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591" w:rsidRDefault="006F1591" w:rsidP="006F1591">
      <w:pPr>
        <w:spacing w:line="360" w:lineRule="auto"/>
        <w:jc w:val="center"/>
        <w:rPr>
          <w:rFonts w:ascii="Arial" w:hAnsi="Arial" w:cs="Arial"/>
          <w:b/>
          <w:noProof/>
          <w:sz w:val="18"/>
        </w:rPr>
      </w:pPr>
    </w:p>
    <w:p w:rsidR="006F1591" w:rsidRDefault="006F1591" w:rsidP="006F1591">
      <w:pPr>
        <w:spacing w:line="360" w:lineRule="auto"/>
        <w:jc w:val="center"/>
        <w:rPr>
          <w:rFonts w:ascii="Arial" w:hAnsi="Arial" w:cs="Arial"/>
          <w:b/>
          <w:noProof/>
          <w:sz w:val="18"/>
        </w:rPr>
      </w:pPr>
    </w:p>
    <w:p w:rsidR="00026AA1" w:rsidRDefault="00026AA1" w:rsidP="00026AA1">
      <w:pPr>
        <w:jc w:val="both"/>
        <w:rPr>
          <w:rFonts w:ascii="Calibri" w:hAnsi="Calibri"/>
          <w:b/>
        </w:rPr>
      </w:pPr>
      <w:r w:rsidRPr="009A7E9F">
        <w:rPr>
          <w:rFonts w:ascii="Calibri" w:hAnsi="Calibri"/>
          <w:b/>
        </w:rPr>
        <w:t xml:space="preserve">Extracto del acuerdo </w:t>
      </w:r>
      <w:r>
        <w:rPr>
          <w:rFonts w:ascii="Calibri" w:hAnsi="Calibri"/>
          <w:b/>
        </w:rPr>
        <w:t>de Junta de Gobierno Local de 25</w:t>
      </w:r>
      <w:r w:rsidRPr="009A7E9F">
        <w:rPr>
          <w:rFonts w:ascii="Calibri" w:hAnsi="Calibri"/>
          <w:b/>
        </w:rPr>
        <w:t xml:space="preserve"> de </w:t>
      </w:r>
      <w:r>
        <w:rPr>
          <w:rFonts w:ascii="Calibri" w:hAnsi="Calibri"/>
          <w:b/>
        </w:rPr>
        <w:t>mayo de 2022</w:t>
      </w:r>
      <w:r w:rsidRPr="009A7E9F">
        <w:rPr>
          <w:rFonts w:ascii="Calibri" w:hAnsi="Calibri"/>
          <w:b/>
        </w:rPr>
        <w:t xml:space="preserve"> del Ayuntamiento de Almuñécar, por la que se convocan</w:t>
      </w:r>
      <w:r>
        <w:rPr>
          <w:rFonts w:ascii="Calibri" w:hAnsi="Calibri"/>
          <w:b/>
        </w:rPr>
        <w:t xml:space="preserve"> las Becas Erasmus del Ayuntamiento de Almuñécar- La Herradura curso 2022-2023.</w:t>
      </w:r>
    </w:p>
    <w:p w:rsidR="00026AA1" w:rsidRPr="009A7E9F" w:rsidRDefault="00026AA1" w:rsidP="00026AA1">
      <w:pPr>
        <w:jc w:val="both"/>
        <w:rPr>
          <w:rFonts w:ascii="Calibri" w:hAnsi="Calibri" w:cs="Arial"/>
        </w:rPr>
      </w:pPr>
    </w:p>
    <w:p w:rsidR="00026AA1" w:rsidRPr="009A7E9F" w:rsidRDefault="00026AA1" w:rsidP="00026AA1">
      <w:pPr>
        <w:jc w:val="both"/>
        <w:rPr>
          <w:rFonts w:ascii="Calibri" w:hAnsi="Calibri"/>
          <w:b/>
        </w:rPr>
      </w:pPr>
    </w:p>
    <w:p w:rsidR="00026AA1" w:rsidRPr="009A7E9F" w:rsidRDefault="00026AA1" w:rsidP="00026AA1">
      <w:pPr>
        <w:jc w:val="both"/>
        <w:rPr>
          <w:rFonts w:ascii="Calibri" w:hAnsi="Calibri"/>
        </w:rPr>
      </w:pPr>
      <w:r w:rsidRPr="009A7E9F">
        <w:rPr>
          <w:rFonts w:ascii="Calibri" w:hAnsi="Calibri"/>
        </w:rPr>
        <w:t>“De conformidad con los previsto en los artículos 17.3b y 20.8ª de la Ley 38/2003, de 17 de noviembre, General de Subvenciones, se publica el extracto de la convocatoria cuyo texto completo puede consultarse en la Base Nacional de Subvenciones (</w:t>
      </w:r>
      <w:hyperlink r:id="rId6" w:history="1">
        <w:r w:rsidRPr="001047ED">
          <w:rPr>
            <w:rStyle w:val="Hipervnculo"/>
            <w:rFonts w:ascii="Calibri" w:hAnsi="Calibri"/>
          </w:rPr>
          <w:t>http://www.pap.hacienda.gob.es/bdnstrans/es/index</w:t>
        </w:r>
      </w:hyperlink>
      <w:r w:rsidRPr="009A7E9F">
        <w:rPr>
          <w:rFonts w:ascii="Calibri" w:hAnsi="Calibri"/>
        </w:rPr>
        <w:t>):</w:t>
      </w:r>
    </w:p>
    <w:p w:rsidR="00026AA1" w:rsidRPr="009A7E9F" w:rsidRDefault="00026AA1" w:rsidP="00026AA1">
      <w:pPr>
        <w:jc w:val="both"/>
        <w:rPr>
          <w:rFonts w:ascii="Calibri" w:hAnsi="Calibri"/>
        </w:rPr>
      </w:pPr>
    </w:p>
    <w:p w:rsidR="00026AA1" w:rsidRPr="009A7E9F" w:rsidRDefault="00026AA1" w:rsidP="00026AA1">
      <w:pPr>
        <w:jc w:val="both"/>
        <w:rPr>
          <w:rFonts w:ascii="Calibri" w:hAnsi="Calibri"/>
        </w:rPr>
      </w:pPr>
    </w:p>
    <w:p w:rsidR="00026AA1" w:rsidRDefault="00026AA1" w:rsidP="00026AA1">
      <w:pPr>
        <w:rPr>
          <w:rFonts w:ascii="Calibri" w:hAnsi="Calibri"/>
        </w:rPr>
      </w:pPr>
    </w:p>
    <w:p w:rsidR="00026AA1" w:rsidRPr="00EB6BEC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  <w:r w:rsidRPr="00EB6BEC">
        <w:rPr>
          <w:rFonts w:ascii="Calibri" w:hAnsi="Calibri" w:cs="Arial"/>
          <w:noProof/>
          <w:sz w:val="22"/>
          <w:szCs w:val="22"/>
        </w:rPr>
        <w:t>Primero. Beneficiarios:</w:t>
      </w:r>
    </w:p>
    <w:p w:rsidR="00026AA1" w:rsidRDefault="00026AA1" w:rsidP="00026AA1">
      <w:pPr>
        <w:spacing w:before="100" w:beforeAutospacing="1" w:after="100" w:afterAutospacing="1" w:line="360" w:lineRule="auto"/>
        <w:jc w:val="both"/>
        <w:rPr>
          <w:rFonts w:ascii="Calibri" w:hAnsi="Calibri" w:cs="Andalus"/>
          <w:sz w:val="22"/>
          <w:szCs w:val="22"/>
        </w:rPr>
      </w:pPr>
      <w:r>
        <w:rPr>
          <w:rFonts w:ascii="Calibri" w:hAnsi="Calibri" w:cs="Andalus"/>
          <w:sz w:val="22"/>
          <w:szCs w:val="22"/>
        </w:rPr>
        <w:t>Se convoca para el curso 2022-2023, en modalidad de concesión en régimen de concurrencia competitiva las Becas Erasmus para solicitar ayuda económica los alumnos admitidos en el programa ERASMUS de Almuñécar- La Herradura, en los que deben concurrir los siguientes requisitos: ser alumnos de la Universidad de Granada, estar admitidos en el programa ERASMUS y estar empadronado en Almuñécar al menos un año antes de la presente convocatoria.</w:t>
      </w:r>
    </w:p>
    <w:p w:rsidR="00026AA1" w:rsidRPr="00EB6BEC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  <w:r>
        <w:rPr>
          <w:rFonts w:ascii="Calibri" w:hAnsi="Calibri" w:cs="Arial"/>
          <w:noProof/>
          <w:sz w:val="22"/>
          <w:szCs w:val="22"/>
        </w:rPr>
        <w:t>Segundo. Objetivo:</w:t>
      </w:r>
    </w:p>
    <w:p w:rsidR="00026AA1" w:rsidRDefault="00026AA1" w:rsidP="00026AA1">
      <w:pPr>
        <w:spacing w:before="100" w:beforeAutospacing="1" w:after="100" w:afterAutospacing="1" w:line="360" w:lineRule="auto"/>
        <w:jc w:val="both"/>
        <w:rPr>
          <w:rFonts w:ascii="Calibri" w:hAnsi="Calibri" w:cs="Arial"/>
          <w:noProof/>
          <w:sz w:val="22"/>
          <w:szCs w:val="22"/>
        </w:rPr>
      </w:pPr>
      <w:r>
        <w:rPr>
          <w:rFonts w:ascii="Calibri" w:hAnsi="Calibri" w:cs="Andalus"/>
          <w:sz w:val="22"/>
          <w:szCs w:val="22"/>
        </w:rPr>
        <w:t>El objetivo específico es colaborar en la formación de estudiantes del municipio en Universidades extranjeras con la dotación de ayudas a estudiantes universitarios de Almuñécar, complementarias  a las convocatorias generales de beca, tendentes a mejorar sus condiciones de estudio.</w:t>
      </w:r>
      <w:r>
        <w:rPr>
          <w:rFonts w:ascii="Calibri" w:hAnsi="Calibri" w:cs="Arial"/>
          <w:noProof/>
          <w:sz w:val="22"/>
          <w:szCs w:val="22"/>
        </w:rPr>
        <w:t xml:space="preserve"> </w:t>
      </w:r>
    </w:p>
    <w:p w:rsidR="00026AA1" w:rsidRPr="00EB6BEC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  <w:r>
        <w:rPr>
          <w:rFonts w:ascii="Calibri" w:hAnsi="Calibri" w:cs="Arial"/>
          <w:noProof/>
          <w:sz w:val="22"/>
          <w:szCs w:val="22"/>
        </w:rPr>
        <w:t>Tercero. Regimén aplicable</w:t>
      </w:r>
      <w:r w:rsidRPr="00EB6BEC">
        <w:rPr>
          <w:rFonts w:ascii="Calibri" w:hAnsi="Calibri" w:cs="Arial"/>
          <w:noProof/>
          <w:sz w:val="22"/>
          <w:szCs w:val="22"/>
        </w:rPr>
        <w:t>:</w:t>
      </w:r>
    </w:p>
    <w:p w:rsidR="00026AA1" w:rsidRDefault="00026AA1" w:rsidP="00026AA1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026AA1" w:rsidRPr="00EB6BEC" w:rsidRDefault="00026AA1" w:rsidP="00026AA1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 rige por el Convenio para la colaboración en la formación de estudiantes en Universidades Extranjeras celebrado entre la Universidad de Granada y el Excmo. Ayuntamiento de Almuñécar (acuerdo de Junta de Gobierno Local 26 de agosto de 2020)</w:t>
      </w:r>
      <w:r w:rsidRPr="00EB6BE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y la Convocatoria, aprobadas por Junta de Gobierno Local el 25 de mayo de 2022.</w:t>
      </w:r>
    </w:p>
    <w:p w:rsidR="00026AA1" w:rsidRPr="00EB6BEC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</w:p>
    <w:p w:rsidR="00026AA1" w:rsidRPr="00EB6BEC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  <w:r w:rsidRPr="00EB6BEC">
        <w:rPr>
          <w:rFonts w:ascii="Calibri" w:hAnsi="Calibri" w:cs="Arial"/>
          <w:noProof/>
          <w:sz w:val="22"/>
          <w:szCs w:val="22"/>
        </w:rPr>
        <w:t>Cuarto. Importe:</w:t>
      </w:r>
    </w:p>
    <w:p w:rsidR="00026AA1" w:rsidRPr="00EB6BEC" w:rsidRDefault="00026AA1" w:rsidP="00026AA1">
      <w:pPr>
        <w:spacing w:before="100" w:beforeAutospacing="1" w:after="100" w:afterAutospacing="1" w:line="360" w:lineRule="auto"/>
        <w:jc w:val="both"/>
        <w:rPr>
          <w:rFonts w:ascii="Calibri" w:hAnsi="Calibri" w:cs="Arial"/>
          <w:noProof/>
          <w:sz w:val="22"/>
          <w:szCs w:val="22"/>
        </w:rPr>
      </w:pPr>
      <w:r w:rsidRPr="00EB6BEC">
        <w:rPr>
          <w:rFonts w:ascii="Calibri" w:hAnsi="Calibri"/>
          <w:sz w:val="22"/>
          <w:szCs w:val="22"/>
        </w:rPr>
        <w:lastRenderedPageBreak/>
        <w:t>Esta convocatoria tendrá un crédito máximo disponible d</w:t>
      </w:r>
      <w:r>
        <w:rPr>
          <w:rFonts w:ascii="Calibri" w:hAnsi="Calibri"/>
          <w:sz w:val="22"/>
          <w:szCs w:val="22"/>
        </w:rPr>
        <w:t>e 9.000,00</w:t>
      </w:r>
      <w:r w:rsidRPr="00EB6BEC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euros con cargo a la partida 32600 48001 del Presupuesto de Gastos 2022.</w:t>
      </w:r>
    </w:p>
    <w:p w:rsidR="00026AA1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  <w:r w:rsidRPr="00EB6BEC">
        <w:rPr>
          <w:rFonts w:ascii="Calibri" w:hAnsi="Calibri" w:cs="Arial"/>
          <w:noProof/>
          <w:sz w:val="22"/>
          <w:szCs w:val="22"/>
        </w:rPr>
        <w:t>Quinto. Plazo de presentación de solicitudes:</w:t>
      </w:r>
    </w:p>
    <w:p w:rsidR="00026AA1" w:rsidRPr="00EB6BEC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</w:p>
    <w:p w:rsidR="00026AA1" w:rsidRPr="00EB6BEC" w:rsidRDefault="00026AA1" w:rsidP="00026AA1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Quince días hábiles</w:t>
      </w:r>
      <w:r w:rsidRPr="00EB6BEC">
        <w:rPr>
          <w:rFonts w:ascii="Calibri" w:hAnsi="Calibri" w:cs="Arial"/>
          <w:sz w:val="22"/>
          <w:szCs w:val="22"/>
        </w:rPr>
        <w:t xml:space="preserve"> a contar desde el día siguiente a la publicación de este extracto en el Boletín Ofi</w:t>
      </w:r>
      <w:r>
        <w:rPr>
          <w:rFonts w:ascii="Calibri" w:hAnsi="Calibri" w:cs="Arial"/>
          <w:sz w:val="22"/>
          <w:szCs w:val="22"/>
        </w:rPr>
        <w:t>cial de la Provincia de Granada.</w:t>
      </w:r>
    </w:p>
    <w:p w:rsidR="00026AA1" w:rsidRDefault="00026AA1" w:rsidP="00026AA1">
      <w:pPr>
        <w:spacing w:line="360" w:lineRule="auto"/>
        <w:jc w:val="both"/>
        <w:rPr>
          <w:rFonts w:ascii="Calibri" w:hAnsi="Calibri" w:cs="Arial"/>
          <w:noProof/>
          <w:sz w:val="22"/>
          <w:szCs w:val="22"/>
        </w:rPr>
      </w:pPr>
      <w:r>
        <w:rPr>
          <w:rFonts w:ascii="Calibri" w:hAnsi="Calibri" w:cs="Arial"/>
          <w:noProof/>
          <w:sz w:val="22"/>
          <w:szCs w:val="22"/>
        </w:rPr>
        <w:t>Las solicitudes se presentarán junto a la siguiente documentación: fotocopia del DNI, fotocopia credencial programa ERASMUS y certificado bancario como titular de la cuenta .</w:t>
      </w:r>
    </w:p>
    <w:p w:rsidR="00026AA1" w:rsidRPr="009A7E9F" w:rsidRDefault="00026AA1" w:rsidP="00026AA1">
      <w:pPr>
        <w:rPr>
          <w:rFonts w:ascii="Calibri" w:hAnsi="Calibri"/>
        </w:rPr>
      </w:pPr>
    </w:p>
    <w:p w:rsidR="00026AA1" w:rsidRPr="009A7E9F" w:rsidRDefault="00863B5D" w:rsidP="00026AA1">
      <w:pPr>
        <w:rPr>
          <w:rFonts w:ascii="Calibri" w:hAnsi="Calibri"/>
        </w:rPr>
      </w:pPr>
      <w:r>
        <w:rPr>
          <w:rFonts w:ascii="Calibri" w:hAnsi="Calibri"/>
        </w:rPr>
        <w:t>Almuñécar, 02 de junio</w:t>
      </w:r>
      <w:r w:rsidR="00026AA1">
        <w:rPr>
          <w:rFonts w:ascii="Calibri" w:hAnsi="Calibri"/>
        </w:rPr>
        <w:t xml:space="preserve"> de 2022</w:t>
      </w:r>
      <w:r w:rsidR="00026AA1" w:rsidRPr="009A7E9F">
        <w:rPr>
          <w:rFonts w:ascii="Calibri" w:hAnsi="Calibri"/>
        </w:rPr>
        <w:t>.</w:t>
      </w:r>
    </w:p>
    <w:p w:rsidR="00026AA1" w:rsidRPr="009A7E9F" w:rsidRDefault="00026AA1" w:rsidP="00026AA1">
      <w:pPr>
        <w:rPr>
          <w:rFonts w:ascii="Calibri" w:hAnsi="Calibri"/>
        </w:rPr>
      </w:pPr>
    </w:p>
    <w:p w:rsidR="00026AA1" w:rsidRPr="009A7E9F" w:rsidRDefault="00026AA1" w:rsidP="00026AA1">
      <w:pPr>
        <w:rPr>
          <w:rFonts w:ascii="Calibri" w:hAnsi="Calibri"/>
        </w:rPr>
      </w:pPr>
    </w:p>
    <w:p w:rsidR="00026AA1" w:rsidRPr="009A7E9F" w:rsidRDefault="00026AA1" w:rsidP="00026AA1">
      <w:pPr>
        <w:jc w:val="center"/>
        <w:rPr>
          <w:rFonts w:ascii="Calibri" w:hAnsi="Calibri"/>
        </w:rPr>
      </w:pPr>
    </w:p>
    <w:p w:rsidR="00026AA1" w:rsidRPr="009A7E9F" w:rsidRDefault="00026AA1" w:rsidP="00026AA1">
      <w:pPr>
        <w:jc w:val="center"/>
        <w:rPr>
          <w:rFonts w:ascii="Calibri" w:hAnsi="Calibri"/>
        </w:rPr>
      </w:pPr>
    </w:p>
    <w:p w:rsidR="00026AA1" w:rsidRDefault="00026AA1" w:rsidP="00026AA1">
      <w:pPr>
        <w:jc w:val="center"/>
        <w:rPr>
          <w:rFonts w:ascii="Calibri" w:hAnsi="Calibri"/>
        </w:rPr>
      </w:pPr>
    </w:p>
    <w:p w:rsidR="00026AA1" w:rsidRDefault="00026AA1" w:rsidP="00026AA1">
      <w:pPr>
        <w:jc w:val="center"/>
        <w:rPr>
          <w:rFonts w:ascii="Calibri" w:hAnsi="Calibri"/>
        </w:rPr>
      </w:pPr>
    </w:p>
    <w:p w:rsidR="00026AA1" w:rsidRPr="009A7E9F" w:rsidRDefault="00026AA1" w:rsidP="00026AA1">
      <w:pPr>
        <w:jc w:val="center"/>
        <w:rPr>
          <w:rFonts w:ascii="Calibri" w:hAnsi="Calibri"/>
        </w:rPr>
      </w:pPr>
      <w:r w:rsidRPr="009A7E9F">
        <w:rPr>
          <w:rFonts w:ascii="Calibri" w:hAnsi="Calibri"/>
        </w:rPr>
        <w:t>La Alcaldesa-Presidenta</w:t>
      </w:r>
    </w:p>
    <w:p w:rsidR="00026AA1" w:rsidRPr="009A7E9F" w:rsidRDefault="00026AA1" w:rsidP="00026AA1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</w:t>
      </w:r>
      <w:r w:rsidRPr="009A7E9F">
        <w:rPr>
          <w:rFonts w:ascii="Calibri" w:hAnsi="Calibri"/>
        </w:rPr>
        <w:t>Trinidad Herrera Lorente.</w:t>
      </w:r>
    </w:p>
    <w:p w:rsidR="00026AA1" w:rsidRPr="009A7E9F" w:rsidRDefault="00026AA1" w:rsidP="00026AA1">
      <w:pPr>
        <w:jc w:val="center"/>
        <w:rPr>
          <w:rFonts w:ascii="Calibri" w:hAnsi="Calibri"/>
        </w:rPr>
      </w:pPr>
      <w:r w:rsidRPr="009A7E9F">
        <w:rPr>
          <w:rFonts w:ascii="Calibri" w:hAnsi="Calibri"/>
        </w:rPr>
        <w:t>(Firmado digitalmente)</w:t>
      </w:r>
    </w:p>
    <w:p w:rsidR="00026AA1" w:rsidRPr="009A7E9F" w:rsidRDefault="00026AA1" w:rsidP="00026AA1">
      <w:pPr>
        <w:jc w:val="center"/>
        <w:rPr>
          <w:rFonts w:ascii="Calibri" w:hAnsi="Calibri"/>
        </w:rPr>
      </w:pPr>
    </w:p>
    <w:p w:rsidR="00026AA1" w:rsidRPr="009A7E9F" w:rsidRDefault="00026AA1" w:rsidP="00026AA1">
      <w:pPr>
        <w:rPr>
          <w:rFonts w:ascii="Calibri" w:hAnsi="Calibri"/>
        </w:rPr>
      </w:pPr>
    </w:p>
    <w:p w:rsidR="00026AA1" w:rsidRPr="009A7E9F" w:rsidRDefault="00026AA1" w:rsidP="00026AA1">
      <w:pPr>
        <w:rPr>
          <w:rFonts w:ascii="Calibri" w:hAnsi="Calibri"/>
        </w:rPr>
      </w:pPr>
    </w:p>
    <w:p w:rsidR="00026AA1" w:rsidRDefault="00026AA1" w:rsidP="00026AA1"/>
    <w:p w:rsidR="00026AA1" w:rsidRPr="00132743" w:rsidRDefault="00026AA1" w:rsidP="00026AA1"/>
    <w:p w:rsidR="00026AA1" w:rsidRDefault="00026AA1" w:rsidP="00026AA1">
      <w:pPr>
        <w:spacing w:line="360" w:lineRule="auto"/>
        <w:jc w:val="center"/>
        <w:rPr>
          <w:rFonts w:ascii="Arial" w:hAnsi="Arial" w:cs="Arial"/>
          <w:b/>
          <w:noProof/>
          <w:sz w:val="18"/>
        </w:rPr>
      </w:pPr>
    </w:p>
    <w:p w:rsidR="006F1591" w:rsidRPr="00937C20" w:rsidRDefault="006F1591" w:rsidP="006F1591">
      <w:pPr>
        <w:spacing w:line="360" w:lineRule="auto"/>
        <w:jc w:val="both"/>
        <w:rPr>
          <w:rFonts w:asciiTheme="minorHAnsi" w:hAnsiTheme="minorHAnsi" w:cstheme="minorHAnsi"/>
          <w:noProof/>
        </w:rPr>
      </w:pPr>
    </w:p>
    <w:p w:rsidR="006F1591" w:rsidRDefault="006F1591" w:rsidP="006F1591"/>
    <w:p w:rsidR="00F1124B" w:rsidRDefault="00F1124B"/>
    <w:sectPr w:rsidR="00F1124B" w:rsidSect="00214DE5">
      <w:headerReference w:type="default" r:id="rId7"/>
      <w:pgSz w:w="11906" w:h="16838"/>
      <w:pgMar w:top="2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DE5" w:rsidRDefault="00214DE5" w:rsidP="00CF6518">
      <w:r>
        <w:separator/>
      </w:r>
    </w:p>
  </w:endnote>
  <w:endnote w:type="continuationSeparator" w:id="0">
    <w:p w:rsidR="00214DE5" w:rsidRDefault="00214DE5" w:rsidP="00CF6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DE5" w:rsidRDefault="00214DE5" w:rsidP="00CF6518">
      <w:r>
        <w:separator/>
      </w:r>
    </w:p>
  </w:footnote>
  <w:footnote w:type="continuationSeparator" w:id="0">
    <w:p w:rsidR="00214DE5" w:rsidRDefault="00214DE5" w:rsidP="00CF6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DE5" w:rsidRDefault="00214DE5">
    <w:pPr>
      <w:pStyle w:val="Encabezado"/>
    </w:pPr>
    <w:r w:rsidRPr="00CE6865">
      <w:rPr>
        <w:noProof/>
      </w:rPr>
      <w:drawing>
        <wp:inline distT="0" distB="0" distL="0" distR="0">
          <wp:extent cx="2133600" cy="695325"/>
          <wp:effectExtent l="1905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1591"/>
    <w:rsid w:val="00026AA1"/>
    <w:rsid w:val="0006535F"/>
    <w:rsid w:val="0012417F"/>
    <w:rsid w:val="00155C5A"/>
    <w:rsid w:val="001D3733"/>
    <w:rsid w:val="00214DE5"/>
    <w:rsid w:val="00254E8F"/>
    <w:rsid w:val="002A05F3"/>
    <w:rsid w:val="003C1D6F"/>
    <w:rsid w:val="004140E3"/>
    <w:rsid w:val="005768E1"/>
    <w:rsid w:val="0059310B"/>
    <w:rsid w:val="0061445F"/>
    <w:rsid w:val="006F1591"/>
    <w:rsid w:val="00862B45"/>
    <w:rsid w:val="00863B5D"/>
    <w:rsid w:val="008C3AA8"/>
    <w:rsid w:val="00903ABA"/>
    <w:rsid w:val="00937C20"/>
    <w:rsid w:val="00940F47"/>
    <w:rsid w:val="009A625C"/>
    <w:rsid w:val="009F74F1"/>
    <w:rsid w:val="00AE3141"/>
    <w:rsid w:val="00B31987"/>
    <w:rsid w:val="00C40FA7"/>
    <w:rsid w:val="00CF6518"/>
    <w:rsid w:val="00D77758"/>
    <w:rsid w:val="00EC115F"/>
    <w:rsid w:val="00F1124B"/>
    <w:rsid w:val="00F31756"/>
    <w:rsid w:val="00F50817"/>
    <w:rsid w:val="00F544C9"/>
    <w:rsid w:val="00FD6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59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F15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F159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5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591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unhideWhenUsed/>
    <w:rsid w:val="00D77758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937C2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hacienda.gob.es/bdnstrans/es/inde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clopez</dc:creator>
  <cp:lastModifiedBy>clopez</cp:lastModifiedBy>
  <cp:revision>8</cp:revision>
  <dcterms:created xsi:type="dcterms:W3CDTF">2020-12-04T08:06:00Z</dcterms:created>
  <dcterms:modified xsi:type="dcterms:W3CDTF">2022-06-02T07:08:00Z</dcterms:modified>
</cp:coreProperties>
</file>