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7AD2E42B"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w:t>
      </w:r>
      <w:r w:rsidR="00460551" w:rsidRPr="007F1A35">
        <w:rPr>
          <w:rFonts w:cstheme="minorHAnsi"/>
          <w:b/>
          <w:sz w:val="32"/>
          <w:szCs w:val="32"/>
        </w:rPr>
        <w:t xml:space="preserve"> MOB</w:t>
      </w:r>
      <w:r w:rsidRPr="007F1A35">
        <w:rPr>
          <w:rFonts w:cstheme="minorHAnsi"/>
          <w:b/>
          <w:sz w:val="32"/>
          <w:szCs w:val="32"/>
        </w:rPr>
        <w:t xml:space="preserve"> </w:t>
      </w:r>
      <w:r w:rsidR="00460551" w:rsidRPr="007F1A35">
        <w:rPr>
          <w:rFonts w:cstheme="minorHAnsi"/>
          <w:b/>
          <w:sz w:val="32"/>
          <w:szCs w:val="32"/>
        </w:rPr>
        <w:t>(</w:t>
      </w:r>
      <w:r w:rsidRPr="007F1A35">
        <w:rPr>
          <w:rFonts w:cstheme="minorHAnsi"/>
          <w:b/>
          <w:sz w:val="32"/>
          <w:szCs w:val="32"/>
        </w:rPr>
        <w:t>ANEXO II de la convocatoria</w:t>
      </w:r>
      <w:r w:rsidR="00460551" w:rsidRPr="007F1A35">
        <w:rPr>
          <w:rFonts w:cstheme="minorHAnsi"/>
          <w:b/>
          <w:sz w:val="32"/>
          <w:szCs w:val="32"/>
        </w:rPr>
        <w:t>)</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82AE2">
        <w:fldChar w:fldCharType="begin"/>
      </w:r>
      <w:r w:rsidR="00482AE2">
        <w:instrText xml:space="preserve"> HYPERLINK "http://www.boe.es/doue/2014/187/L00001-00078.pdf" </w:instrText>
      </w:r>
      <w:r w:rsidR="00482AE2">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82AE2">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1"/>
          <w:footerReference w:type="default" r:id="rId12"/>
          <w:pgSz w:w="11906" w:h="16838"/>
          <w:pgMar w:top="1135" w:right="1558" w:bottom="709" w:left="993" w:header="426" w:footer="0" w:gutter="0"/>
          <w:cols w:space="708"/>
          <w:docGrid w:linePitch="360"/>
        </w:sectPr>
      </w:pP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bookmarkStart w:id="0" w:name="_INSTRUCCIONES_-_Cómo"/>
      <w:bookmarkEnd w:id="0"/>
    </w:p>
    <w:sectPr w:rsidR="00976A5A" w:rsidRPr="006D6E2C" w:rsidSect="00F37CD6">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B0BC3" w14:textId="77777777" w:rsidR="00482AE2" w:rsidRDefault="00482AE2" w:rsidP="0028274B">
      <w:pPr>
        <w:spacing w:line="240" w:lineRule="auto"/>
      </w:pPr>
      <w:r>
        <w:separator/>
      </w:r>
    </w:p>
  </w:endnote>
  <w:endnote w:type="continuationSeparator" w:id="0">
    <w:p w14:paraId="2FD60155" w14:textId="77777777" w:rsidR="00482AE2" w:rsidRDefault="00482AE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B5315E">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AC732" w14:textId="77777777" w:rsidR="00482AE2" w:rsidRDefault="00482AE2" w:rsidP="0028274B">
      <w:pPr>
        <w:spacing w:line="240" w:lineRule="auto"/>
      </w:pPr>
      <w:r>
        <w:separator/>
      </w:r>
    </w:p>
  </w:footnote>
  <w:footnote w:type="continuationSeparator" w:id="0">
    <w:p w14:paraId="58569EFF" w14:textId="77777777" w:rsidR="00482AE2" w:rsidRDefault="00482AE2"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0D5CF5"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06142699" w:rsidR="004748B1" w:rsidRDefault="00F37CD6" w:rsidP="00F37CD6">
    <w:pPr>
      <w:pStyle w:val="Encabezado"/>
      <w:jc w:val="center"/>
    </w:pPr>
    <w:r w:rsidRPr="00F37CD6">
      <w:rPr>
        <w:noProof/>
      </w:rPr>
      <w:drawing>
        <wp:inline distT="0" distB="0" distL="0" distR="0" wp14:anchorId="72BF79EE" wp14:editId="2EB8E41E">
          <wp:extent cx="5457825" cy="466725"/>
          <wp:effectExtent l="0" t="0" r="9525" b="952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66725"/>
                  </a:xfrm>
                  <a:prstGeom prst="rect">
                    <a:avLst/>
                  </a:prstGeom>
                  <a:noFill/>
                  <a:ln>
                    <a:noFill/>
                  </a:ln>
                </pic:spPr>
              </pic:pic>
            </a:graphicData>
          </a:graphic>
        </wp:inline>
      </w:drawing>
    </w:r>
  </w:p>
  <w:p w14:paraId="021A6A48" w14:textId="20E54166" w:rsidR="00042DC8" w:rsidRDefault="00042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572219">
    <w:abstractNumId w:val="14"/>
  </w:num>
  <w:num w:numId="2" w16cid:durableId="1900676450">
    <w:abstractNumId w:val="6"/>
  </w:num>
  <w:num w:numId="3" w16cid:durableId="1484925259">
    <w:abstractNumId w:val="2"/>
  </w:num>
  <w:num w:numId="4" w16cid:durableId="49041080">
    <w:abstractNumId w:val="19"/>
  </w:num>
  <w:num w:numId="5" w16cid:durableId="2118058961">
    <w:abstractNumId w:val="4"/>
  </w:num>
  <w:num w:numId="6" w16cid:durableId="194122367">
    <w:abstractNumId w:val="5"/>
  </w:num>
  <w:num w:numId="7" w16cid:durableId="419984714">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0465814">
    <w:abstractNumId w:val="10"/>
  </w:num>
  <w:num w:numId="9" w16cid:durableId="1731923506">
    <w:abstractNumId w:val="3"/>
  </w:num>
  <w:num w:numId="10" w16cid:durableId="849100478">
    <w:abstractNumId w:val="1"/>
  </w:num>
  <w:num w:numId="11" w16cid:durableId="449209538">
    <w:abstractNumId w:val="7"/>
  </w:num>
  <w:num w:numId="12" w16cid:durableId="2032683655">
    <w:abstractNumId w:val="20"/>
  </w:num>
  <w:num w:numId="13" w16cid:durableId="926116479">
    <w:abstractNumId w:val="17"/>
  </w:num>
  <w:num w:numId="14" w16cid:durableId="86001798">
    <w:abstractNumId w:val="8"/>
  </w:num>
  <w:num w:numId="15" w16cid:durableId="1413820614">
    <w:abstractNumId w:val="12"/>
  </w:num>
  <w:num w:numId="16" w16cid:durableId="1705985718">
    <w:abstractNumId w:val="23"/>
  </w:num>
  <w:num w:numId="17" w16cid:durableId="1531335409">
    <w:abstractNumId w:val="22"/>
  </w:num>
  <w:num w:numId="18" w16cid:durableId="1085613661">
    <w:abstractNumId w:val="11"/>
  </w:num>
  <w:num w:numId="19" w16cid:durableId="1371492136">
    <w:abstractNumId w:val="0"/>
  </w:num>
  <w:num w:numId="20" w16cid:durableId="608312806">
    <w:abstractNumId w:val="9"/>
  </w:num>
  <w:num w:numId="21" w16cid:durableId="1467433715">
    <w:abstractNumId w:val="15"/>
  </w:num>
  <w:num w:numId="22" w16cid:durableId="1692029387">
    <w:abstractNumId w:val="21"/>
  </w:num>
  <w:num w:numId="23" w16cid:durableId="1637880976">
    <w:abstractNumId w:val="13"/>
  </w:num>
  <w:num w:numId="24" w16cid:durableId="1277103455">
    <w:abstractNumId w:val="16"/>
  </w:num>
  <w:num w:numId="25" w16cid:durableId="18976254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D5CF5"/>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60551"/>
    <w:rsid w:val="00464D54"/>
    <w:rsid w:val="004748B1"/>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1178</Words>
  <Characters>6485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Servicios Informaticos</cp:lastModifiedBy>
  <cp:revision>2</cp:revision>
  <cp:lastPrinted>2021-04-08T10:42:00Z</cp:lastPrinted>
  <dcterms:created xsi:type="dcterms:W3CDTF">2022-05-30T08:26:00Z</dcterms:created>
  <dcterms:modified xsi:type="dcterms:W3CDTF">2022-05-30T08:26:00Z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