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437" w:rsidRPr="00D07437" w:rsidRDefault="00D07437" w:rsidP="00D07437">
      <w:pPr>
        <w:tabs>
          <w:tab w:val="left" w:pos="3458"/>
        </w:tabs>
        <w:autoSpaceDE w:val="0"/>
        <w:autoSpaceDN w:val="0"/>
        <w:adjustRightInd w:val="0"/>
        <w:spacing w:after="120" w:line="240" w:lineRule="atLeast"/>
        <w:ind w:left="2832" w:firstLine="708"/>
        <w:rPr>
          <w:rFonts w:asciiTheme="minorHAnsi" w:hAnsiTheme="minorHAnsi" w:cstheme="minorHAnsi"/>
          <w:sz w:val="22"/>
          <w:szCs w:val="22"/>
        </w:rPr>
      </w:pPr>
      <w:r w:rsidRPr="00D07437">
        <w:rPr>
          <w:rFonts w:asciiTheme="minorHAnsi" w:hAnsiTheme="minorHAnsi" w:cstheme="minorHAnsi"/>
          <w:sz w:val="22"/>
          <w:szCs w:val="22"/>
        </w:rPr>
        <w:t>ANEXO II</w:t>
      </w:r>
    </w:p>
    <w:p w:rsidR="00D07437" w:rsidRPr="000468EE" w:rsidRDefault="00D07437" w:rsidP="00D07437">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Theme="minorHAnsi" w:hAnsiTheme="minorHAnsi" w:cstheme="minorHAnsi"/>
          <w:iCs/>
        </w:rPr>
      </w:pPr>
      <w:r w:rsidRPr="000468EE">
        <w:rPr>
          <w:rFonts w:asciiTheme="minorHAnsi" w:hAnsiTheme="minorHAnsi" w:cstheme="minorHAnsi"/>
        </w:rPr>
        <w:t xml:space="preserve">Declaración a los efectos del artículo 13 de la Ley 38/2003, de 17 de noviembre, General de Subvenciones para participar en el procedimiento de concesión de subvenciones regulado en  </w:t>
      </w:r>
      <w:r w:rsidRPr="000468EE">
        <w:rPr>
          <w:rFonts w:asciiTheme="minorHAnsi" w:hAnsiTheme="minorHAnsi" w:cstheme="minorHAnsi"/>
          <w:color w:val="000000"/>
        </w:rPr>
        <w:t>la Orden de 24 de mayo de 2019</w:t>
      </w:r>
      <w:r w:rsidRPr="000468EE">
        <w:rPr>
          <w:rFonts w:asciiTheme="minorHAnsi" w:hAnsiTheme="minorHAnsi" w:cstheme="minorHAnsi"/>
        </w:rPr>
        <w:t>,</w:t>
      </w:r>
      <w:r w:rsidRPr="000468EE">
        <w:rPr>
          <w:rFonts w:asciiTheme="minorHAnsi" w:hAnsiTheme="minorHAnsi" w:cstheme="minorHAnsi"/>
          <w:bCs/>
          <w:color w:val="000000"/>
        </w:rPr>
        <w:t xml:space="preserve"> (BORM núm.127, de 4 junio  2019)</w:t>
      </w:r>
      <w:r w:rsidRPr="000468EE">
        <w:rPr>
          <w:rFonts w:asciiTheme="minorHAnsi" w:hAnsiTheme="minorHAnsi" w:cstheme="minorHAnsi"/>
          <w:color w:val="000000"/>
        </w:rPr>
        <w:t xml:space="preserve"> </w:t>
      </w:r>
      <w:r w:rsidRPr="000468EE">
        <w:rPr>
          <w:rFonts w:asciiTheme="minorHAnsi" w:hAnsiTheme="minorHAnsi" w:cstheme="minorHAnsi"/>
          <w:bCs/>
          <w:color w:val="000000"/>
        </w:rPr>
        <w:t xml:space="preserve">de la Consejería de </w:t>
      </w:r>
      <w:r w:rsidRPr="000468EE">
        <w:rPr>
          <w:rFonts w:asciiTheme="minorHAnsi" w:hAnsiTheme="minorHAnsi" w:cstheme="minorHAnsi"/>
        </w:rPr>
        <w:t>Fomento e Infraestructuras</w:t>
      </w:r>
      <w:r w:rsidRPr="000468EE">
        <w:rPr>
          <w:rFonts w:asciiTheme="minorHAnsi" w:hAnsiTheme="minorHAnsi" w:cstheme="minorHAnsi"/>
          <w:bCs/>
          <w:color w:val="000000"/>
        </w:rPr>
        <w:t>, por la que se aprueban las bases reguladoras de concesión de subvenciones</w:t>
      </w:r>
      <w:r w:rsidRPr="000468EE">
        <w:rPr>
          <w:rFonts w:asciiTheme="minorHAnsi" w:hAnsiTheme="minorHAnsi" w:cstheme="minorHAnsi"/>
          <w:color w:val="000000"/>
        </w:rPr>
        <w:t xml:space="preserve"> </w:t>
      </w:r>
      <w:r w:rsidRPr="000468EE">
        <w:rPr>
          <w:rFonts w:asciiTheme="minorHAnsi" w:hAnsiTheme="minorHAnsi" w:cstheme="minorHAnsi"/>
          <w:bCs/>
          <w:color w:val="000000"/>
        </w:rPr>
        <w:t xml:space="preserve">para la financiación del transporte público de viajeros </w:t>
      </w:r>
      <w:r w:rsidRPr="000468EE">
        <w:rPr>
          <w:rFonts w:asciiTheme="minorHAnsi" w:hAnsiTheme="minorHAnsi" w:cstheme="minorHAnsi"/>
        </w:rPr>
        <w:t>a personas con discapacidad física y/u orgánica igual o superior al 33%, que tengan reconocido el grado de movilidad reducida en el ámbito de la Región de Murcia</w:t>
      </w:r>
      <w:r w:rsidRPr="000468EE">
        <w:rPr>
          <w:rFonts w:asciiTheme="minorHAnsi" w:hAnsiTheme="minorHAnsi" w:cstheme="minorHAnsi"/>
          <w:bCs/>
          <w:color w:val="000000"/>
        </w:rPr>
        <w:t>, modificada posteriormente por Orden de 20 de julio de 2020 (BORM núm.168, de 22 de julio  de 2020)</w:t>
      </w:r>
      <w:r w:rsidRPr="000468EE">
        <w:rPr>
          <w:rFonts w:asciiTheme="minorHAnsi" w:hAnsiTheme="minorHAnsi" w:cstheme="minorHAnsi"/>
          <w:color w:val="000000"/>
        </w:rPr>
        <w:t xml:space="preserve"> </w:t>
      </w:r>
      <w:r w:rsidRPr="000468EE">
        <w:rPr>
          <w:rFonts w:asciiTheme="minorHAnsi" w:hAnsiTheme="minorHAnsi" w:cstheme="minorHAnsi"/>
          <w:bCs/>
          <w:color w:val="000000"/>
        </w:rPr>
        <w:t xml:space="preserve">y en la Orden de la Consejería de Fomento e Infraestructuras, por la que se aprueba la convocatoria de subvenciones </w:t>
      </w:r>
      <w:r w:rsidRPr="000468EE">
        <w:rPr>
          <w:rFonts w:asciiTheme="minorHAnsi" w:hAnsiTheme="minorHAnsi" w:cstheme="minorHAnsi"/>
          <w:color w:val="000000"/>
        </w:rPr>
        <w:t xml:space="preserve">para financiar, durante el ejercicio 2022, </w:t>
      </w:r>
      <w:r w:rsidRPr="000468EE">
        <w:rPr>
          <w:rFonts w:asciiTheme="minorHAnsi" w:hAnsiTheme="minorHAnsi" w:cstheme="minorHAnsi"/>
          <w:bCs/>
          <w:color w:val="000000"/>
        </w:rPr>
        <w:t xml:space="preserve">el transporte público de viajeros </w:t>
      </w:r>
      <w:r w:rsidRPr="000468EE">
        <w:rPr>
          <w:rFonts w:asciiTheme="minorHAnsi" w:hAnsiTheme="minorHAnsi" w:cstheme="minorHAnsi"/>
        </w:rPr>
        <w:t>a personas con discapacidad física y/u orgánica igual o superior al 33%, que tengan reconocido el grado de movilidad reducida en el ámbito de la Región de Murcia.</w:t>
      </w:r>
    </w:p>
    <w:p w:rsidR="00D07437" w:rsidRPr="00D07437" w:rsidRDefault="00D07437" w:rsidP="00D07437">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D07437" w:rsidRPr="00D07437" w:rsidRDefault="00D07437" w:rsidP="00D07437">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D07437" w:rsidRPr="00D07437" w:rsidRDefault="00D07437" w:rsidP="00D07437">
      <w:pPr>
        <w:tabs>
          <w:tab w:val="left" w:pos="3458"/>
        </w:tabs>
        <w:autoSpaceDE w:val="0"/>
        <w:autoSpaceDN w:val="0"/>
        <w:adjustRightInd w:val="0"/>
        <w:spacing w:after="120" w:line="240" w:lineRule="atLeast"/>
        <w:jc w:val="both"/>
        <w:rPr>
          <w:rFonts w:asciiTheme="minorHAnsi" w:hAnsiTheme="minorHAnsi" w:cstheme="minorHAnsi"/>
          <w:iCs/>
          <w:sz w:val="22"/>
          <w:szCs w:val="22"/>
        </w:rPr>
      </w:pPr>
      <w:r w:rsidRPr="00D07437">
        <w:rPr>
          <w:rFonts w:asciiTheme="minorHAnsi" w:hAnsiTheme="minorHAnsi" w:cstheme="minorHAnsi"/>
          <w:iCs/>
          <w:sz w:val="22"/>
          <w:szCs w:val="22"/>
        </w:rPr>
        <w:t xml:space="preserve">D/Dª. …………………………………………………………………………., con NIF ……………………., en calidad de representante legal de la Asociación ……………………………………………..………………………………………………….. con CIF ……………………., </w:t>
      </w:r>
    </w:p>
    <w:p w:rsidR="00D07437" w:rsidRPr="00D07437" w:rsidRDefault="00D07437" w:rsidP="00D07437">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D07437" w:rsidRPr="00D07437" w:rsidRDefault="00D07437" w:rsidP="00D07437">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D07437" w:rsidRPr="00D07437" w:rsidRDefault="00D07437" w:rsidP="00D07437">
      <w:pPr>
        <w:tabs>
          <w:tab w:val="left" w:pos="3458"/>
        </w:tabs>
        <w:spacing w:line="240" w:lineRule="atLeast"/>
        <w:ind w:firstLine="539"/>
        <w:jc w:val="center"/>
        <w:rPr>
          <w:rFonts w:asciiTheme="minorHAnsi" w:hAnsiTheme="minorHAnsi" w:cstheme="minorHAnsi"/>
          <w:iCs/>
          <w:sz w:val="22"/>
          <w:szCs w:val="22"/>
        </w:rPr>
      </w:pPr>
      <w:r w:rsidRPr="00D07437">
        <w:rPr>
          <w:rFonts w:asciiTheme="minorHAnsi" w:hAnsiTheme="minorHAnsi" w:cstheme="minorHAnsi"/>
          <w:iCs/>
          <w:sz w:val="22"/>
          <w:szCs w:val="22"/>
        </w:rPr>
        <w:t>DECLARO, que la Asociación a la que represento</w:t>
      </w:r>
    </w:p>
    <w:p w:rsidR="00D07437" w:rsidRPr="00D07437" w:rsidRDefault="00D07437" w:rsidP="00D07437">
      <w:pPr>
        <w:tabs>
          <w:tab w:val="left" w:pos="3458"/>
        </w:tabs>
        <w:spacing w:line="240" w:lineRule="atLeast"/>
        <w:ind w:firstLine="539"/>
        <w:jc w:val="center"/>
        <w:rPr>
          <w:rFonts w:asciiTheme="minorHAnsi" w:hAnsiTheme="minorHAnsi" w:cstheme="minorHAnsi"/>
          <w:iCs/>
          <w:sz w:val="22"/>
          <w:szCs w:val="22"/>
        </w:rPr>
      </w:pPr>
    </w:p>
    <w:p w:rsidR="00D07437" w:rsidRPr="00D07437" w:rsidRDefault="00D07437" w:rsidP="00D07437">
      <w:pPr>
        <w:pStyle w:val="parrafo2"/>
        <w:spacing w:before="360" w:beforeAutospacing="0" w:after="180" w:afterAutospacing="0"/>
        <w:ind w:firstLine="539"/>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a)</w:t>
      </w:r>
      <w:r w:rsidRPr="00D07437">
        <w:rPr>
          <w:rFonts w:asciiTheme="minorHAnsi" w:hAnsiTheme="minorHAnsi" w:cstheme="minorHAnsi"/>
          <w:b/>
          <w:bCs/>
          <w:sz w:val="22"/>
          <w:szCs w:val="22"/>
        </w:rPr>
        <w:t>.</w:t>
      </w:r>
      <w:r w:rsidRPr="00D07437">
        <w:rPr>
          <w:rFonts w:asciiTheme="minorHAnsi" w:hAnsiTheme="minorHAnsi" w:cstheme="minorHAnsi"/>
          <w:sz w:val="22"/>
          <w:szCs w:val="22"/>
        </w:rPr>
        <w:t xml:space="preserve"> No ha sido condenada </w:t>
      </w:r>
      <w:r w:rsidRPr="00D07437">
        <w:rPr>
          <w:rFonts w:asciiTheme="minorHAnsi" w:hAnsiTheme="minorHAnsi" w:cstheme="minorHAnsi"/>
          <w:color w:val="000000"/>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 xml:space="preserve">b) </w:t>
      </w:r>
      <w:r w:rsidRPr="00D07437">
        <w:rPr>
          <w:rFonts w:asciiTheme="minorHAnsi" w:hAnsiTheme="minorHAnsi" w:cstheme="minorHAnsi"/>
          <w:sz w:val="22"/>
          <w:szCs w:val="22"/>
        </w:rPr>
        <w:t xml:space="preserve">No ha solicitado </w:t>
      </w:r>
      <w:r w:rsidRPr="00D07437">
        <w:rPr>
          <w:rFonts w:asciiTheme="minorHAnsi" w:hAnsiTheme="minorHAnsi" w:cstheme="minorHAnsi"/>
          <w:color w:val="000000"/>
          <w:sz w:val="22"/>
          <w:szCs w:val="22"/>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 xml:space="preserve">c) </w:t>
      </w:r>
      <w:r w:rsidRPr="00D07437">
        <w:rPr>
          <w:rFonts w:asciiTheme="minorHAnsi" w:hAnsiTheme="minorHAnsi" w:cstheme="minorHAnsi"/>
          <w:sz w:val="22"/>
          <w:szCs w:val="22"/>
        </w:rPr>
        <w:t>No ha dado lugar</w:t>
      </w:r>
      <w:r w:rsidRPr="00D07437">
        <w:rPr>
          <w:rFonts w:asciiTheme="minorHAnsi" w:hAnsiTheme="minorHAnsi" w:cstheme="minorHAnsi"/>
          <w:color w:val="000000"/>
          <w:sz w:val="22"/>
          <w:szCs w:val="22"/>
        </w:rPr>
        <w:t>, por causa de la que hubiese sido declarada culpable, a la resolución firme de cualquier contrato celebrado con la Administración.</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lastRenderedPageBreak/>
        <w:t>e) Se halla al corriente en el cumplimiento de las obligaciones tributarias o frente a la Seguridad Social impuestas por las disposiciones vigentes, en la forma que se determinada reglamentariamente.</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f) No tiene la residencia fiscal en un país o territorio calificado reglamentariamente como paraíso fiscal.</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g) Se halla, en su caso, al corriente de pago de obligaciones por reintegro de subvenciones en los términos que reglamentariamente se determinen.</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h) No ha sido sancionada mediante resolución firme con la pérdida de la posibilidad de obtener subvenciones conforme a ésta u otras leyes que así lo establezcan.</w:t>
      </w:r>
    </w:p>
    <w:p w:rsidR="00D07437" w:rsidRPr="00D07437" w:rsidRDefault="00D07437" w:rsidP="00D07437">
      <w:pPr>
        <w:pStyle w:val="parrafo2"/>
        <w:spacing w:before="36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i). No se encuentra la Asociación incursa en las causas de prohibición previstas en los apartados 5 y 6 del artículo 4 de la Ley Orgánica 1/2002, de 22 de marzo, reguladora del Derecho de Asociación.</w:t>
      </w:r>
    </w:p>
    <w:p w:rsidR="00D07437" w:rsidRPr="00D07437" w:rsidRDefault="00D07437" w:rsidP="00D07437">
      <w:pPr>
        <w:pStyle w:val="parrafo"/>
        <w:spacing w:before="180" w:beforeAutospacing="0" w:after="180" w:afterAutospacing="0"/>
        <w:ind w:firstLine="360"/>
        <w:jc w:val="both"/>
        <w:rPr>
          <w:rFonts w:asciiTheme="minorHAnsi" w:hAnsiTheme="minorHAnsi" w:cstheme="minorHAnsi"/>
          <w:color w:val="000000"/>
          <w:sz w:val="22"/>
          <w:szCs w:val="22"/>
        </w:rPr>
      </w:pPr>
      <w:r w:rsidRPr="00D07437">
        <w:rPr>
          <w:rFonts w:asciiTheme="minorHAnsi" w:hAnsiTheme="minorHAnsi" w:cstheme="minorHAnsi"/>
          <w:color w:val="000000"/>
          <w:sz w:val="22"/>
          <w:szCs w:val="22"/>
        </w:rPr>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D07437" w:rsidRPr="00D07437" w:rsidRDefault="00D07437" w:rsidP="00D07437">
      <w:pPr>
        <w:tabs>
          <w:tab w:val="left" w:pos="3458"/>
        </w:tabs>
        <w:spacing w:line="240" w:lineRule="atLeast"/>
        <w:rPr>
          <w:rFonts w:asciiTheme="minorHAnsi" w:hAnsiTheme="minorHAnsi" w:cstheme="minorHAnsi"/>
          <w:iCs/>
          <w:sz w:val="22"/>
          <w:szCs w:val="22"/>
        </w:rPr>
      </w:pPr>
    </w:p>
    <w:p w:rsidR="00D07437" w:rsidRPr="00D07437" w:rsidRDefault="00D07437" w:rsidP="00D07437">
      <w:pPr>
        <w:tabs>
          <w:tab w:val="left" w:pos="3458"/>
        </w:tabs>
        <w:spacing w:line="240" w:lineRule="atLeast"/>
        <w:rPr>
          <w:rFonts w:asciiTheme="minorHAnsi" w:hAnsiTheme="minorHAnsi" w:cstheme="minorHAnsi"/>
          <w:iCs/>
          <w:sz w:val="22"/>
          <w:szCs w:val="22"/>
        </w:rPr>
      </w:pPr>
    </w:p>
    <w:p w:rsidR="00D07437" w:rsidRPr="00D07437" w:rsidRDefault="00D07437" w:rsidP="00D07437">
      <w:pPr>
        <w:tabs>
          <w:tab w:val="left" w:pos="3458"/>
        </w:tabs>
        <w:spacing w:line="240" w:lineRule="atLeast"/>
        <w:rPr>
          <w:rFonts w:asciiTheme="minorHAnsi" w:hAnsiTheme="minorHAnsi" w:cstheme="minorHAnsi"/>
          <w:iCs/>
          <w:sz w:val="22"/>
          <w:szCs w:val="22"/>
        </w:rPr>
      </w:pPr>
    </w:p>
    <w:p w:rsidR="00D07437" w:rsidRPr="00D07437" w:rsidRDefault="00D07437" w:rsidP="00D07437">
      <w:pPr>
        <w:tabs>
          <w:tab w:val="left" w:pos="3458"/>
        </w:tabs>
        <w:spacing w:line="240" w:lineRule="atLeast"/>
        <w:jc w:val="both"/>
        <w:rPr>
          <w:rFonts w:asciiTheme="minorHAnsi" w:hAnsiTheme="minorHAnsi" w:cstheme="minorHAnsi"/>
          <w:iCs/>
          <w:sz w:val="22"/>
          <w:szCs w:val="22"/>
        </w:rPr>
      </w:pPr>
    </w:p>
    <w:p w:rsidR="00D07437" w:rsidRPr="00D07437" w:rsidRDefault="00D07437" w:rsidP="00D07437">
      <w:pPr>
        <w:tabs>
          <w:tab w:val="left" w:pos="3458"/>
        </w:tabs>
        <w:spacing w:line="240" w:lineRule="atLeast"/>
        <w:ind w:firstLine="539"/>
        <w:jc w:val="both"/>
        <w:rPr>
          <w:rFonts w:asciiTheme="minorHAnsi" w:hAnsiTheme="minorHAnsi" w:cstheme="minorHAnsi"/>
          <w:iCs/>
          <w:sz w:val="22"/>
          <w:szCs w:val="22"/>
        </w:rPr>
      </w:pPr>
      <w:r w:rsidRPr="00D07437">
        <w:rPr>
          <w:rFonts w:asciiTheme="minorHAnsi" w:hAnsiTheme="minorHAnsi" w:cstheme="minorHAnsi"/>
          <w:iCs/>
          <w:sz w:val="22"/>
          <w:szCs w:val="22"/>
        </w:rPr>
        <w:t>Y para que conste firmo la presente declaración electrónicamente.</w:t>
      </w:r>
    </w:p>
    <w:p w:rsidR="00D07437" w:rsidRPr="00D07437" w:rsidRDefault="00D07437" w:rsidP="00D07437">
      <w:pPr>
        <w:tabs>
          <w:tab w:val="left" w:pos="3458"/>
        </w:tabs>
        <w:spacing w:line="240" w:lineRule="atLeast"/>
        <w:jc w:val="both"/>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jc w:val="both"/>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p>
    <w:p w:rsidR="00D07437" w:rsidRPr="00D07437" w:rsidRDefault="00D07437" w:rsidP="00D07437">
      <w:pPr>
        <w:tabs>
          <w:tab w:val="left" w:pos="3458"/>
        </w:tabs>
        <w:spacing w:line="240" w:lineRule="atLeast"/>
        <w:rPr>
          <w:rFonts w:asciiTheme="minorHAnsi" w:hAnsiTheme="minorHAnsi" w:cstheme="minorHAnsi"/>
          <w:iCs/>
          <w:sz w:val="22"/>
          <w:szCs w:val="22"/>
          <w:highlight w:val="yellow"/>
        </w:rPr>
      </w:pPr>
      <w:bookmarkStart w:id="0" w:name="_GoBack"/>
      <w:bookmarkEnd w:id="0"/>
    </w:p>
    <w:sectPr w:rsidR="00D07437" w:rsidRPr="00D07437" w:rsidSect="00244494">
      <w:headerReference w:type="default" r:id="rId7"/>
      <w:footerReference w:type="default" r:id="rId8"/>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7DE" w:rsidRDefault="001C77DE" w:rsidP="0033118A">
      <w:r>
        <w:separator/>
      </w:r>
    </w:p>
  </w:endnote>
  <w:endnote w:type="continuationSeparator" w:id="0">
    <w:p w:rsidR="001C77DE" w:rsidRDefault="001C77DE"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875924"/>
      <w:docPartObj>
        <w:docPartGallery w:val="Page Numbers (Bottom of Page)"/>
        <w:docPartUnique/>
      </w:docPartObj>
    </w:sdtPr>
    <w:sdtEndPr/>
    <w:sdtContent>
      <w:p w:rsidR="0016162B" w:rsidRDefault="0016162B">
        <w:pPr>
          <w:pStyle w:val="Piedepgina"/>
          <w:jc w:val="right"/>
        </w:pPr>
        <w:r>
          <w:fldChar w:fldCharType="begin"/>
        </w:r>
        <w:r>
          <w:instrText>PAGE   \* MERGEFORMAT</w:instrText>
        </w:r>
        <w:r>
          <w:fldChar w:fldCharType="separate"/>
        </w:r>
        <w:r w:rsidR="003B7159">
          <w:rPr>
            <w:noProof/>
          </w:rPr>
          <w:t>2</w:t>
        </w:r>
        <w:r>
          <w:fldChar w:fldCharType="end"/>
        </w:r>
      </w:p>
    </w:sdtContent>
  </w:sdt>
  <w:p w:rsidR="0016162B" w:rsidRDefault="0016162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7DE" w:rsidRDefault="001C77DE" w:rsidP="0033118A">
      <w:r>
        <w:separator/>
      </w:r>
    </w:p>
  </w:footnote>
  <w:footnote w:type="continuationSeparator" w:id="0">
    <w:p w:rsidR="001C77DE" w:rsidRDefault="001C77DE"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4E6B95" w:rsidP="00244494">
          <w:pPr>
            <w:pStyle w:val="Encabezado"/>
            <w:jc w:val="center"/>
          </w:pPr>
          <w:r>
            <w:rPr>
              <w:noProof/>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3E4DD6"/>
    <w:multiLevelType w:val="multilevel"/>
    <w:tmpl w:val="ADD0B0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7DE"/>
    <w:rsid w:val="00024548"/>
    <w:rsid w:val="000468EE"/>
    <w:rsid w:val="00047D79"/>
    <w:rsid w:val="000A6CBE"/>
    <w:rsid w:val="000B0A26"/>
    <w:rsid w:val="000B4103"/>
    <w:rsid w:val="000D56D8"/>
    <w:rsid w:val="000E1710"/>
    <w:rsid w:val="000F4482"/>
    <w:rsid w:val="0013104E"/>
    <w:rsid w:val="001353E8"/>
    <w:rsid w:val="00153E7C"/>
    <w:rsid w:val="0016162B"/>
    <w:rsid w:val="001716A2"/>
    <w:rsid w:val="0019746C"/>
    <w:rsid w:val="001C3792"/>
    <w:rsid w:val="001C77DE"/>
    <w:rsid w:val="001F6198"/>
    <w:rsid w:val="0020548E"/>
    <w:rsid w:val="00235B81"/>
    <w:rsid w:val="00244494"/>
    <w:rsid w:val="00252961"/>
    <w:rsid w:val="002A234E"/>
    <w:rsid w:val="0033118A"/>
    <w:rsid w:val="00362787"/>
    <w:rsid w:val="003922D2"/>
    <w:rsid w:val="00397D4C"/>
    <w:rsid w:val="003B1961"/>
    <w:rsid w:val="003B7159"/>
    <w:rsid w:val="003C26F0"/>
    <w:rsid w:val="003C62D7"/>
    <w:rsid w:val="003D0274"/>
    <w:rsid w:val="00417453"/>
    <w:rsid w:val="004178D5"/>
    <w:rsid w:val="00440BEC"/>
    <w:rsid w:val="00485895"/>
    <w:rsid w:val="004E62FF"/>
    <w:rsid w:val="004E6B95"/>
    <w:rsid w:val="004E7DEE"/>
    <w:rsid w:val="005271AF"/>
    <w:rsid w:val="00541C12"/>
    <w:rsid w:val="00542E19"/>
    <w:rsid w:val="00546BB5"/>
    <w:rsid w:val="005751D9"/>
    <w:rsid w:val="005C2DFC"/>
    <w:rsid w:val="005E4E5C"/>
    <w:rsid w:val="00681F44"/>
    <w:rsid w:val="006E3224"/>
    <w:rsid w:val="00713FCF"/>
    <w:rsid w:val="0072629F"/>
    <w:rsid w:val="00752411"/>
    <w:rsid w:val="00765131"/>
    <w:rsid w:val="007C5953"/>
    <w:rsid w:val="007E0314"/>
    <w:rsid w:val="00805E6D"/>
    <w:rsid w:val="00814FA9"/>
    <w:rsid w:val="00840647"/>
    <w:rsid w:val="00846DB4"/>
    <w:rsid w:val="008B55BB"/>
    <w:rsid w:val="008E3810"/>
    <w:rsid w:val="00924CFB"/>
    <w:rsid w:val="009759FE"/>
    <w:rsid w:val="00977CEE"/>
    <w:rsid w:val="009A1F0A"/>
    <w:rsid w:val="009B64C8"/>
    <w:rsid w:val="009B7916"/>
    <w:rsid w:val="009C2527"/>
    <w:rsid w:val="009E2263"/>
    <w:rsid w:val="009E3061"/>
    <w:rsid w:val="00A441B7"/>
    <w:rsid w:val="00A53373"/>
    <w:rsid w:val="00A90B3C"/>
    <w:rsid w:val="00A92E8F"/>
    <w:rsid w:val="00AA6C0A"/>
    <w:rsid w:val="00B01CEF"/>
    <w:rsid w:val="00B01D18"/>
    <w:rsid w:val="00B55ECA"/>
    <w:rsid w:val="00B858E4"/>
    <w:rsid w:val="00BA6D7F"/>
    <w:rsid w:val="00C44004"/>
    <w:rsid w:val="00C774BF"/>
    <w:rsid w:val="00CD221B"/>
    <w:rsid w:val="00D0196C"/>
    <w:rsid w:val="00D07437"/>
    <w:rsid w:val="00D447C0"/>
    <w:rsid w:val="00D8212F"/>
    <w:rsid w:val="00D8222B"/>
    <w:rsid w:val="00DD0367"/>
    <w:rsid w:val="00DD2472"/>
    <w:rsid w:val="00EA56BA"/>
    <w:rsid w:val="00F217D2"/>
    <w:rsid w:val="00F57B54"/>
    <w:rsid w:val="00F62864"/>
    <w:rsid w:val="00F64701"/>
    <w:rsid w:val="00F90575"/>
    <w:rsid w:val="00FA1648"/>
    <w:rsid w:val="00FC6B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chartTrackingRefBased/>
  <w15:docId w15:val="{912FAC8E-AAB7-4771-A499-166797CE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1D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3922D2"/>
    <w:pPr>
      <w:spacing w:before="100" w:beforeAutospacing="1" w:after="100" w:afterAutospacing="1"/>
    </w:pPr>
    <w:rPr>
      <w:sz w:val="24"/>
      <w:szCs w:val="24"/>
    </w:rPr>
  </w:style>
  <w:style w:type="paragraph" w:customStyle="1" w:styleId="parrafo">
    <w:name w:val="parrafo"/>
    <w:basedOn w:val="Normal"/>
    <w:rsid w:val="003922D2"/>
    <w:pPr>
      <w:spacing w:before="100" w:beforeAutospacing="1" w:after="100" w:afterAutospacing="1"/>
    </w:pPr>
    <w:rPr>
      <w:sz w:val="24"/>
      <w:szCs w:val="24"/>
    </w:rPr>
  </w:style>
  <w:style w:type="paragraph" w:customStyle="1" w:styleId="Default">
    <w:name w:val="Default"/>
    <w:rsid w:val="00D447C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24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p65s\AppData\Local\Temp\7zO097C9F67\CFI%20-%20DGML%20-%20Gri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CFI - DGML - Gris.dotx</Template>
  <TotalTime>3</TotalTime>
  <Pages>2</Pages>
  <Words>612</Words>
  <Characters>3372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PEREZ, JOSEFA M.</dc:creator>
  <cp:keywords/>
  <dc:description/>
  <cp:lastModifiedBy>MARTINEZ PEREZ, JOSEFA M.</cp:lastModifiedBy>
  <cp:revision>4</cp:revision>
  <dcterms:created xsi:type="dcterms:W3CDTF">2022-05-27T09:43:00Z</dcterms:created>
  <dcterms:modified xsi:type="dcterms:W3CDTF">2022-05-27T09:57:00Z</dcterms:modified>
</cp:coreProperties>
</file>