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1C37" w14:textId="77777777" w:rsidR="00CF2BD9" w:rsidRDefault="00122B79">
      <w:pPr>
        <w:spacing w:line="240" w:lineRule="auto"/>
        <w:jc w:val="center"/>
        <w:rPr>
          <w:rFonts w:ascii="Calibri" w:eastAsia="Calibri" w:hAnsi="Calibri" w:cs="Calibri"/>
          <w:i/>
          <w:sz w:val="32"/>
          <w:szCs w:val="32"/>
        </w:rPr>
      </w:pPr>
      <w:r>
        <w:rPr>
          <w:b/>
          <w:sz w:val="32"/>
          <w:szCs w:val="32"/>
        </w:rPr>
        <w:t xml:space="preserve">Declaración responsable de cumplimiento de las condiciones de participación y de ayudas  </w:t>
      </w:r>
    </w:p>
    <w:p w14:paraId="5D9E3CED" w14:textId="77777777" w:rsidR="00CF2BD9" w:rsidRDefault="001739D8">
      <w:pPr>
        <w:spacing w:line="240" w:lineRule="auto"/>
        <w:jc w:val="center"/>
        <w:rPr>
          <w:rFonts w:ascii="Calibri" w:eastAsia="Calibri" w:hAnsi="Calibri" w:cs="Calibri"/>
          <w:color w:val="00B0F0"/>
          <w:sz w:val="4"/>
          <w:szCs w:val="4"/>
          <w:u w:val="single"/>
        </w:rPr>
      </w:pPr>
      <w:r>
        <w:pict w14:anchorId="1DDE81DF">
          <v:rect id="_x0000_i1025" style="width:0;height:1.5pt" o:hralign="center" o:hrstd="t" o:hr="t" fillcolor="#a0a0a0" stroked="f"/>
        </w:pict>
      </w:r>
    </w:p>
    <w:p w14:paraId="1A942CDD" w14:textId="77777777" w:rsidR="00CF2BD9" w:rsidRDefault="00CF2BD9">
      <w:pPr>
        <w:spacing w:line="240" w:lineRule="auto"/>
        <w:jc w:val="left"/>
        <w:rPr>
          <w:rFonts w:ascii="Calibri" w:eastAsia="Calibri" w:hAnsi="Calibri" w:cs="Calibri"/>
          <w:b/>
          <w:color w:val="A51632"/>
          <w:sz w:val="10"/>
          <w:szCs w:val="10"/>
        </w:rPr>
      </w:pPr>
    </w:p>
    <w:p w14:paraId="4189C8D1" w14:textId="011500E3" w:rsidR="00CF2BD9" w:rsidRDefault="00122B79">
      <w:pPr>
        <w:spacing w:before="120" w:after="240" w:line="240" w:lineRule="auto"/>
        <w:jc w:val="left"/>
        <w:rPr>
          <w:rFonts w:ascii="Calibri" w:eastAsia="Calibri" w:hAnsi="Calibri" w:cs="Calibri"/>
          <w:b/>
          <w:color w:val="A51632"/>
          <w:sz w:val="8"/>
          <w:szCs w:val="8"/>
        </w:rPr>
      </w:pPr>
      <w:r>
        <w:rPr>
          <w:rFonts w:ascii="Calibri" w:eastAsia="Calibri" w:hAnsi="Calibri" w:cs="Calibri"/>
          <w:b/>
          <w:sz w:val="24"/>
          <w:szCs w:val="24"/>
        </w:rPr>
        <w:t xml:space="preserve">Convocatoria: </w:t>
      </w:r>
      <w:r>
        <w:rPr>
          <w:rFonts w:ascii="Calibri" w:eastAsia="Calibri" w:hAnsi="Calibri" w:cs="Calibri"/>
          <w:sz w:val="24"/>
          <w:szCs w:val="24"/>
        </w:rPr>
        <w:t>Visita a Feria SIAL 2022</w:t>
      </w:r>
    </w:p>
    <w:p w14:paraId="5DE9CC0C" w14:textId="77777777" w:rsidR="00CF2BD9" w:rsidRDefault="00122B79">
      <w:pPr>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w:t>
      </w:r>
    </w:p>
    <w:p w14:paraId="6D45C531"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28AAEB07"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400739B2"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703D2672" w14:textId="77777777" w:rsidR="00CF2BD9" w:rsidRDefault="00122B79">
      <w:pPr>
        <w:tabs>
          <w:tab w:val="left" w:pos="6225"/>
        </w:tabs>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r>
        <w:rPr>
          <w:rFonts w:ascii="Calibri" w:eastAsia="Calibri" w:hAnsi="Calibri" w:cs="Calibri"/>
          <w:sz w:val="22"/>
          <w:szCs w:val="22"/>
        </w:rPr>
        <w:tab/>
      </w:r>
    </w:p>
    <w:p w14:paraId="74F8D9DF" w14:textId="77777777" w:rsidR="00CF2BD9" w:rsidRDefault="00122B79">
      <w:pPr>
        <w:numPr>
          <w:ilvl w:val="0"/>
          <w:numId w:val="2"/>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 xml:space="preserve"> DECLARACIÓN JURADA DEL CUMPLIMIENTO DE LAS CONDICIONES DE PARTICIPACIÓN </w:t>
      </w:r>
    </w:p>
    <w:p w14:paraId="09CB46F6" w14:textId="77777777" w:rsidR="00CF2BD9" w:rsidRDefault="00122B79">
      <w:pPr>
        <w:numPr>
          <w:ilvl w:val="0"/>
          <w:numId w:val="1"/>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566E0416" w14:textId="77777777" w:rsidR="00CF2BD9" w:rsidRDefault="00122B79">
      <w:pPr>
        <w:numPr>
          <w:ilvl w:val="0"/>
          <w:numId w:val="1"/>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1"/>
          <w:szCs w:val="21"/>
        </w:rPr>
      </w:pPr>
      <w:r>
        <w:rPr>
          <w:rFonts w:ascii="Calibri" w:eastAsia="Calibri" w:hAnsi="Calibri" w:cs="Calibri"/>
          <w:color w:val="000000"/>
          <w:sz w:val="21"/>
          <w:szCs w:val="21"/>
        </w:rPr>
        <w:t xml:space="preserve">Declaro que la empresa a la que represento </w:t>
      </w:r>
      <w:r>
        <w:rPr>
          <w:rFonts w:ascii="Calibri" w:eastAsia="Calibri" w:hAnsi="Calibri" w:cs="Calibri"/>
          <w:b/>
          <w:color w:val="000000"/>
          <w:sz w:val="21"/>
          <w:szCs w:val="21"/>
        </w:rPr>
        <w:t>no se encuentra incursa</w:t>
      </w:r>
      <w:r>
        <w:rPr>
          <w:rFonts w:ascii="Calibri" w:eastAsia="Calibri" w:hAnsi="Calibri" w:cs="Calibri"/>
          <w:color w:val="000000"/>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559FAD16" w14:textId="77777777" w:rsidR="00CF2BD9" w:rsidRDefault="00122B79">
      <w:pPr>
        <w:numPr>
          <w:ilvl w:val="0"/>
          <w:numId w:val="1"/>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 xml:space="preserve">Declaro que la empresa está dada de alta en el Censo del IAE en el epígrafe </w:t>
      </w:r>
      <w:sdt>
        <w:sdtPr>
          <w:tag w:val="goog_rdk_0"/>
          <w:id w:val="-1805929285"/>
        </w:sdtPr>
        <w:sdtEndPr/>
        <w:sdtContent/>
      </w:sdt>
      <w:r>
        <w:rPr>
          <w:rFonts w:ascii="Calibri" w:eastAsia="Calibri" w:hAnsi="Calibri" w:cs="Calibri"/>
          <w:color w:val="000000"/>
          <w:sz w:val="21"/>
          <w:szCs w:val="21"/>
        </w:rPr>
        <w:t>nº</w:t>
      </w:r>
      <w:r>
        <w:rPr>
          <w:rFonts w:ascii="Calibri" w:eastAsia="Calibri" w:hAnsi="Calibri" w:cs="Calibri"/>
          <w:color w:val="000000"/>
          <w:sz w:val="21"/>
          <w:szCs w:val="21"/>
          <w:shd w:val="clear" w:color="auto" w:fill="F2F2F2"/>
        </w:rPr>
        <w:t xml:space="preserve">…………… </w:t>
      </w:r>
      <w:r>
        <w:rPr>
          <w:rFonts w:ascii="Calibri" w:eastAsia="Calibri" w:hAnsi="Calibri" w:cs="Calibri"/>
          <w:color w:val="000000"/>
          <w:sz w:val="21"/>
          <w:szCs w:val="21"/>
        </w:rPr>
        <w:t xml:space="preserve"> </w:t>
      </w:r>
      <w:r>
        <w:rPr>
          <w:rFonts w:ascii="Calibri" w:eastAsia="Calibri" w:hAnsi="Calibri" w:cs="Calibri"/>
          <w:b/>
          <w:color w:val="000000"/>
          <w:sz w:val="21"/>
          <w:szCs w:val="21"/>
        </w:rPr>
        <w:t xml:space="preserve">en el momento de presentación de la solicitud, </w:t>
      </w:r>
      <w:r>
        <w:rPr>
          <w:rFonts w:ascii="Calibri" w:eastAsia="Calibri" w:hAnsi="Calibri" w:cs="Calibri"/>
          <w:color w:val="000000"/>
          <w:sz w:val="21"/>
          <w:szCs w:val="21"/>
        </w:rPr>
        <w:t xml:space="preserve">en cualquier caso, la Cámara podrá exigir el Certificado de Actividades Económicas que acredite este extremo. </w:t>
      </w:r>
    </w:p>
    <w:p w14:paraId="69C010D0" w14:textId="77777777" w:rsidR="00CF2BD9" w:rsidRDefault="00122B79">
      <w:pPr>
        <w:numPr>
          <w:ilvl w:val="0"/>
          <w:numId w:val="1"/>
        </w:numPr>
        <w:pBdr>
          <w:top w:val="nil"/>
          <w:left w:val="nil"/>
          <w:bottom w:val="nil"/>
          <w:right w:val="nil"/>
          <w:between w:val="nil"/>
        </w:pBdr>
        <w:spacing w:before="120" w:after="240" w:line="240" w:lineRule="auto"/>
        <w:ind w:right="284"/>
        <w:rPr>
          <w:rFonts w:ascii="Calibri" w:eastAsia="Calibri" w:hAnsi="Calibri" w:cs="Calibri"/>
          <w:color w:val="000000"/>
          <w:sz w:val="21"/>
          <w:szCs w:val="21"/>
        </w:rPr>
      </w:pPr>
      <w:r>
        <w:rPr>
          <w:rFonts w:ascii="Calibri" w:eastAsia="Calibri" w:hAnsi="Calibri" w:cs="Calibri"/>
          <w:color w:val="000000"/>
          <w:sz w:val="21"/>
          <w:szCs w:val="21"/>
        </w:rPr>
        <w:t xml:space="preserve">Declaro que cumple la </w:t>
      </w:r>
      <w:r>
        <w:rPr>
          <w:rFonts w:ascii="Calibri" w:eastAsia="Calibri" w:hAnsi="Calibri" w:cs="Calibri"/>
          <w:b/>
          <w:color w:val="000000"/>
          <w:sz w:val="21"/>
          <w:szCs w:val="21"/>
        </w:rPr>
        <w:t>norma de minimis</w:t>
      </w:r>
      <w:r>
        <w:rPr>
          <w:rFonts w:ascii="Calibri" w:eastAsia="Calibri" w:hAnsi="Calibri" w:cs="Calibri"/>
          <w:color w:val="000000"/>
          <w:sz w:val="21"/>
          <w:szCs w:val="21"/>
        </w:rPr>
        <w:t>, según lo dispuesto en el Reglamento UE Nº1407/2013, de la Comisión, de 18.12.2013, relativo a la aplicación de los artículos 107 y 108 del Tratado de Funcionamiento de la Unión Europea a las ayudas de minimis (DO L 352 de 24.12.2013)</w:t>
      </w:r>
      <w:r>
        <w:rPr>
          <w:rFonts w:ascii="Calibri" w:eastAsia="Calibri" w:hAnsi="Calibri" w:cs="Calibri"/>
          <w:color w:val="000000"/>
          <w:sz w:val="21"/>
          <w:szCs w:val="21"/>
          <w:vertAlign w:val="superscript"/>
        </w:rPr>
        <w:footnoteReference w:id="1"/>
      </w:r>
      <w:r>
        <w:rPr>
          <w:rFonts w:ascii="Calibri" w:eastAsia="Calibri" w:hAnsi="Calibri" w:cs="Calibri"/>
          <w:color w:val="000000"/>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a1"/>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CF2BD9" w14:paraId="031DCE6E" w14:textId="77777777">
        <w:trPr>
          <w:trHeight w:val="445"/>
        </w:trPr>
        <w:tc>
          <w:tcPr>
            <w:tcW w:w="992" w:type="dxa"/>
          </w:tcPr>
          <w:p w14:paraId="0851E404"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48A528DF" w14:textId="77777777" w:rsidR="00CF2BD9" w:rsidRDefault="00122B79">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CF2BD9" w14:paraId="02BD3720" w14:textId="77777777">
        <w:tc>
          <w:tcPr>
            <w:tcW w:w="992" w:type="dxa"/>
          </w:tcPr>
          <w:p w14:paraId="2984F627"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6CE405BE"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2"/>
            </w:r>
            <w:r>
              <w:rPr>
                <w:rFonts w:ascii="Calibri" w:eastAsia="Calibri" w:hAnsi="Calibri" w:cs="Calibri"/>
                <w:sz w:val="22"/>
                <w:szCs w:val="22"/>
              </w:rPr>
              <w:t>:</w:t>
            </w:r>
          </w:p>
        </w:tc>
      </w:tr>
    </w:tbl>
    <w:p w14:paraId="2FF865B9" w14:textId="77777777" w:rsidR="00CF2BD9" w:rsidRDefault="00CF2BD9">
      <w:pPr>
        <w:spacing w:line="276" w:lineRule="auto"/>
        <w:rPr>
          <w:rFonts w:ascii="Calibri" w:eastAsia="Calibri" w:hAnsi="Calibri" w:cs="Calibri"/>
          <w:sz w:val="16"/>
          <w:szCs w:val="16"/>
        </w:rPr>
      </w:pPr>
    </w:p>
    <w:tbl>
      <w:tblPr>
        <w:tblStyle w:val="a2"/>
        <w:tblW w:w="87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30"/>
        <w:gridCol w:w="1740"/>
        <w:gridCol w:w="1449"/>
        <w:gridCol w:w="2241"/>
      </w:tblGrid>
      <w:tr w:rsidR="00CF2BD9" w14:paraId="12A4310F" w14:textId="77777777">
        <w:trPr>
          <w:cantSplit/>
          <w:trHeight w:val="437"/>
          <w:tblHeader/>
        </w:trPr>
        <w:tc>
          <w:tcPr>
            <w:tcW w:w="2125" w:type="dxa"/>
            <w:shd w:val="clear" w:color="auto" w:fill="auto"/>
            <w:vAlign w:val="center"/>
          </w:tcPr>
          <w:p w14:paraId="67632C4B"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30" w:type="dxa"/>
            <w:vAlign w:val="center"/>
          </w:tcPr>
          <w:p w14:paraId="62A73207"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ANUALIDAD</w:t>
            </w:r>
          </w:p>
        </w:tc>
        <w:tc>
          <w:tcPr>
            <w:tcW w:w="1740" w:type="dxa"/>
            <w:vAlign w:val="center"/>
          </w:tcPr>
          <w:p w14:paraId="43372F41"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371C9BFE"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5F992EC5"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CF2BD9" w14:paraId="372E9866" w14:textId="77777777">
        <w:tc>
          <w:tcPr>
            <w:tcW w:w="2125" w:type="dxa"/>
            <w:shd w:val="clear" w:color="auto" w:fill="auto"/>
            <w:vAlign w:val="center"/>
          </w:tcPr>
          <w:p w14:paraId="3FFAB8BB" w14:textId="77777777" w:rsidR="00CF2BD9" w:rsidRDefault="00CF2BD9"/>
        </w:tc>
        <w:tc>
          <w:tcPr>
            <w:tcW w:w="1230" w:type="dxa"/>
          </w:tcPr>
          <w:p w14:paraId="108DC530" w14:textId="77777777" w:rsidR="00CF2BD9" w:rsidRDefault="00CF2BD9">
            <w:pPr>
              <w:jc w:val="center"/>
            </w:pPr>
          </w:p>
        </w:tc>
        <w:tc>
          <w:tcPr>
            <w:tcW w:w="1740" w:type="dxa"/>
          </w:tcPr>
          <w:p w14:paraId="29D28174" w14:textId="77777777" w:rsidR="00CF2BD9" w:rsidRDefault="00CF2BD9"/>
        </w:tc>
        <w:tc>
          <w:tcPr>
            <w:tcW w:w="1449" w:type="dxa"/>
            <w:shd w:val="clear" w:color="auto" w:fill="auto"/>
            <w:vAlign w:val="center"/>
          </w:tcPr>
          <w:p w14:paraId="0BBD0FC4" w14:textId="77777777" w:rsidR="00CF2BD9" w:rsidRDefault="00CF2BD9"/>
        </w:tc>
        <w:tc>
          <w:tcPr>
            <w:tcW w:w="2241" w:type="dxa"/>
            <w:shd w:val="clear" w:color="auto" w:fill="auto"/>
            <w:vAlign w:val="center"/>
          </w:tcPr>
          <w:p w14:paraId="6F1296C3" w14:textId="77777777" w:rsidR="00CF2BD9" w:rsidRDefault="00CF2BD9"/>
        </w:tc>
      </w:tr>
      <w:tr w:rsidR="00CF2BD9" w14:paraId="4D785EF6" w14:textId="77777777">
        <w:tc>
          <w:tcPr>
            <w:tcW w:w="2125" w:type="dxa"/>
            <w:shd w:val="clear" w:color="auto" w:fill="auto"/>
            <w:vAlign w:val="center"/>
          </w:tcPr>
          <w:p w14:paraId="119947B7" w14:textId="77777777" w:rsidR="00CF2BD9" w:rsidRDefault="00CF2BD9"/>
        </w:tc>
        <w:tc>
          <w:tcPr>
            <w:tcW w:w="1230" w:type="dxa"/>
          </w:tcPr>
          <w:p w14:paraId="4060F5F9" w14:textId="77777777" w:rsidR="00CF2BD9" w:rsidRDefault="00CF2BD9">
            <w:pPr>
              <w:jc w:val="center"/>
            </w:pPr>
          </w:p>
        </w:tc>
        <w:tc>
          <w:tcPr>
            <w:tcW w:w="1740" w:type="dxa"/>
          </w:tcPr>
          <w:p w14:paraId="62C917AA" w14:textId="77777777" w:rsidR="00CF2BD9" w:rsidRDefault="00CF2BD9"/>
        </w:tc>
        <w:tc>
          <w:tcPr>
            <w:tcW w:w="1449" w:type="dxa"/>
            <w:shd w:val="clear" w:color="auto" w:fill="auto"/>
            <w:vAlign w:val="center"/>
          </w:tcPr>
          <w:p w14:paraId="579DB62A" w14:textId="77777777" w:rsidR="00CF2BD9" w:rsidRDefault="00CF2BD9"/>
        </w:tc>
        <w:tc>
          <w:tcPr>
            <w:tcW w:w="2241" w:type="dxa"/>
            <w:shd w:val="clear" w:color="auto" w:fill="auto"/>
            <w:vAlign w:val="center"/>
          </w:tcPr>
          <w:p w14:paraId="58624831" w14:textId="77777777" w:rsidR="00CF2BD9" w:rsidRDefault="00CF2BD9"/>
        </w:tc>
      </w:tr>
      <w:tr w:rsidR="00CF2BD9" w14:paraId="6A5E543A" w14:textId="77777777">
        <w:tc>
          <w:tcPr>
            <w:tcW w:w="2125" w:type="dxa"/>
            <w:shd w:val="clear" w:color="auto" w:fill="auto"/>
            <w:vAlign w:val="center"/>
          </w:tcPr>
          <w:p w14:paraId="1DDFD112" w14:textId="77777777" w:rsidR="00CF2BD9" w:rsidRDefault="00CF2BD9"/>
        </w:tc>
        <w:tc>
          <w:tcPr>
            <w:tcW w:w="1230" w:type="dxa"/>
          </w:tcPr>
          <w:p w14:paraId="2E6460E1" w14:textId="77777777" w:rsidR="00CF2BD9" w:rsidRDefault="00CF2BD9"/>
        </w:tc>
        <w:tc>
          <w:tcPr>
            <w:tcW w:w="1740" w:type="dxa"/>
          </w:tcPr>
          <w:p w14:paraId="5BE55A33" w14:textId="77777777" w:rsidR="00CF2BD9" w:rsidRDefault="00CF2BD9"/>
        </w:tc>
        <w:tc>
          <w:tcPr>
            <w:tcW w:w="1449" w:type="dxa"/>
            <w:shd w:val="clear" w:color="auto" w:fill="auto"/>
            <w:vAlign w:val="center"/>
          </w:tcPr>
          <w:p w14:paraId="08C234CA" w14:textId="77777777" w:rsidR="00CF2BD9" w:rsidRDefault="00CF2BD9"/>
        </w:tc>
        <w:tc>
          <w:tcPr>
            <w:tcW w:w="2241" w:type="dxa"/>
            <w:shd w:val="clear" w:color="auto" w:fill="auto"/>
            <w:vAlign w:val="center"/>
          </w:tcPr>
          <w:p w14:paraId="1D6FF031" w14:textId="77777777" w:rsidR="00CF2BD9" w:rsidRDefault="00CF2BD9"/>
        </w:tc>
      </w:tr>
    </w:tbl>
    <w:p w14:paraId="3FD21966" w14:textId="77777777" w:rsidR="00CF2BD9" w:rsidRDefault="00122B79">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7A254035" w14:textId="77777777" w:rsidR="00CF2BD9" w:rsidRDefault="00CF2BD9">
      <w:pPr>
        <w:pBdr>
          <w:top w:val="nil"/>
          <w:left w:val="nil"/>
          <w:bottom w:val="nil"/>
          <w:right w:val="nil"/>
          <w:between w:val="nil"/>
        </w:pBdr>
        <w:spacing w:line="240" w:lineRule="auto"/>
        <w:ind w:right="284"/>
        <w:rPr>
          <w:rFonts w:ascii="Calibri" w:eastAsia="Calibri" w:hAnsi="Calibri" w:cs="Calibri"/>
          <w:b/>
          <w:color w:val="000000"/>
          <w:sz w:val="22"/>
          <w:szCs w:val="22"/>
        </w:rPr>
      </w:pPr>
    </w:p>
    <w:p w14:paraId="021D2F83" w14:textId="77777777" w:rsidR="00CF2BD9" w:rsidRDefault="00122B79" w:rsidP="00A90212">
      <w:pPr>
        <w:numPr>
          <w:ilvl w:val="0"/>
          <w:numId w:val="2"/>
        </w:numPr>
        <w:pBdr>
          <w:top w:val="nil"/>
          <w:left w:val="nil"/>
          <w:bottom w:val="nil"/>
          <w:right w:val="nil"/>
          <w:between w:val="nil"/>
        </w:pBdr>
        <w:shd w:val="clear" w:color="auto" w:fill="00B0F0"/>
        <w:spacing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DECLARACIÓN JURADA DE AYUDAS RECIBIDAS PARA LA OPERACIÓN DE REFERENCIA</w:t>
      </w:r>
    </w:p>
    <w:p w14:paraId="34B46A9D" w14:textId="1DCFC32F" w:rsidR="00CF2BD9" w:rsidRDefault="00122B79">
      <w:pPr>
        <w:pBdr>
          <w:top w:val="nil"/>
          <w:left w:val="nil"/>
          <w:bottom w:val="nil"/>
          <w:right w:val="nil"/>
          <w:between w:val="nil"/>
        </w:pBdr>
        <w:spacing w:before="120" w:line="240" w:lineRule="auto"/>
        <w:ind w:right="284"/>
        <w:rPr>
          <w:rFonts w:ascii="Calibri" w:eastAsia="Calibri" w:hAnsi="Calibri" w:cs="Calibri"/>
          <w:b/>
          <w:color w:val="000000"/>
          <w:sz w:val="22"/>
          <w:szCs w:val="22"/>
        </w:rPr>
      </w:pPr>
      <w:r>
        <w:rPr>
          <w:rFonts w:ascii="Calibri" w:eastAsia="Calibri" w:hAnsi="Calibri" w:cs="Calibri"/>
          <w:b/>
          <w:color w:val="000000"/>
          <w:sz w:val="22"/>
          <w:szCs w:val="22"/>
        </w:rPr>
        <w:t xml:space="preserve">Nombre de la actuación PIP: </w:t>
      </w:r>
      <w:r>
        <w:rPr>
          <w:rFonts w:ascii="Calibri" w:eastAsia="Calibri" w:hAnsi="Calibri" w:cs="Calibri"/>
          <w:color w:val="000000"/>
          <w:sz w:val="24"/>
          <w:szCs w:val="24"/>
        </w:rPr>
        <w:t xml:space="preserve">Visita a Feria </w:t>
      </w:r>
      <w:r>
        <w:rPr>
          <w:rFonts w:ascii="Calibri" w:eastAsia="Calibri" w:hAnsi="Calibri" w:cs="Calibri"/>
          <w:sz w:val="24"/>
          <w:szCs w:val="24"/>
        </w:rPr>
        <w:t>SIAL</w:t>
      </w:r>
      <w:r>
        <w:rPr>
          <w:rFonts w:ascii="Calibri" w:eastAsia="Calibri" w:hAnsi="Calibri" w:cs="Calibri"/>
          <w:color w:val="000000"/>
          <w:sz w:val="24"/>
          <w:szCs w:val="24"/>
        </w:rPr>
        <w:t xml:space="preserve"> 2022</w:t>
      </w:r>
    </w:p>
    <w:p w14:paraId="086AE175" w14:textId="77777777" w:rsidR="00CF2BD9" w:rsidRDefault="00122B79">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las operaciones que sean financiadas en el marco de la actuación PIP de referencia </w:t>
      </w:r>
    </w:p>
    <w:p w14:paraId="0757F68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CF2BD9" w14:paraId="4373D9D0" w14:textId="77777777">
        <w:trPr>
          <w:trHeight w:val="329"/>
        </w:trPr>
        <w:tc>
          <w:tcPr>
            <w:tcW w:w="988" w:type="dxa"/>
            <w:tcBorders>
              <w:right w:val="single" w:sz="4" w:space="0" w:color="000000"/>
            </w:tcBorders>
          </w:tcPr>
          <w:p w14:paraId="5498AB1F"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7FE9B28D"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CF2BD9" w14:paraId="4CB6ED8D" w14:textId="77777777">
        <w:trPr>
          <w:trHeight w:val="369"/>
        </w:trPr>
        <w:tc>
          <w:tcPr>
            <w:tcW w:w="988" w:type="dxa"/>
            <w:tcBorders>
              <w:right w:val="single" w:sz="4" w:space="0" w:color="000000"/>
            </w:tcBorders>
          </w:tcPr>
          <w:p w14:paraId="4E77CD8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65140955"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20C414BD" w14:textId="77777777" w:rsidR="00CF2BD9" w:rsidRDefault="00CF2BD9">
      <w:pPr>
        <w:pBdr>
          <w:top w:val="nil"/>
          <w:left w:val="nil"/>
          <w:bottom w:val="nil"/>
          <w:right w:val="nil"/>
          <w:between w:val="nil"/>
        </w:pBdr>
        <w:spacing w:before="240" w:line="240" w:lineRule="auto"/>
        <w:ind w:right="284"/>
        <w:rPr>
          <w:rFonts w:ascii="Calibri" w:eastAsia="Calibri" w:hAnsi="Calibri" w:cs="Calibri"/>
          <w:b/>
          <w:color w:val="000000"/>
          <w:sz w:val="22"/>
          <w:szCs w:val="22"/>
        </w:rPr>
      </w:pPr>
    </w:p>
    <w:tbl>
      <w:tblPr>
        <w:tblStyle w:val="a4"/>
        <w:tblW w:w="97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1185"/>
        <w:gridCol w:w="1418"/>
        <w:gridCol w:w="1417"/>
        <w:gridCol w:w="2268"/>
        <w:gridCol w:w="1418"/>
      </w:tblGrid>
      <w:tr w:rsidR="00CF2BD9" w14:paraId="4B10274E" w14:textId="77777777">
        <w:trPr>
          <w:trHeight w:val="802"/>
          <w:jc w:val="center"/>
        </w:trPr>
        <w:tc>
          <w:tcPr>
            <w:tcW w:w="2085" w:type="dxa"/>
            <w:shd w:val="clear" w:color="auto" w:fill="auto"/>
            <w:vAlign w:val="center"/>
          </w:tcPr>
          <w:p w14:paraId="1D5C5A53"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85" w:type="dxa"/>
            <w:vAlign w:val="center"/>
          </w:tcPr>
          <w:p w14:paraId="7B01D673"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418" w:type="dxa"/>
            <w:vAlign w:val="center"/>
          </w:tcPr>
          <w:p w14:paraId="108CF1BE"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17" w:type="dxa"/>
            <w:vAlign w:val="center"/>
          </w:tcPr>
          <w:p w14:paraId="0A22B229"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68" w:type="dxa"/>
            <w:vAlign w:val="center"/>
          </w:tcPr>
          <w:p w14:paraId="701981D8"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 xml:space="preserve">Descripción del gasto/acción cofinanciada </w:t>
            </w:r>
          </w:p>
        </w:tc>
        <w:tc>
          <w:tcPr>
            <w:tcW w:w="1418" w:type="dxa"/>
            <w:shd w:val="clear" w:color="auto" w:fill="auto"/>
            <w:vAlign w:val="center"/>
          </w:tcPr>
          <w:p w14:paraId="1D972917"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Subvencionable en PIP (SÍ/NO)</w:t>
            </w:r>
          </w:p>
        </w:tc>
      </w:tr>
      <w:tr w:rsidR="00CF2BD9" w14:paraId="68633A66" w14:textId="77777777">
        <w:trPr>
          <w:jc w:val="center"/>
        </w:trPr>
        <w:tc>
          <w:tcPr>
            <w:tcW w:w="2085" w:type="dxa"/>
            <w:shd w:val="clear" w:color="auto" w:fill="auto"/>
            <w:vAlign w:val="center"/>
          </w:tcPr>
          <w:p w14:paraId="45C0ADE8" w14:textId="77777777" w:rsidR="00CF2BD9" w:rsidRDefault="00CF2BD9">
            <w:pPr>
              <w:rPr>
                <w:sz w:val="22"/>
                <w:szCs w:val="22"/>
              </w:rPr>
            </w:pPr>
          </w:p>
        </w:tc>
        <w:tc>
          <w:tcPr>
            <w:tcW w:w="1185" w:type="dxa"/>
          </w:tcPr>
          <w:p w14:paraId="0BDC7D91" w14:textId="77777777" w:rsidR="00CF2BD9" w:rsidRDefault="00CF2BD9">
            <w:pPr>
              <w:rPr>
                <w:sz w:val="22"/>
                <w:szCs w:val="22"/>
              </w:rPr>
            </w:pPr>
          </w:p>
        </w:tc>
        <w:tc>
          <w:tcPr>
            <w:tcW w:w="1418" w:type="dxa"/>
          </w:tcPr>
          <w:p w14:paraId="24C9E6D0" w14:textId="77777777" w:rsidR="00CF2BD9" w:rsidRDefault="00CF2BD9">
            <w:pPr>
              <w:rPr>
                <w:sz w:val="22"/>
                <w:szCs w:val="22"/>
              </w:rPr>
            </w:pPr>
          </w:p>
        </w:tc>
        <w:tc>
          <w:tcPr>
            <w:tcW w:w="1417" w:type="dxa"/>
          </w:tcPr>
          <w:p w14:paraId="70A889CF" w14:textId="77777777" w:rsidR="00CF2BD9" w:rsidRDefault="00CF2BD9">
            <w:pPr>
              <w:rPr>
                <w:sz w:val="22"/>
                <w:szCs w:val="22"/>
              </w:rPr>
            </w:pPr>
          </w:p>
        </w:tc>
        <w:tc>
          <w:tcPr>
            <w:tcW w:w="2268" w:type="dxa"/>
          </w:tcPr>
          <w:p w14:paraId="0CBBB8A6" w14:textId="77777777" w:rsidR="00CF2BD9" w:rsidRDefault="00CF2BD9">
            <w:pPr>
              <w:rPr>
                <w:sz w:val="22"/>
                <w:szCs w:val="22"/>
              </w:rPr>
            </w:pPr>
          </w:p>
        </w:tc>
        <w:tc>
          <w:tcPr>
            <w:tcW w:w="1418" w:type="dxa"/>
            <w:shd w:val="clear" w:color="auto" w:fill="auto"/>
            <w:vAlign w:val="center"/>
          </w:tcPr>
          <w:p w14:paraId="18A761E5" w14:textId="77777777" w:rsidR="00CF2BD9" w:rsidRDefault="00CF2BD9">
            <w:pPr>
              <w:rPr>
                <w:sz w:val="22"/>
                <w:szCs w:val="22"/>
              </w:rPr>
            </w:pPr>
          </w:p>
        </w:tc>
      </w:tr>
      <w:tr w:rsidR="00CF2BD9" w14:paraId="52E7CFE4" w14:textId="77777777">
        <w:trPr>
          <w:jc w:val="center"/>
        </w:trPr>
        <w:tc>
          <w:tcPr>
            <w:tcW w:w="2085" w:type="dxa"/>
            <w:shd w:val="clear" w:color="auto" w:fill="auto"/>
            <w:vAlign w:val="center"/>
          </w:tcPr>
          <w:p w14:paraId="41C43B56" w14:textId="77777777" w:rsidR="00CF2BD9" w:rsidRDefault="00CF2BD9">
            <w:pPr>
              <w:rPr>
                <w:sz w:val="22"/>
                <w:szCs w:val="22"/>
              </w:rPr>
            </w:pPr>
          </w:p>
        </w:tc>
        <w:tc>
          <w:tcPr>
            <w:tcW w:w="1185" w:type="dxa"/>
          </w:tcPr>
          <w:p w14:paraId="20253BBE" w14:textId="77777777" w:rsidR="00CF2BD9" w:rsidRDefault="00CF2BD9">
            <w:pPr>
              <w:rPr>
                <w:sz w:val="22"/>
                <w:szCs w:val="22"/>
              </w:rPr>
            </w:pPr>
          </w:p>
        </w:tc>
        <w:tc>
          <w:tcPr>
            <w:tcW w:w="1418" w:type="dxa"/>
          </w:tcPr>
          <w:p w14:paraId="4F71B845" w14:textId="77777777" w:rsidR="00CF2BD9" w:rsidRDefault="00CF2BD9">
            <w:pPr>
              <w:rPr>
                <w:sz w:val="22"/>
                <w:szCs w:val="22"/>
              </w:rPr>
            </w:pPr>
          </w:p>
        </w:tc>
        <w:tc>
          <w:tcPr>
            <w:tcW w:w="1417" w:type="dxa"/>
          </w:tcPr>
          <w:p w14:paraId="58B71D82" w14:textId="77777777" w:rsidR="00CF2BD9" w:rsidRDefault="00CF2BD9">
            <w:pPr>
              <w:rPr>
                <w:sz w:val="22"/>
                <w:szCs w:val="22"/>
              </w:rPr>
            </w:pPr>
          </w:p>
        </w:tc>
        <w:tc>
          <w:tcPr>
            <w:tcW w:w="2268" w:type="dxa"/>
          </w:tcPr>
          <w:p w14:paraId="03F3FA64" w14:textId="77777777" w:rsidR="00CF2BD9" w:rsidRDefault="00CF2BD9">
            <w:pPr>
              <w:rPr>
                <w:sz w:val="22"/>
                <w:szCs w:val="22"/>
              </w:rPr>
            </w:pPr>
          </w:p>
        </w:tc>
        <w:tc>
          <w:tcPr>
            <w:tcW w:w="1418" w:type="dxa"/>
            <w:shd w:val="clear" w:color="auto" w:fill="auto"/>
            <w:vAlign w:val="center"/>
          </w:tcPr>
          <w:p w14:paraId="41D992F6" w14:textId="77777777" w:rsidR="00CF2BD9" w:rsidRDefault="00CF2BD9">
            <w:pPr>
              <w:rPr>
                <w:sz w:val="22"/>
                <w:szCs w:val="22"/>
              </w:rPr>
            </w:pPr>
          </w:p>
        </w:tc>
      </w:tr>
      <w:tr w:rsidR="00CF2BD9" w14:paraId="3B12C6AF" w14:textId="77777777">
        <w:trPr>
          <w:jc w:val="center"/>
        </w:trPr>
        <w:tc>
          <w:tcPr>
            <w:tcW w:w="2085" w:type="dxa"/>
            <w:shd w:val="clear" w:color="auto" w:fill="auto"/>
            <w:vAlign w:val="center"/>
          </w:tcPr>
          <w:p w14:paraId="221F4694" w14:textId="77777777" w:rsidR="00CF2BD9" w:rsidRDefault="00CF2BD9">
            <w:pPr>
              <w:rPr>
                <w:sz w:val="22"/>
                <w:szCs w:val="22"/>
              </w:rPr>
            </w:pPr>
          </w:p>
        </w:tc>
        <w:tc>
          <w:tcPr>
            <w:tcW w:w="1185" w:type="dxa"/>
          </w:tcPr>
          <w:p w14:paraId="24E3730F" w14:textId="77777777" w:rsidR="00CF2BD9" w:rsidRDefault="00CF2BD9">
            <w:pPr>
              <w:rPr>
                <w:sz w:val="22"/>
                <w:szCs w:val="22"/>
              </w:rPr>
            </w:pPr>
          </w:p>
        </w:tc>
        <w:tc>
          <w:tcPr>
            <w:tcW w:w="1418" w:type="dxa"/>
          </w:tcPr>
          <w:p w14:paraId="44C1D161" w14:textId="77777777" w:rsidR="00CF2BD9" w:rsidRDefault="00CF2BD9">
            <w:pPr>
              <w:rPr>
                <w:sz w:val="22"/>
                <w:szCs w:val="22"/>
              </w:rPr>
            </w:pPr>
          </w:p>
        </w:tc>
        <w:tc>
          <w:tcPr>
            <w:tcW w:w="1417" w:type="dxa"/>
          </w:tcPr>
          <w:p w14:paraId="5A8A424A" w14:textId="77777777" w:rsidR="00CF2BD9" w:rsidRDefault="00CF2BD9">
            <w:pPr>
              <w:rPr>
                <w:sz w:val="22"/>
                <w:szCs w:val="22"/>
              </w:rPr>
            </w:pPr>
          </w:p>
        </w:tc>
        <w:tc>
          <w:tcPr>
            <w:tcW w:w="2268" w:type="dxa"/>
          </w:tcPr>
          <w:p w14:paraId="051DF8BD" w14:textId="77777777" w:rsidR="00CF2BD9" w:rsidRDefault="00CF2BD9">
            <w:pPr>
              <w:rPr>
                <w:sz w:val="22"/>
                <w:szCs w:val="22"/>
              </w:rPr>
            </w:pPr>
          </w:p>
        </w:tc>
        <w:tc>
          <w:tcPr>
            <w:tcW w:w="1418" w:type="dxa"/>
            <w:shd w:val="clear" w:color="auto" w:fill="auto"/>
            <w:vAlign w:val="center"/>
          </w:tcPr>
          <w:p w14:paraId="69DC14B1" w14:textId="77777777" w:rsidR="00CF2BD9" w:rsidRDefault="00CF2BD9">
            <w:pPr>
              <w:rPr>
                <w:sz w:val="22"/>
                <w:szCs w:val="22"/>
              </w:rPr>
            </w:pPr>
          </w:p>
        </w:tc>
      </w:tr>
    </w:tbl>
    <w:p w14:paraId="5A5CEF21" w14:textId="77777777" w:rsidR="00CF2BD9" w:rsidRDefault="00122B79" w:rsidP="00A90212">
      <w:pPr>
        <w:pBdr>
          <w:top w:val="nil"/>
          <w:left w:val="nil"/>
          <w:bottom w:val="nil"/>
          <w:right w:val="nil"/>
          <w:between w:val="nil"/>
        </w:pBdr>
        <w:spacing w:before="240" w:after="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Asimismo, declara que la operación cofinanciada no es generadora de ingresos.</w:t>
      </w:r>
    </w:p>
    <w:p w14:paraId="3A4EB0BC" w14:textId="77777777" w:rsidR="00CF2BD9" w:rsidRDefault="00122B79" w:rsidP="00A90212">
      <w:pPr>
        <w:pBdr>
          <w:top w:val="nil"/>
          <w:left w:val="nil"/>
          <w:bottom w:val="nil"/>
          <w:right w:val="nil"/>
          <w:between w:val="nil"/>
        </w:pBdr>
        <w:shd w:val="clear" w:color="auto" w:fill="D9D9D9"/>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77DEFDC7" w14:textId="77777777" w:rsidR="00CF2BD9" w:rsidRDefault="00CF2BD9">
      <w:pPr>
        <w:pBdr>
          <w:top w:val="nil"/>
          <w:left w:val="nil"/>
          <w:bottom w:val="nil"/>
          <w:right w:val="nil"/>
          <w:between w:val="nil"/>
        </w:pBdr>
        <w:spacing w:before="240" w:line="240" w:lineRule="auto"/>
        <w:ind w:right="284"/>
        <w:rPr>
          <w:rFonts w:ascii="Calibri" w:eastAsia="Calibri" w:hAnsi="Calibri" w:cs="Calibri"/>
          <w:b/>
          <w:i/>
          <w:color w:val="000000"/>
          <w:sz w:val="2"/>
          <w:szCs w:val="2"/>
        </w:rPr>
      </w:pPr>
    </w:p>
    <w:p w14:paraId="40BAA132" w14:textId="77777777" w:rsidR="00CF2BD9" w:rsidRDefault="00122B79" w:rsidP="00A90212">
      <w:pPr>
        <w:numPr>
          <w:ilvl w:val="0"/>
          <w:numId w:val="2"/>
        </w:numPr>
        <w:pBdr>
          <w:top w:val="nil"/>
          <w:left w:val="nil"/>
          <w:bottom w:val="nil"/>
          <w:right w:val="nil"/>
          <w:between w:val="nil"/>
        </w:pBdr>
        <w:shd w:val="clear" w:color="auto" w:fill="00B0F0"/>
        <w:spacing w:line="240" w:lineRule="auto"/>
        <w:ind w:right="284"/>
        <w:rPr>
          <w:rFonts w:ascii="Calibri" w:eastAsia="Calibri" w:hAnsi="Calibri" w:cs="Calibri"/>
          <w:b/>
          <w:color w:val="FFFFFF"/>
          <w:sz w:val="24"/>
          <w:szCs w:val="24"/>
        </w:rPr>
      </w:pPr>
      <w:r>
        <w:rPr>
          <w:rFonts w:ascii="Calibri" w:eastAsia="Calibri" w:hAnsi="Calibri" w:cs="Calibri"/>
          <w:b/>
          <w:color w:val="000000"/>
          <w:sz w:val="28"/>
          <w:szCs w:val="28"/>
        </w:rPr>
        <w:t xml:space="preserve"> </w:t>
      </w:r>
      <w:r>
        <w:rPr>
          <w:rFonts w:ascii="Calibri" w:eastAsia="Calibri" w:hAnsi="Calibri" w:cs="Calibri"/>
          <w:b/>
          <w:color w:val="FFFFFF"/>
          <w:sz w:val="24"/>
          <w:szCs w:val="24"/>
        </w:rPr>
        <w:t>CONDICIÓN DE PYME</w:t>
      </w:r>
    </w:p>
    <w:p w14:paraId="52C6D63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311456F8"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r>
          <w:rPr>
            <w:rFonts w:ascii="Calibri" w:eastAsia="Calibri" w:hAnsi="Calibri" w:cs="Calibri"/>
            <w:color w:val="0000FF"/>
            <w:sz w:val="22"/>
            <w:szCs w:val="22"/>
            <w:u w:val="single"/>
          </w:rPr>
          <w:t>http://www.boe.es/doue/2014/187/L00001-00078.pdf</w:t>
        </w:r>
      </w:hyperlink>
      <w:r>
        <w:rPr>
          <w:rFonts w:ascii="Calibri" w:eastAsia="Calibri" w:hAnsi="Calibri" w:cs="Calibri"/>
          <w:color w:val="000000"/>
          <w:sz w:val="22"/>
          <w:szCs w:val="22"/>
        </w:rPr>
        <w:t>).</w:t>
      </w:r>
    </w:p>
    <w:p w14:paraId="745925E8" w14:textId="77777777" w:rsidR="00CF2BD9" w:rsidRDefault="00CF2BD9">
      <w:pPr>
        <w:pBdr>
          <w:top w:val="nil"/>
          <w:left w:val="nil"/>
          <w:bottom w:val="nil"/>
          <w:right w:val="nil"/>
          <w:between w:val="nil"/>
        </w:pBdr>
        <w:spacing w:line="240" w:lineRule="auto"/>
        <w:ind w:right="284"/>
        <w:rPr>
          <w:rFonts w:ascii="Calibri" w:eastAsia="Calibri" w:hAnsi="Calibri" w:cs="Calibri"/>
          <w:b/>
          <w:i/>
          <w:color w:val="C00000"/>
          <w:sz w:val="22"/>
          <w:szCs w:val="22"/>
        </w:rPr>
      </w:pPr>
    </w:p>
    <w:p w14:paraId="1B102FDE"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5709116B"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11EE1170"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751FA7D0"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5A75C442"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5"/>
        <w:tblW w:w="9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5"/>
        <w:gridCol w:w="1695"/>
        <w:gridCol w:w="1695"/>
        <w:gridCol w:w="1398"/>
      </w:tblGrid>
      <w:tr w:rsidR="00CF2BD9" w14:paraId="493B7BA4" w14:textId="77777777">
        <w:trPr>
          <w:trHeight w:val="399"/>
        </w:trPr>
        <w:tc>
          <w:tcPr>
            <w:tcW w:w="4865" w:type="dxa"/>
            <w:vMerge w:val="restart"/>
            <w:shd w:val="clear" w:color="auto" w:fill="auto"/>
            <w:vAlign w:val="center"/>
          </w:tcPr>
          <w:p w14:paraId="72F6EED1" w14:textId="77777777" w:rsidR="00CF2BD9" w:rsidRDefault="00122B79">
            <w:pPr>
              <w:jc w:val="center"/>
              <w:rPr>
                <w:color w:val="0563C1"/>
                <w:u w:val="single"/>
              </w:rPr>
            </w:pPr>
            <w:r>
              <w:rPr>
                <w:b/>
                <w:vertAlign w:val="superscript"/>
              </w:rPr>
              <w:lastRenderedPageBreak/>
              <w:footnoteReference w:id="3"/>
            </w:r>
            <w:r>
              <w:rPr>
                <w:b/>
              </w:rPr>
              <w:t>Tipo de empresa</w:t>
            </w:r>
            <w:r>
              <w:rPr>
                <w:b/>
                <w:u w:val="single"/>
                <w:vertAlign w:val="superscript"/>
              </w:rPr>
              <w:footnoteReference w:id="4"/>
            </w:r>
          </w:p>
          <w:p w14:paraId="0634B5C6" w14:textId="77777777" w:rsidR="00CF2BD9" w:rsidRDefault="00122B79">
            <w:pPr>
              <w:jc w:val="center"/>
              <w:rPr>
                <w:i/>
                <w:color w:val="C00000"/>
              </w:rPr>
            </w:pPr>
            <w:r>
              <w:rPr>
                <w:b/>
                <w:i/>
                <w:color w:val="00B0F0"/>
              </w:rPr>
              <w:t>Marcar la categoría que proceda (X)</w:t>
            </w:r>
          </w:p>
        </w:tc>
        <w:tc>
          <w:tcPr>
            <w:tcW w:w="1695" w:type="dxa"/>
            <w:shd w:val="clear" w:color="auto" w:fill="auto"/>
            <w:vAlign w:val="center"/>
          </w:tcPr>
          <w:p w14:paraId="2F2E2B7F" w14:textId="77777777" w:rsidR="00CF2BD9" w:rsidRDefault="00122B79">
            <w:pPr>
              <w:jc w:val="center"/>
              <w:rPr>
                <w:b/>
              </w:rPr>
            </w:pPr>
            <w:r>
              <w:rPr>
                <w:b/>
              </w:rPr>
              <w:t>Autónoma</w:t>
            </w:r>
          </w:p>
        </w:tc>
        <w:tc>
          <w:tcPr>
            <w:tcW w:w="1695" w:type="dxa"/>
            <w:shd w:val="clear" w:color="auto" w:fill="auto"/>
            <w:vAlign w:val="center"/>
          </w:tcPr>
          <w:p w14:paraId="19477451" w14:textId="77777777" w:rsidR="00CF2BD9" w:rsidRDefault="00122B79">
            <w:pPr>
              <w:jc w:val="center"/>
              <w:rPr>
                <w:b/>
              </w:rPr>
            </w:pPr>
            <w:r>
              <w:rPr>
                <w:b/>
              </w:rPr>
              <w:t>Asociada</w:t>
            </w:r>
          </w:p>
        </w:tc>
        <w:tc>
          <w:tcPr>
            <w:tcW w:w="1398" w:type="dxa"/>
            <w:shd w:val="clear" w:color="auto" w:fill="auto"/>
            <w:vAlign w:val="center"/>
          </w:tcPr>
          <w:p w14:paraId="6545FE59" w14:textId="77777777" w:rsidR="00CF2BD9" w:rsidRDefault="00122B79">
            <w:pPr>
              <w:jc w:val="center"/>
              <w:rPr>
                <w:b/>
              </w:rPr>
            </w:pPr>
            <w:r>
              <w:rPr>
                <w:b/>
              </w:rPr>
              <w:t>Vinculada</w:t>
            </w:r>
          </w:p>
        </w:tc>
      </w:tr>
      <w:tr w:rsidR="00CF2BD9" w14:paraId="7741BFE8" w14:textId="77777777">
        <w:trPr>
          <w:trHeight w:val="111"/>
        </w:trPr>
        <w:tc>
          <w:tcPr>
            <w:tcW w:w="4865" w:type="dxa"/>
            <w:vMerge/>
            <w:shd w:val="clear" w:color="auto" w:fill="auto"/>
            <w:vAlign w:val="center"/>
          </w:tcPr>
          <w:p w14:paraId="0A031E38" w14:textId="77777777" w:rsidR="00CF2BD9" w:rsidRDefault="00CF2BD9">
            <w:pPr>
              <w:widowControl w:val="0"/>
              <w:pBdr>
                <w:top w:val="nil"/>
                <w:left w:val="nil"/>
                <w:bottom w:val="nil"/>
                <w:right w:val="nil"/>
                <w:between w:val="nil"/>
              </w:pBdr>
              <w:spacing w:line="276" w:lineRule="auto"/>
              <w:jc w:val="left"/>
              <w:rPr>
                <w:b/>
              </w:rPr>
            </w:pPr>
          </w:p>
        </w:tc>
        <w:tc>
          <w:tcPr>
            <w:tcW w:w="1695" w:type="dxa"/>
            <w:shd w:val="clear" w:color="auto" w:fill="DEEBF6"/>
            <w:vAlign w:val="center"/>
          </w:tcPr>
          <w:p w14:paraId="34AB0371" w14:textId="77777777" w:rsidR="00CF2BD9" w:rsidRDefault="00CF2BD9"/>
        </w:tc>
        <w:tc>
          <w:tcPr>
            <w:tcW w:w="1695" w:type="dxa"/>
            <w:shd w:val="clear" w:color="auto" w:fill="DEEBF6"/>
            <w:vAlign w:val="center"/>
          </w:tcPr>
          <w:p w14:paraId="1FAFC944" w14:textId="77777777" w:rsidR="00CF2BD9" w:rsidRDefault="00CF2BD9"/>
        </w:tc>
        <w:tc>
          <w:tcPr>
            <w:tcW w:w="1398" w:type="dxa"/>
            <w:shd w:val="clear" w:color="auto" w:fill="DEEBF6"/>
            <w:vAlign w:val="center"/>
          </w:tcPr>
          <w:p w14:paraId="35C8E68F" w14:textId="77777777" w:rsidR="00CF2BD9" w:rsidRDefault="00CF2BD9"/>
        </w:tc>
      </w:tr>
      <w:tr w:rsidR="00CF2BD9" w14:paraId="3EC0C28D" w14:textId="77777777">
        <w:trPr>
          <w:cantSplit/>
          <w:trHeight w:val="240"/>
          <w:tblHeader/>
        </w:trPr>
        <w:tc>
          <w:tcPr>
            <w:tcW w:w="9653" w:type="dxa"/>
            <w:gridSpan w:val="4"/>
            <w:shd w:val="clear" w:color="auto" w:fill="auto"/>
          </w:tcPr>
          <w:p w14:paraId="306C1DD2" w14:textId="77777777" w:rsidR="00CF2BD9" w:rsidRDefault="00122B79">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CF2BD9" w14:paraId="556F4AA5" w14:textId="77777777">
        <w:trPr>
          <w:cantSplit/>
          <w:trHeight w:val="1540"/>
        </w:trPr>
        <w:tc>
          <w:tcPr>
            <w:tcW w:w="9653" w:type="dxa"/>
            <w:gridSpan w:val="4"/>
            <w:shd w:val="clear" w:color="auto" w:fill="auto"/>
          </w:tcPr>
          <w:p w14:paraId="03F47D15"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CF2BD9" w14:paraId="027D8A9D" w14:textId="77777777">
        <w:trPr>
          <w:trHeight w:val="1028"/>
        </w:trPr>
        <w:tc>
          <w:tcPr>
            <w:tcW w:w="9653" w:type="dxa"/>
            <w:gridSpan w:val="4"/>
            <w:shd w:val="clear" w:color="auto" w:fill="auto"/>
            <w:vAlign w:val="bottom"/>
          </w:tcPr>
          <w:p w14:paraId="298F88BD"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2BD9" w14:paraId="70420BCE" w14:textId="77777777">
        <w:trPr>
          <w:trHeight w:val="1920"/>
        </w:trPr>
        <w:tc>
          <w:tcPr>
            <w:tcW w:w="9653" w:type="dxa"/>
            <w:gridSpan w:val="4"/>
            <w:shd w:val="clear" w:color="auto" w:fill="auto"/>
            <w:vAlign w:val="bottom"/>
          </w:tcPr>
          <w:p w14:paraId="253B553F"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30CBDE57" w14:textId="77777777" w:rsidR="00CF2BD9" w:rsidRDefault="00122B79">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181D76DD"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bl>
      <w:tblPr>
        <w:tblStyle w:val="a6"/>
        <w:tblW w:w="97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9"/>
      </w:tblGrid>
      <w:tr w:rsidR="00CF2BD9" w14:paraId="05560C80" w14:textId="77777777">
        <w:trPr>
          <w:trHeight w:val="20"/>
        </w:trPr>
        <w:tc>
          <w:tcPr>
            <w:tcW w:w="9729" w:type="dxa"/>
          </w:tcPr>
          <w:p w14:paraId="3D65CC29" w14:textId="77777777" w:rsidR="00CF2BD9" w:rsidRDefault="00122B79">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5"/>
            </w:r>
            <w:r>
              <w:rPr>
                <w:rFonts w:ascii="Calibri" w:eastAsia="Calibri" w:hAnsi="Calibri" w:cs="Calibri"/>
                <w:b/>
              </w:rPr>
              <w:t xml:space="preserve"> y el balance general anual</w:t>
            </w:r>
            <w:r>
              <w:rPr>
                <w:rFonts w:ascii="Calibri" w:eastAsia="Calibri" w:hAnsi="Calibri" w:cs="Calibri"/>
                <w:b/>
                <w:vertAlign w:val="superscript"/>
              </w:rPr>
              <w:footnoteReference w:id="6"/>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rPr>
              <w:t>cuentas</w:t>
            </w:r>
            <w:r>
              <w:rPr>
                <w:vertAlign w:val="superscript"/>
              </w:rPr>
              <w:footnoteReference w:id="7"/>
            </w:r>
            <w:r>
              <w:rPr>
                <w:rFonts w:ascii="Calibri" w:eastAsia="Calibri" w:hAnsi="Calibri" w:cs="Calibri"/>
              </w:rPr>
              <w:t>. El total de volumen de negocios se calculará sin el impuesto sobre el valor añadido (IVA) ni tributos indirectos (art. 4.1 Anexo I de la Recomendación 2003/361/CE de la Comisión).</w:t>
            </w:r>
          </w:p>
        </w:tc>
      </w:tr>
      <w:tr w:rsidR="00CF2BD9" w14:paraId="5E2DBF41" w14:textId="77777777">
        <w:trPr>
          <w:trHeight w:val="20"/>
        </w:trPr>
        <w:tc>
          <w:tcPr>
            <w:tcW w:w="9729" w:type="dxa"/>
          </w:tcPr>
          <w:p w14:paraId="512A488A" w14:textId="77777777" w:rsidR="00CF2BD9" w:rsidRDefault="00122B79">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2BD9" w14:paraId="0A81EE14" w14:textId="77777777">
        <w:trPr>
          <w:trHeight w:val="20"/>
        </w:trPr>
        <w:tc>
          <w:tcPr>
            <w:tcW w:w="9729" w:type="dxa"/>
          </w:tcPr>
          <w:p w14:paraId="1C0F1AC0" w14:textId="77777777" w:rsidR="00CF2BD9" w:rsidRDefault="00122B79">
            <w:pPr>
              <w:spacing w:line="240" w:lineRule="auto"/>
              <w:rPr>
                <w:rFonts w:ascii="Calibri" w:eastAsia="Calibri" w:hAnsi="Calibri" w:cs="Calibri"/>
              </w:rPr>
            </w:pPr>
            <w:r>
              <w:rPr>
                <w:rFonts w:ascii="Calibri" w:eastAsia="Calibri" w:hAnsi="Calibri" w:cs="Calibri"/>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35971CD4"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0139C743"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209E0B71"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7"/>
        <w:tblW w:w="97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6"/>
        <w:gridCol w:w="889"/>
        <w:gridCol w:w="2066"/>
        <w:gridCol w:w="913"/>
        <w:gridCol w:w="2185"/>
        <w:gridCol w:w="880"/>
      </w:tblGrid>
      <w:tr w:rsidR="00CF2BD9" w14:paraId="178BE324" w14:textId="77777777">
        <w:trPr>
          <w:trHeight w:val="858"/>
          <w:tblHeader/>
        </w:trPr>
        <w:tc>
          <w:tcPr>
            <w:tcW w:w="2796" w:type="dxa"/>
            <w:vAlign w:val="center"/>
          </w:tcPr>
          <w:p w14:paraId="6A29A712"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Plantilla Efectivos</w:t>
            </w:r>
            <w:r>
              <w:rPr>
                <w:rFonts w:ascii="Calibri" w:eastAsia="Calibri" w:hAnsi="Calibri" w:cs="Calibri"/>
                <w:b/>
              </w:rPr>
              <w:t xml:space="preserve"> </w:t>
            </w:r>
            <w:r>
              <w:rPr>
                <w:rFonts w:ascii="Calibri" w:eastAsia="Calibri" w:hAnsi="Calibri" w:cs="Calibri"/>
                <w:b/>
                <w:color w:val="0070C0"/>
                <w:vertAlign w:val="superscript"/>
              </w:rPr>
              <w:footnoteReference w:id="8"/>
            </w:r>
            <w:r>
              <w:rPr>
                <w:vertAlign w:val="superscript"/>
              </w:rPr>
              <w:t>:</w:t>
            </w:r>
          </w:p>
          <w:p w14:paraId="5AFB4BA5"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Unidades de Trabajo anual (UTA)</w:t>
            </w:r>
          </w:p>
        </w:tc>
        <w:tc>
          <w:tcPr>
            <w:tcW w:w="889" w:type="dxa"/>
            <w:vAlign w:val="center"/>
          </w:tcPr>
          <w:p w14:paraId="7591E2E3"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066" w:type="dxa"/>
            <w:vAlign w:val="center"/>
          </w:tcPr>
          <w:p w14:paraId="78BA1885"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Volumen de negocio anual</w:t>
            </w:r>
          </w:p>
        </w:tc>
        <w:tc>
          <w:tcPr>
            <w:tcW w:w="913" w:type="dxa"/>
            <w:vAlign w:val="center"/>
          </w:tcPr>
          <w:p w14:paraId="164BA27A"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185" w:type="dxa"/>
            <w:vAlign w:val="center"/>
          </w:tcPr>
          <w:p w14:paraId="6EA4D50B"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Balance general anual</w:t>
            </w:r>
          </w:p>
        </w:tc>
        <w:tc>
          <w:tcPr>
            <w:tcW w:w="880" w:type="dxa"/>
            <w:vAlign w:val="center"/>
          </w:tcPr>
          <w:p w14:paraId="448E0613"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r>
      <w:tr w:rsidR="00CF2BD9" w14:paraId="285AB3E7" w14:textId="77777777">
        <w:trPr>
          <w:trHeight w:val="425"/>
        </w:trPr>
        <w:tc>
          <w:tcPr>
            <w:tcW w:w="2796" w:type="dxa"/>
            <w:vAlign w:val="center"/>
          </w:tcPr>
          <w:p w14:paraId="6C95A68E"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89" w:type="dxa"/>
            <w:shd w:val="clear" w:color="auto" w:fill="DEEBF6"/>
            <w:vAlign w:val="center"/>
          </w:tcPr>
          <w:p w14:paraId="4423848E" w14:textId="77777777" w:rsidR="00CF2BD9" w:rsidRDefault="00CF2BD9">
            <w:pPr>
              <w:spacing w:line="240" w:lineRule="auto"/>
              <w:jc w:val="center"/>
              <w:rPr>
                <w:rFonts w:ascii="Calibri" w:eastAsia="Calibri" w:hAnsi="Calibri" w:cs="Calibri"/>
                <w:color w:val="444444"/>
              </w:rPr>
            </w:pPr>
          </w:p>
        </w:tc>
        <w:tc>
          <w:tcPr>
            <w:tcW w:w="2066" w:type="dxa"/>
            <w:vAlign w:val="center"/>
          </w:tcPr>
          <w:p w14:paraId="21A115E0"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913" w:type="dxa"/>
            <w:shd w:val="clear" w:color="auto" w:fill="DEEBF6"/>
            <w:vAlign w:val="center"/>
          </w:tcPr>
          <w:p w14:paraId="3BD1077E" w14:textId="77777777" w:rsidR="00CF2BD9" w:rsidRDefault="00CF2BD9">
            <w:pPr>
              <w:spacing w:line="240" w:lineRule="auto"/>
              <w:jc w:val="center"/>
              <w:rPr>
                <w:rFonts w:ascii="Calibri" w:eastAsia="Calibri" w:hAnsi="Calibri" w:cs="Calibri"/>
                <w:color w:val="444444"/>
              </w:rPr>
            </w:pPr>
          </w:p>
        </w:tc>
        <w:tc>
          <w:tcPr>
            <w:tcW w:w="2185" w:type="dxa"/>
            <w:vAlign w:val="center"/>
          </w:tcPr>
          <w:p w14:paraId="5D1953CC"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80" w:type="dxa"/>
            <w:shd w:val="clear" w:color="auto" w:fill="DEEBF6"/>
            <w:vAlign w:val="center"/>
          </w:tcPr>
          <w:p w14:paraId="2FB0AFF2" w14:textId="77777777" w:rsidR="00CF2BD9" w:rsidRDefault="00CF2BD9">
            <w:pPr>
              <w:spacing w:line="240" w:lineRule="auto"/>
              <w:jc w:val="center"/>
              <w:rPr>
                <w:rFonts w:ascii="Calibri" w:eastAsia="Calibri" w:hAnsi="Calibri" w:cs="Calibri"/>
                <w:color w:val="444444"/>
                <w:sz w:val="16"/>
                <w:szCs w:val="16"/>
              </w:rPr>
            </w:pPr>
          </w:p>
        </w:tc>
      </w:tr>
    </w:tbl>
    <w:p w14:paraId="3AB4685B" w14:textId="77777777" w:rsidR="00CF2BD9" w:rsidRDefault="00CF2BD9">
      <w:pPr>
        <w:pBdr>
          <w:top w:val="nil"/>
          <w:left w:val="nil"/>
          <w:bottom w:val="nil"/>
          <w:right w:val="nil"/>
          <w:between w:val="nil"/>
        </w:pBdr>
        <w:spacing w:before="240" w:line="240" w:lineRule="auto"/>
        <w:ind w:right="284"/>
        <w:rPr>
          <w:color w:val="000000"/>
          <w:sz w:val="22"/>
          <w:szCs w:val="22"/>
        </w:rPr>
      </w:pPr>
    </w:p>
    <w:p w14:paraId="361430D1"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Y para que conste, a los efectos oportunos, firma la presente declaración en…………………….., a…. de…….. de 2022</w:t>
      </w:r>
    </w:p>
    <w:p w14:paraId="3FA19FE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367F98C3" w14:textId="77777777" w:rsidR="00CF2BD9" w:rsidRDefault="00CF2BD9">
      <w:pPr>
        <w:rPr>
          <w:highlight w:val="yellow"/>
        </w:rPr>
      </w:pPr>
    </w:p>
    <w:p w14:paraId="58144DC0" w14:textId="77777777" w:rsidR="00CF2BD9" w:rsidRDefault="00122B79">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Firma del representante legal</w:t>
      </w:r>
    </w:p>
    <w:p w14:paraId="1DF7A195" w14:textId="77777777" w:rsidR="00CF2BD9" w:rsidRDefault="00122B79">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D./Dña………………………………….</w:t>
      </w:r>
    </w:p>
    <w:p w14:paraId="3FFE9B02" w14:textId="77777777" w:rsidR="00CF2BD9" w:rsidRDefault="00122B79">
      <w:pPr>
        <w:pBdr>
          <w:top w:val="nil"/>
          <w:left w:val="nil"/>
          <w:bottom w:val="nil"/>
          <w:right w:val="nil"/>
          <w:between w:val="nil"/>
        </w:pBdr>
        <w:spacing w:before="240" w:line="240" w:lineRule="auto"/>
        <w:ind w:right="284"/>
        <w:jc w:val="right"/>
        <w:rPr>
          <w:rFonts w:ascii="Arial Narrow" w:eastAsia="Arial Narrow" w:hAnsi="Arial Narrow" w:cs="Arial Narrow"/>
          <w:i/>
          <w:color w:val="000000"/>
          <w:sz w:val="16"/>
          <w:szCs w:val="16"/>
        </w:rPr>
      </w:pPr>
      <w:r>
        <w:rPr>
          <w:color w:val="000000"/>
          <w:sz w:val="22"/>
          <w:szCs w:val="22"/>
        </w:rPr>
        <w:t>FIRMA ELECTRÓNICA o FIRMA MANUSCRITA</w:t>
      </w:r>
    </w:p>
    <w:p w14:paraId="258D7950"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F73C6E2"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7A19741" w14:textId="77777777" w:rsidR="00CF2BD9" w:rsidRDefault="00CF2BD9">
      <w:pPr>
        <w:pBdr>
          <w:top w:val="nil"/>
          <w:left w:val="nil"/>
          <w:bottom w:val="nil"/>
          <w:right w:val="nil"/>
          <w:between w:val="nil"/>
        </w:pBdr>
        <w:spacing w:before="240" w:line="240" w:lineRule="auto"/>
        <w:ind w:right="284"/>
        <w:jc w:val="right"/>
        <w:rPr>
          <w:rFonts w:ascii="Calibri" w:eastAsia="Calibri" w:hAnsi="Calibri" w:cs="Calibri"/>
          <w:i/>
          <w:color w:val="384A53"/>
          <w:sz w:val="16"/>
          <w:szCs w:val="16"/>
          <w:highlight w:val="yellow"/>
        </w:rPr>
      </w:pPr>
    </w:p>
    <w:p w14:paraId="6D347991"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128B188"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12F59A3"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08EBAFF"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EA8C15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B0E3ECA"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C8B7B7E"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E0D356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BC6F687"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AEC7CC5"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D7B88B4"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473833E3"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22B64C7"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5C613E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AF6C7E1"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85EF4B4" w14:textId="77777777" w:rsidR="00CF2BD9" w:rsidRDefault="00CF2BD9">
      <w:pPr>
        <w:pBdr>
          <w:top w:val="nil"/>
          <w:left w:val="nil"/>
          <w:bottom w:val="nil"/>
          <w:right w:val="nil"/>
          <w:between w:val="nil"/>
        </w:pBdr>
        <w:spacing w:line="240" w:lineRule="auto"/>
        <w:ind w:right="-518"/>
        <w:rPr>
          <w:rFonts w:ascii="Arial Narrow" w:eastAsia="Arial Narrow" w:hAnsi="Arial Narrow" w:cs="Arial Narrow"/>
          <w:i/>
          <w:color w:val="000000"/>
          <w:sz w:val="16"/>
          <w:szCs w:val="16"/>
        </w:rPr>
      </w:pPr>
    </w:p>
    <w:sectPr w:rsidR="00CF2BD9">
      <w:headerReference w:type="default" r:id="rId9"/>
      <w:footerReference w:type="even" r:id="rId10"/>
      <w:footerReference w:type="default" r:id="rId11"/>
      <w:pgSz w:w="11907" w:h="16840"/>
      <w:pgMar w:top="1985" w:right="1134" w:bottom="1418" w:left="1260" w:header="426" w:footer="1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4A957" w14:textId="77777777" w:rsidR="001739D8" w:rsidRDefault="001739D8">
      <w:pPr>
        <w:spacing w:line="240" w:lineRule="auto"/>
      </w:pPr>
      <w:r>
        <w:separator/>
      </w:r>
    </w:p>
  </w:endnote>
  <w:endnote w:type="continuationSeparator" w:id="0">
    <w:p w14:paraId="3A87A257" w14:textId="77777777" w:rsidR="001739D8" w:rsidRDefault="00173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EUAlbertin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10B1D"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1739D8">
      <w:rPr>
        <w:color w:val="000000"/>
        <w:sz w:val="22"/>
        <w:szCs w:val="22"/>
      </w:rPr>
      <w:fldChar w:fldCharType="separate"/>
    </w:r>
    <w:r>
      <w:rPr>
        <w:color w:val="000000"/>
        <w:sz w:val="22"/>
        <w:szCs w:val="22"/>
      </w:rPr>
      <w:fldChar w:fldCharType="end"/>
    </w:r>
  </w:p>
  <w:p w14:paraId="147433ED" w14:textId="77777777" w:rsidR="00CF2BD9" w:rsidRDefault="00CF2BD9">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4189" w14:textId="77777777" w:rsidR="00CF2BD9" w:rsidRDefault="00CF2BD9">
    <w:pPr>
      <w:widowControl w:val="0"/>
      <w:pBdr>
        <w:top w:val="nil"/>
        <w:left w:val="nil"/>
        <w:bottom w:val="nil"/>
        <w:right w:val="nil"/>
        <w:between w:val="nil"/>
      </w:pBdr>
      <w:spacing w:line="276" w:lineRule="auto"/>
      <w:jc w:val="left"/>
      <w:rPr>
        <w:color w:val="000000"/>
        <w:sz w:val="22"/>
        <w:szCs w:val="22"/>
      </w:rPr>
    </w:pPr>
  </w:p>
  <w:tbl>
    <w:tblPr>
      <w:tblStyle w:val="a9"/>
      <w:tblW w:w="9356" w:type="dxa"/>
      <w:tblInd w:w="212" w:type="dxa"/>
      <w:tblBorders>
        <w:top w:val="single" w:sz="4" w:space="0" w:color="000000"/>
      </w:tblBorders>
      <w:tblLayout w:type="fixed"/>
      <w:tblLook w:val="0000" w:firstRow="0" w:lastRow="0" w:firstColumn="0" w:lastColumn="0" w:noHBand="0" w:noVBand="0"/>
    </w:tblPr>
    <w:tblGrid>
      <w:gridCol w:w="4110"/>
      <w:gridCol w:w="5246"/>
    </w:tblGrid>
    <w:tr w:rsidR="00CF2BD9" w14:paraId="2E050DB3" w14:textId="77777777">
      <w:tc>
        <w:tcPr>
          <w:tcW w:w="4110" w:type="dxa"/>
        </w:tcPr>
        <w:p w14:paraId="2547D95F" w14:textId="77777777" w:rsidR="00CF2BD9" w:rsidRDefault="00122B79">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506AD89E"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CF2BD9" w14:paraId="5B7D56ED" w14:textId="77777777">
      <w:tc>
        <w:tcPr>
          <w:tcW w:w="4110" w:type="dxa"/>
        </w:tcPr>
        <w:p w14:paraId="12EB5FE0" w14:textId="77777777" w:rsidR="00CF2BD9" w:rsidRDefault="00CF2BD9">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6AC9D1AA"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A90212">
            <w:rPr>
              <w:noProof/>
              <w:color w:val="000000"/>
              <w:sz w:val="22"/>
              <w:szCs w:val="22"/>
            </w:rPr>
            <w:t>1</w:t>
          </w:r>
          <w:r>
            <w:rPr>
              <w:color w:val="000000"/>
              <w:sz w:val="22"/>
              <w:szCs w:val="22"/>
            </w:rPr>
            <w:fldChar w:fldCharType="end"/>
          </w:r>
        </w:p>
      </w:tc>
    </w:tr>
  </w:tbl>
  <w:p w14:paraId="727C98C9" w14:textId="77777777" w:rsidR="00CF2BD9" w:rsidRDefault="00122B79">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6EFA5" w14:textId="77777777" w:rsidR="001739D8" w:rsidRDefault="001739D8">
      <w:pPr>
        <w:spacing w:line="240" w:lineRule="auto"/>
      </w:pPr>
      <w:r>
        <w:separator/>
      </w:r>
    </w:p>
  </w:footnote>
  <w:footnote w:type="continuationSeparator" w:id="0">
    <w:p w14:paraId="003AE7F7" w14:textId="77777777" w:rsidR="001739D8" w:rsidRDefault="001739D8">
      <w:pPr>
        <w:spacing w:line="240" w:lineRule="auto"/>
      </w:pPr>
      <w:r>
        <w:continuationSeparator/>
      </w:r>
    </w:p>
  </w:footnote>
  <w:footnote w:id="1">
    <w:p w14:paraId="46CD6CE5" w14:textId="77777777" w:rsidR="00CF2BD9" w:rsidRDefault="00122B79">
      <w:pPr>
        <w:widowControl w:val="0"/>
        <w:pBdr>
          <w:top w:val="nil"/>
          <w:left w:val="nil"/>
          <w:bottom w:val="nil"/>
          <w:right w:val="nil"/>
          <w:between w:val="nil"/>
        </w:pBdr>
        <w:spacing w:line="240" w:lineRule="auto"/>
        <w:rPr>
          <w:color w:val="000000"/>
          <w:sz w:val="16"/>
          <w:szCs w:val="16"/>
        </w:rPr>
      </w:pPr>
      <w:r>
        <w:rPr>
          <w:vertAlign w:val="superscript"/>
        </w:rPr>
        <w:footnoteRef/>
      </w:r>
      <w:r>
        <w:rPr>
          <w:color w:val="000000"/>
          <w:sz w:val="16"/>
          <w:szCs w:val="16"/>
        </w:rPr>
        <w:t xml:space="preserve"> 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color w:val="000000"/>
          <w:sz w:val="16"/>
          <w:szCs w:val="16"/>
        </w:rPr>
        <w:tab/>
      </w:r>
      <w:r>
        <w:rPr>
          <w:color w:val="000000"/>
          <w:sz w:val="16"/>
          <w:szCs w:val="16"/>
        </w:rPr>
        <w:br/>
        <w:t>Se deberá tener en cuenta que no se está incurso en ninguna de las exclusiones previstas en el artículo 1 del citado Reglamento.</w:t>
      </w:r>
    </w:p>
    <w:p w14:paraId="51D77604" w14:textId="77777777" w:rsidR="00CF2BD9" w:rsidRDefault="00CF2BD9">
      <w:pPr>
        <w:widowControl w:val="0"/>
        <w:pBdr>
          <w:top w:val="nil"/>
          <w:left w:val="nil"/>
          <w:bottom w:val="nil"/>
          <w:right w:val="nil"/>
          <w:between w:val="nil"/>
        </w:pBdr>
        <w:spacing w:line="240" w:lineRule="auto"/>
        <w:rPr>
          <w:color w:val="000000"/>
          <w:sz w:val="16"/>
          <w:szCs w:val="16"/>
        </w:rPr>
      </w:pPr>
    </w:p>
  </w:footnote>
  <w:footnote w:id="2">
    <w:p w14:paraId="51D755B6" w14:textId="77777777" w:rsidR="00CF2BD9" w:rsidRDefault="00122B79">
      <w:pPr>
        <w:widowControl w:val="0"/>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color w:val="000000"/>
          <w:sz w:val="16"/>
          <w:szCs w:val="16"/>
        </w:rPr>
        <w:t xml:space="preserve"> Las ayudas </w:t>
      </w:r>
      <w:r>
        <w:rPr>
          <w:i/>
          <w:color w:val="000000"/>
          <w:sz w:val="16"/>
          <w:szCs w:val="16"/>
        </w:rPr>
        <w:t xml:space="preserve">de minimis </w:t>
      </w:r>
      <w:r>
        <w:rPr>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i/>
          <w:color w:val="000000"/>
          <w:sz w:val="16"/>
          <w:szCs w:val="16"/>
        </w:rPr>
        <w:t xml:space="preserve">de minimis </w:t>
      </w:r>
      <w:r>
        <w:rPr>
          <w:color w:val="000000"/>
          <w:sz w:val="16"/>
          <w:szCs w:val="16"/>
        </w:rPr>
        <w:t>a la empresa. Se deben declarar las ayudas del ejercicio correspondiente a la concesión de esta ayuda, así como las de los dos ejercicios anteriores.</w:t>
      </w:r>
    </w:p>
  </w:footnote>
  <w:footnote w:id="3">
    <w:p w14:paraId="4D00144A" w14:textId="77777777" w:rsidR="00CF2BD9" w:rsidRDefault="00122B79">
      <w:pPr>
        <w:spacing w:line="276" w:lineRule="auto"/>
        <w:rPr>
          <w:rFonts w:ascii="Calibri" w:eastAsia="Calibri" w:hAnsi="Calibri" w:cs="Calibri"/>
          <w:sz w:val="4"/>
          <w:szCs w:val="4"/>
        </w:rPr>
      </w:pPr>
      <w:r>
        <w:rPr>
          <w:vertAlign w:val="superscript"/>
        </w:rPr>
        <w:footnoteRef/>
      </w:r>
    </w:p>
  </w:footnote>
  <w:footnote w:id="4">
    <w:p w14:paraId="17172750" w14:textId="77777777" w:rsidR="00CF2BD9" w:rsidRDefault="00122B79">
      <w:pPr>
        <w:widowControl w:val="0"/>
        <w:pBdr>
          <w:top w:val="nil"/>
          <w:left w:val="nil"/>
          <w:bottom w:val="nil"/>
          <w:right w:val="nil"/>
          <w:between w:val="nil"/>
        </w:pBdr>
        <w:spacing w:line="276"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E4BE607" w14:textId="77777777" w:rsidR="00CF2BD9" w:rsidRDefault="001739D8">
      <w:pPr>
        <w:widowControl w:val="0"/>
        <w:pBdr>
          <w:top w:val="nil"/>
          <w:left w:val="nil"/>
          <w:bottom w:val="nil"/>
          <w:right w:val="nil"/>
          <w:between w:val="nil"/>
        </w:pBdr>
        <w:rPr>
          <w:color w:val="000000"/>
        </w:rPr>
      </w:pPr>
      <w:hyperlink r:id="rId1">
        <w:r w:rsidR="00122B79">
          <w:rPr>
            <w:rFonts w:ascii="Calibri" w:eastAsia="Calibri" w:hAnsi="Calibri" w:cs="Calibri"/>
            <w:color w:val="0000FF"/>
            <w:sz w:val="18"/>
            <w:szCs w:val="18"/>
            <w:u w:val="single"/>
          </w:rPr>
          <w:t>https://op.europa.eu/es/publication-detail/-/publication/79c0ce87-f4dc-11e6-8a35-01aa75ed71a1</w:t>
        </w:r>
      </w:hyperlink>
      <w:r w:rsidR="00122B79">
        <w:rPr>
          <w:rFonts w:ascii="Calibri" w:eastAsia="Calibri" w:hAnsi="Calibri" w:cs="Calibri"/>
          <w:color w:val="000000"/>
          <w:sz w:val="18"/>
          <w:szCs w:val="18"/>
        </w:rPr>
        <w:t xml:space="preserve"> </w:t>
      </w:r>
    </w:p>
  </w:footnote>
  <w:footnote w:id="5">
    <w:p w14:paraId="70C47CB2"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3CF0B712"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Para más información, véase el artículo 12, apartado 3, de la Directiva 78/660/CEE del Consejo, capítulo 2.</w:t>
      </w:r>
    </w:p>
  </w:footnote>
  <w:footnote w:id="7">
    <w:p w14:paraId="79ABF17F" w14:textId="77777777" w:rsidR="00CF2BD9" w:rsidRDefault="00122B79">
      <w:pPr>
        <w:widowControl w:val="0"/>
        <w:pBdr>
          <w:top w:val="nil"/>
          <w:left w:val="nil"/>
          <w:bottom w:val="nil"/>
          <w:right w:val="nil"/>
          <w:between w:val="nil"/>
        </w:pBdr>
        <w:spacing w:line="276" w:lineRule="auto"/>
        <w:rPr>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545C8BAC"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2C025" w14:textId="77777777" w:rsidR="00CF2BD9" w:rsidRDefault="00CF2BD9">
    <w:pPr>
      <w:widowControl w:val="0"/>
      <w:pBdr>
        <w:top w:val="nil"/>
        <w:left w:val="nil"/>
        <w:bottom w:val="nil"/>
        <w:right w:val="nil"/>
        <w:between w:val="nil"/>
      </w:pBdr>
      <w:spacing w:line="276" w:lineRule="auto"/>
      <w:jc w:val="left"/>
      <w:rPr>
        <w:rFonts w:ascii="Calibri" w:eastAsia="Calibri" w:hAnsi="Calibri" w:cs="Calibri"/>
        <w:color w:val="000000"/>
        <w:sz w:val="16"/>
        <w:szCs w:val="16"/>
      </w:rPr>
    </w:pPr>
  </w:p>
  <w:tbl>
    <w:tblPr>
      <w:tblStyle w:val="a8"/>
      <w:tblW w:w="9923"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410"/>
      <w:gridCol w:w="4536"/>
      <w:gridCol w:w="2977"/>
    </w:tblGrid>
    <w:tr w:rsidR="00CF2BD9" w14:paraId="72770B4C" w14:textId="77777777">
      <w:trPr>
        <w:trHeight w:val="709"/>
        <w:jc w:val="center"/>
      </w:trPr>
      <w:tc>
        <w:tcPr>
          <w:tcW w:w="2410" w:type="dxa"/>
        </w:tcPr>
        <w:p w14:paraId="49A23ED5" w14:textId="77777777" w:rsidR="00CF2BD9" w:rsidRDefault="00122B79">
          <w:pPr>
            <w:pBdr>
              <w:top w:val="nil"/>
              <w:left w:val="nil"/>
              <w:bottom w:val="nil"/>
              <w:right w:val="nil"/>
              <w:between w:val="nil"/>
            </w:pBdr>
            <w:tabs>
              <w:tab w:val="center" w:pos="4252"/>
              <w:tab w:val="right" w:pos="8504"/>
            </w:tabs>
            <w:rPr>
              <w:rFonts w:ascii="Calibri" w:eastAsia="Calibri" w:hAnsi="Calibri" w:cs="Calibri"/>
              <w:color w:val="000000"/>
            </w:rPr>
          </w:pPr>
          <w:r>
            <w:rPr>
              <w:noProof/>
            </w:rPr>
            <w:drawing>
              <wp:anchor distT="0" distB="0" distL="114300" distR="114300" simplePos="0" relativeHeight="251658240" behindDoc="0" locked="0" layoutInCell="1" hidden="0" allowOverlap="1" wp14:anchorId="28BA9EC6" wp14:editId="1A69D824">
                <wp:simplePos x="0" y="0"/>
                <wp:positionH relativeFrom="column">
                  <wp:posOffset>1</wp:posOffset>
                </wp:positionH>
                <wp:positionV relativeFrom="paragraph">
                  <wp:posOffset>4445</wp:posOffset>
                </wp:positionV>
                <wp:extent cx="837565" cy="708660"/>
                <wp:effectExtent l="0" t="0" r="0" b="0"/>
                <wp:wrapNone/>
                <wp:docPr id="2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95981F" wp14:editId="2AF9BC33">
                <wp:simplePos x="0" y="0"/>
                <wp:positionH relativeFrom="column">
                  <wp:posOffset>4617720</wp:posOffset>
                </wp:positionH>
                <wp:positionV relativeFrom="paragraph">
                  <wp:posOffset>122554</wp:posOffset>
                </wp:positionV>
                <wp:extent cx="1345565" cy="507365"/>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9B5A953" wp14:editId="592DA2DA">
                <wp:simplePos x="0" y="0"/>
                <wp:positionH relativeFrom="column">
                  <wp:posOffset>2094865</wp:posOffset>
                </wp:positionH>
                <wp:positionV relativeFrom="paragraph">
                  <wp:posOffset>87630</wp:posOffset>
                </wp:positionV>
                <wp:extent cx="1666875" cy="476250"/>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tc>
      <w:tc>
        <w:tcPr>
          <w:tcW w:w="4536" w:type="dxa"/>
          <w:vAlign w:val="center"/>
        </w:tcPr>
        <w:p w14:paraId="705140BA" w14:textId="77777777" w:rsidR="00CF2BD9" w:rsidRDefault="00CF2BD9">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404040"/>
              <w:sz w:val="24"/>
              <w:szCs w:val="24"/>
            </w:rPr>
          </w:pPr>
        </w:p>
      </w:tc>
      <w:tc>
        <w:tcPr>
          <w:tcW w:w="2977" w:type="dxa"/>
        </w:tcPr>
        <w:p w14:paraId="782D071E" w14:textId="77777777" w:rsidR="00CF2BD9" w:rsidRDefault="00CF2BD9">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22"/>
              <w:szCs w:val="22"/>
            </w:rPr>
          </w:pPr>
        </w:p>
      </w:tc>
    </w:tr>
  </w:tbl>
  <w:p w14:paraId="5BF9571F" w14:textId="77777777" w:rsidR="00CF2BD9" w:rsidRDefault="00CF2BD9">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6420F"/>
    <w:multiLevelType w:val="multilevel"/>
    <w:tmpl w:val="FD94994A"/>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B8D105A"/>
    <w:multiLevelType w:val="multilevel"/>
    <w:tmpl w:val="22E621B0"/>
    <w:lvl w:ilvl="0">
      <w:start w:val="1"/>
      <w:numFmt w:val="decimal"/>
      <w:pStyle w:val="Ttulo9"/>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34989352">
    <w:abstractNumId w:val="1"/>
  </w:num>
  <w:num w:numId="2" w16cid:durableId="896208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BD9"/>
    <w:rsid w:val="000B7D5E"/>
    <w:rsid w:val="00122B79"/>
    <w:rsid w:val="001739D8"/>
    <w:rsid w:val="00953517"/>
    <w:rsid w:val="00A90212"/>
    <w:rsid w:val="00CF2B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58813"/>
  <w15:docId w15:val="{F6793FF1-5B0C-4DCB-A4F3-E29F82BB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52D"/>
    <w:rPr>
      <w:bCs/>
    </w:rPr>
  </w:style>
  <w:style w:type="paragraph" w:styleId="Ttulo1">
    <w:name w:val="heading 1"/>
    <w:basedOn w:val="Normal"/>
    <w:next w:val="Normal"/>
    <w:uiPriority w:val="9"/>
    <w:qFormat/>
    <w:rsid w:val="005F752D"/>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rsid w:val="005F752D"/>
    <w:pPr>
      <w:keepNext/>
      <w:outlineLvl w:val="1"/>
    </w:pPr>
    <w:rPr>
      <w:sz w:val="24"/>
    </w:rPr>
  </w:style>
  <w:style w:type="paragraph" w:styleId="Ttulo3">
    <w:name w:val="heading 3"/>
    <w:basedOn w:val="Normal"/>
    <w:next w:val="Normal"/>
    <w:uiPriority w:val="9"/>
    <w:semiHidden/>
    <w:unhideWhenUsed/>
    <w:qFormat/>
    <w:rsid w:val="005F752D"/>
    <w:pPr>
      <w:keepNext/>
      <w:spacing w:before="40" w:after="40"/>
      <w:jc w:val="center"/>
      <w:outlineLvl w:val="2"/>
    </w:pPr>
    <w:rPr>
      <w:b/>
      <w:bCs w:val="0"/>
      <w:sz w:val="30"/>
    </w:rPr>
  </w:style>
  <w:style w:type="paragraph" w:styleId="Ttulo4">
    <w:name w:val="heading 4"/>
    <w:basedOn w:val="Normal"/>
    <w:next w:val="Normal"/>
    <w:uiPriority w:val="9"/>
    <w:semiHidden/>
    <w:unhideWhenUsed/>
    <w:qFormat/>
    <w:rsid w:val="005F752D"/>
    <w:pPr>
      <w:keepNext/>
      <w:spacing w:before="40" w:after="40"/>
      <w:jc w:val="center"/>
      <w:outlineLvl w:val="3"/>
    </w:pPr>
    <w:rPr>
      <w:b/>
      <w:bCs w:val="0"/>
    </w:rPr>
  </w:style>
  <w:style w:type="paragraph" w:styleId="Ttulo5">
    <w:name w:val="heading 5"/>
    <w:basedOn w:val="Normal"/>
    <w:link w:val="Ttulo5Car"/>
    <w:uiPriority w:val="9"/>
    <w:semiHidden/>
    <w:unhideWhenUsed/>
    <w:qFormat/>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5F752D"/>
    <w:pPr>
      <w:spacing w:before="60" w:after="60"/>
      <w:jc w:val="center"/>
    </w:pPr>
    <w:rPr>
      <w:b/>
      <w:sz w:val="24"/>
      <w:szCs w:val="22"/>
      <w:lang w:val="pt-BR"/>
    </w:rPr>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rPr>
      <w:bC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AnCSIzjTj7hcovZDpiH8O5o0gg==">AMUW2mUhHeTufpkj8ejpe82/x+sPch9Z+1qSLwOEkA+6WiZAn007AbIW1jrYBOADfYm/nwhxex+Uj3maPC+W/ONSlJGZyf+7Nke654sv2mexxYfMXkVafqOdMS9CWoGSkpPL6dw8pwfNBKWgBiuMDcpGWTyffvNNo75SvbGDqUuMliLK3weZamAL7f65TAKURWbButKBEDyfQRdx9JE24h0td409Mh0dKXpdg/Rj03L4snqwdlRWgcYIp6U3itX31xO3imKCzRvvd9CebPUm4LzxkdZGrrwr84ezHEM9+Hkzn1g2YllFiwLkY1NdLsWigAni/oCZtXikqmiiWAl1ic6RYihnv4LEwjdvJKoEg+hWAuLjWodrlY277ffKt1q+896B+75C7ZIQ+H6ae6AzNzi/G7/AkoVouYmj74jSo8OPT9BjjMYLGAcJoXGfZIcOEvoGkQOh5kOuYexC40EJDLOpH35ELIsy6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1188</Words>
  <Characters>6535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3</cp:revision>
  <dcterms:created xsi:type="dcterms:W3CDTF">2022-03-08T15:57:00Z</dcterms:created>
  <dcterms:modified xsi:type="dcterms:W3CDTF">2022-05-09T10:41:00Z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