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7156F" w14:textId="77777777" w:rsidR="00196EAA" w:rsidRDefault="00196EAA" w:rsidP="00CB2DAC">
      <w:pPr>
        <w:ind w:left="-15"/>
        <w:jc w:val="center"/>
        <w:rPr>
          <w:rFonts w:ascii="Arial" w:hAnsi="Arial" w:cs="Arial"/>
          <w:sz w:val="22"/>
        </w:rPr>
      </w:pPr>
    </w:p>
    <w:p w14:paraId="02C45979" w14:textId="41A91BF9" w:rsidR="00196EAA" w:rsidRDefault="00196EAA" w:rsidP="00CB2DAC">
      <w:pPr>
        <w:ind w:left="-15"/>
      </w:pPr>
    </w:p>
    <w:p w14:paraId="0FA2FA75" w14:textId="7A6F214F" w:rsidR="00196EAA" w:rsidRDefault="00196EAA" w:rsidP="00CB2DAC">
      <w:pPr>
        <w:ind w:left="-15"/>
      </w:pPr>
    </w:p>
    <w:p w14:paraId="3D693B32" w14:textId="0CD84585" w:rsidR="00CB2DAC" w:rsidRDefault="00CB2DAC" w:rsidP="00CB2DAC">
      <w:pPr>
        <w:ind w:left="-15"/>
        <w:jc w:val="center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>AYUNTAMIENTO DE BERGARA</w:t>
      </w:r>
    </w:p>
    <w:p w14:paraId="5FEFC00E" w14:textId="77777777" w:rsidR="000C2A59" w:rsidRPr="00CB2DAC" w:rsidRDefault="000C2A59" w:rsidP="00CB2DAC">
      <w:pPr>
        <w:ind w:left="-15"/>
        <w:jc w:val="center"/>
        <w:rPr>
          <w:rFonts w:ascii="Arial" w:hAnsi="Arial" w:cs="Arial"/>
          <w:sz w:val="22"/>
          <w:lang w:val="es-ES"/>
        </w:rPr>
      </w:pPr>
    </w:p>
    <w:p w14:paraId="52D0F33B" w14:textId="4A85A6FF" w:rsidR="00CB2DAC" w:rsidRPr="00CB2DAC" w:rsidRDefault="00CB2DAC" w:rsidP="00CB2DAC">
      <w:pPr>
        <w:spacing w:after="113" w:line="235" w:lineRule="auto"/>
        <w:ind w:left="789" w:right="-12" w:hanging="10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i/>
          <w:sz w:val="22"/>
          <w:lang w:val="es-ES"/>
        </w:rPr>
        <w:t xml:space="preserve">Convocatoria de subvenciones de </w:t>
      </w:r>
      <w:proofErr w:type="spellStart"/>
      <w:r w:rsidRPr="00CB2DAC">
        <w:rPr>
          <w:rFonts w:ascii="Arial" w:hAnsi="Arial" w:cs="Arial"/>
          <w:i/>
          <w:iCs/>
          <w:sz w:val="22"/>
        </w:rPr>
        <w:t>alquiler</w:t>
      </w:r>
      <w:proofErr w:type="spellEnd"/>
      <w:r w:rsidRPr="00CB2DAC">
        <w:rPr>
          <w:rFonts w:ascii="Arial" w:hAnsi="Arial" w:cs="Arial"/>
          <w:i/>
          <w:iCs/>
          <w:sz w:val="22"/>
        </w:rPr>
        <w:t xml:space="preserve"> </w:t>
      </w:r>
      <w:proofErr w:type="spellStart"/>
      <w:r w:rsidRPr="00CB2DAC">
        <w:rPr>
          <w:rFonts w:ascii="Arial" w:hAnsi="Arial" w:cs="Arial"/>
          <w:i/>
          <w:iCs/>
          <w:sz w:val="22"/>
        </w:rPr>
        <w:t>social</w:t>
      </w:r>
      <w:proofErr w:type="spellEnd"/>
      <w:r w:rsidRPr="00CB2DAC">
        <w:rPr>
          <w:rFonts w:ascii="Arial" w:hAnsi="Arial" w:cs="Arial"/>
          <w:i/>
          <w:iCs/>
          <w:sz w:val="22"/>
        </w:rPr>
        <w:t xml:space="preserve"> para </w:t>
      </w:r>
      <w:proofErr w:type="spellStart"/>
      <w:r w:rsidRPr="00CB2DAC">
        <w:rPr>
          <w:rFonts w:ascii="Arial" w:hAnsi="Arial" w:cs="Arial"/>
          <w:i/>
          <w:iCs/>
          <w:sz w:val="22"/>
        </w:rPr>
        <w:t>jóvenes</w:t>
      </w:r>
      <w:proofErr w:type="spellEnd"/>
      <w:r>
        <w:rPr>
          <w:rFonts w:ascii="Arial" w:hAnsi="Arial" w:cs="Arial"/>
          <w:sz w:val="22"/>
        </w:rPr>
        <w:t xml:space="preserve"> </w:t>
      </w:r>
      <w:r w:rsidRPr="00CB2DAC">
        <w:rPr>
          <w:rFonts w:ascii="Arial" w:hAnsi="Arial" w:cs="Arial"/>
          <w:i/>
          <w:sz w:val="22"/>
          <w:lang w:val="es-ES"/>
        </w:rPr>
        <w:t xml:space="preserve">en el municipio de </w:t>
      </w:r>
      <w:r>
        <w:rPr>
          <w:rFonts w:ascii="Arial" w:hAnsi="Arial" w:cs="Arial"/>
          <w:i/>
          <w:sz w:val="22"/>
          <w:lang w:val="es-ES"/>
        </w:rPr>
        <w:t xml:space="preserve">Bergara </w:t>
      </w:r>
      <w:r w:rsidRPr="00CB2DAC">
        <w:rPr>
          <w:rFonts w:ascii="Arial" w:hAnsi="Arial" w:cs="Arial"/>
          <w:i/>
          <w:sz w:val="22"/>
          <w:lang w:val="es-ES"/>
        </w:rPr>
        <w:t>durante el año 2022.</w:t>
      </w:r>
    </w:p>
    <w:p w14:paraId="1EE6346B" w14:textId="77777777" w:rsidR="00CB2DAC" w:rsidRPr="00CB2DAC" w:rsidRDefault="00CB2DAC" w:rsidP="00CB2DAC">
      <w:pPr>
        <w:ind w:left="-15"/>
        <w:rPr>
          <w:rFonts w:ascii="Arial" w:hAnsi="Arial" w:cs="Arial"/>
          <w:sz w:val="22"/>
          <w:lang w:val="es-ES"/>
        </w:rPr>
      </w:pPr>
    </w:p>
    <w:p w14:paraId="17BF5805" w14:textId="3F5D82D5" w:rsidR="00CB2DAC" w:rsidRPr="00CB2DAC" w:rsidRDefault="00CB2DAC" w:rsidP="00CB2DAC">
      <w:pPr>
        <w:ind w:left="-15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 xml:space="preserve">De conformidad con lo previsto en los artículos 17.3.b y 20.8.a de la Ley 38/2003, de 17 de noviembre, General de Subvenciones, se publica el extracto de la convocatoria cuyo texto completo puede consultarse en la web del Ayuntamiento de </w:t>
      </w:r>
      <w:r w:rsidR="00050D9D">
        <w:rPr>
          <w:rFonts w:ascii="Arial" w:hAnsi="Arial" w:cs="Arial"/>
          <w:sz w:val="22"/>
          <w:lang w:val="es-ES"/>
        </w:rPr>
        <w:t>Bergara</w:t>
      </w:r>
      <w:r w:rsidRPr="00CB2DAC">
        <w:rPr>
          <w:rFonts w:ascii="Arial" w:hAnsi="Arial" w:cs="Arial"/>
          <w:sz w:val="22"/>
          <w:lang w:val="es-ES"/>
        </w:rPr>
        <w:t xml:space="preserve"> (</w:t>
      </w:r>
      <w:r w:rsidR="00050D9D" w:rsidRPr="00050D9D">
        <w:rPr>
          <w:rFonts w:ascii="Arial" w:hAnsi="Arial" w:cs="Arial"/>
          <w:sz w:val="22"/>
          <w:lang w:val="es-ES"/>
        </w:rPr>
        <w:t>https://www.bergara.eus/es/ayudas-economicas</w:t>
      </w:r>
      <w:r w:rsidRPr="00CB2DAC">
        <w:rPr>
          <w:rFonts w:ascii="Arial" w:hAnsi="Arial" w:cs="Arial"/>
          <w:sz w:val="22"/>
          <w:lang w:val="es-ES"/>
        </w:rPr>
        <w:t>).</w:t>
      </w:r>
    </w:p>
    <w:p w14:paraId="22A06F57" w14:textId="6F5CEF8F" w:rsidR="00CB2DAC" w:rsidRPr="00CB2DAC" w:rsidRDefault="00050D9D" w:rsidP="00CB2DAC">
      <w:pPr>
        <w:ind w:left="-15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El </w:t>
      </w:r>
      <w:proofErr w:type="gramStart"/>
      <w:r>
        <w:rPr>
          <w:rFonts w:ascii="Arial" w:hAnsi="Arial" w:cs="Arial"/>
          <w:sz w:val="22"/>
          <w:lang w:val="es-ES"/>
        </w:rPr>
        <w:t>Alcalde</w:t>
      </w:r>
      <w:proofErr w:type="gramEnd"/>
      <w:r w:rsidR="00CB2DAC" w:rsidRPr="00CB2DAC">
        <w:rPr>
          <w:rFonts w:ascii="Arial" w:hAnsi="Arial" w:cs="Arial"/>
          <w:sz w:val="22"/>
          <w:lang w:val="es-ES"/>
        </w:rPr>
        <w:t xml:space="preserve">, con fecha </w:t>
      </w:r>
      <w:r>
        <w:rPr>
          <w:rFonts w:ascii="Arial" w:hAnsi="Arial" w:cs="Arial"/>
          <w:sz w:val="22"/>
          <w:lang w:val="es-ES"/>
        </w:rPr>
        <w:t>3</w:t>
      </w:r>
      <w:r w:rsidR="00CB2DAC" w:rsidRPr="00CB2DAC">
        <w:rPr>
          <w:rFonts w:ascii="Arial" w:hAnsi="Arial" w:cs="Arial"/>
          <w:sz w:val="22"/>
          <w:lang w:val="es-ES"/>
        </w:rPr>
        <w:t xml:space="preserve"> de ma</w:t>
      </w:r>
      <w:r>
        <w:rPr>
          <w:rFonts w:ascii="Arial" w:hAnsi="Arial" w:cs="Arial"/>
          <w:sz w:val="22"/>
          <w:lang w:val="es-ES"/>
        </w:rPr>
        <w:t>y</w:t>
      </w:r>
      <w:r w:rsidR="00CB2DAC" w:rsidRPr="00CB2DAC">
        <w:rPr>
          <w:rFonts w:ascii="Arial" w:hAnsi="Arial" w:cs="Arial"/>
          <w:sz w:val="22"/>
          <w:lang w:val="es-ES"/>
        </w:rPr>
        <w:t>o de 2022, ha resuelto aprobar la convocatoria para la concesión de la subvención que se contemplan en dicha resolución.</w:t>
      </w:r>
    </w:p>
    <w:p w14:paraId="3BCE7FDB" w14:textId="7149AC25" w:rsidR="00CB2DAC" w:rsidRPr="00CB2DAC" w:rsidRDefault="00CB2DAC" w:rsidP="00050D9D">
      <w:pPr>
        <w:spacing w:after="3" w:line="259" w:lineRule="auto"/>
        <w:ind w:left="10" w:right="-11" w:firstLine="248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 xml:space="preserve">El gasto autorizado es de </w:t>
      </w:r>
      <w:r w:rsidR="00050D9D">
        <w:rPr>
          <w:rFonts w:ascii="Arial" w:hAnsi="Arial" w:cs="Arial"/>
          <w:sz w:val="22"/>
          <w:lang w:val="es-ES"/>
        </w:rPr>
        <w:t>35.000</w:t>
      </w:r>
      <w:r w:rsidRPr="00CB2DAC">
        <w:rPr>
          <w:rFonts w:ascii="Arial" w:hAnsi="Arial" w:cs="Arial"/>
          <w:sz w:val="22"/>
          <w:lang w:val="es-ES"/>
        </w:rPr>
        <w:t xml:space="preserve"> euros en la</w:t>
      </w:r>
      <w:r w:rsidR="00050D9D">
        <w:rPr>
          <w:rFonts w:ascii="Arial" w:hAnsi="Arial" w:cs="Arial"/>
          <w:sz w:val="22"/>
          <w:lang w:val="es-ES"/>
        </w:rPr>
        <w:t xml:space="preserve"> </w:t>
      </w:r>
      <w:r w:rsidRPr="00CB2DAC">
        <w:rPr>
          <w:rFonts w:ascii="Arial" w:hAnsi="Arial" w:cs="Arial"/>
          <w:sz w:val="22"/>
          <w:lang w:val="es-ES"/>
        </w:rPr>
        <w:t>siguiente partida presupuestaria de 2022:</w:t>
      </w:r>
    </w:p>
    <w:p w14:paraId="7A615550" w14:textId="30620F21" w:rsidR="00504849" w:rsidRDefault="00CB2DAC" w:rsidP="00504849">
      <w:pPr>
        <w:spacing w:after="3" w:line="259" w:lineRule="auto"/>
        <w:ind w:left="10" w:right="-11" w:firstLine="248"/>
        <w:rPr>
          <w:rFonts w:ascii="Arial" w:hAnsi="Arial" w:cs="Arial"/>
          <w:sz w:val="22"/>
          <w:lang w:val="es-ES"/>
        </w:rPr>
      </w:pPr>
      <w:r w:rsidRPr="00CB2DAC">
        <w:rPr>
          <w:rFonts w:ascii="Arial" w:hAnsi="Arial" w:cs="Arial"/>
          <w:sz w:val="22"/>
          <w:lang w:val="es-ES"/>
        </w:rPr>
        <w:t xml:space="preserve">— </w:t>
      </w:r>
      <w:r w:rsidR="00504849" w:rsidRPr="00504849">
        <w:rPr>
          <w:rFonts w:ascii="Arial" w:hAnsi="Arial" w:cs="Arial"/>
          <w:sz w:val="22"/>
          <w:lang w:val="es-ES"/>
        </w:rPr>
        <w:t>1</w:t>
      </w:r>
      <w:r w:rsidR="00504849">
        <w:rPr>
          <w:rFonts w:ascii="Arial" w:hAnsi="Arial" w:cs="Arial"/>
          <w:sz w:val="22"/>
          <w:lang w:val="es-ES"/>
        </w:rPr>
        <w:t>.</w:t>
      </w:r>
      <w:r w:rsidR="00504849" w:rsidRPr="00504849">
        <w:rPr>
          <w:rFonts w:ascii="Arial" w:hAnsi="Arial" w:cs="Arial"/>
          <w:sz w:val="22"/>
          <w:lang w:val="es-ES"/>
        </w:rPr>
        <w:t>0500.480.152.30.0</w:t>
      </w:r>
      <w:r w:rsidR="00504849">
        <w:rPr>
          <w:rFonts w:ascii="Arial" w:hAnsi="Arial" w:cs="Arial"/>
          <w:sz w:val="22"/>
          <w:lang w:val="es-ES"/>
        </w:rPr>
        <w:t>1.</w:t>
      </w:r>
      <w:r w:rsidR="00504849" w:rsidRPr="00504849">
        <w:rPr>
          <w:rFonts w:ascii="Arial" w:hAnsi="Arial" w:cs="Arial"/>
          <w:sz w:val="22"/>
          <w:lang w:val="es-ES"/>
        </w:rPr>
        <w:t xml:space="preserve">2022 </w:t>
      </w:r>
    </w:p>
    <w:p w14:paraId="26A8E376" w14:textId="2371B700" w:rsidR="00A27337" w:rsidRDefault="00A27337" w:rsidP="00A27337">
      <w:pPr>
        <w:ind w:left="-15"/>
        <w:rPr>
          <w:rFonts w:ascii="Arial" w:hAnsi="Arial" w:cs="Arial"/>
          <w:sz w:val="22"/>
          <w:lang w:val="es-ES"/>
        </w:rPr>
      </w:pPr>
      <w:r w:rsidRPr="00A27337">
        <w:rPr>
          <w:rFonts w:ascii="Arial" w:hAnsi="Arial" w:cs="Arial"/>
          <w:sz w:val="22"/>
          <w:lang w:val="es-ES"/>
        </w:rPr>
        <w:t xml:space="preserve">Se podrá solicitar </w:t>
      </w:r>
      <w:r w:rsidR="00140536">
        <w:rPr>
          <w:rFonts w:ascii="Arial" w:hAnsi="Arial" w:cs="Arial"/>
          <w:sz w:val="22"/>
          <w:lang w:val="es-ES"/>
        </w:rPr>
        <w:t xml:space="preserve">la subvención </w:t>
      </w:r>
      <w:r w:rsidRPr="00A27337">
        <w:rPr>
          <w:rFonts w:ascii="Arial" w:hAnsi="Arial" w:cs="Arial"/>
          <w:sz w:val="22"/>
          <w:lang w:val="es-ES"/>
        </w:rPr>
        <w:t>desde el día siguiente al de la publicación</w:t>
      </w:r>
      <w:r>
        <w:rPr>
          <w:rFonts w:ascii="Arial" w:hAnsi="Arial" w:cs="Arial"/>
          <w:sz w:val="22"/>
          <w:lang w:val="es-ES"/>
        </w:rPr>
        <w:t xml:space="preserve"> </w:t>
      </w:r>
      <w:r w:rsidRPr="00A27337">
        <w:rPr>
          <w:rFonts w:ascii="Arial" w:hAnsi="Arial" w:cs="Arial"/>
          <w:sz w:val="22"/>
          <w:lang w:val="es-ES"/>
        </w:rPr>
        <w:t>de la convocatoria en el B</w:t>
      </w:r>
      <w:r w:rsidR="00140536">
        <w:rPr>
          <w:rFonts w:ascii="Arial" w:hAnsi="Arial" w:cs="Arial"/>
          <w:sz w:val="22"/>
          <w:lang w:val="es-ES"/>
        </w:rPr>
        <w:t>oletín Oficial</w:t>
      </w:r>
      <w:r w:rsidRPr="00A27337">
        <w:rPr>
          <w:rFonts w:ascii="Arial" w:hAnsi="Arial" w:cs="Arial"/>
          <w:sz w:val="22"/>
          <w:lang w:val="es-ES"/>
        </w:rPr>
        <w:t xml:space="preserve"> de Gipuzkoa y hasta que</w:t>
      </w:r>
      <w:r>
        <w:rPr>
          <w:rFonts w:ascii="Arial" w:hAnsi="Arial" w:cs="Arial"/>
          <w:sz w:val="22"/>
          <w:lang w:val="es-ES"/>
        </w:rPr>
        <w:t xml:space="preserve"> </w:t>
      </w:r>
      <w:r w:rsidRPr="00A27337">
        <w:rPr>
          <w:rFonts w:ascii="Arial" w:hAnsi="Arial" w:cs="Arial"/>
          <w:sz w:val="22"/>
          <w:lang w:val="es-ES"/>
        </w:rPr>
        <w:t>se comprometa el gasto o se agote el presupuesto del programa</w:t>
      </w:r>
      <w:r>
        <w:rPr>
          <w:rFonts w:ascii="Arial" w:hAnsi="Arial" w:cs="Arial"/>
          <w:sz w:val="22"/>
          <w:lang w:val="es-ES"/>
        </w:rPr>
        <w:t xml:space="preserve"> </w:t>
      </w:r>
      <w:r w:rsidRPr="00A27337">
        <w:rPr>
          <w:rFonts w:ascii="Arial" w:hAnsi="Arial" w:cs="Arial"/>
          <w:sz w:val="22"/>
          <w:lang w:val="es-ES"/>
        </w:rPr>
        <w:t>anual, con una fecha límite máxima hasta el 31 de diciembre de</w:t>
      </w:r>
      <w:r>
        <w:rPr>
          <w:rFonts w:ascii="Arial" w:hAnsi="Arial" w:cs="Arial"/>
          <w:sz w:val="22"/>
          <w:lang w:val="es-ES"/>
        </w:rPr>
        <w:t xml:space="preserve"> </w:t>
      </w:r>
      <w:r w:rsidRPr="00A27337">
        <w:rPr>
          <w:rFonts w:ascii="Arial" w:hAnsi="Arial" w:cs="Arial"/>
          <w:sz w:val="22"/>
          <w:lang w:val="es-ES"/>
        </w:rPr>
        <w:t>2022.</w:t>
      </w:r>
    </w:p>
    <w:p w14:paraId="729F4580" w14:textId="154DEA78" w:rsidR="00A27337" w:rsidRDefault="00A27337" w:rsidP="00A27337">
      <w:pPr>
        <w:spacing w:after="3" w:line="259" w:lineRule="auto"/>
        <w:ind w:left="10" w:right="-11" w:hanging="10"/>
        <w:rPr>
          <w:rFonts w:ascii="Arial" w:hAnsi="Arial" w:cs="Arial"/>
          <w:sz w:val="22"/>
          <w:lang w:val="es-ES"/>
        </w:rPr>
      </w:pPr>
      <w:r w:rsidRPr="00A27337">
        <w:rPr>
          <w:rFonts w:ascii="Arial" w:hAnsi="Arial" w:cs="Arial"/>
          <w:sz w:val="22"/>
          <w:lang w:val="es-ES"/>
        </w:rPr>
        <w:t xml:space="preserve">Toda la información y documentación relativa a la convocatoria estará disponible en la página web </w:t>
      </w:r>
      <w:r w:rsidR="00FD44C0">
        <w:rPr>
          <w:rFonts w:ascii="Arial" w:hAnsi="Arial" w:cs="Arial"/>
          <w:sz w:val="22"/>
          <w:lang w:val="es-ES"/>
        </w:rPr>
        <w:t xml:space="preserve">de la </w:t>
      </w:r>
      <w:r w:rsidRPr="00A27337">
        <w:rPr>
          <w:rFonts w:ascii="Arial" w:hAnsi="Arial" w:cs="Arial"/>
          <w:sz w:val="22"/>
          <w:lang w:val="es-ES"/>
        </w:rPr>
        <w:t xml:space="preserve">BDNS, en la web municipal (www.bergara.eus), en el apartado de servicio </w:t>
      </w:r>
      <w:r>
        <w:rPr>
          <w:rFonts w:ascii="Arial" w:hAnsi="Arial" w:cs="Arial"/>
          <w:sz w:val="22"/>
          <w:lang w:val="es-ES"/>
        </w:rPr>
        <w:t>a</w:t>
      </w:r>
      <w:r w:rsidRPr="00A27337">
        <w:rPr>
          <w:rFonts w:ascii="Arial" w:hAnsi="Arial" w:cs="Arial"/>
          <w:sz w:val="22"/>
          <w:lang w:val="es-ES"/>
        </w:rPr>
        <w:t xml:space="preserve"> la ciudadanía, en el subapartado de subvenciones, y en el Servicio de Atención Ciudadana del Ayuntamiento de Bergara.</w:t>
      </w:r>
    </w:p>
    <w:p w14:paraId="4709DA77" w14:textId="77777777" w:rsidR="00FD44C0" w:rsidRDefault="00FD44C0" w:rsidP="00A27337">
      <w:pPr>
        <w:spacing w:after="3" w:line="259" w:lineRule="auto"/>
        <w:ind w:left="10" w:right="-11" w:hanging="10"/>
        <w:rPr>
          <w:rFonts w:ascii="Arial" w:hAnsi="Arial" w:cs="Arial"/>
          <w:sz w:val="22"/>
          <w:lang w:val="es-ES"/>
        </w:rPr>
      </w:pPr>
    </w:p>
    <w:p w14:paraId="1565B82E" w14:textId="436455C7" w:rsidR="00CB2DAC" w:rsidRPr="00CB2DAC" w:rsidRDefault="00504849" w:rsidP="00A27337">
      <w:pPr>
        <w:spacing w:after="3" w:line="259" w:lineRule="auto"/>
        <w:ind w:left="10" w:right="-11" w:hanging="1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Bergara</w:t>
      </w:r>
      <w:r w:rsidR="00CB2DAC" w:rsidRPr="00CB2DAC">
        <w:rPr>
          <w:rFonts w:ascii="Arial" w:hAnsi="Arial" w:cs="Arial"/>
          <w:sz w:val="22"/>
          <w:lang w:val="es-ES"/>
        </w:rPr>
        <w:t xml:space="preserve">, a </w:t>
      </w:r>
      <w:r>
        <w:rPr>
          <w:rFonts w:ascii="Arial" w:hAnsi="Arial" w:cs="Arial"/>
          <w:sz w:val="22"/>
          <w:lang w:val="es-ES"/>
        </w:rPr>
        <w:t>3</w:t>
      </w:r>
      <w:r w:rsidR="00CB2DAC" w:rsidRPr="00CB2DAC">
        <w:rPr>
          <w:rFonts w:ascii="Arial" w:hAnsi="Arial" w:cs="Arial"/>
          <w:sz w:val="22"/>
          <w:lang w:val="es-ES"/>
        </w:rPr>
        <w:t xml:space="preserve"> de ma</w:t>
      </w:r>
      <w:r>
        <w:rPr>
          <w:rFonts w:ascii="Arial" w:hAnsi="Arial" w:cs="Arial"/>
          <w:sz w:val="22"/>
          <w:lang w:val="es-ES"/>
        </w:rPr>
        <w:t>y</w:t>
      </w:r>
      <w:r w:rsidR="00CB2DAC" w:rsidRPr="00CB2DAC">
        <w:rPr>
          <w:rFonts w:ascii="Arial" w:hAnsi="Arial" w:cs="Arial"/>
          <w:sz w:val="22"/>
          <w:lang w:val="es-ES"/>
        </w:rPr>
        <w:t>o de 2022.</w:t>
      </w:r>
      <w:r>
        <w:rPr>
          <w:rFonts w:ascii="Arial" w:hAnsi="Arial" w:cs="Arial"/>
          <w:sz w:val="22"/>
          <w:lang w:val="es-ES"/>
        </w:rPr>
        <w:t xml:space="preserve"> El </w:t>
      </w:r>
      <w:proofErr w:type="gramStart"/>
      <w:r>
        <w:rPr>
          <w:rFonts w:ascii="Arial" w:hAnsi="Arial" w:cs="Arial"/>
          <w:sz w:val="22"/>
          <w:lang w:val="es-ES"/>
        </w:rPr>
        <w:t>Alcalde</w:t>
      </w:r>
      <w:proofErr w:type="gramEnd"/>
      <w:r>
        <w:rPr>
          <w:rFonts w:ascii="Arial" w:hAnsi="Arial" w:cs="Arial"/>
          <w:sz w:val="22"/>
          <w:lang w:val="es-ES"/>
        </w:rPr>
        <w:t>, Gorka Artola Alberdi</w:t>
      </w:r>
      <w:r w:rsidR="00A27337">
        <w:rPr>
          <w:rFonts w:ascii="Arial" w:hAnsi="Arial" w:cs="Arial"/>
          <w:sz w:val="22"/>
          <w:lang w:val="es-ES"/>
        </w:rPr>
        <w:t>.</w:t>
      </w:r>
    </w:p>
    <w:sectPr w:rsidR="00CB2DAC" w:rsidRPr="00CB2DAC" w:rsidSect="00196EAA">
      <w:headerReference w:type="default" r:id="rId6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9D579" w14:textId="77777777" w:rsidR="00196EAA" w:rsidRDefault="00196EAA" w:rsidP="00196EAA">
      <w:pPr>
        <w:spacing w:after="0"/>
      </w:pPr>
      <w:r>
        <w:separator/>
      </w:r>
    </w:p>
  </w:endnote>
  <w:endnote w:type="continuationSeparator" w:id="0">
    <w:p w14:paraId="191480A3" w14:textId="77777777" w:rsidR="00196EAA" w:rsidRDefault="00196EAA" w:rsidP="00196E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7B811" w14:textId="77777777" w:rsidR="00196EAA" w:rsidRDefault="00196EAA" w:rsidP="00196EAA">
      <w:pPr>
        <w:spacing w:after="0"/>
      </w:pPr>
      <w:r>
        <w:separator/>
      </w:r>
    </w:p>
  </w:footnote>
  <w:footnote w:type="continuationSeparator" w:id="0">
    <w:p w14:paraId="2247CB2C" w14:textId="77777777" w:rsidR="00196EAA" w:rsidRDefault="00196EAA" w:rsidP="00196E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7444B" w14:textId="454D014A" w:rsidR="00196EAA" w:rsidRDefault="00196EAA">
    <w:pPr>
      <w:pStyle w:val="Goiburua"/>
    </w:pPr>
    <w:r>
      <w:rPr>
        <w:noProof/>
      </w:rPr>
      <w:drawing>
        <wp:inline distT="0" distB="0" distL="0" distR="0" wp14:anchorId="36375E22" wp14:editId="0523078F">
          <wp:extent cx="1487805" cy="10547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1054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AC"/>
    <w:rsid w:val="00050D9D"/>
    <w:rsid w:val="000C2A59"/>
    <w:rsid w:val="00140536"/>
    <w:rsid w:val="00196EAA"/>
    <w:rsid w:val="00504849"/>
    <w:rsid w:val="009E411D"/>
    <w:rsid w:val="00A27337"/>
    <w:rsid w:val="00CB2DAC"/>
    <w:rsid w:val="00FD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8260"/>
  <w15:chartTrackingRefBased/>
  <w15:docId w15:val="{AC62A0EC-8F0E-4DAF-A993-3AC3AB19B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CB2DAC"/>
    <w:pPr>
      <w:spacing w:after="83" w:line="240" w:lineRule="auto"/>
      <w:ind w:firstLine="273"/>
      <w:jc w:val="both"/>
    </w:pPr>
    <w:rPr>
      <w:rFonts w:ascii="Franklin Gothic" w:eastAsia="Franklin Gothic" w:hAnsi="Franklin Gothic" w:cs="Franklin Gothic"/>
      <w:color w:val="262626"/>
      <w:sz w:val="18"/>
      <w:lang w:eastAsia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basedOn w:val="Paragrafoarenletra-tipolehenetsia"/>
    <w:uiPriority w:val="99"/>
    <w:unhideWhenUsed/>
    <w:rsid w:val="00504849"/>
    <w:rPr>
      <w:color w:val="0563C1" w:themeColor="hyperlink"/>
      <w:u w:val="single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504849"/>
    <w:rPr>
      <w:color w:val="605E5C"/>
      <w:shd w:val="clear" w:color="auto" w:fill="E1DFDD"/>
    </w:rPr>
  </w:style>
  <w:style w:type="paragraph" w:styleId="Goiburua">
    <w:name w:val="header"/>
    <w:basedOn w:val="Normala"/>
    <w:link w:val="Goiburu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  <w:style w:type="paragraph" w:styleId="Orri-oina">
    <w:name w:val="footer"/>
    <w:basedOn w:val="Normala"/>
    <w:link w:val="Orri-oinaKar"/>
    <w:uiPriority w:val="99"/>
    <w:unhideWhenUsed/>
    <w:rsid w:val="00196EAA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96EAA"/>
    <w:rPr>
      <w:rFonts w:ascii="Franklin Gothic" w:eastAsia="Franklin Gothic" w:hAnsi="Franklin Gothic" w:cs="Franklin Gothic"/>
      <w:color w:val="262626"/>
      <w:sz w:val="18"/>
      <w:lang w:eastAsia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Basterretxea Mendialdua, Mikel</dc:creator>
  <cp:keywords/>
  <dc:description/>
  <cp:lastModifiedBy>Basterretxea Mendialdua, Mikel</cp:lastModifiedBy>
  <cp:revision>2</cp:revision>
  <dcterms:created xsi:type="dcterms:W3CDTF">2022-05-03T09:57:00Z</dcterms:created>
  <dcterms:modified xsi:type="dcterms:W3CDTF">2022-05-03T09:57:00Z</dcterms:modified>
</cp:coreProperties>
</file>