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21D9" w14:textId="77777777" w:rsidR="006B1243" w:rsidRDefault="006B1243" w:rsidP="004B682D">
      <w:pPr>
        <w:autoSpaceDE w:val="0"/>
        <w:autoSpaceDN w:val="0"/>
        <w:adjustRightInd w:val="0"/>
        <w:jc w:val="both"/>
        <w:rPr>
          <w:rFonts w:ascii="Verdana" w:hAnsi="Verdana" w:cs="Arial"/>
          <w:b/>
          <w:sz w:val="18"/>
          <w:szCs w:val="18"/>
          <w:lang w:val="es-ES"/>
        </w:rPr>
      </w:pPr>
    </w:p>
    <w:p w14:paraId="139B252A" w14:textId="77777777" w:rsidR="006B1243" w:rsidRDefault="006B1243" w:rsidP="004B682D">
      <w:pPr>
        <w:autoSpaceDE w:val="0"/>
        <w:autoSpaceDN w:val="0"/>
        <w:adjustRightInd w:val="0"/>
        <w:jc w:val="both"/>
        <w:rPr>
          <w:rFonts w:ascii="Verdana" w:hAnsi="Verdana" w:cs="Arial"/>
          <w:b/>
          <w:sz w:val="18"/>
          <w:szCs w:val="18"/>
          <w:lang w:val="es-ES"/>
        </w:rPr>
      </w:pPr>
    </w:p>
    <w:p w14:paraId="10FCADFB" w14:textId="63E2EC96" w:rsidR="004B682D" w:rsidRPr="004B682D" w:rsidRDefault="004B682D" w:rsidP="004B682D">
      <w:pPr>
        <w:autoSpaceDE w:val="0"/>
        <w:autoSpaceDN w:val="0"/>
        <w:adjustRightInd w:val="0"/>
        <w:jc w:val="both"/>
        <w:rPr>
          <w:rFonts w:ascii="Verdana" w:hAnsi="Verdana" w:cs="Arial"/>
          <w:b/>
          <w:sz w:val="18"/>
          <w:szCs w:val="18"/>
          <w:lang w:val="es-ES"/>
        </w:rPr>
      </w:pPr>
      <w:r w:rsidRPr="004B682D">
        <w:rPr>
          <w:rFonts w:ascii="Verdana" w:hAnsi="Verdana" w:cs="Arial"/>
          <w:b/>
          <w:sz w:val="18"/>
          <w:szCs w:val="18"/>
          <w:lang w:val="es-ES"/>
        </w:rPr>
        <w:t>DILIGÈNCIA</w:t>
      </w:r>
    </w:p>
    <w:p w14:paraId="54BB1030" w14:textId="73FCD110" w:rsidR="004B682D" w:rsidRDefault="004B682D" w:rsidP="004B682D">
      <w:pPr>
        <w:autoSpaceDE w:val="0"/>
        <w:autoSpaceDN w:val="0"/>
        <w:adjustRightInd w:val="0"/>
        <w:jc w:val="both"/>
        <w:rPr>
          <w:rFonts w:ascii="Verdana" w:hAnsi="Verdana" w:cs="Arial"/>
          <w:bCs/>
          <w:sz w:val="18"/>
          <w:szCs w:val="18"/>
          <w:lang w:val="es-ES"/>
        </w:rPr>
      </w:pPr>
      <w:bookmarkStart w:id="0" w:name="_Hlk66791130"/>
      <w:r w:rsidRPr="004B682D">
        <w:rPr>
          <w:rFonts w:ascii="Verdana" w:hAnsi="Verdana" w:cs="Arial"/>
          <w:bCs/>
          <w:sz w:val="18"/>
          <w:szCs w:val="18"/>
          <w:lang w:val="es-ES"/>
        </w:rPr>
        <w:t>La hago yo, Albert Torres Nierga, secretario delegado del Institut Municipal de Serveis Socials de Tarragona para hacer constar que el presente documento es una traducción literal al castellano de la resolución 2</w:t>
      </w:r>
      <w:r w:rsidR="00C06374">
        <w:rPr>
          <w:rFonts w:ascii="Verdana" w:hAnsi="Verdana" w:cs="Arial"/>
          <w:bCs/>
          <w:sz w:val="18"/>
          <w:szCs w:val="18"/>
          <w:lang w:val="es-ES"/>
        </w:rPr>
        <w:t>7</w:t>
      </w:r>
      <w:r w:rsidRPr="004B682D">
        <w:rPr>
          <w:rFonts w:ascii="Verdana" w:hAnsi="Verdana" w:cs="Arial"/>
          <w:bCs/>
          <w:sz w:val="18"/>
          <w:szCs w:val="18"/>
          <w:lang w:val="es-ES"/>
        </w:rPr>
        <w:t>-0</w:t>
      </w:r>
      <w:r w:rsidR="00C06374">
        <w:rPr>
          <w:rFonts w:ascii="Verdana" w:hAnsi="Verdana" w:cs="Arial"/>
          <w:bCs/>
          <w:sz w:val="18"/>
          <w:szCs w:val="18"/>
          <w:lang w:val="es-ES"/>
        </w:rPr>
        <w:t>22</w:t>
      </w:r>
      <w:r w:rsidRPr="004B682D">
        <w:rPr>
          <w:rFonts w:ascii="Verdana" w:hAnsi="Verdana" w:cs="Arial"/>
          <w:bCs/>
          <w:sz w:val="18"/>
          <w:szCs w:val="18"/>
          <w:lang w:val="es-ES"/>
        </w:rPr>
        <w:t xml:space="preserve"> aprobada por la </w:t>
      </w:r>
      <w:r w:rsidR="00A419D9">
        <w:rPr>
          <w:rFonts w:ascii="Verdana" w:hAnsi="Verdana" w:cs="Arial"/>
          <w:bCs/>
          <w:sz w:val="18"/>
          <w:szCs w:val="18"/>
          <w:lang w:val="es-ES"/>
        </w:rPr>
        <w:t>p</w:t>
      </w:r>
      <w:r w:rsidRPr="004B682D">
        <w:rPr>
          <w:rFonts w:ascii="Verdana" w:hAnsi="Verdana" w:cs="Arial"/>
          <w:bCs/>
          <w:sz w:val="18"/>
          <w:szCs w:val="18"/>
          <w:lang w:val="es-ES"/>
        </w:rPr>
        <w:t xml:space="preserve">residenta en fecha </w:t>
      </w:r>
      <w:r w:rsidR="00C06374">
        <w:rPr>
          <w:rFonts w:ascii="Verdana" w:hAnsi="Verdana" w:cs="Arial"/>
          <w:bCs/>
          <w:sz w:val="18"/>
          <w:szCs w:val="18"/>
          <w:lang w:val="es-ES"/>
        </w:rPr>
        <w:t>26 de enero</w:t>
      </w:r>
      <w:r w:rsidRPr="004B682D">
        <w:rPr>
          <w:rFonts w:ascii="Verdana" w:hAnsi="Verdana" w:cs="Arial"/>
          <w:bCs/>
          <w:sz w:val="18"/>
          <w:szCs w:val="18"/>
          <w:lang w:val="es-ES"/>
        </w:rPr>
        <w:t xml:space="preserve"> de 202</w:t>
      </w:r>
      <w:bookmarkEnd w:id="0"/>
      <w:r w:rsidR="00B0768C">
        <w:rPr>
          <w:rFonts w:ascii="Verdana" w:hAnsi="Verdana" w:cs="Arial"/>
          <w:bCs/>
          <w:sz w:val="18"/>
          <w:szCs w:val="18"/>
          <w:lang w:val="es-ES"/>
        </w:rPr>
        <w:t>2</w:t>
      </w:r>
      <w:r w:rsidRPr="004B682D">
        <w:rPr>
          <w:rFonts w:ascii="Verdana" w:hAnsi="Verdana" w:cs="Arial"/>
          <w:bCs/>
          <w:sz w:val="18"/>
          <w:szCs w:val="18"/>
          <w:lang w:val="es-ES"/>
        </w:rPr>
        <w:t>.</w:t>
      </w:r>
    </w:p>
    <w:p w14:paraId="6B9A64E2" w14:textId="77777777" w:rsidR="006B1243" w:rsidRDefault="006B1243" w:rsidP="004B682D">
      <w:pPr>
        <w:autoSpaceDE w:val="0"/>
        <w:autoSpaceDN w:val="0"/>
        <w:adjustRightInd w:val="0"/>
        <w:jc w:val="both"/>
        <w:rPr>
          <w:rFonts w:ascii="Verdana" w:hAnsi="Verdana" w:cs="Arial"/>
          <w:bCs/>
          <w:sz w:val="18"/>
          <w:szCs w:val="18"/>
          <w:lang w:val="es-ES"/>
        </w:rPr>
      </w:pPr>
    </w:p>
    <w:p w14:paraId="6931340C" w14:textId="77777777" w:rsidR="004B682D" w:rsidRDefault="004B682D" w:rsidP="004B682D">
      <w:pPr>
        <w:autoSpaceDE w:val="0"/>
        <w:autoSpaceDN w:val="0"/>
        <w:adjustRightInd w:val="0"/>
        <w:jc w:val="both"/>
        <w:rPr>
          <w:rFonts w:ascii="Verdana" w:hAnsi="Verdana" w:cs="Arial"/>
          <w:bCs/>
          <w:sz w:val="18"/>
          <w:szCs w:val="18"/>
          <w:lang w:val="es-ES"/>
        </w:rPr>
      </w:pPr>
      <w:r w:rsidRPr="004B682D">
        <w:rPr>
          <w:rFonts w:ascii="Verdana" w:hAnsi="Verdana" w:cs="Arial"/>
          <w:bCs/>
          <w:sz w:val="18"/>
          <w:szCs w:val="18"/>
          <w:lang w:val="es-ES"/>
        </w:rPr>
        <w:t xml:space="preserve">“... </w:t>
      </w:r>
    </w:p>
    <w:p w14:paraId="0017FD49" w14:textId="1D1D1FF3" w:rsidR="004B682D" w:rsidRDefault="004B682D" w:rsidP="004B682D">
      <w:pPr>
        <w:autoSpaceDE w:val="0"/>
        <w:autoSpaceDN w:val="0"/>
        <w:adjustRightInd w:val="0"/>
        <w:jc w:val="both"/>
        <w:rPr>
          <w:rFonts w:ascii="Verdana" w:hAnsi="Verdana" w:cs="Arial"/>
          <w:b/>
          <w:sz w:val="18"/>
          <w:szCs w:val="18"/>
          <w:lang w:val="es-ES"/>
        </w:rPr>
      </w:pPr>
      <w:r w:rsidRPr="004B682D">
        <w:rPr>
          <w:rFonts w:ascii="Verdana" w:hAnsi="Verdana" w:cs="Arial"/>
          <w:b/>
          <w:sz w:val="18"/>
          <w:szCs w:val="18"/>
          <w:lang w:val="es-ES"/>
        </w:rPr>
        <w:t>RESOLUCIÓN</w:t>
      </w:r>
    </w:p>
    <w:p w14:paraId="015F6BD9" w14:textId="77777777" w:rsidR="006B1243" w:rsidRDefault="006B1243" w:rsidP="004B682D">
      <w:pPr>
        <w:autoSpaceDE w:val="0"/>
        <w:autoSpaceDN w:val="0"/>
        <w:adjustRightInd w:val="0"/>
        <w:jc w:val="both"/>
        <w:rPr>
          <w:rFonts w:ascii="Verdana" w:hAnsi="Verdana" w:cs="Arial"/>
          <w:b/>
          <w:sz w:val="18"/>
          <w:szCs w:val="18"/>
          <w:lang w:val="es-ES"/>
        </w:rPr>
      </w:pPr>
    </w:p>
    <w:p w14:paraId="4ABBD914" w14:textId="0CBDD7E3" w:rsidR="004B682D" w:rsidRPr="004B682D" w:rsidRDefault="004B682D" w:rsidP="004B682D">
      <w:pPr>
        <w:autoSpaceDE w:val="0"/>
        <w:autoSpaceDN w:val="0"/>
        <w:adjustRightInd w:val="0"/>
        <w:jc w:val="both"/>
        <w:rPr>
          <w:rFonts w:ascii="Verdana" w:hAnsi="Verdana" w:cs="Arial"/>
          <w:bCs/>
          <w:i/>
          <w:iCs/>
          <w:sz w:val="18"/>
          <w:szCs w:val="18"/>
          <w:lang w:val="es-ES"/>
        </w:rPr>
      </w:pPr>
      <w:r w:rsidRPr="004B682D">
        <w:rPr>
          <w:rFonts w:ascii="Verdana" w:hAnsi="Verdana" w:cs="Arial"/>
          <w:b/>
          <w:i/>
          <w:iCs/>
          <w:sz w:val="18"/>
          <w:szCs w:val="18"/>
          <w:lang w:val="es-ES"/>
        </w:rPr>
        <w:t>Identificación del expediente</w:t>
      </w:r>
      <w:r w:rsidRPr="004B682D">
        <w:rPr>
          <w:rFonts w:ascii="Verdana" w:hAnsi="Verdana" w:cs="Arial"/>
          <w:bCs/>
          <w:i/>
          <w:iCs/>
          <w:sz w:val="18"/>
          <w:szCs w:val="18"/>
          <w:lang w:val="es-ES"/>
        </w:rPr>
        <w:t xml:space="preserve"> </w:t>
      </w:r>
    </w:p>
    <w:p w14:paraId="108836B8" w14:textId="181B793A" w:rsidR="004B682D" w:rsidRPr="004B682D" w:rsidRDefault="004B682D" w:rsidP="004B682D">
      <w:pPr>
        <w:autoSpaceDE w:val="0"/>
        <w:autoSpaceDN w:val="0"/>
        <w:adjustRightInd w:val="0"/>
        <w:spacing w:after="0" w:line="276" w:lineRule="auto"/>
        <w:jc w:val="both"/>
        <w:rPr>
          <w:rFonts w:ascii="Verdana" w:eastAsia="Times New Roman" w:hAnsi="Verdana" w:cs="Arial"/>
          <w:i/>
          <w:iCs/>
          <w:sz w:val="18"/>
          <w:szCs w:val="18"/>
          <w:lang w:val="es-ES" w:eastAsia="es-ES"/>
        </w:rPr>
      </w:pPr>
      <w:r w:rsidRPr="004B682D">
        <w:rPr>
          <w:rFonts w:ascii="Verdana" w:eastAsia="Times New Roman" w:hAnsi="Verdana" w:cs="Arial"/>
          <w:i/>
          <w:iCs/>
          <w:sz w:val="18"/>
          <w:szCs w:val="18"/>
          <w:lang w:val="es-ES" w:eastAsia="es-ES"/>
        </w:rPr>
        <w:t>Resolución núm.</w:t>
      </w:r>
      <w:r>
        <w:rPr>
          <w:rFonts w:ascii="Verdana" w:eastAsia="Times New Roman" w:hAnsi="Verdana" w:cs="Arial"/>
          <w:i/>
          <w:iCs/>
          <w:sz w:val="18"/>
          <w:szCs w:val="18"/>
          <w:lang w:val="es-ES" w:eastAsia="es-ES"/>
        </w:rPr>
        <w:t>:</w:t>
      </w:r>
      <w:r w:rsidRPr="004B682D">
        <w:rPr>
          <w:rFonts w:ascii="Verdana" w:eastAsia="Times New Roman" w:hAnsi="Verdana" w:cs="Arial"/>
          <w:i/>
          <w:iCs/>
          <w:sz w:val="18"/>
          <w:szCs w:val="18"/>
          <w:lang w:val="es-ES" w:eastAsia="es-ES"/>
        </w:rPr>
        <w:t xml:space="preserve"> </w:t>
      </w:r>
      <w:r w:rsidR="00C06374">
        <w:rPr>
          <w:rFonts w:ascii="Verdana" w:eastAsia="Times New Roman" w:hAnsi="Verdana" w:cs="Arial"/>
          <w:i/>
          <w:iCs/>
          <w:sz w:val="18"/>
          <w:szCs w:val="18"/>
          <w:lang w:val="es-ES" w:eastAsia="es-ES"/>
        </w:rPr>
        <w:t>27-022</w:t>
      </w:r>
    </w:p>
    <w:p w14:paraId="54A7E106" w14:textId="694D6B48" w:rsidR="004B682D" w:rsidRPr="004B682D" w:rsidRDefault="004B682D" w:rsidP="004B682D">
      <w:pPr>
        <w:autoSpaceDE w:val="0"/>
        <w:autoSpaceDN w:val="0"/>
        <w:adjustRightInd w:val="0"/>
        <w:spacing w:after="0" w:line="276" w:lineRule="auto"/>
        <w:jc w:val="both"/>
        <w:rPr>
          <w:rFonts w:ascii="Verdana" w:eastAsia="Times New Roman" w:hAnsi="Verdana" w:cs="Arial"/>
          <w:bCs/>
          <w:i/>
          <w:iCs/>
          <w:sz w:val="18"/>
          <w:szCs w:val="18"/>
          <w:lang w:val="es-ES" w:eastAsia="es-ES"/>
        </w:rPr>
      </w:pPr>
      <w:r w:rsidRPr="004B682D">
        <w:rPr>
          <w:rFonts w:ascii="Verdana" w:eastAsia="Times New Roman" w:hAnsi="Verdana" w:cs="Arial"/>
          <w:i/>
          <w:iCs/>
          <w:sz w:val="18"/>
          <w:szCs w:val="18"/>
          <w:lang w:val="es-ES" w:eastAsia="es-ES"/>
        </w:rPr>
        <w:t>Expediente núm.</w:t>
      </w:r>
      <w:r>
        <w:rPr>
          <w:rFonts w:ascii="Verdana" w:eastAsia="Times New Roman" w:hAnsi="Verdana" w:cs="Arial"/>
          <w:bCs/>
          <w:i/>
          <w:iCs/>
          <w:sz w:val="18"/>
          <w:szCs w:val="18"/>
          <w:lang w:val="es-ES" w:eastAsia="es-ES"/>
        </w:rPr>
        <w:t>:</w:t>
      </w:r>
      <w:r w:rsidRPr="004B682D">
        <w:rPr>
          <w:rFonts w:ascii="Verdana" w:eastAsia="Times New Roman" w:hAnsi="Verdana" w:cs="Arial"/>
          <w:bCs/>
          <w:i/>
          <w:iCs/>
          <w:sz w:val="18"/>
          <w:szCs w:val="18"/>
          <w:lang w:val="es-ES" w:eastAsia="es-ES"/>
        </w:rPr>
        <w:t xml:space="preserve"> </w:t>
      </w:r>
      <w:r w:rsidR="00C06374">
        <w:rPr>
          <w:rFonts w:ascii="Verdana" w:eastAsia="Times New Roman" w:hAnsi="Verdana" w:cs="Arial"/>
          <w:bCs/>
          <w:i/>
          <w:iCs/>
          <w:sz w:val="18"/>
          <w:szCs w:val="18"/>
          <w:lang w:val="es-ES" w:eastAsia="es-ES"/>
        </w:rPr>
        <w:t>01.07.2022</w:t>
      </w:r>
    </w:p>
    <w:p w14:paraId="47707527" w14:textId="24FEC60B" w:rsidR="004B682D" w:rsidRPr="004B682D" w:rsidRDefault="004B682D" w:rsidP="004B682D">
      <w:pPr>
        <w:autoSpaceDE w:val="0"/>
        <w:autoSpaceDN w:val="0"/>
        <w:adjustRightInd w:val="0"/>
        <w:spacing w:after="0" w:line="276" w:lineRule="auto"/>
        <w:jc w:val="both"/>
        <w:rPr>
          <w:rFonts w:ascii="Verdana" w:eastAsia="Times New Roman" w:hAnsi="Verdana" w:cs="Arial"/>
          <w:bCs/>
          <w:sz w:val="18"/>
          <w:szCs w:val="18"/>
          <w:lang w:val="es-ES" w:eastAsia="es-ES"/>
        </w:rPr>
      </w:pPr>
      <w:r w:rsidRPr="004B682D">
        <w:rPr>
          <w:rFonts w:ascii="Verdana" w:eastAsia="Times New Roman" w:hAnsi="Verdana" w:cs="Arial"/>
          <w:i/>
          <w:iCs/>
          <w:sz w:val="18"/>
          <w:szCs w:val="18"/>
          <w:lang w:val="es-ES" w:eastAsia="es-ES"/>
        </w:rPr>
        <w:t>Objecto:</w:t>
      </w:r>
      <w:r w:rsidRPr="004B682D">
        <w:rPr>
          <w:rFonts w:ascii="Verdana" w:eastAsia="Times New Roman" w:hAnsi="Verdana" w:cs="Arial"/>
          <w:bCs/>
          <w:i/>
          <w:iCs/>
          <w:sz w:val="18"/>
          <w:szCs w:val="18"/>
          <w:lang w:val="es-ES" w:eastAsia="es-ES"/>
        </w:rPr>
        <w:t xml:space="preserve"> </w:t>
      </w:r>
      <w:r w:rsidR="00A419D9">
        <w:rPr>
          <w:rFonts w:ascii="Verdana" w:eastAsia="Times New Roman" w:hAnsi="Verdana" w:cs="Arial"/>
          <w:bCs/>
          <w:i/>
          <w:iCs/>
          <w:sz w:val="18"/>
          <w:szCs w:val="18"/>
          <w:lang w:val="es-ES" w:eastAsia="es-ES"/>
        </w:rPr>
        <w:t>Entrega</w:t>
      </w:r>
      <w:r w:rsidRPr="004B682D">
        <w:rPr>
          <w:rFonts w:ascii="Verdana" w:eastAsia="Times New Roman" w:hAnsi="Verdana" w:cs="Arial"/>
          <w:bCs/>
          <w:i/>
          <w:iCs/>
          <w:sz w:val="18"/>
          <w:szCs w:val="18"/>
          <w:lang w:val="es-ES" w:eastAsia="es-ES"/>
        </w:rPr>
        <w:t xml:space="preserve"> inicial</w:t>
      </w:r>
      <w:r w:rsidR="00A419D9">
        <w:rPr>
          <w:rFonts w:ascii="Verdana" w:eastAsia="Times New Roman" w:hAnsi="Verdana" w:cs="Arial"/>
          <w:bCs/>
          <w:i/>
          <w:iCs/>
          <w:sz w:val="18"/>
          <w:szCs w:val="18"/>
          <w:lang w:val="es-ES" w:eastAsia="es-ES"/>
        </w:rPr>
        <w:t xml:space="preserve"> del</w:t>
      </w:r>
      <w:r w:rsidRPr="004B682D">
        <w:rPr>
          <w:rFonts w:ascii="Verdana" w:eastAsia="Times New Roman" w:hAnsi="Verdana" w:cs="Arial"/>
          <w:bCs/>
          <w:i/>
          <w:iCs/>
          <w:sz w:val="18"/>
          <w:szCs w:val="18"/>
          <w:lang w:val="es-ES" w:eastAsia="es-ES"/>
        </w:rPr>
        <w:t xml:space="preserve"> anticipo de caja fija para el otorgamiento</w:t>
      </w:r>
      <w:r>
        <w:rPr>
          <w:rFonts w:ascii="Verdana" w:eastAsia="Times New Roman" w:hAnsi="Verdana" w:cs="Arial"/>
          <w:bCs/>
          <w:i/>
          <w:iCs/>
          <w:sz w:val="18"/>
          <w:szCs w:val="18"/>
          <w:lang w:val="es-ES" w:eastAsia="es-ES"/>
        </w:rPr>
        <w:t xml:space="preserve"> de</w:t>
      </w:r>
      <w:r w:rsidRPr="004B682D">
        <w:rPr>
          <w:rFonts w:ascii="Verdana" w:eastAsia="Times New Roman" w:hAnsi="Verdana" w:cs="Arial"/>
          <w:bCs/>
          <w:i/>
          <w:iCs/>
          <w:sz w:val="18"/>
          <w:szCs w:val="18"/>
          <w:lang w:val="es-ES" w:eastAsia="es-ES"/>
        </w:rPr>
        <w:t xml:space="preserve"> ayudas sociales durante el </w:t>
      </w:r>
      <w:r w:rsidR="00A419D9" w:rsidRPr="004B682D">
        <w:rPr>
          <w:rFonts w:ascii="Verdana" w:eastAsia="Times New Roman" w:hAnsi="Verdana" w:cs="Arial"/>
          <w:bCs/>
          <w:i/>
          <w:iCs/>
          <w:sz w:val="18"/>
          <w:szCs w:val="18"/>
          <w:lang w:val="es-ES" w:eastAsia="es-ES"/>
        </w:rPr>
        <w:t>ejercicio 202</w:t>
      </w:r>
      <w:r w:rsidR="00C06374">
        <w:rPr>
          <w:rFonts w:ascii="Verdana" w:eastAsia="Times New Roman" w:hAnsi="Verdana" w:cs="Arial"/>
          <w:bCs/>
          <w:i/>
          <w:iCs/>
          <w:sz w:val="18"/>
          <w:szCs w:val="18"/>
          <w:lang w:val="es-ES" w:eastAsia="es-ES"/>
        </w:rPr>
        <w:t>2</w:t>
      </w:r>
      <w:r>
        <w:rPr>
          <w:rFonts w:ascii="Verdana" w:eastAsia="Times New Roman" w:hAnsi="Verdana" w:cs="Arial"/>
          <w:bCs/>
          <w:i/>
          <w:iCs/>
          <w:sz w:val="18"/>
          <w:szCs w:val="18"/>
          <w:lang w:val="es-ES" w:eastAsia="es-ES"/>
        </w:rPr>
        <w:t>.</w:t>
      </w:r>
    </w:p>
    <w:p w14:paraId="3C559D61" w14:textId="44B90AA5" w:rsidR="00FF5F88" w:rsidRDefault="00FF5F88" w:rsidP="00FF5F88">
      <w:pPr>
        <w:spacing w:after="0"/>
        <w:rPr>
          <w:rFonts w:ascii="Verdana" w:eastAsia="Times New Roman" w:hAnsi="Verdana" w:cs="Arial"/>
          <w:sz w:val="18"/>
          <w:szCs w:val="18"/>
          <w:lang w:val="es-ES" w:eastAsia="es-ES"/>
        </w:rPr>
      </w:pPr>
    </w:p>
    <w:p w14:paraId="09DA393B" w14:textId="77777777" w:rsidR="006B1243" w:rsidRPr="004B682D" w:rsidRDefault="006B1243" w:rsidP="00FF5F88">
      <w:pPr>
        <w:spacing w:after="0"/>
        <w:rPr>
          <w:rFonts w:ascii="Verdana" w:eastAsia="Times New Roman" w:hAnsi="Verdana" w:cs="Arial"/>
          <w:sz w:val="18"/>
          <w:szCs w:val="18"/>
          <w:lang w:val="es-ES" w:eastAsia="es-ES"/>
        </w:rPr>
      </w:pPr>
    </w:p>
    <w:p w14:paraId="290F0838" w14:textId="4F475D12" w:rsidR="00FF5F88" w:rsidRPr="004B682D" w:rsidRDefault="004B682D" w:rsidP="00FF5F88">
      <w:pPr>
        <w:spacing w:line="276" w:lineRule="auto"/>
        <w:ind w:right="-1"/>
        <w:jc w:val="both"/>
        <w:rPr>
          <w:rFonts w:ascii="Verdana" w:eastAsia="Times New Roman" w:hAnsi="Verdana" w:cs="Arial"/>
          <w:b/>
          <w:bCs/>
          <w:i/>
          <w:iCs/>
          <w:sz w:val="18"/>
          <w:szCs w:val="18"/>
          <w:lang w:val="es-ES" w:eastAsia="es-ES"/>
        </w:rPr>
      </w:pPr>
      <w:r>
        <w:rPr>
          <w:rFonts w:ascii="Verdana" w:eastAsia="Times New Roman" w:hAnsi="Verdana" w:cs="Arial"/>
          <w:b/>
          <w:bCs/>
          <w:i/>
          <w:iCs/>
          <w:sz w:val="18"/>
          <w:szCs w:val="18"/>
          <w:lang w:val="es-ES" w:eastAsia="es-ES"/>
        </w:rPr>
        <w:t>Hechos</w:t>
      </w:r>
    </w:p>
    <w:p w14:paraId="616AC7A8" w14:textId="436D054B" w:rsidR="00FF5F88" w:rsidRPr="004B682D" w:rsidRDefault="00FF5F88" w:rsidP="00FF5F88">
      <w:pPr>
        <w:spacing w:line="276" w:lineRule="auto"/>
        <w:ind w:right="-1"/>
        <w:jc w:val="both"/>
        <w:rPr>
          <w:rFonts w:ascii="Verdana" w:eastAsia="Times New Roman" w:hAnsi="Verdana" w:cs="Arial"/>
          <w:i/>
          <w:iCs/>
          <w:sz w:val="18"/>
          <w:szCs w:val="18"/>
          <w:lang w:val="es-ES" w:eastAsia="es-ES"/>
        </w:rPr>
      </w:pPr>
      <w:r w:rsidRPr="004B682D">
        <w:rPr>
          <w:rFonts w:ascii="Verdana" w:eastAsia="Times New Roman" w:hAnsi="Verdana" w:cs="Arial"/>
          <w:i/>
          <w:iCs/>
          <w:sz w:val="18"/>
          <w:szCs w:val="18"/>
          <w:lang w:val="es-ES" w:eastAsia="es-ES"/>
        </w:rPr>
        <w:t xml:space="preserve">Visto el informe favorable de la </w:t>
      </w:r>
      <w:r w:rsidR="00C06374">
        <w:rPr>
          <w:rFonts w:ascii="Verdana" w:eastAsia="Times New Roman" w:hAnsi="Verdana" w:cs="Arial"/>
          <w:i/>
          <w:iCs/>
          <w:sz w:val="18"/>
          <w:szCs w:val="18"/>
          <w:lang w:val="es-ES" w:eastAsia="es-ES"/>
        </w:rPr>
        <w:t>G</w:t>
      </w:r>
      <w:r w:rsidRPr="004B682D">
        <w:rPr>
          <w:rFonts w:ascii="Verdana" w:eastAsia="Times New Roman" w:hAnsi="Verdana" w:cs="Arial"/>
          <w:i/>
          <w:iCs/>
          <w:sz w:val="18"/>
          <w:szCs w:val="18"/>
          <w:lang w:val="es-ES" w:eastAsia="es-ES"/>
        </w:rPr>
        <w:t xml:space="preserve">erencia </w:t>
      </w:r>
      <w:r w:rsidR="00C06374">
        <w:rPr>
          <w:rFonts w:ascii="Verdana" w:eastAsia="Times New Roman" w:hAnsi="Verdana" w:cs="Arial"/>
          <w:i/>
          <w:iCs/>
          <w:sz w:val="18"/>
          <w:szCs w:val="18"/>
          <w:lang w:val="es-ES" w:eastAsia="es-ES"/>
        </w:rPr>
        <w:t xml:space="preserve">de l’IMSST, que consta en el expediente i se da por reproducido, </w:t>
      </w:r>
      <w:r w:rsidRPr="004B682D">
        <w:rPr>
          <w:rFonts w:ascii="Verdana" w:eastAsia="Times New Roman" w:hAnsi="Verdana" w:cs="Arial"/>
          <w:i/>
          <w:iCs/>
          <w:sz w:val="18"/>
          <w:szCs w:val="18"/>
          <w:lang w:val="es-ES" w:eastAsia="es-ES"/>
        </w:rPr>
        <w:t xml:space="preserve">para </w:t>
      </w:r>
      <w:r w:rsidR="00A419D9">
        <w:rPr>
          <w:rFonts w:ascii="Verdana" w:eastAsia="Times New Roman" w:hAnsi="Verdana" w:cs="Arial"/>
          <w:i/>
          <w:iCs/>
          <w:sz w:val="18"/>
          <w:szCs w:val="18"/>
          <w:lang w:val="es-ES" w:eastAsia="es-ES"/>
        </w:rPr>
        <w:t>la entrega</w:t>
      </w:r>
      <w:r w:rsidRPr="004B682D">
        <w:rPr>
          <w:rFonts w:ascii="Verdana" w:eastAsia="Times New Roman" w:hAnsi="Verdana" w:cs="Arial"/>
          <w:i/>
          <w:iCs/>
          <w:sz w:val="18"/>
          <w:szCs w:val="18"/>
          <w:lang w:val="es-ES" w:eastAsia="es-ES"/>
        </w:rPr>
        <w:t xml:space="preserve"> inicial del anticipo de caja fija de 200.000,00€ a la Sra. Patricia Velilla Mor para el otorgamiento de ayudas durante el ejercicio 202</w:t>
      </w:r>
      <w:r w:rsidR="00C06374">
        <w:rPr>
          <w:rFonts w:ascii="Verdana" w:eastAsia="Times New Roman" w:hAnsi="Verdana" w:cs="Arial"/>
          <w:i/>
          <w:iCs/>
          <w:sz w:val="18"/>
          <w:szCs w:val="18"/>
          <w:lang w:val="es-ES" w:eastAsia="es-ES"/>
        </w:rPr>
        <w:t>2</w:t>
      </w:r>
      <w:r w:rsidRPr="004B682D">
        <w:rPr>
          <w:rFonts w:ascii="Verdana" w:eastAsia="Times New Roman" w:hAnsi="Verdana" w:cs="Arial"/>
          <w:i/>
          <w:iCs/>
          <w:sz w:val="18"/>
          <w:szCs w:val="18"/>
          <w:lang w:val="es-ES" w:eastAsia="es-ES"/>
        </w:rPr>
        <w:t>.</w:t>
      </w:r>
    </w:p>
    <w:p w14:paraId="6AFF2303" w14:textId="79B66595" w:rsidR="00FF5F88" w:rsidRPr="004B682D" w:rsidRDefault="00FF5F88" w:rsidP="00FF5F88">
      <w:pPr>
        <w:spacing w:line="276" w:lineRule="auto"/>
        <w:ind w:right="-1"/>
        <w:jc w:val="both"/>
        <w:rPr>
          <w:rFonts w:ascii="Verdana" w:eastAsia="Times New Roman" w:hAnsi="Verdana" w:cs="Arial"/>
          <w:i/>
          <w:iCs/>
          <w:sz w:val="18"/>
          <w:szCs w:val="18"/>
          <w:lang w:val="es-ES" w:eastAsia="es-ES"/>
        </w:rPr>
      </w:pPr>
      <w:r w:rsidRPr="004B682D">
        <w:rPr>
          <w:rFonts w:ascii="Verdana" w:eastAsia="Times New Roman" w:hAnsi="Verdana" w:cs="Arial"/>
          <w:i/>
          <w:iCs/>
          <w:sz w:val="18"/>
          <w:szCs w:val="18"/>
          <w:lang w:val="es-ES" w:eastAsia="es-ES"/>
        </w:rPr>
        <w:t xml:space="preserve">Visto que la Sra. Patricia Velilla es la habilitada titular </w:t>
      </w:r>
      <w:r w:rsidR="00A419D9" w:rsidRPr="004B682D">
        <w:rPr>
          <w:rFonts w:ascii="Verdana" w:eastAsia="Times New Roman" w:hAnsi="Verdana" w:cs="Arial"/>
          <w:i/>
          <w:iCs/>
          <w:sz w:val="18"/>
          <w:szCs w:val="18"/>
          <w:lang w:val="es-ES" w:eastAsia="es-ES"/>
        </w:rPr>
        <w:t>del anticipo</w:t>
      </w:r>
      <w:r w:rsidRPr="004B682D">
        <w:rPr>
          <w:rFonts w:ascii="Verdana" w:eastAsia="Times New Roman" w:hAnsi="Verdana" w:cs="Arial"/>
          <w:i/>
          <w:iCs/>
          <w:sz w:val="18"/>
          <w:szCs w:val="18"/>
          <w:lang w:val="es-ES" w:eastAsia="es-ES"/>
        </w:rPr>
        <w:t xml:space="preserve"> de caja fija “Habilitada IMSST Ayudas Sociales” con carácter de anticipo de caja fija, para el pago de </w:t>
      </w:r>
      <w:r w:rsidR="00A419D9" w:rsidRPr="004B682D">
        <w:rPr>
          <w:rFonts w:ascii="Verdana" w:eastAsia="Times New Roman" w:hAnsi="Verdana" w:cs="Arial"/>
          <w:i/>
          <w:iCs/>
          <w:sz w:val="18"/>
          <w:szCs w:val="18"/>
          <w:lang w:val="es-ES" w:eastAsia="es-ES"/>
        </w:rPr>
        <w:t>ayudas sociales</w:t>
      </w:r>
      <w:r w:rsidRPr="004B682D">
        <w:rPr>
          <w:rFonts w:ascii="Verdana" w:eastAsia="Times New Roman" w:hAnsi="Verdana" w:cs="Arial"/>
          <w:i/>
          <w:iCs/>
          <w:sz w:val="18"/>
          <w:szCs w:val="18"/>
          <w:lang w:val="es-ES" w:eastAsia="es-ES"/>
        </w:rPr>
        <w:t xml:space="preserve"> durante el año 20</w:t>
      </w:r>
      <w:r w:rsidR="00C32715">
        <w:rPr>
          <w:rFonts w:ascii="Verdana" w:eastAsia="Times New Roman" w:hAnsi="Verdana" w:cs="Arial"/>
          <w:i/>
          <w:iCs/>
          <w:sz w:val="18"/>
          <w:szCs w:val="18"/>
          <w:lang w:val="es-ES" w:eastAsia="es-ES"/>
        </w:rPr>
        <w:t>22</w:t>
      </w:r>
      <w:r w:rsidRPr="004B682D">
        <w:rPr>
          <w:rFonts w:ascii="Verdana" w:eastAsia="Times New Roman" w:hAnsi="Verdana" w:cs="Arial"/>
          <w:i/>
          <w:iCs/>
          <w:sz w:val="18"/>
          <w:szCs w:val="18"/>
          <w:lang w:val="es-ES" w:eastAsia="es-ES"/>
        </w:rPr>
        <w:t>.</w:t>
      </w:r>
    </w:p>
    <w:p w14:paraId="58EF2545" w14:textId="6DC05251" w:rsidR="00FF5F88" w:rsidRPr="004B682D" w:rsidRDefault="00FF5F88" w:rsidP="00FF5F88">
      <w:pPr>
        <w:spacing w:line="276" w:lineRule="auto"/>
        <w:ind w:right="-1"/>
        <w:jc w:val="both"/>
        <w:rPr>
          <w:rFonts w:ascii="Verdana" w:eastAsia="Times New Roman" w:hAnsi="Verdana" w:cs="Arial"/>
          <w:i/>
          <w:iCs/>
          <w:sz w:val="18"/>
          <w:szCs w:val="18"/>
          <w:lang w:val="es-ES" w:eastAsia="es-ES"/>
        </w:rPr>
      </w:pPr>
      <w:r w:rsidRPr="004B682D">
        <w:rPr>
          <w:rFonts w:ascii="Verdana" w:eastAsia="Times New Roman" w:hAnsi="Verdana" w:cs="Arial"/>
          <w:i/>
          <w:iCs/>
          <w:sz w:val="18"/>
          <w:szCs w:val="18"/>
          <w:lang w:val="es-ES" w:eastAsia="es-ES"/>
        </w:rPr>
        <w:t xml:space="preserve">Visto que el Interventor delegado ha informado de la existencia de crédito presupuestario suficiente para afrontar este gasto, el documento contable de reserva de </w:t>
      </w:r>
      <w:r w:rsidR="00A419D9" w:rsidRPr="004B682D">
        <w:rPr>
          <w:rFonts w:ascii="Verdana" w:eastAsia="Times New Roman" w:hAnsi="Verdana" w:cs="Arial"/>
          <w:i/>
          <w:iCs/>
          <w:sz w:val="18"/>
          <w:szCs w:val="18"/>
          <w:lang w:val="es-ES" w:eastAsia="es-ES"/>
        </w:rPr>
        <w:t>crédito núm.</w:t>
      </w:r>
      <w:r w:rsidRPr="004B682D">
        <w:rPr>
          <w:rFonts w:ascii="Verdana" w:eastAsia="Times New Roman" w:hAnsi="Verdana" w:cs="Arial"/>
          <w:i/>
          <w:iCs/>
          <w:sz w:val="18"/>
          <w:szCs w:val="18"/>
          <w:lang w:val="es-ES" w:eastAsia="es-ES"/>
        </w:rPr>
        <w:t xml:space="preserve"> </w:t>
      </w:r>
      <w:r w:rsidR="00C32715" w:rsidRPr="00C32715">
        <w:rPr>
          <w:rFonts w:ascii="Verdana" w:eastAsia="Times New Roman" w:hAnsi="Verdana" w:cs="Arial"/>
          <w:i/>
          <w:iCs/>
          <w:sz w:val="18"/>
          <w:szCs w:val="18"/>
          <w:lang w:val="es-ES" w:eastAsia="es-ES"/>
        </w:rPr>
        <w:t>220220000011</w:t>
      </w:r>
      <w:r w:rsidRPr="004B682D">
        <w:rPr>
          <w:rFonts w:ascii="Verdana" w:eastAsia="Times New Roman" w:hAnsi="Verdana" w:cs="Arial"/>
          <w:i/>
          <w:iCs/>
          <w:sz w:val="18"/>
          <w:szCs w:val="18"/>
          <w:lang w:val="es-ES" w:eastAsia="es-ES"/>
        </w:rPr>
        <w:t xml:space="preserve">, referencia </w:t>
      </w:r>
      <w:r w:rsidR="00C32715" w:rsidRPr="00C32715">
        <w:rPr>
          <w:rFonts w:ascii="Verdana" w:eastAsia="Times New Roman" w:hAnsi="Verdana" w:cs="Arial"/>
          <w:i/>
          <w:iCs/>
          <w:sz w:val="18"/>
          <w:szCs w:val="18"/>
          <w:lang w:val="es-ES" w:eastAsia="es-ES"/>
        </w:rPr>
        <w:t>22022000050</w:t>
      </w:r>
      <w:r w:rsidRPr="004B682D">
        <w:rPr>
          <w:rFonts w:ascii="Verdana" w:eastAsia="Times New Roman" w:hAnsi="Verdana" w:cs="Arial"/>
          <w:i/>
          <w:iCs/>
          <w:sz w:val="18"/>
          <w:szCs w:val="18"/>
          <w:lang w:val="es-ES" w:eastAsia="es-ES"/>
        </w:rPr>
        <w:t xml:space="preserve">, de fecha </w:t>
      </w:r>
      <w:r w:rsidR="00C32715">
        <w:rPr>
          <w:rFonts w:ascii="Verdana" w:eastAsia="Times New Roman" w:hAnsi="Verdana" w:cs="Arial"/>
          <w:i/>
          <w:iCs/>
          <w:sz w:val="18"/>
          <w:szCs w:val="18"/>
          <w:lang w:val="es-ES" w:eastAsia="es-ES"/>
        </w:rPr>
        <w:t>24 de enero</w:t>
      </w:r>
      <w:r w:rsidRPr="004B682D">
        <w:rPr>
          <w:rFonts w:ascii="Verdana" w:eastAsia="Times New Roman" w:hAnsi="Verdana" w:cs="Arial"/>
          <w:i/>
          <w:iCs/>
          <w:sz w:val="18"/>
          <w:szCs w:val="18"/>
          <w:lang w:val="es-ES" w:eastAsia="es-ES"/>
        </w:rPr>
        <w:t xml:space="preserve"> de 202</w:t>
      </w:r>
      <w:r w:rsidR="00C32715">
        <w:rPr>
          <w:rFonts w:ascii="Verdana" w:eastAsia="Times New Roman" w:hAnsi="Verdana" w:cs="Arial"/>
          <w:i/>
          <w:iCs/>
          <w:sz w:val="18"/>
          <w:szCs w:val="18"/>
          <w:lang w:val="es-ES" w:eastAsia="es-ES"/>
        </w:rPr>
        <w:t>2</w:t>
      </w:r>
      <w:r w:rsidRPr="004B682D">
        <w:rPr>
          <w:rFonts w:ascii="Verdana" w:eastAsia="Times New Roman" w:hAnsi="Verdana" w:cs="Arial"/>
          <w:i/>
          <w:iCs/>
          <w:sz w:val="18"/>
          <w:szCs w:val="18"/>
          <w:lang w:val="es-ES" w:eastAsia="es-ES"/>
        </w:rPr>
        <w:t xml:space="preserve"> y de 200.000,00€ de importe.</w:t>
      </w:r>
    </w:p>
    <w:p w14:paraId="6975B995" w14:textId="76E4A079" w:rsidR="00FF5F88" w:rsidRPr="004B682D" w:rsidRDefault="00FF5F88" w:rsidP="00FF5F88">
      <w:pPr>
        <w:spacing w:line="276" w:lineRule="auto"/>
        <w:ind w:right="-1"/>
        <w:jc w:val="both"/>
        <w:rPr>
          <w:rFonts w:ascii="Verdana" w:eastAsia="Times New Roman" w:hAnsi="Verdana" w:cs="Arial"/>
          <w:i/>
          <w:iCs/>
          <w:sz w:val="18"/>
          <w:szCs w:val="18"/>
          <w:lang w:val="es-ES" w:eastAsia="es-ES"/>
        </w:rPr>
      </w:pPr>
      <w:r w:rsidRPr="004B682D">
        <w:rPr>
          <w:rFonts w:ascii="Verdana" w:eastAsia="Times New Roman" w:hAnsi="Verdana" w:cs="Arial"/>
          <w:i/>
          <w:iCs/>
          <w:sz w:val="18"/>
          <w:szCs w:val="18"/>
          <w:lang w:val="es-ES" w:eastAsia="es-ES"/>
        </w:rPr>
        <w:t>Visto el informe de fiscalización limitad</w:t>
      </w:r>
      <w:r w:rsidR="005F50F9">
        <w:rPr>
          <w:rFonts w:ascii="Verdana" w:eastAsia="Times New Roman" w:hAnsi="Verdana" w:cs="Arial"/>
          <w:i/>
          <w:iCs/>
          <w:sz w:val="18"/>
          <w:szCs w:val="18"/>
          <w:lang w:val="es-ES" w:eastAsia="es-ES"/>
        </w:rPr>
        <w:t>a</w:t>
      </w:r>
      <w:r w:rsidRPr="004B682D">
        <w:rPr>
          <w:rFonts w:ascii="Verdana" w:eastAsia="Times New Roman" w:hAnsi="Verdana" w:cs="Arial"/>
          <w:i/>
          <w:iCs/>
          <w:sz w:val="18"/>
          <w:szCs w:val="18"/>
          <w:lang w:val="es-ES" w:eastAsia="es-ES"/>
        </w:rPr>
        <w:t xml:space="preserve"> previ</w:t>
      </w:r>
      <w:r w:rsidR="005F50F9">
        <w:rPr>
          <w:rFonts w:ascii="Verdana" w:eastAsia="Times New Roman" w:hAnsi="Verdana" w:cs="Arial"/>
          <w:i/>
          <w:iCs/>
          <w:sz w:val="18"/>
          <w:szCs w:val="18"/>
          <w:lang w:val="es-ES" w:eastAsia="es-ES"/>
        </w:rPr>
        <w:t>a</w:t>
      </w:r>
      <w:r w:rsidRPr="004B682D">
        <w:rPr>
          <w:rFonts w:ascii="Verdana" w:eastAsia="Times New Roman" w:hAnsi="Verdana" w:cs="Arial"/>
          <w:i/>
          <w:iCs/>
          <w:sz w:val="18"/>
          <w:szCs w:val="18"/>
          <w:lang w:val="es-ES" w:eastAsia="es-ES"/>
        </w:rPr>
        <w:t xml:space="preserve"> favorable del Interventor delegado</w:t>
      </w:r>
      <w:r w:rsidR="00A419D9">
        <w:rPr>
          <w:rFonts w:ascii="Verdana" w:eastAsia="Times New Roman" w:hAnsi="Verdana" w:cs="Arial"/>
          <w:i/>
          <w:iCs/>
          <w:sz w:val="18"/>
          <w:szCs w:val="18"/>
          <w:lang w:val="es-ES" w:eastAsia="es-ES"/>
        </w:rPr>
        <w:t xml:space="preserve"> del IMSST</w:t>
      </w:r>
      <w:r w:rsidR="001304C9">
        <w:rPr>
          <w:rFonts w:ascii="Verdana" w:eastAsia="Times New Roman" w:hAnsi="Verdana" w:cs="Arial"/>
          <w:i/>
          <w:iCs/>
          <w:sz w:val="18"/>
          <w:szCs w:val="18"/>
          <w:lang w:val="es-ES" w:eastAsia="es-ES"/>
        </w:rPr>
        <w:t>, que consta al expediente y se da por reproducido, de existencia de crédito adecuado y suficiente para hacer frente al gasto referenciado</w:t>
      </w:r>
      <w:r w:rsidR="00A419D9">
        <w:rPr>
          <w:rFonts w:ascii="Verdana" w:eastAsia="Times New Roman" w:hAnsi="Verdana" w:cs="Arial"/>
          <w:i/>
          <w:iCs/>
          <w:sz w:val="18"/>
          <w:szCs w:val="18"/>
          <w:lang w:val="es-ES" w:eastAsia="es-ES"/>
        </w:rPr>
        <w:t>.</w:t>
      </w:r>
    </w:p>
    <w:p w14:paraId="1463FADC" w14:textId="6616623C" w:rsidR="001304C9" w:rsidRPr="00B0768C" w:rsidRDefault="00B0768C" w:rsidP="00B0768C">
      <w:pPr>
        <w:spacing w:line="276" w:lineRule="auto"/>
        <w:ind w:right="-1"/>
        <w:jc w:val="both"/>
        <w:rPr>
          <w:rFonts w:ascii="Verdana" w:eastAsia="Times New Roman" w:hAnsi="Verdana" w:cs="Arial"/>
          <w:bCs/>
          <w:i/>
          <w:iCs/>
          <w:sz w:val="18"/>
          <w:szCs w:val="18"/>
          <w:lang w:val="es-ES" w:eastAsia="es-ES"/>
        </w:rPr>
      </w:pPr>
      <w:r w:rsidRPr="00B0768C">
        <w:rPr>
          <w:rFonts w:ascii="Verdana" w:eastAsia="Times New Roman" w:hAnsi="Verdana" w:cs="Arial"/>
          <w:bCs/>
          <w:i/>
          <w:iCs/>
          <w:sz w:val="18"/>
          <w:szCs w:val="18"/>
          <w:lang w:val="es-ES" w:eastAsia="es-ES"/>
        </w:rPr>
        <w:t>Visto que a fecha de este informe el presupuesto del IMSST del ejercicio 2022 no está</w:t>
      </w:r>
      <w:r>
        <w:rPr>
          <w:rFonts w:ascii="Verdana" w:eastAsia="Times New Roman" w:hAnsi="Verdana" w:cs="Arial"/>
          <w:bCs/>
          <w:i/>
          <w:iCs/>
          <w:sz w:val="18"/>
          <w:szCs w:val="18"/>
          <w:lang w:val="es-ES" w:eastAsia="es-ES"/>
        </w:rPr>
        <w:t xml:space="preserve"> </w:t>
      </w:r>
      <w:r w:rsidRPr="00B0768C">
        <w:rPr>
          <w:rFonts w:ascii="Verdana" w:eastAsia="Times New Roman" w:hAnsi="Verdana" w:cs="Arial"/>
          <w:bCs/>
          <w:i/>
          <w:iCs/>
          <w:sz w:val="18"/>
          <w:szCs w:val="18"/>
          <w:lang w:val="es-ES" w:eastAsia="es-ES"/>
        </w:rPr>
        <w:t>vigente pues está prorrogado el del ejercicio 2021, y que este gasto se encontraba</w:t>
      </w:r>
      <w:r>
        <w:rPr>
          <w:rFonts w:ascii="Verdana" w:eastAsia="Times New Roman" w:hAnsi="Verdana" w:cs="Arial"/>
          <w:bCs/>
          <w:i/>
          <w:iCs/>
          <w:sz w:val="18"/>
          <w:szCs w:val="18"/>
          <w:lang w:val="es-ES" w:eastAsia="es-ES"/>
        </w:rPr>
        <w:t xml:space="preserve"> </w:t>
      </w:r>
      <w:r w:rsidRPr="00B0768C">
        <w:rPr>
          <w:rFonts w:ascii="Verdana" w:eastAsia="Times New Roman" w:hAnsi="Verdana" w:cs="Arial"/>
          <w:bCs/>
          <w:i/>
          <w:iCs/>
          <w:sz w:val="18"/>
          <w:szCs w:val="18"/>
          <w:lang w:val="es-ES" w:eastAsia="es-ES"/>
        </w:rPr>
        <w:t>presupuestada en el presupuesto del IMSST del ejercicio 2021 por un importe superior a</w:t>
      </w:r>
      <w:r>
        <w:rPr>
          <w:rFonts w:ascii="Verdana" w:eastAsia="Times New Roman" w:hAnsi="Verdana" w:cs="Arial"/>
          <w:bCs/>
          <w:i/>
          <w:iCs/>
          <w:sz w:val="18"/>
          <w:szCs w:val="18"/>
          <w:lang w:val="es-ES" w:eastAsia="es-ES"/>
        </w:rPr>
        <w:t xml:space="preserve"> </w:t>
      </w:r>
      <w:r w:rsidRPr="00B0768C">
        <w:rPr>
          <w:rFonts w:ascii="Verdana" w:eastAsia="Times New Roman" w:hAnsi="Verdana" w:cs="Arial"/>
          <w:bCs/>
          <w:i/>
          <w:iCs/>
          <w:sz w:val="18"/>
          <w:szCs w:val="18"/>
          <w:lang w:val="es-ES" w:eastAsia="es-ES"/>
        </w:rPr>
        <w:t>200.000,00€.</w:t>
      </w:r>
    </w:p>
    <w:p w14:paraId="6EBBA97A" w14:textId="13D250D9" w:rsidR="00FF5F88" w:rsidRPr="004B682D" w:rsidRDefault="004B682D" w:rsidP="00FF5F88">
      <w:pPr>
        <w:spacing w:line="276" w:lineRule="auto"/>
        <w:ind w:right="-1"/>
        <w:jc w:val="both"/>
        <w:rPr>
          <w:rFonts w:ascii="Verdana" w:eastAsia="Times New Roman" w:hAnsi="Verdana" w:cs="Arial"/>
          <w:b/>
          <w:i/>
          <w:iCs/>
          <w:sz w:val="18"/>
          <w:szCs w:val="18"/>
          <w:lang w:val="es-ES" w:eastAsia="es-ES"/>
        </w:rPr>
      </w:pPr>
      <w:r>
        <w:rPr>
          <w:rFonts w:ascii="Verdana" w:eastAsia="Times New Roman" w:hAnsi="Verdana" w:cs="Arial"/>
          <w:b/>
          <w:i/>
          <w:iCs/>
          <w:sz w:val="18"/>
          <w:szCs w:val="18"/>
          <w:lang w:val="es-ES" w:eastAsia="es-ES"/>
        </w:rPr>
        <w:t>Fundamentos de derecho</w:t>
      </w:r>
    </w:p>
    <w:p w14:paraId="2D0BADB5" w14:textId="08674D64" w:rsidR="00FF5F88" w:rsidRPr="004B682D" w:rsidRDefault="00FF5F88" w:rsidP="00FF5F88">
      <w:pPr>
        <w:spacing w:line="276" w:lineRule="auto"/>
        <w:ind w:right="-1"/>
        <w:jc w:val="both"/>
        <w:rPr>
          <w:rFonts w:ascii="Verdana" w:eastAsia="Calibri" w:hAnsi="Verdana" w:cs="Arial"/>
          <w:i/>
          <w:iCs/>
          <w:sz w:val="18"/>
          <w:szCs w:val="18"/>
          <w:lang w:val="es-ES"/>
        </w:rPr>
      </w:pPr>
      <w:r w:rsidRPr="004B682D">
        <w:rPr>
          <w:rFonts w:ascii="Verdana" w:eastAsia="Calibri" w:hAnsi="Verdana" w:cs="Arial"/>
          <w:i/>
          <w:iCs/>
          <w:sz w:val="18"/>
          <w:szCs w:val="18"/>
          <w:lang w:val="es-ES"/>
        </w:rPr>
        <w:t xml:space="preserve">Art. 49 de las Bases de Ejecución del Presupuesto 2021 del </w:t>
      </w:r>
      <w:r w:rsidR="00A419D9" w:rsidRPr="004B682D">
        <w:rPr>
          <w:rFonts w:ascii="Verdana" w:eastAsia="Calibri" w:hAnsi="Verdana" w:cs="Arial"/>
          <w:i/>
          <w:iCs/>
          <w:sz w:val="18"/>
          <w:szCs w:val="18"/>
          <w:lang w:val="es-ES"/>
        </w:rPr>
        <w:t>Ayuntamiento de</w:t>
      </w:r>
      <w:r w:rsidRPr="004B682D">
        <w:rPr>
          <w:rFonts w:ascii="Verdana" w:eastAsia="Calibri" w:hAnsi="Verdana" w:cs="Arial"/>
          <w:i/>
          <w:iCs/>
          <w:sz w:val="18"/>
          <w:szCs w:val="18"/>
          <w:lang w:val="es-ES"/>
        </w:rPr>
        <w:t xml:space="preserve"> Tarragona (BEPT).</w:t>
      </w:r>
    </w:p>
    <w:p w14:paraId="3413CF39" w14:textId="6BF33E44" w:rsidR="00FF5F88" w:rsidRPr="004B682D" w:rsidRDefault="00FF5F88" w:rsidP="00FF5F88">
      <w:pPr>
        <w:spacing w:line="276" w:lineRule="auto"/>
        <w:jc w:val="both"/>
        <w:rPr>
          <w:rFonts w:ascii="Verdana" w:eastAsia="Times New Roman" w:hAnsi="Verdana" w:cs="Arial"/>
          <w:i/>
          <w:iCs/>
          <w:sz w:val="18"/>
          <w:szCs w:val="18"/>
          <w:lang w:val="es-ES" w:eastAsia="es-ES"/>
        </w:rPr>
      </w:pPr>
      <w:r w:rsidRPr="004B682D">
        <w:rPr>
          <w:rFonts w:ascii="Verdana" w:eastAsia="Times New Roman" w:hAnsi="Verdana" w:cs="Arial"/>
          <w:i/>
          <w:iCs/>
          <w:sz w:val="18"/>
          <w:szCs w:val="18"/>
          <w:lang w:val="es-ES" w:eastAsia="es-ES"/>
        </w:rPr>
        <w:t>Visto el art. 10.e) de los Estatutos del IMSST, sobre las funciones de la presidenta del Instituto Municipal de Servicios Sociales de Tarragona en materia de aprobación de</w:t>
      </w:r>
      <w:r w:rsidR="005F50F9">
        <w:rPr>
          <w:rFonts w:ascii="Verdana" w:eastAsia="Times New Roman" w:hAnsi="Verdana" w:cs="Arial"/>
          <w:i/>
          <w:iCs/>
          <w:sz w:val="18"/>
          <w:szCs w:val="18"/>
          <w:lang w:val="es-ES" w:eastAsia="es-ES"/>
        </w:rPr>
        <w:t xml:space="preserve"> la entrega</w:t>
      </w:r>
      <w:r w:rsidRPr="004B682D">
        <w:rPr>
          <w:rFonts w:ascii="Verdana" w:eastAsia="Times New Roman" w:hAnsi="Verdana" w:cs="Arial"/>
          <w:i/>
          <w:iCs/>
          <w:sz w:val="18"/>
          <w:szCs w:val="18"/>
          <w:lang w:val="es-ES" w:eastAsia="es-ES"/>
        </w:rPr>
        <w:t xml:space="preserve"> de pagos a justificar y anticipos de caja fija dentro de los límites que al efecto estén regulados a les Bases de Ejecución del presupuesto municipal, así como su justificación.</w:t>
      </w:r>
    </w:p>
    <w:p w14:paraId="7DA050F9" w14:textId="77777777" w:rsidR="006B1243" w:rsidRDefault="006B1243" w:rsidP="00FF5F88">
      <w:pPr>
        <w:spacing w:line="276" w:lineRule="auto"/>
        <w:ind w:right="-1"/>
        <w:jc w:val="both"/>
        <w:rPr>
          <w:rFonts w:ascii="Verdana" w:eastAsia="Times New Roman" w:hAnsi="Verdana" w:cs="Arial"/>
          <w:b/>
          <w:bCs/>
          <w:i/>
          <w:iCs/>
          <w:sz w:val="18"/>
          <w:szCs w:val="18"/>
          <w:lang w:val="es-ES" w:eastAsia="es-ES"/>
        </w:rPr>
      </w:pPr>
    </w:p>
    <w:p w14:paraId="21954CA5" w14:textId="77777777" w:rsidR="006B1243" w:rsidRDefault="006B1243" w:rsidP="00FF5F88">
      <w:pPr>
        <w:spacing w:line="276" w:lineRule="auto"/>
        <w:ind w:right="-1"/>
        <w:jc w:val="both"/>
        <w:rPr>
          <w:rFonts w:ascii="Verdana" w:eastAsia="Times New Roman" w:hAnsi="Verdana" w:cs="Arial"/>
          <w:b/>
          <w:bCs/>
          <w:i/>
          <w:iCs/>
          <w:sz w:val="18"/>
          <w:szCs w:val="18"/>
          <w:lang w:val="es-ES" w:eastAsia="es-ES"/>
        </w:rPr>
      </w:pPr>
    </w:p>
    <w:p w14:paraId="53856508" w14:textId="42E328F2" w:rsidR="006B1243" w:rsidRPr="00B0768C" w:rsidRDefault="00B0768C" w:rsidP="00B0768C">
      <w:pPr>
        <w:spacing w:line="276" w:lineRule="auto"/>
        <w:ind w:right="-1"/>
        <w:jc w:val="both"/>
        <w:rPr>
          <w:rFonts w:ascii="Verdana" w:eastAsia="Times New Roman" w:hAnsi="Verdana" w:cs="Arial"/>
          <w:i/>
          <w:iCs/>
          <w:sz w:val="18"/>
          <w:szCs w:val="18"/>
          <w:lang w:val="es-ES" w:eastAsia="es-ES"/>
        </w:rPr>
      </w:pPr>
      <w:r w:rsidRPr="00B0768C">
        <w:rPr>
          <w:rFonts w:ascii="Verdana" w:eastAsia="Times New Roman" w:hAnsi="Verdana" w:cs="Arial"/>
          <w:i/>
          <w:iCs/>
          <w:sz w:val="18"/>
          <w:szCs w:val="18"/>
          <w:lang w:val="es-ES" w:eastAsia="es-ES"/>
        </w:rPr>
        <w:lastRenderedPageBreak/>
        <w:t>De conformidad a lo establecido en los Estatutos Reguladores del IMSST, corresponde a la</w:t>
      </w:r>
      <w:r>
        <w:rPr>
          <w:rFonts w:ascii="Verdana" w:eastAsia="Times New Roman" w:hAnsi="Verdana" w:cs="Arial"/>
          <w:i/>
          <w:iCs/>
          <w:sz w:val="18"/>
          <w:szCs w:val="18"/>
          <w:lang w:val="es-ES" w:eastAsia="es-ES"/>
        </w:rPr>
        <w:t xml:space="preserve"> </w:t>
      </w:r>
      <w:r w:rsidRPr="00B0768C">
        <w:rPr>
          <w:rFonts w:ascii="Verdana" w:eastAsia="Times New Roman" w:hAnsi="Verdana" w:cs="Arial"/>
          <w:i/>
          <w:iCs/>
          <w:sz w:val="18"/>
          <w:szCs w:val="18"/>
          <w:lang w:val="es-ES" w:eastAsia="es-ES"/>
        </w:rPr>
        <w:t>Presidencia del IMSST, nombrada por acuerdo de Consejo Plenario del Ayuntamiento de</w:t>
      </w:r>
      <w:r>
        <w:rPr>
          <w:rFonts w:ascii="Verdana" w:eastAsia="Times New Roman" w:hAnsi="Verdana" w:cs="Arial"/>
          <w:i/>
          <w:iCs/>
          <w:sz w:val="18"/>
          <w:szCs w:val="18"/>
          <w:lang w:val="es-ES" w:eastAsia="es-ES"/>
        </w:rPr>
        <w:t xml:space="preserve"> </w:t>
      </w:r>
      <w:r w:rsidRPr="00B0768C">
        <w:rPr>
          <w:rFonts w:ascii="Verdana" w:eastAsia="Times New Roman" w:hAnsi="Verdana" w:cs="Arial"/>
          <w:i/>
          <w:iCs/>
          <w:sz w:val="18"/>
          <w:szCs w:val="18"/>
          <w:lang w:val="es-ES" w:eastAsia="es-ES"/>
        </w:rPr>
        <w:t>Tarragona en fecha 9 de julio de 2021, en el uso de sus competencias, la adopción de</w:t>
      </w:r>
      <w:r>
        <w:rPr>
          <w:rFonts w:ascii="Verdana" w:eastAsia="Times New Roman" w:hAnsi="Verdana" w:cs="Arial"/>
          <w:i/>
          <w:iCs/>
          <w:sz w:val="18"/>
          <w:szCs w:val="18"/>
          <w:lang w:val="es-ES" w:eastAsia="es-ES"/>
        </w:rPr>
        <w:t xml:space="preserve"> </w:t>
      </w:r>
      <w:r w:rsidRPr="00B0768C">
        <w:rPr>
          <w:rFonts w:ascii="Verdana" w:eastAsia="Times New Roman" w:hAnsi="Verdana" w:cs="Arial"/>
          <w:i/>
          <w:iCs/>
          <w:sz w:val="18"/>
          <w:szCs w:val="18"/>
          <w:lang w:val="es-ES" w:eastAsia="es-ES"/>
        </w:rPr>
        <w:t>la siguiente</w:t>
      </w:r>
    </w:p>
    <w:p w14:paraId="6F2B1C20" w14:textId="77777777" w:rsidR="006B1243" w:rsidRDefault="006B1243" w:rsidP="00FF5F88">
      <w:pPr>
        <w:spacing w:line="276" w:lineRule="auto"/>
        <w:ind w:right="-1"/>
        <w:jc w:val="both"/>
        <w:rPr>
          <w:rFonts w:ascii="Verdana" w:eastAsia="Times New Roman" w:hAnsi="Verdana" w:cs="Arial"/>
          <w:b/>
          <w:bCs/>
          <w:i/>
          <w:iCs/>
          <w:sz w:val="18"/>
          <w:szCs w:val="18"/>
          <w:lang w:val="es-ES" w:eastAsia="es-ES"/>
        </w:rPr>
      </w:pPr>
    </w:p>
    <w:p w14:paraId="75F4FF71" w14:textId="3F81BC8C" w:rsidR="00FF5F88" w:rsidRPr="004B682D" w:rsidRDefault="00FF5F88" w:rsidP="00FF5F88">
      <w:pPr>
        <w:spacing w:line="276" w:lineRule="auto"/>
        <w:ind w:right="-1"/>
        <w:jc w:val="both"/>
        <w:rPr>
          <w:rFonts w:ascii="Verdana" w:eastAsia="Times New Roman" w:hAnsi="Verdana" w:cs="Arial"/>
          <w:b/>
          <w:bCs/>
          <w:i/>
          <w:iCs/>
          <w:sz w:val="18"/>
          <w:szCs w:val="18"/>
          <w:lang w:val="es-ES" w:eastAsia="es-ES"/>
        </w:rPr>
      </w:pPr>
      <w:r w:rsidRPr="004B682D">
        <w:rPr>
          <w:rFonts w:ascii="Verdana" w:eastAsia="Times New Roman" w:hAnsi="Verdana" w:cs="Arial"/>
          <w:b/>
          <w:bCs/>
          <w:i/>
          <w:iCs/>
          <w:sz w:val="18"/>
          <w:szCs w:val="18"/>
          <w:lang w:val="es-ES" w:eastAsia="es-ES"/>
        </w:rPr>
        <w:t>R</w:t>
      </w:r>
      <w:r w:rsidR="004B682D">
        <w:rPr>
          <w:rFonts w:ascii="Verdana" w:eastAsia="Times New Roman" w:hAnsi="Verdana" w:cs="Arial"/>
          <w:b/>
          <w:bCs/>
          <w:i/>
          <w:iCs/>
          <w:sz w:val="18"/>
          <w:szCs w:val="18"/>
          <w:lang w:val="es-ES" w:eastAsia="es-ES"/>
        </w:rPr>
        <w:t>esolución</w:t>
      </w:r>
    </w:p>
    <w:p w14:paraId="23B3C916" w14:textId="552F25EF" w:rsidR="00FF5F88" w:rsidRDefault="00FF5F88" w:rsidP="00FF5F88">
      <w:pPr>
        <w:spacing w:line="276" w:lineRule="auto"/>
        <w:ind w:right="-1"/>
        <w:jc w:val="both"/>
        <w:rPr>
          <w:rFonts w:ascii="Verdana" w:eastAsia="Times New Roman" w:hAnsi="Verdana" w:cs="Arial"/>
          <w:bCs/>
          <w:i/>
          <w:iCs/>
          <w:sz w:val="18"/>
          <w:szCs w:val="18"/>
          <w:lang w:val="es-ES" w:eastAsia="es-ES"/>
        </w:rPr>
      </w:pPr>
      <w:r w:rsidRPr="004B682D">
        <w:rPr>
          <w:rFonts w:ascii="Verdana" w:eastAsia="Times New Roman" w:hAnsi="Verdana" w:cs="Arial"/>
          <w:bCs/>
          <w:i/>
          <w:iCs/>
          <w:sz w:val="18"/>
          <w:szCs w:val="18"/>
          <w:lang w:val="es-ES" w:eastAsia="es-ES"/>
        </w:rPr>
        <w:t xml:space="preserve">Aprobar </w:t>
      </w:r>
      <w:r w:rsidR="00A419D9">
        <w:rPr>
          <w:rFonts w:ascii="Verdana" w:eastAsia="Times New Roman" w:hAnsi="Verdana" w:cs="Arial"/>
          <w:bCs/>
          <w:i/>
          <w:iCs/>
          <w:sz w:val="18"/>
          <w:szCs w:val="18"/>
          <w:lang w:val="es-ES" w:eastAsia="es-ES"/>
        </w:rPr>
        <w:t>la entrega</w:t>
      </w:r>
      <w:r w:rsidRPr="004B682D">
        <w:rPr>
          <w:rFonts w:ascii="Verdana" w:eastAsia="Times New Roman" w:hAnsi="Verdana" w:cs="Arial"/>
          <w:bCs/>
          <w:i/>
          <w:iCs/>
          <w:sz w:val="18"/>
          <w:szCs w:val="18"/>
          <w:lang w:val="es-ES" w:eastAsia="es-ES"/>
        </w:rPr>
        <w:t xml:space="preserve"> a la Sra. Patricia Velilla Mor, del importe de 200.000,00</w:t>
      </w:r>
      <w:r w:rsidR="00A419D9" w:rsidRPr="004B682D">
        <w:rPr>
          <w:rFonts w:ascii="Verdana" w:eastAsia="Times New Roman" w:hAnsi="Verdana" w:cs="Arial"/>
          <w:bCs/>
          <w:i/>
          <w:iCs/>
          <w:sz w:val="18"/>
          <w:szCs w:val="18"/>
          <w:lang w:val="es-ES" w:eastAsia="es-ES"/>
        </w:rPr>
        <w:t>€ en</w:t>
      </w:r>
      <w:r w:rsidRPr="004B682D">
        <w:rPr>
          <w:rFonts w:ascii="Verdana" w:eastAsia="Times New Roman" w:hAnsi="Verdana" w:cs="Arial"/>
          <w:bCs/>
          <w:i/>
          <w:iCs/>
          <w:sz w:val="18"/>
          <w:szCs w:val="18"/>
          <w:lang w:val="es-ES" w:eastAsia="es-ES"/>
        </w:rPr>
        <w:t xml:space="preserve"> concepto de anticipo de caja fija para el pago de ayudas sociales, condicionado a la entrada en vigor del ejercicio presupuestario 202</w:t>
      </w:r>
      <w:r w:rsidR="00B0768C">
        <w:rPr>
          <w:rFonts w:ascii="Verdana" w:eastAsia="Times New Roman" w:hAnsi="Verdana" w:cs="Arial"/>
          <w:bCs/>
          <w:i/>
          <w:iCs/>
          <w:sz w:val="18"/>
          <w:szCs w:val="18"/>
          <w:lang w:val="es-ES" w:eastAsia="es-ES"/>
        </w:rPr>
        <w:t>2</w:t>
      </w:r>
      <w:r w:rsidRPr="004B682D">
        <w:rPr>
          <w:rFonts w:ascii="Verdana" w:eastAsia="Times New Roman" w:hAnsi="Verdana" w:cs="Arial"/>
          <w:bCs/>
          <w:i/>
          <w:iCs/>
          <w:sz w:val="18"/>
          <w:szCs w:val="18"/>
          <w:lang w:val="es-ES" w:eastAsia="es-ES"/>
        </w:rPr>
        <w:t>.</w:t>
      </w:r>
    </w:p>
    <w:p w14:paraId="5D386E17" w14:textId="77777777" w:rsidR="00A419D9" w:rsidRPr="004B682D" w:rsidRDefault="00A419D9" w:rsidP="00FF5F88">
      <w:pPr>
        <w:spacing w:line="276" w:lineRule="auto"/>
        <w:ind w:right="-1"/>
        <w:jc w:val="both"/>
        <w:rPr>
          <w:rFonts w:ascii="Verdana" w:eastAsia="Times New Roman" w:hAnsi="Verdana" w:cs="Arial"/>
          <w:bCs/>
          <w:i/>
          <w:iCs/>
          <w:sz w:val="18"/>
          <w:szCs w:val="18"/>
          <w:lang w:val="es-ES" w:eastAsia="es-ES"/>
        </w:rPr>
      </w:pPr>
    </w:p>
    <w:p w14:paraId="76B2B4C6" w14:textId="4B1826D4" w:rsidR="004B682D" w:rsidRDefault="004B682D" w:rsidP="004B682D">
      <w:pPr>
        <w:tabs>
          <w:tab w:val="left" w:pos="5712"/>
        </w:tabs>
        <w:jc w:val="both"/>
        <w:rPr>
          <w:rFonts w:ascii="Verdana" w:hAnsi="Verdana"/>
          <w:i/>
          <w:iCs/>
          <w:sz w:val="18"/>
          <w:szCs w:val="18"/>
        </w:rPr>
      </w:pPr>
      <w:r w:rsidRPr="004B682D">
        <w:rPr>
          <w:rFonts w:ascii="Verdana" w:hAnsi="Verdana"/>
          <w:i/>
          <w:iCs/>
          <w:sz w:val="18"/>
          <w:szCs w:val="18"/>
        </w:rPr>
        <w:t>La presidenta,</w:t>
      </w:r>
      <w:r>
        <w:rPr>
          <w:rFonts w:ascii="Verdana" w:hAnsi="Verdana"/>
          <w:i/>
          <w:iCs/>
          <w:sz w:val="18"/>
          <w:szCs w:val="18"/>
        </w:rPr>
        <w:tab/>
        <w:t>Conforme,</w:t>
      </w:r>
    </w:p>
    <w:p w14:paraId="073DB514" w14:textId="43A9D974" w:rsidR="004B682D" w:rsidRDefault="004B682D" w:rsidP="004B682D">
      <w:pPr>
        <w:tabs>
          <w:tab w:val="left" w:pos="5712"/>
        </w:tabs>
        <w:jc w:val="both"/>
        <w:rPr>
          <w:rFonts w:ascii="Verdana" w:hAnsi="Verdana"/>
          <w:i/>
          <w:iCs/>
          <w:sz w:val="18"/>
          <w:szCs w:val="18"/>
        </w:rPr>
      </w:pPr>
      <w:r>
        <w:rPr>
          <w:rFonts w:ascii="Verdana" w:hAnsi="Verdana"/>
          <w:i/>
          <w:iCs/>
          <w:sz w:val="18"/>
          <w:szCs w:val="18"/>
        </w:rPr>
        <w:tab/>
        <w:t xml:space="preserve">El </w:t>
      </w:r>
      <w:proofErr w:type="spellStart"/>
      <w:r>
        <w:rPr>
          <w:rFonts w:ascii="Verdana" w:hAnsi="Verdana"/>
          <w:i/>
          <w:iCs/>
          <w:sz w:val="18"/>
          <w:szCs w:val="18"/>
        </w:rPr>
        <w:t>secretario</w:t>
      </w:r>
      <w:proofErr w:type="spellEnd"/>
      <w:r>
        <w:rPr>
          <w:rFonts w:ascii="Verdana" w:hAnsi="Verdana"/>
          <w:i/>
          <w:iCs/>
          <w:sz w:val="18"/>
          <w:szCs w:val="18"/>
        </w:rPr>
        <w:t xml:space="preserve"> </w:t>
      </w:r>
      <w:proofErr w:type="spellStart"/>
      <w:r>
        <w:rPr>
          <w:rFonts w:ascii="Verdana" w:hAnsi="Verdana"/>
          <w:i/>
          <w:iCs/>
          <w:sz w:val="18"/>
          <w:szCs w:val="18"/>
        </w:rPr>
        <w:t>delegado</w:t>
      </w:r>
      <w:proofErr w:type="spellEnd"/>
      <w:r>
        <w:rPr>
          <w:rFonts w:ascii="Verdana" w:hAnsi="Verdana"/>
          <w:i/>
          <w:iCs/>
          <w:sz w:val="18"/>
          <w:szCs w:val="18"/>
        </w:rPr>
        <w:t>,</w:t>
      </w:r>
    </w:p>
    <w:p w14:paraId="729FCA9D" w14:textId="772CE470" w:rsidR="004B682D" w:rsidRDefault="004B682D" w:rsidP="004B682D">
      <w:pPr>
        <w:tabs>
          <w:tab w:val="left" w:pos="5712"/>
        </w:tabs>
        <w:jc w:val="both"/>
        <w:rPr>
          <w:rFonts w:ascii="Verdana" w:hAnsi="Verdana"/>
          <w:i/>
          <w:iCs/>
          <w:sz w:val="18"/>
          <w:szCs w:val="18"/>
        </w:rPr>
      </w:pPr>
    </w:p>
    <w:p w14:paraId="1044A330" w14:textId="660813C0" w:rsidR="004B682D" w:rsidRDefault="004B682D" w:rsidP="004B682D">
      <w:pPr>
        <w:tabs>
          <w:tab w:val="left" w:pos="5712"/>
        </w:tabs>
        <w:jc w:val="both"/>
        <w:rPr>
          <w:rFonts w:ascii="Verdana" w:hAnsi="Verdana"/>
          <w:i/>
          <w:iCs/>
          <w:sz w:val="18"/>
          <w:szCs w:val="18"/>
        </w:rPr>
      </w:pPr>
    </w:p>
    <w:p w14:paraId="14E6CD6A" w14:textId="79756109" w:rsidR="004B682D" w:rsidRDefault="00B0768C" w:rsidP="000D70AA">
      <w:pPr>
        <w:jc w:val="both"/>
        <w:rPr>
          <w:rFonts w:ascii="Verdana" w:hAnsi="Verdana"/>
          <w:i/>
          <w:iCs/>
          <w:sz w:val="18"/>
          <w:szCs w:val="18"/>
        </w:rPr>
      </w:pPr>
      <w:r w:rsidRPr="00B0768C">
        <w:rPr>
          <w:rFonts w:ascii="Verdana" w:hAnsi="Verdana"/>
          <w:i/>
          <w:iCs/>
          <w:sz w:val="18"/>
          <w:szCs w:val="18"/>
        </w:rPr>
        <w:t>Inés Solé Guillén</w:t>
      </w:r>
      <w:r w:rsidR="004B682D">
        <w:rPr>
          <w:rFonts w:ascii="Verdana" w:hAnsi="Verdana"/>
          <w:i/>
          <w:iCs/>
          <w:sz w:val="18"/>
          <w:szCs w:val="18"/>
        </w:rPr>
        <w:tab/>
      </w:r>
      <w:r w:rsidR="004B682D">
        <w:rPr>
          <w:rFonts w:ascii="Verdana" w:hAnsi="Verdana"/>
          <w:i/>
          <w:iCs/>
          <w:sz w:val="18"/>
          <w:szCs w:val="18"/>
        </w:rPr>
        <w:tab/>
      </w:r>
      <w:r w:rsidR="004B682D">
        <w:rPr>
          <w:rFonts w:ascii="Verdana" w:hAnsi="Verdana"/>
          <w:i/>
          <w:iCs/>
          <w:sz w:val="18"/>
          <w:szCs w:val="18"/>
        </w:rPr>
        <w:tab/>
      </w:r>
      <w:r w:rsidR="004B682D">
        <w:rPr>
          <w:rFonts w:ascii="Verdana" w:hAnsi="Verdana"/>
          <w:i/>
          <w:iCs/>
          <w:sz w:val="18"/>
          <w:szCs w:val="18"/>
        </w:rPr>
        <w:tab/>
      </w:r>
      <w:r w:rsidR="004B682D">
        <w:rPr>
          <w:rFonts w:ascii="Verdana" w:hAnsi="Verdana"/>
          <w:i/>
          <w:iCs/>
          <w:sz w:val="18"/>
          <w:szCs w:val="18"/>
        </w:rPr>
        <w:tab/>
      </w:r>
      <w:r w:rsidR="004B682D">
        <w:rPr>
          <w:rFonts w:ascii="Verdana" w:hAnsi="Verdana"/>
          <w:i/>
          <w:iCs/>
          <w:sz w:val="18"/>
          <w:szCs w:val="18"/>
        </w:rPr>
        <w:tab/>
        <w:t>Albert Torres Nierga</w:t>
      </w:r>
    </w:p>
    <w:p w14:paraId="08222E83" w14:textId="3E8A511B" w:rsidR="000D70AA" w:rsidRDefault="004B682D" w:rsidP="000D70AA">
      <w:pPr>
        <w:jc w:val="both"/>
        <w:rPr>
          <w:rFonts w:ascii="Verdana" w:hAnsi="Verdana" w:cs="Arial"/>
          <w:sz w:val="18"/>
          <w:szCs w:val="18"/>
        </w:rPr>
      </w:pPr>
      <w:r w:rsidRPr="004B682D">
        <w:rPr>
          <w:rFonts w:ascii="Verdana" w:hAnsi="Verdana" w:cs="Arial"/>
          <w:i/>
          <w:iCs/>
          <w:sz w:val="18"/>
          <w:szCs w:val="18"/>
        </w:rPr>
        <w:t>T</w:t>
      </w:r>
      <w:r w:rsidR="00FF5F88" w:rsidRPr="004B682D">
        <w:rPr>
          <w:rFonts w:ascii="Verdana" w:hAnsi="Verdana" w:cs="Arial"/>
          <w:i/>
          <w:iCs/>
          <w:sz w:val="18"/>
          <w:szCs w:val="18"/>
        </w:rPr>
        <w:t xml:space="preserve">arragona </w:t>
      </w:r>
      <w:r>
        <w:rPr>
          <w:rFonts w:ascii="Verdana" w:hAnsi="Verdana" w:cs="Arial"/>
          <w:i/>
          <w:iCs/>
          <w:sz w:val="18"/>
          <w:szCs w:val="18"/>
        </w:rPr>
        <w:t xml:space="preserve">a </w:t>
      </w:r>
      <w:proofErr w:type="spellStart"/>
      <w:r>
        <w:rPr>
          <w:rFonts w:ascii="Verdana" w:hAnsi="Verdana" w:cs="Arial"/>
          <w:i/>
          <w:iCs/>
          <w:sz w:val="18"/>
          <w:szCs w:val="18"/>
        </w:rPr>
        <w:t>fecha</w:t>
      </w:r>
      <w:proofErr w:type="spellEnd"/>
      <w:r>
        <w:rPr>
          <w:rFonts w:ascii="Verdana" w:hAnsi="Verdana" w:cs="Arial"/>
          <w:i/>
          <w:iCs/>
          <w:sz w:val="18"/>
          <w:szCs w:val="18"/>
        </w:rPr>
        <w:t xml:space="preserve"> de la última firma digital</w:t>
      </w:r>
      <w:r w:rsidR="00FF5F88" w:rsidRPr="004B682D">
        <w:rPr>
          <w:rFonts w:ascii="Verdana" w:hAnsi="Verdana" w:cs="Arial"/>
          <w:sz w:val="18"/>
          <w:szCs w:val="18"/>
        </w:rPr>
        <w:t>.</w:t>
      </w:r>
      <w:r w:rsidR="000D70AA" w:rsidRPr="004B682D">
        <w:rPr>
          <w:rFonts w:ascii="Verdana" w:hAnsi="Verdana" w:cs="Arial"/>
          <w:sz w:val="18"/>
          <w:szCs w:val="18"/>
        </w:rPr>
        <w:t xml:space="preserve"> </w:t>
      </w:r>
    </w:p>
    <w:p w14:paraId="5B565F89" w14:textId="24971506" w:rsidR="004B682D" w:rsidRPr="004B682D" w:rsidRDefault="004B682D" w:rsidP="000D70AA">
      <w:pPr>
        <w:jc w:val="both"/>
        <w:rPr>
          <w:rFonts w:ascii="Verdana" w:hAnsi="Verdana" w:cs="Arial"/>
          <w:i/>
          <w:iCs/>
          <w:sz w:val="18"/>
          <w:szCs w:val="18"/>
        </w:rPr>
      </w:pPr>
      <w:r w:rsidRPr="004B682D">
        <w:rPr>
          <w:rFonts w:ascii="Verdana" w:hAnsi="Verdana" w:cs="Arial"/>
          <w:i/>
          <w:iCs/>
          <w:sz w:val="18"/>
          <w:szCs w:val="18"/>
        </w:rPr>
        <w:t>...”</w:t>
      </w:r>
    </w:p>
    <w:p w14:paraId="3B35BE24" w14:textId="7A51728B" w:rsidR="004B682D" w:rsidRDefault="004B682D" w:rsidP="00A81647">
      <w:pPr>
        <w:tabs>
          <w:tab w:val="left" w:pos="4111"/>
          <w:tab w:val="left" w:pos="4253"/>
          <w:tab w:val="left" w:pos="4820"/>
        </w:tabs>
        <w:ind w:right="-21"/>
        <w:jc w:val="both"/>
        <w:rPr>
          <w:rFonts w:ascii="Verdana" w:hAnsi="Verdana" w:cs="Arial"/>
          <w:sz w:val="20"/>
          <w:szCs w:val="20"/>
        </w:rPr>
      </w:pPr>
    </w:p>
    <w:p w14:paraId="21A44020" w14:textId="562F5CA1" w:rsidR="00A419D9" w:rsidRPr="00A419D9" w:rsidRDefault="00A419D9" w:rsidP="00A81647">
      <w:pPr>
        <w:tabs>
          <w:tab w:val="left" w:pos="4111"/>
          <w:tab w:val="left" w:pos="4253"/>
          <w:tab w:val="left" w:pos="4820"/>
        </w:tabs>
        <w:ind w:right="-21"/>
        <w:jc w:val="both"/>
        <w:rPr>
          <w:rFonts w:ascii="Verdana" w:hAnsi="Verdana" w:cs="Arial"/>
          <w:sz w:val="18"/>
          <w:szCs w:val="18"/>
        </w:rPr>
      </w:pPr>
      <w:r w:rsidRPr="00A419D9">
        <w:rPr>
          <w:rFonts w:ascii="Verdana" w:hAnsi="Verdana" w:cs="Arial"/>
          <w:sz w:val="18"/>
          <w:szCs w:val="18"/>
        </w:rPr>
        <w:t xml:space="preserve">Tarragona, a </w:t>
      </w:r>
      <w:proofErr w:type="spellStart"/>
      <w:r w:rsidRPr="00A419D9">
        <w:rPr>
          <w:rFonts w:ascii="Verdana" w:hAnsi="Verdana" w:cs="Arial"/>
          <w:sz w:val="18"/>
          <w:szCs w:val="18"/>
        </w:rPr>
        <w:t>fecha</w:t>
      </w:r>
      <w:proofErr w:type="spellEnd"/>
      <w:r w:rsidRPr="00A419D9">
        <w:rPr>
          <w:rFonts w:ascii="Verdana" w:hAnsi="Verdana" w:cs="Arial"/>
          <w:sz w:val="18"/>
          <w:szCs w:val="18"/>
        </w:rPr>
        <w:t xml:space="preserve"> de la firma </w:t>
      </w:r>
      <w:r>
        <w:rPr>
          <w:rFonts w:ascii="Verdana" w:hAnsi="Verdana" w:cs="Arial"/>
          <w:sz w:val="18"/>
          <w:szCs w:val="18"/>
        </w:rPr>
        <w:t>digital</w:t>
      </w:r>
      <w:r w:rsidRPr="00A419D9">
        <w:rPr>
          <w:rFonts w:ascii="Verdana" w:hAnsi="Verdana" w:cs="Arial"/>
          <w:sz w:val="18"/>
          <w:szCs w:val="18"/>
        </w:rPr>
        <w:t>.</w:t>
      </w:r>
    </w:p>
    <w:p w14:paraId="73E9999E" w14:textId="618B61D9" w:rsidR="00A81647" w:rsidRPr="00A54983" w:rsidRDefault="00A81647" w:rsidP="00A81647">
      <w:pPr>
        <w:tabs>
          <w:tab w:val="left" w:pos="4111"/>
          <w:tab w:val="left" w:pos="4253"/>
          <w:tab w:val="left" w:pos="4820"/>
        </w:tabs>
        <w:ind w:right="-21"/>
        <w:jc w:val="both"/>
        <w:rPr>
          <w:rFonts w:ascii="Verdana" w:hAnsi="Verdana" w:cs="Arial"/>
          <w:sz w:val="20"/>
          <w:szCs w:val="20"/>
        </w:rPr>
      </w:pPr>
      <w:r w:rsidRPr="00A54983">
        <w:rPr>
          <w:rFonts w:ascii="Verdana" w:hAnsi="Verdana" w:cs="Arial"/>
          <w:sz w:val="20"/>
          <w:szCs w:val="20"/>
        </w:rPr>
        <w:tab/>
      </w:r>
      <w:r w:rsidR="008319D1" w:rsidRPr="00A54983">
        <w:rPr>
          <w:rFonts w:ascii="Verdana" w:hAnsi="Verdana" w:cs="Arial"/>
          <w:sz w:val="20"/>
          <w:szCs w:val="20"/>
        </w:rPr>
        <w:tab/>
      </w:r>
      <w:r w:rsidR="00CA2F8F" w:rsidRPr="00A54983">
        <w:rPr>
          <w:rFonts w:ascii="Verdana" w:hAnsi="Verdana" w:cs="Arial"/>
          <w:sz w:val="20"/>
          <w:szCs w:val="20"/>
        </w:rPr>
        <w:tab/>
      </w:r>
      <w:r w:rsidR="00CA2F8F" w:rsidRPr="00A54983">
        <w:rPr>
          <w:rFonts w:ascii="Verdana" w:hAnsi="Verdana" w:cs="Arial"/>
          <w:sz w:val="20"/>
          <w:szCs w:val="20"/>
        </w:rPr>
        <w:tab/>
      </w:r>
    </w:p>
    <w:p w14:paraId="164CD426" w14:textId="7A43E549" w:rsidR="008047C3" w:rsidRPr="00A54983" w:rsidRDefault="008047C3" w:rsidP="00E347CD">
      <w:pPr>
        <w:rPr>
          <w:rFonts w:ascii="Verdana" w:hAnsi="Verdana"/>
          <w:sz w:val="20"/>
          <w:szCs w:val="20"/>
        </w:rPr>
      </w:pPr>
    </w:p>
    <w:sectPr w:rsidR="008047C3" w:rsidRPr="00A54983" w:rsidSect="00A11156">
      <w:headerReference w:type="even" r:id="rId8"/>
      <w:headerReference w:type="default" r:id="rId9"/>
      <w:footerReference w:type="even" r:id="rId10"/>
      <w:footerReference w:type="default" r:id="rId11"/>
      <w:headerReference w:type="first" r:id="rId12"/>
      <w:footerReference w:type="first" r:id="rId13"/>
      <w:pgSz w:w="11900" w:h="16840"/>
      <w:pgMar w:top="1960" w:right="985" w:bottom="1417" w:left="1418" w:header="142" w:footer="54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914A4" w14:textId="77777777" w:rsidR="001F20D8" w:rsidRDefault="001F20D8">
      <w:pPr>
        <w:spacing w:after="0"/>
      </w:pPr>
      <w:r>
        <w:separator/>
      </w:r>
    </w:p>
  </w:endnote>
  <w:endnote w:type="continuationSeparator" w:id="0">
    <w:p w14:paraId="62147A6C" w14:textId="77777777" w:rsidR="001F20D8" w:rsidRDefault="001F20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5F413" w14:textId="77777777" w:rsidR="00D00CAE" w:rsidRDefault="00D00C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53BDF" w14:textId="45E8F939" w:rsidR="001F20D8" w:rsidRDefault="001F20D8" w:rsidP="00F4190A">
    <w:pPr>
      <w:pStyle w:val="Piedepgina"/>
      <w:ind w:left="-28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0EFCB" w14:textId="77777777" w:rsidR="00D00CAE" w:rsidRDefault="00D00C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1E4D0" w14:textId="77777777" w:rsidR="001F20D8" w:rsidRDefault="001F20D8">
      <w:pPr>
        <w:spacing w:after="0"/>
      </w:pPr>
      <w:r>
        <w:separator/>
      </w:r>
    </w:p>
  </w:footnote>
  <w:footnote w:type="continuationSeparator" w:id="0">
    <w:p w14:paraId="5554D4CC" w14:textId="77777777" w:rsidR="001F20D8" w:rsidRDefault="001F20D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9450B" w14:textId="77777777" w:rsidR="00D00CAE" w:rsidRDefault="00D00C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48D15" w14:textId="15B96DD9" w:rsidR="001F20D8" w:rsidRPr="00B90D5C" w:rsidRDefault="00C87E9F" w:rsidP="002A1F94">
    <w:pPr>
      <w:pStyle w:val="Encabezado"/>
      <w:ind w:left="-1418"/>
    </w:pPr>
    <w:r>
      <w:rPr>
        <w:noProof/>
        <w:lang w:eastAsia="ca-ES"/>
      </w:rPr>
      <w:drawing>
        <wp:anchor distT="0" distB="0" distL="114300" distR="114300" simplePos="0" relativeHeight="251660288" behindDoc="0" locked="0" layoutInCell="1" allowOverlap="1" wp14:anchorId="20E34E7A" wp14:editId="6643ED98">
          <wp:simplePos x="0" y="0"/>
          <wp:positionH relativeFrom="column">
            <wp:posOffset>-887730</wp:posOffset>
          </wp:positionH>
          <wp:positionV relativeFrom="paragraph">
            <wp:posOffset>-88900</wp:posOffset>
          </wp:positionV>
          <wp:extent cx="7529830" cy="1065054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rA4IMSS_Mespetit.jpg"/>
                  <pic:cNvPicPr/>
                </pic:nvPicPr>
                <pic:blipFill>
                  <a:blip r:embed="rId1">
                    <a:extLst>
                      <a:ext uri="{28A0092B-C50C-407E-A947-70E740481C1C}">
                        <a14:useLocalDpi xmlns:a14="http://schemas.microsoft.com/office/drawing/2010/main" val="0"/>
                      </a:ext>
                    </a:extLst>
                  </a:blip>
                  <a:stretch>
                    <a:fillRect/>
                  </a:stretch>
                </pic:blipFill>
                <pic:spPr>
                  <a:xfrm>
                    <a:off x="0" y="0"/>
                    <a:ext cx="7529830" cy="10650543"/>
                  </a:xfrm>
                  <a:prstGeom prst="rect">
                    <a:avLst/>
                  </a:prstGeom>
                </pic:spPr>
              </pic:pic>
            </a:graphicData>
          </a:graphic>
          <wp14:sizeRelH relativeFrom="page">
            <wp14:pctWidth>0</wp14:pctWidth>
          </wp14:sizeRelH>
          <wp14:sizeRelV relativeFrom="page">
            <wp14:pctHeight>0</wp14:pctHeight>
          </wp14:sizeRelV>
        </wp:anchor>
      </w:drawing>
    </w:r>
    <w:r w:rsidR="001F20D8">
      <w:rPr>
        <w:noProof/>
        <w:lang w:eastAsia="ca-ES"/>
      </w:rPr>
      <mc:AlternateContent>
        <mc:Choice Requires="wps">
          <w:drawing>
            <wp:anchor distT="0" distB="0" distL="114300" distR="114300" simplePos="0" relativeHeight="251659264" behindDoc="0" locked="0" layoutInCell="1" allowOverlap="1" wp14:anchorId="38765965" wp14:editId="7EDDC7B1">
              <wp:simplePos x="0" y="0"/>
              <wp:positionH relativeFrom="column">
                <wp:posOffset>7772400</wp:posOffset>
              </wp:positionH>
              <wp:positionV relativeFrom="paragraph">
                <wp:posOffset>2526030</wp:posOffset>
              </wp:positionV>
              <wp:extent cx="644769" cy="6915785"/>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644769" cy="691578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5B44BEC" w14:textId="55560E0E" w:rsidR="001F20D8" w:rsidRPr="00A11156" w:rsidRDefault="001F20D8" w:rsidP="00DB00E0">
                          <w:pPr>
                            <w:spacing w:after="240"/>
                            <w:jc w:val="center"/>
                            <w:rPr>
                              <w:rFonts w:asciiTheme="majorHAnsi" w:hAnsiTheme="majorHAnsi"/>
                              <w:color w:val="777877"/>
                              <w:sz w:val="15"/>
                              <w:szCs w:val="15"/>
                            </w:rPr>
                          </w:pPr>
                          <w:r w:rsidRPr="00A11156">
                            <w:rPr>
                              <w:rFonts w:asciiTheme="majorHAnsi" w:hAnsiTheme="majorHAnsi"/>
                              <w:b/>
                              <w:color w:val="777877"/>
                              <w:sz w:val="15"/>
                              <w:szCs w:val="15"/>
                            </w:rPr>
                            <w:t>C. Riu Francolí, 65-67, Torreforta. CP 43006, Tarragona</w:t>
                          </w:r>
                          <w:r w:rsidRPr="00A11156">
                            <w:rPr>
                              <w:rFonts w:asciiTheme="majorHAnsi" w:hAnsiTheme="majorHAnsi"/>
                              <w:color w:val="777877"/>
                              <w:sz w:val="15"/>
                              <w:szCs w:val="15"/>
                            </w:rPr>
                            <w:t xml:space="preserve"> / Tel: 977 550 086 Fax: 977 550 072 / imsst.tgna@tarragona.cat / http://serveissocials.tarragona.cat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65965" id="_x0000_t202" coordsize="21600,21600" o:spt="202" path="m,l,21600r21600,l21600,xe">
              <v:stroke joinstyle="miter"/>
              <v:path gradientshapeok="t" o:connecttype="rect"/>
            </v:shapetype>
            <v:shape id="Cuadro de texto 1" o:spid="_x0000_s1026" type="#_x0000_t202" style="position:absolute;left:0;text-align:left;margin-left:612pt;margin-top:198.9pt;width:50.75pt;height:54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" filled="f" stroked="f">
              <v:textbox style="layout-flow:vertical;mso-layout-flow-alt:bottom-to-top">
                <w:txbxContent>
                  <w:p w14:paraId="15B44BEC" w14:textId="55560E0E" w:rsidR="001F20D8" w:rsidRPr="00A11156" w:rsidRDefault="001F20D8" w:rsidP="00DB00E0">
                    <w:pPr>
                      <w:spacing w:after="240"/>
                      <w:jc w:val="center"/>
                      <w:rPr>
                        <w:rFonts w:asciiTheme="majorHAnsi" w:hAnsiTheme="majorHAnsi"/>
                        <w:color w:val="777877"/>
                        <w:sz w:val="15"/>
                        <w:szCs w:val="15"/>
                      </w:rPr>
                    </w:pPr>
                    <w:r w:rsidRPr="00A11156">
                      <w:rPr>
                        <w:rFonts w:asciiTheme="majorHAnsi" w:hAnsiTheme="majorHAnsi"/>
                        <w:b/>
                        <w:color w:val="777877"/>
                        <w:sz w:val="15"/>
                        <w:szCs w:val="15"/>
                      </w:rPr>
                      <w:t xml:space="preserve">C. Riu Francolí, 65-67, </w:t>
                    </w:r>
                    <w:proofErr w:type="spellStart"/>
                    <w:r w:rsidRPr="00A11156">
                      <w:rPr>
                        <w:rFonts w:asciiTheme="majorHAnsi" w:hAnsiTheme="majorHAnsi"/>
                        <w:b/>
                        <w:color w:val="777877"/>
                        <w:sz w:val="15"/>
                        <w:szCs w:val="15"/>
                      </w:rPr>
                      <w:t>Torreforta</w:t>
                    </w:r>
                    <w:proofErr w:type="spellEnd"/>
                    <w:r w:rsidRPr="00A11156">
                      <w:rPr>
                        <w:rFonts w:asciiTheme="majorHAnsi" w:hAnsiTheme="majorHAnsi"/>
                        <w:b/>
                        <w:color w:val="777877"/>
                        <w:sz w:val="15"/>
                        <w:szCs w:val="15"/>
                      </w:rPr>
                      <w:t>. CP 43006, Tarragona</w:t>
                    </w:r>
                    <w:r w:rsidRPr="00A11156">
                      <w:rPr>
                        <w:rFonts w:asciiTheme="majorHAnsi" w:hAnsiTheme="majorHAnsi"/>
                        <w:color w:val="777877"/>
                        <w:sz w:val="15"/>
                        <w:szCs w:val="15"/>
                      </w:rPr>
                      <w:t xml:space="preserve"> / Tel: 977 550 086 Fax: 977 550 072 / imsst.tgna@tarragona.cat / http://serveissocials.tarragona.cat</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9A79" w14:textId="77777777" w:rsidR="00D00CAE" w:rsidRDefault="00D00C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95D06"/>
    <w:multiLevelType w:val="hybridMultilevel"/>
    <w:tmpl w:val="FA2ACF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A821A3B"/>
    <w:multiLevelType w:val="hybridMultilevel"/>
    <w:tmpl w:val="8000E940"/>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1CE64D14"/>
    <w:multiLevelType w:val="hybridMultilevel"/>
    <w:tmpl w:val="5E88F0BA"/>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24BE4959"/>
    <w:multiLevelType w:val="multilevel"/>
    <w:tmpl w:val="33A80FB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0D80C70"/>
    <w:multiLevelType w:val="hybridMultilevel"/>
    <w:tmpl w:val="59B4EB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0B3101"/>
    <w:multiLevelType w:val="hybridMultilevel"/>
    <w:tmpl w:val="FAE0056A"/>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5AA6AAC"/>
    <w:multiLevelType w:val="hybridMultilevel"/>
    <w:tmpl w:val="6734C8DC"/>
    <w:lvl w:ilvl="0" w:tplc="3A82D6F4">
      <w:start w:val="1"/>
      <w:numFmt w:val="lowerLetter"/>
      <w:lvlText w:val="%1)"/>
      <w:lvlJc w:val="left"/>
      <w:pPr>
        <w:tabs>
          <w:tab w:val="num" w:pos="644"/>
        </w:tabs>
        <w:ind w:left="644" w:hanging="360"/>
      </w:pPr>
    </w:lvl>
    <w:lvl w:ilvl="1" w:tplc="029440EA" w:tentative="1">
      <w:start w:val="1"/>
      <w:numFmt w:val="lowerLetter"/>
      <w:lvlText w:val="%2)"/>
      <w:lvlJc w:val="left"/>
      <w:pPr>
        <w:tabs>
          <w:tab w:val="num" w:pos="1440"/>
        </w:tabs>
        <w:ind w:left="1440" w:hanging="360"/>
      </w:pPr>
    </w:lvl>
    <w:lvl w:ilvl="2" w:tplc="BE3231D6" w:tentative="1">
      <w:start w:val="1"/>
      <w:numFmt w:val="lowerLetter"/>
      <w:lvlText w:val="%3)"/>
      <w:lvlJc w:val="left"/>
      <w:pPr>
        <w:tabs>
          <w:tab w:val="num" w:pos="2160"/>
        </w:tabs>
        <w:ind w:left="2160" w:hanging="360"/>
      </w:pPr>
    </w:lvl>
    <w:lvl w:ilvl="3" w:tplc="42E0D714" w:tentative="1">
      <w:start w:val="1"/>
      <w:numFmt w:val="lowerLetter"/>
      <w:lvlText w:val="%4)"/>
      <w:lvlJc w:val="left"/>
      <w:pPr>
        <w:tabs>
          <w:tab w:val="num" w:pos="2880"/>
        </w:tabs>
        <w:ind w:left="2880" w:hanging="360"/>
      </w:pPr>
    </w:lvl>
    <w:lvl w:ilvl="4" w:tplc="BEA4099C" w:tentative="1">
      <w:start w:val="1"/>
      <w:numFmt w:val="lowerLetter"/>
      <w:lvlText w:val="%5)"/>
      <w:lvlJc w:val="left"/>
      <w:pPr>
        <w:tabs>
          <w:tab w:val="num" w:pos="3600"/>
        </w:tabs>
        <w:ind w:left="3600" w:hanging="360"/>
      </w:pPr>
    </w:lvl>
    <w:lvl w:ilvl="5" w:tplc="030097E8" w:tentative="1">
      <w:start w:val="1"/>
      <w:numFmt w:val="lowerLetter"/>
      <w:lvlText w:val="%6)"/>
      <w:lvlJc w:val="left"/>
      <w:pPr>
        <w:tabs>
          <w:tab w:val="num" w:pos="4320"/>
        </w:tabs>
        <w:ind w:left="4320" w:hanging="360"/>
      </w:pPr>
    </w:lvl>
    <w:lvl w:ilvl="6" w:tplc="1540BCAC" w:tentative="1">
      <w:start w:val="1"/>
      <w:numFmt w:val="lowerLetter"/>
      <w:lvlText w:val="%7)"/>
      <w:lvlJc w:val="left"/>
      <w:pPr>
        <w:tabs>
          <w:tab w:val="num" w:pos="5040"/>
        </w:tabs>
        <w:ind w:left="5040" w:hanging="360"/>
      </w:pPr>
    </w:lvl>
    <w:lvl w:ilvl="7" w:tplc="82D0EE1E" w:tentative="1">
      <w:start w:val="1"/>
      <w:numFmt w:val="lowerLetter"/>
      <w:lvlText w:val="%8)"/>
      <w:lvlJc w:val="left"/>
      <w:pPr>
        <w:tabs>
          <w:tab w:val="num" w:pos="5760"/>
        </w:tabs>
        <w:ind w:left="5760" w:hanging="360"/>
      </w:pPr>
    </w:lvl>
    <w:lvl w:ilvl="8" w:tplc="BDE69264" w:tentative="1">
      <w:start w:val="1"/>
      <w:numFmt w:val="lowerLetter"/>
      <w:lvlText w:val="%9)"/>
      <w:lvlJc w:val="left"/>
      <w:pPr>
        <w:tabs>
          <w:tab w:val="num" w:pos="6480"/>
        </w:tabs>
        <w:ind w:left="6480" w:hanging="360"/>
      </w:pPr>
    </w:lvl>
  </w:abstractNum>
  <w:abstractNum w:abstractNumId="7" w15:restartNumberingAfterBreak="0">
    <w:nsid w:val="3C584C8A"/>
    <w:multiLevelType w:val="hybridMultilevel"/>
    <w:tmpl w:val="8A68329C"/>
    <w:lvl w:ilvl="0" w:tplc="69C2AEEE">
      <w:start w:val="3"/>
      <w:numFmt w:val="bullet"/>
      <w:lvlText w:val="-"/>
      <w:lvlJc w:val="left"/>
      <w:pPr>
        <w:ind w:left="720" w:hanging="360"/>
      </w:pPr>
      <w:rPr>
        <w:rFonts w:ascii="Calibri" w:eastAsiaTheme="minorHAnsi" w:hAnsi="Calibri" w:cstheme="minorBidi" w:hint="default"/>
        <w:sz w:val="1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4942207"/>
    <w:multiLevelType w:val="hybridMultilevel"/>
    <w:tmpl w:val="26085D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CEC4CC9"/>
    <w:multiLevelType w:val="multilevel"/>
    <w:tmpl w:val="BBAC556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10" w15:restartNumberingAfterBreak="0">
    <w:nsid w:val="4F390C3E"/>
    <w:multiLevelType w:val="hybridMultilevel"/>
    <w:tmpl w:val="08062D66"/>
    <w:lvl w:ilvl="0" w:tplc="0403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F955067"/>
    <w:multiLevelType w:val="hybridMultilevel"/>
    <w:tmpl w:val="21BA5E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1EA4AF2"/>
    <w:multiLevelType w:val="hybridMultilevel"/>
    <w:tmpl w:val="E95E39A2"/>
    <w:lvl w:ilvl="0" w:tplc="0403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5F024BA"/>
    <w:multiLevelType w:val="hybridMultilevel"/>
    <w:tmpl w:val="D4B242A6"/>
    <w:lvl w:ilvl="0" w:tplc="04030017">
      <w:start w:val="1"/>
      <w:numFmt w:val="lowerLetter"/>
      <w:lvlText w:val="%1)"/>
      <w:lvlJc w:val="left"/>
      <w:pPr>
        <w:tabs>
          <w:tab w:val="num" w:pos="644"/>
        </w:tabs>
        <w:ind w:left="644" w:hanging="360"/>
      </w:pPr>
    </w:lvl>
    <w:lvl w:ilvl="1" w:tplc="029440EA">
      <w:start w:val="1"/>
      <w:numFmt w:val="lowerLetter"/>
      <w:lvlText w:val="%2)"/>
      <w:lvlJc w:val="left"/>
      <w:pPr>
        <w:tabs>
          <w:tab w:val="num" w:pos="1440"/>
        </w:tabs>
        <w:ind w:left="1440" w:hanging="360"/>
      </w:pPr>
    </w:lvl>
    <w:lvl w:ilvl="2" w:tplc="BE3231D6">
      <w:start w:val="1"/>
      <w:numFmt w:val="lowerLetter"/>
      <w:lvlText w:val="%3)"/>
      <w:lvlJc w:val="left"/>
      <w:pPr>
        <w:tabs>
          <w:tab w:val="num" w:pos="2160"/>
        </w:tabs>
        <w:ind w:left="2160" w:hanging="360"/>
      </w:pPr>
    </w:lvl>
    <w:lvl w:ilvl="3" w:tplc="42E0D714">
      <w:start w:val="1"/>
      <w:numFmt w:val="lowerLetter"/>
      <w:lvlText w:val="%4)"/>
      <w:lvlJc w:val="left"/>
      <w:pPr>
        <w:tabs>
          <w:tab w:val="num" w:pos="2880"/>
        </w:tabs>
        <w:ind w:left="2880" w:hanging="360"/>
      </w:pPr>
    </w:lvl>
    <w:lvl w:ilvl="4" w:tplc="BEA4099C">
      <w:start w:val="1"/>
      <w:numFmt w:val="lowerLetter"/>
      <w:lvlText w:val="%5)"/>
      <w:lvlJc w:val="left"/>
      <w:pPr>
        <w:tabs>
          <w:tab w:val="num" w:pos="3600"/>
        </w:tabs>
        <w:ind w:left="3600" w:hanging="360"/>
      </w:pPr>
    </w:lvl>
    <w:lvl w:ilvl="5" w:tplc="030097E8">
      <w:start w:val="1"/>
      <w:numFmt w:val="lowerLetter"/>
      <w:lvlText w:val="%6)"/>
      <w:lvlJc w:val="left"/>
      <w:pPr>
        <w:tabs>
          <w:tab w:val="num" w:pos="4320"/>
        </w:tabs>
        <w:ind w:left="4320" w:hanging="360"/>
      </w:pPr>
    </w:lvl>
    <w:lvl w:ilvl="6" w:tplc="1540BCAC">
      <w:start w:val="1"/>
      <w:numFmt w:val="lowerLetter"/>
      <w:lvlText w:val="%7)"/>
      <w:lvlJc w:val="left"/>
      <w:pPr>
        <w:tabs>
          <w:tab w:val="num" w:pos="5040"/>
        </w:tabs>
        <w:ind w:left="5040" w:hanging="360"/>
      </w:pPr>
    </w:lvl>
    <w:lvl w:ilvl="7" w:tplc="82D0EE1E">
      <w:start w:val="1"/>
      <w:numFmt w:val="lowerLetter"/>
      <w:lvlText w:val="%8)"/>
      <w:lvlJc w:val="left"/>
      <w:pPr>
        <w:tabs>
          <w:tab w:val="num" w:pos="5760"/>
        </w:tabs>
        <w:ind w:left="5760" w:hanging="360"/>
      </w:pPr>
    </w:lvl>
    <w:lvl w:ilvl="8" w:tplc="BDE69264">
      <w:start w:val="1"/>
      <w:numFmt w:val="lowerLetter"/>
      <w:lvlText w:val="%9)"/>
      <w:lvlJc w:val="left"/>
      <w:pPr>
        <w:tabs>
          <w:tab w:val="num" w:pos="6480"/>
        </w:tabs>
        <w:ind w:left="6480" w:hanging="360"/>
      </w:pPr>
    </w:lvl>
  </w:abstractNum>
  <w:abstractNum w:abstractNumId="14" w15:restartNumberingAfterBreak="0">
    <w:nsid w:val="5F79769B"/>
    <w:multiLevelType w:val="hybridMultilevel"/>
    <w:tmpl w:val="0A58203C"/>
    <w:lvl w:ilvl="0" w:tplc="0403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0FF2BEC"/>
    <w:multiLevelType w:val="multilevel"/>
    <w:tmpl w:val="964A12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6A27EAA"/>
    <w:multiLevelType w:val="hybridMultilevel"/>
    <w:tmpl w:val="FA564B98"/>
    <w:lvl w:ilvl="0" w:tplc="9078C7F8">
      <w:start w:val="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877962137">
    <w:abstractNumId w:val="16"/>
  </w:num>
  <w:num w:numId="2" w16cid:durableId="1680766253">
    <w:abstractNumId w:val="13"/>
  </w:num>
  <w:num w:numId="3" w16cid:durableId="289015755">
    <w:abstractNumId w:val="6"/>
  </w:num>
  <w:num w:numId="4" w16cid:durableId="1291011727">
    <w:abstractNumId w:val="1"/>
  </w:num>
  <w:num w:numId="5" w16cid:durableId="1448305791">
    <w:abstractNumId w:val="12"/>
  </w:num>
  <w:num w:numId="6" w16cid:durableId="707680105">
    <w:abstractNumId w:val="14"/>
  </w:num>
  <w:num w:numId="7" w16cid:durableId="1029990309">
    <w:abstractNumId w:val="10"/>
  </w:num>
  <w:num w:numId="8" w16cid:durableId="1584221358">
    <w:abstractNumId w:val="8"/>
  </w:num>
  <w:num w:numId="9" w16cid:durableId="584454507">
    <w:abstractNumId w:val="15"/>
  </w:num>
  <w:num w:numId="10" w16cid:durableId="4527907">
    <w:abstractNumId w:val="9"/>
  </w:num>
  <w:num w:numId="11" w16cid:durableId="1442458088">
    <w:abstractNumId w:val="7"/>
  </w:num>
  <w:num w:numId="12" w16cid:durableId="1672828641">
    <w:abstractNumId w:val="0"/>
  </w:num>
  <w:num w:numId="13" w16cid:durableId="1696421146">
    <w:abstractNumId w:val="2"/>
  </w:num>
  <w:num w:numId="14" w16cid:durableId="984429849">
    <w:abstractNumId w:val="5"/>
  </w:num>
  <w:num w:numId="15" w16cid:durableId="2100326729">
    <w:abstractNumId w:val="3"/>
  </w:num>
  <w:num w:numId="16" w16cid:durableId="1355038564">
    <w:abstractNumId w:val="4"/>
  </w:num>
  <w:num w:numId="17" w16cid:durableId="339939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5C"/>
    <w:rsid w:val="00026501"/>
    <w:rsid w:val="0004156F"/>
    <w:rsid w:val="00045EE7"/>
    <w:rsid w:val="00077952"/>
    <w:rsid w:val="00082AFC"/>
    <w:rsid w:val="000B1F6E"/>
    <w:rsid w:val="000C1A2E"/>
    <w:rsid w:val="000C2ABC"/>
    <w:rsid w:val="000C2C25"/>
    <w:rsid w:val="000D70AA"/>
    <w:rsid w:val="00111C4E"/>
    <w:rsid w:val="001304C9"/>
    <w:rsid w:val="001367A8"/>
    <w:rsid w:val="00147E9A"/>
    <w:rsid w:val="00160F32"/>
    <w:rsid w:val="00167A27"/>
    <w:rsid w:val="001A7ABE"/>
    <w:rsid w:val="001B4636"/>
    <w:rsid w:val="001C7EF7"/>
    <w:rsid w:val="001E3DB0"/>
    <w:rsid w:val="001F20D8"/>
    <w:rsid w:val="0021042F"/>
    <w:rsid w:val="00240F01"/>
    <w:rsid w:val="00242513"/>
    <w:rsid w:val="00260333"/>
    <w:rsid w:val="00272943"/>
    <w:rsid w:val="00275860"/>
    <w:rsid w:val="00276A41"/>
    <w:rsid w:val="00282B1E"/>
    <w:rsid w:val="002A1F94"/>
    <w:rsid w:val="002A5719"/>
    <w:rsid w:val="002B10CE"/>
    <w:rsid w:val="002C4DC2"/>
    <w:rsid w:val="002D25D1"/>
    <w:rsid w:val="002D5299"/>
    <w:rsid w:val="002E5F16"/>
    <w:rsid w:val="002E66EE"/>
    <w:rsid w:val="00344C56"/>
    <w:rsid w:val="00365D7E"/>
    <w:rsid w:val="00396004"/>
    <w:rsid w:val="003C08A4"/>
    <w:rsid w:val="003E1486"/>
    <w:rsid w:val="004007BE"/>
    <w:rsid w:val="004144AB"/>
    <w:rsid w:val="00420FCA"/>
    <w:rsid w:val="0042219A"/>
    <w:rsid w:val="00427BB4"/>
    <w:rsid w:val="0043585A"/>
    <w:rsid w:val="00446A3F"/>
    <w:rsid w:val="00456A61"/>
    <w:rsid w:val="004946BC"/>
    <w:rsid w:val="004B1BE5"/>
    <w:rsid w:val="004B682D"/>
    <w:rsid w:val="004C6B5D"/>
    <w:rsid w:val="00515318"/>
    <w:rsid w:val="0059722C"/>
    <w:rsid w:val="005C31C8"/>
    <w:rsid w:val="005C55FE"/>
    <w:rsid w:val="005C5DA6"/>
    <w:rsid w:val="005C76D7"/>
    <w:rsid w:val="005F50F9"/>
    <w:rsid w:val="00657937"/>
    <w:rsid w:val="00687CAC"/>
    <w:rsid w:val="006A30AB"/>
    <w:rsid w:val="006B0850"/>
    <w:rsid w:val="006B1243"/>
    <w:rsid w:val="006C3BA3"/>
    <w:rsid w:val="006C6A55"/>
    <w:rsid w:val="006C709F"/>
    <w:rsid w:val="006D7E34"/>
    <w:rsid w:val="007147F5"/>
    <w:rsid w:val="00725DCC"/>
    <w:rsid w:val="007353FD"/>
    <w:rsid w:val="00775D2D"/>
    <w:rsid w:val="007A1408"/>
    <w:rsid w:val="007C7F70"/>
    <w:rsid w:val="007F0461"/>
    <w:rsid w:val="008047C3"/>
    <w:rsid w:val="008319D1"/>
    <w:rsid w:val="00834209"/>
    <w:rsid w:val="00836C4F"/>
    <w:rsid w:val="00853F5F"/>
    <w:rsid w:val="00864B0C"/>
    <w:rsid w:val="008747F5"/>
    <w:rsid w:val="008B1915"/>
    <w:rsid w:val="008B60E6"/>
    <w:rsid w:val="008D26BF"/>
    <w:rsid w:val="008D7B1E"/>
    <w:rsid w:val="008E0B8A"/>
    <w:rsid w:val="00903D5D"/>
    <w:rsid w:val="00942849"/>
    <w:rsid w:val="00957615"/>
    <w:rsid w:val="0096001C"/>
    <w:rsid w:val="00963848"/>
    <w:rsid w:val="0097739F"/>
    <w:rsid w:val="009902CD"/>
    <w:rsid w:val="009A67E4"/>
    <w:rsid w:val="009B218F"/>
    <w:rsid w:val="009C0092"/>
    <w:rsid w:val="009C09EF"/>
    <w:rsid w:val="009C18B8"/>
    <w:rsid w:val="009C4B3E"/>
    <w:rsid w:val="009D3BF1"/>
    <w:rsid w:val="009D5424"/>
    <w:rsid w:val="009D5FD6"/>
    <w:rsid w:val="00A11156"/>
    <w:rsid w:val="00A26A68"/>
    <w:rsid w:val="00A419D9"/>
    <w:rsid w:val="00A478E8"/>
    <w:rsid w:val="00A54983"/>
    <w:rsid w:val="00A61D47"/>
    <w:rsid w:val="00A64155"/>
    <w:rsid w:val="00A81647"/>
    <w:rsid w:val="00A85D01"/>
    <w:rsid w:val="00AB4186"/>
    <w:rsid w:val="00AE2824"/>
    <w:rsid w:val="00AE7A72"/>
    <w:rsid w:val="00AE7F74"/>
    <w:rsid w:val="00B0768C"/>
    <w:rsid w:val="00B215E0"/>
    <w:rsid w:val="00B25286"/>
    <w:rsid w:val="00B265CB"/>
    <w:rsid w:val="00B265F5"/>
    <w:rsid w:val="00B3100D"/>
    <w:rsid w:val="00B71964"/>
    <w:rsid w:val="00B90D5C"/>
    <w:rsid w:val="00BA5461"/>
    <w:rsid w:val="00BC61A3"/>
    <w:rsid w:val="00C06374"/>
    <w:rsid w:val="00C13568"/>
    <w:rsid w:val="00C32715"/>
    <w:rsid w:val="00C40DD1"/>
    <w:rsid w:val="00C65531"/>
    <w:rsid w:val="00C87E9F"/>
    <w:rsid w:val="00C9660B"/>
    <w:rsid w:val="00CA09EE"/>
    <w:rsid w:val="00CA2F8F"/>
    <w:rsid w:val="00CB1339"/>
    <w:rsid w:val="00CC4A14"/>
    <w:rsid w:val="00D00CAE"/>
    <w:rsid w:val="00D13A0C"/>
    <w:rsid w:val="00D311E5"/>
    <w:rsid w:val="00D7210F"/>
    <w:rsid w:val="00DA3138"/>
    <w:rsid w:val="00DA5786"/>
    <w:rsid w:val="00DB00E0"/>
    <w:rsid w:val="00DB16FD"/>
    <w:rsid w:val="00DD367D"/>
    <w:rsid w:val="00E347CD"/>
    <w:rsid w:val="00E569B0"/>
    <w:rsid w:val="00E6458B"/>
    <w:rsid w:val="00EA2162"/>
    <w:rsid w:val="00EA322B"/>
    <w:rsid w:val="00EC1D85"/>
    <w:rsid w:val="00EC5011"/>
    <w:rsid w:val="00EE1D35"/>
    <w:rsid w:val="00EF36EE"/>
    <w:rsid w:val="00EF5F81"/>
    <w:rsid w:val="00F13198"/>
    <w:rsid w:val="00F2242F"/>
    <w:rsid w:val="00F3675E"/>
    <w:rsid w:val="00F4190A"/>
    <w:rsid w:val="00F44DD8"/>
    <w:rsid w:val="00F47347"/>
    <w:rsid w:val="00F82235"/>
    <w:rsid w:val="00FF5F88"/>
  </w:rsids>
  <m:mathPr>
    <m:mathFont m:val="Cambria Math"/>
    <m:brkBin m:val="before"/>
    <m:brkBinSub m:val="--"/>
    <m:smallFrac m:val="0"/>
    <m:dispDef m:val="0"/>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ecimalSymbol w:val=","/>
  <w:listSeparator w:val=";"/>
  <w14:docId w14:val="6120B7E1"/>
  <w15:docId w15:val="{A06CAF75-3116-45B6-AA0E-82AA0A9C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82D"/>
    <w:rPr>
      <w:lang w:val="ca-ES"/>
    </w:rPr>
  </w:style>
  <w:style w:type="paragraph" w:styleId="Ttulo1">
    <w:name w:val="heading 1"/>
    <w:basedOn w:val="Normal"/>
    <w:next w:val="Normal"/>
    <w:link w:val="Ttulo1Car"/>
    <w:uiPriority w:val="9"/>
    <w:qFormat/>
    <w:rsid w:val="002A1F94"/>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90D5C"/>
    <w:pPr>
      <w:tabs>
        <w:tab w:val="center" w:pos="4252"/>
        <w:tab w:val="right" w:pos="8504"/>
      </w:tabs>
      <w:spacing w:after="0"/>
    </w:pPr>
  </w:style>
  <w:style w:type="character" w:customStyle="1" w:styleId="EncabezadoCar">
    <w:name w:val="Encabezado Car"/>
    <w:basedOn w:val="Fuentedeprrafopredeter"/>
    <w:link w:val="Encabezado"/>
    <w:rsid w:val="00B90D5C"/>
  </w:style>
  <w:style w:type="paragraph" w:styleId="Piedepgina">
    <w:name w:val="footer"/>
    <w:basedOn w:val="Normal"/>
    <w:link w:val="PiedepginaCar"/>
    <w:uiPriority w:val="99"/>
    <w:unhideWhenUsed/>
    <w:rsid w:val="00B90D5C"/>
    <w:pPr>
      <w:tabs>
        <w:tab w:val="center" w:pos="4252"/>
        <w:tab w:val="right" w:pos="8504"/>
      </w:tabs>
      <w:spacing w:after="0"/>
    </w:pPr>
  </w:style>
  <w:style w:type="character" w:customStyle="1" w:styleId="PiedepginaCar">
    <w:name w:val="Pie de página Car"/>
    <w:basedOn w:val="Fuentedeprrafopredeter"/>
    <w:link w:val="Piedepgina"/>
    <w:uiPriority w:val="99"/>
    <w:rsid w:val="00B90D5C"/>
  </w:style>
  <w:style w:type="character" w:customStyle="1" w:styleId="Ttulo1Car">
    <w:name w:val="Título 1 Car"/>
    <w:basedOn w:val="Fuentedeprrafopredeter"/>
    <w:link w:val="Ttulo1"/>
    <w:uiPriority w:val="9"/>
    <w:rsid w:val="002A1F94"/>
    <w:rPr>
      <w:rFonts w:asciiTheme="majorHAnsi" w:eastAsiaTheme="majorEastAsia" w:hAnsiTheme="majorHAnsi" w:cstheme="majorBidi"/>
      <w:b/>
      <w:bCs/>
      <w:color w:val="345A8A" w:themeColor="accent1" w:themeShade="B5"/>
      <w:sz w:val="32"/>
      <w:szCs w:val="32"/>
    </w:rPr>
  </w:style>
  <w:style w:type="paragraph" w:styleId="Textodeglobo">
    <w:name w:val="Balloon Text"/>
    <w:basedOn w:val="Normal"/>
    <w:link w:val="TextodegloboCar"/>
    <w:uiPriority w:val="99"/>
    <w:semiHidden/>
    <w:unhideWhenUsed/>
    <w:rsid w:val="00775D2D"/>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75D2D"/>
    <w:rPr>
      <w:rFonts w:ascii="Lucida Grande" w:hAnsi="Lucida Grande" w:cs="Lucida Grande"/>
      <w:sz w:val="18"/>
      <w:szCs w:val="18"/>
    </w:rPr>
  </w:style>
  <w:style w:type="character" w:styleId="Hipervnculo">
    <w:name w:val="Hyperlink"/>
    <w:basedOn w:val="Fuentedeprrafopredeter"/>
    <w:uiPriority w:val="99"/>
    <w:unhideWhenUsed/>
    <w:rsid w:val="00957615"/>
    <w:rPr>
      <w:color w:val="0000FF" w:themeColor="hyperlink"/>
      <w:u w:val="single"/>
    </w:rPr>
  </w:style>
  <w:style w:type="paragraph" w:customStyle="1" w:styleId="Textopredeterminado">
    <w:name w:val="Texto predeterminado"/>
    <w:basedOn w:val="Normal"/>
    <w:rsid w:val="003E1486"/>
    <w:pPr>
      <w:autoSpaceDE w:val="0"/>
      <w:autoSpaceDN w:val="0"/>
      <w:adjustRightInd w:val="0"/>
      <w:spacing w:after="0"/>
    </w:pPr>
    <w:rPr>
      <w:rFonts w:ascii="Times New Roman" w:eastAsia="Times New Roman" w:hAnsi="Times New Roman" w:cs="Times New Roman"/>
      <w:szCs w:val="20"/>
      <w:lang w:val="en-US" w:eastAsia="es-ES"/>
    </w:rPr>
  </w:style>
  <w:style w:type="paragraph" w:customStyle="1" w:styleId="DWSty3">
    <w:name w:val="DWSty3"/>
    <w:basedOn w:val="Normal"/>
    <w:rsid w:val="003E1486"/>
    <w:pPr>
      <w:tabs>
        <w:tab w:val="left" w:pos="135"/>
        <w:tab w:val="left" w:pos="270"/>
        <w:tab w:val="left" w:pos="405"/>
        <w:tab w:val="left" w:pos="540"/>
        <w:tab w:val="left" w:pos="675"/>
        <w:tab w:val="left" w:pos="810"/>
        <w:tab w:val="left" w:pos="945"/>
        <w:tab w:val="left" w:pos="1080"/>
        <w:tab w:val="left" w:pos="1215"/>
        <w:tab w:val="left" w:pos="1350"/>
        <w:tab w:val="left" w:pos="1485"/>
        <w:tab w:val="left" w:pos="1620"/>
      </w:tabs>
      <w:autoSpaceDE w:val="0"/>
      <w:autoSpaceDN w:val="0"/>
      <w:adjustRightInd w:val="0"/>
      <w:spacing w:after="0" w:line="240" w:lineRule="exact"/>
      <w:jc w:val="both"/>
    </w:pPr>
    <w:rPr>
      <w:rFonts w:ascii="Times" w:eastAsia="Times New Roman" w:hAnsi="Times" w:cs="Times New Roman"/>
      <w:sz w:val="20"/>
      <w:szCs w:val="20"/>
      <w:lang w:val="en-US" w:eastAsia="es-ES"/>
    </w:rPr>
  </w:style>
  <w:style w:type="paragraph" w:styleId="Textoindependiente3">
    <w:name w:val="Body Text 3"/>
    <w:basedOn w:val="Normal"/>
    <w:link w:val="Textoindependiente3Car"/>
    <w:rsid w:val="003E1486"/>
    <w:pPr>
      <w:spacing w:after="0"/>
      <w:jc w:val="both"/>
    </w:pPr>
    <w:rPr>
      <w:rFonts w:ascii="Courier New" w:eastAsia="Times New Roman" w:hAnsi="Courier New" w:cs="Courier New"/>
      <w:sz w:val="16"/>
      <w:lang w:eastAsia="es-ES"/>
    </w:rPr>
  </w:style>
  <w:style w:type="character" w:customStyle="1" w:styleId="Textoindependiente3Car">
    <w:name w:val="Texto independiente 3 Car"/>
    <w:basedOn w:val="Fuentedeprrafopredeter"/>
    <w:link w:val="Textoindependiente3"/>
    <w:rsid w:val="003E1486"/>
    <w:rPr>
      <w:rFonts w:ascii="Courier New" w:eastAsia="Times New Roman" w:hAnsi="Courier New" w:cs="Courier New"/>
      <w:sz w:val="16"/>
      <w:lang w:val="ca-ES" w:eastAsia="es-ES"/>
    </w:rPr>
  </w:style>
  <w:style w:type="table" w:styleId="Tablaconcuadrcula">
    <w:name w:val="Table Grid"/>
    <w:basedOn w:val="Tablanormal"/>
    <w:uiPriority w:val="59"/>
    <w:rsid w:val="003E1486"/>
    <w:pPr>
      <w:spacing w:after="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E1486"/>
    <w:pPr>
      <w:spacing w:before="120" w:after="120"/>
      <w:ind w:left="720"/>
      <w:contextualSpacing/>
      <w:jc w:val="both"/>
    </w:pPr>
    <w:rPr>
      <w:rFonts w:ascii="Calibri" w:eastAsia="Calibri" w:hAnsi="Calibri" w:cs="Calibri"/>
      <w:sz w:val="28"/>
      <w:szCs w:val="28"/>
      <w:lang w:val="es-ES"/>
    </w:rPr>
  </w:style>
  <w:style w:type="character" w:styleId="Textoennegrita">
    <w:name w:val="Strong"/>
    <w:basedOn w:val="Fuentedeprrafopredeter"/>
    <w:uiPriority w:val="22"/>
    <w:qFormat/>
    <w:rsid w:val="003E1486"/>
    <w:rPr>
      <w:b/>
      <w:bCs/>
    </w:rPr>
  </w:style>
  <w:style w:type="paragraph" w:styleId="Sinespaciado">
    <w:name w:val="No Spacing"/>
    <w:uiPriority w:val="1"/>
    <w:qFormat/>
    <w:rsid w:val="008047C3"/>
    <w:pPr>
      <w:spacing w:after="0"/>
    </w:pPr>
    <w:rPr>
      <w:rFonts w:ascii="Calibri" w:eastAsia="Calibri" w:hAnsi="Calibri" w:cs="Times New Roman"/>
      <w:sz w:val="22"/>
      <w:szCs w:val="22"/>
      <w:lang w:val="ca-ES"/>
    </w:rPr>
  </w:style>
  <w:style w:type="table" w:customStyle="1" w:styleId="Tablaconcuadrcula1">
    <w:name w:val="Tabla con cuadrícula1"/>
    <w:basedOn w:val="Tablanormal"/>
    <w:next w:val="Tablaconcuadrcula"/>
    <w:uiPriority w:val="59"/>
    <w:rsid w:val="00BA5461"/>
    <w:pPr>
      <w:spacing w:after="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009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AC1CB-7D8C-4E1E-8416-4C58E184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439</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office</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 Vidal Masip</cp:lastModifiedBy>
  <cp:revision>9</cp:revision>
  <cp:lastPrinted>2021-03-17T11:33:00Z</cp:lastPrinted>
  <dcterms:created xsi:type="dcterms:W3CDTF">2021-03-16T12:08:00Z</dcterms:created>
  <dcterms:modified xsi:type="dcterms:W3CDTF">2022-05-02T08:43:00Z</dcterms:modified>
</cp:coreProperties>
</file>