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CE861F" w14:textId="77777777" w:rsidR="007462A0" w:rsidRDefault="007462A0" w:rsidP="00BF4DD7">
      <w:pPr>
        <w:autoSpaceDE w:val="0"/>
        <w:autoSpaceDN w:val="0"/>
        <w:adjustRightInd w:val="0"/>
        <w:spacing w:after="0" w:line="276" w:lineRule="auto"/>
        <w:ind w:left="1080"/>
        <w:jc w:val="both"/>
        <w:rPr>
          <w:b/>
          <w:bCs/>
        </w:rPr>
      </w:pPr>
    </w:p>
    <w:p w14:paraId="20FC2503" w14:textId="77777777" w:rsidR="007462A0" w:rsidRDefault="007462A0" w:rsidP="00BF4DD7">
      <w:pPr>
        <w:autoSpaceDE w:val="0"/>
        <w:autoSpaceDN w:val="0"/>
        <w:adjustRightInd w:val="0"/>
        <w:spacing w:after="0" w:line="276" w:lineRule="auto"/>
        <w:ind w:left="1080"/>
        <w:jc w:val="both"/>
        <w:rPr>
          <w:b/>
          <w:bCs/>
        </w:rPr>
      </w:pPr>
    </w:p>
    <w:p w14:paraId="04249E17" w14:textId="77777777" w:rsidR="007462A0" w:rsidRDefault="007462A0" w:rsidP="00BF4DD7">
      <w:pPr>
        <w:autoSpaceDE w:val="0"/>
        <w:autoSpaceDN w:val="0"/>
        <w:adjustRightInd w:val="0"/>
        <w:spacing w:after="0" w:line="276" w:lineRule="auto"/>
        <w:ind w:left="1080"/>
        <w:jc w:val="both"/>
        <w:rPr>
          <w:b/>
          <w:bCs/>
        </w:rPr>
      </w:pPr>
    </w:p>
    <w:p w14:paraId="0BD17C1A" w14:textId="77777777" w:rsidR="007462A0" w:rsidRDefault="007462A0" w:rsidP="00BF4DD7">
      <w:pPr>
        <w:autoSpaceDE w:val="0"/>
        <w:autoSpaceDN w:val="0"/>
        <w:adjustRightInd w:val="0"/>
        <w:spacing w:after="0" w:line="276" w:lineRule="auto"/>
        <w:ind w:left="1080"/>
        <w:jc w:val="both"/>
        <w:rPr>
          <w:b/>
          <w:bCs/>
        </w:rPr>
      </w:pPr>
    </w:p>
    <w:p w14:paraId="7E929735" w14:textId="77777777" w:rsidR="002C4F65" w:rsidRPr="00E83CF4" w:rsidRDefault="002C4F65" w:rsidP="00BF4DD7">
      <w:pPr>
        <w:autoSpaceDE w:val="0"/>
        <w:autoSpaceDN w:val="0"/>
        <w:adjustRightInd w:val="0"/>
        <w:spacing w:after="0" w:line="276" w:lineRule="auto"/>
        <w:ind w:left="1080"/>
        <w:jc w:val="both"/>
        <w:rPr>
          <w:rFonts w:ascii="AytoRoquetas Light Condensed" w:hAnsi="AytoRoquetas Light Condensed"/>
          <w:b/>
          <w:bCs/>
          <w:sz w:val="24"/>
          <w:szCs w:val="24"/>
        </w:rPr>
      </w:pPr>
      <w:r w:rsidRPr="00E83CF4">
        <w:rPr>
          <w:rFonts w:ascii="AytoRoquetas Light Condensed" w:hAnsi="AytoRoquetas Light Condensed"/>
          <w:b/>
          <w:bCs/>
          <w:sz w:val="24"/>
          <w:szCs w:val="24"/>
        </w:rPr>
        <w:t>DON GABRIEL AMAT AYLLÓN, ALCALDE PRESIDENTE DEL AYUNTAMIENTO DE ROQUETAS DE MAR, HA DICTADO EL SIGUIENTE DECRETO</w:t>
      </w:r>
    </w:p>
    <w:p w14:paraId="58BFBB12" w14:textId="77777777" w:rsidR="002C4F65" w:rsidRPr="00E83CF4" w:rsidRDefault="002C4F65" w:rsidP="002C4F65">
      <w:pPr>
        <w:autoSpaceDE w:val="0"/>
        <w:autoSpaceDN w:val="0"/>
        <w:adjustRightInd w:val="0"/>
        <w:spacing w:after="0" w:line="276" w:lineRule="auto"/>
        <w:ind w:left="1080" w:hanging="720"/>
        <w:jc w:val="both"/>
        <w:rPr>
          <w:rFonts w:ascii="AytoRoquetas Light Condensed" w:hAnsi="AytoRoquetas Light Condensed"/>
          <w:b/>
          <w:bCs/>
          <w:sz w:val="24"/>
          <w:szCs w:val="24"/>
        </w:rPr>
      </w:pPr>
    </w:p>
    <w:p w14:paraId="4E789441" w14:textId="77777777" w:rsidR="002C4F65" w:rsidRPr="00E83CF4" w:rsidRDefault="004B7131" w:rsidP="000F7D71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jc w:val="center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E83CF4">
        <w:rPr>
          <w:rFonts w:ascii="AytoRoquetas Light Condensed" w:hAnsi="AytoRoquetas Light Condensed" w:cs="FrutigerLTStd-BoldCn"/>
          <w:b/>
          <w:bCs/>
          <w:sz w:val="24"/>
          <w:szCs w:val="24"/>
        </w:rPr>
        <w:t>ANTECEDENTES</w:t>
      </w:r>
    </w:p>
    <w:p w14:paraId="02DC5EFA" w14:textId="77777777" w:rsidR="004B7131" w:rsidRPr="00E83CF4" w:rsidRDefault="004B7131" w:rsidP="004B7131">
      <w:pPr>
        <w:pStyle w:val="Prrafodelista"/>
        <w:autoSpaceDE w:val="0"/>
        <w:autoSpaceDN w:val="0"/>
        <w:adjustRightInd w:val="0"/>
        <w:spacing w:after="0" w:line="276" w:lineRule="auto"/>
        <w:ind w:left="1080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</w:p>
    <w:p w14:paraId="716EEC12" w14:textId="2F1E29EA" w:rsidR="00BC36E4" w:rsidRPr="00E83CF4" w:rsidRDefault="00012B35" w:rsidP="00D81DE3">
      <w:pPr>
        <w:spacing w:after="0" w:line="288" w:lineRule="auto"/>
        <w:ind w:firstLine="708"/>
        <w:jc w:val="both"/>
        <w:rPr>
          <w:rFonts w:ascii="AytoRoquetas Light Condensed" w:hAnsi="AytoRoquetas Light Condensed"/>
          <w:sz w:val="24"/>
          <w:szCs w:val="24"/>
        </w:rPr>
      </w:pPr>
      <w:r w:rsidRPr="00E83CF4">
        <w:rPr>
          <w:rFonts w:ascii="AytoRoquetas Light Condensed" w:hAnsi="AytoRoquetas Light Condensed" w:cs="Calibri-Bold"/>
          <w:color w:val="000000"/>
          <w:sz w:val="24"/>
          <w:szCs w:val="24"/>
        </w:rPr>
        <w:t>1</w:t>
      </w:r>
      <w:r w:rsidR="00175725" w:rsidRPr="00E83CF4">
        <w:rPr>
          <w:rFonts w:ascii="AytoRoquetas Light Condensed" w:hAnsi="AytoRoquetas Light Condensed" w:cs="Calibri-Bold"/>
          <w:color w:val="000000"/>
          <w:sz w:val="24"/>
          <w:szCs w:val="24"/>
        </w:rPr>
        <w:t xml:space="preserve">.- </w:t>
      </w:r>
      <w:r w:rsidR="00D81DE3" w:rsidRPr="00BB296F">
        <w:rPr>
          <w:rFonts w:ascii="AytoRoquetas Light Condensed" w:hAnsi="AytoRoquetas Light Condensed"/>
          <w:sz w:val="24"/>
          <w:szCs w:val="24"/>
        </w:rPr>
        <w:t xml:space="preserve">Con fecha </w:t>
      </w:r>
      <w:r w:rsidR="00D81DE3" w:rsidRPr="00D81DE3">
        <w:rPr>
          <w:rFonts w:ascii="AytoRoquetas Light Condensed" w:hAnsi="AytoRoquetas Light Condensed"/>
          <w:sz w:val="24"/>
          <w:szCs w:val="24"/>
        </w:rPr>
        <w:t>4</w:t>
      </w:r>
      <w:r w:rsidR="00D81DE3" w:rsidRPr="00BB296F">
        <w:rPr>
          <w:rFonts w:ascii="AytoRoquetas Light Condensed" w:hAnsi="AytoRoquetas Light Condensed"/>
          <w:sz w:val="24"/>
          <w:szCs w:val="24"/>
        </w:rPr>
        <w:t xml:space="preserve"> de mayo de 2021 (registro de entrada n.º 2021/17545), D. Fco. Javier Muñoz Nieto, con DNI n.º 34.864.519-S, en nombre y representación de la </w:t>
      </w:r>
      <w:r w:rsidR="00D81DE3" w:rsidRPr="00BB296F">
        <w:rPr>
          <w:rFonts w:ascii="AytoRoquetas Light Condensed" w:hAnsi="AytoRoquetas Light Condensed"/>
          <w:bCs/>
          <w:sz w:val="24"/>
          <w:szCs w:val="24"/>
        </w:rPr>
        <w:t>ASOCIACIÓN DE COMERCIANTES ROQUETAS (ACER)</w:t>
      </w:r>
      <w:r w:rsidR="00D81DE3" w:rsidRPr="00BB296F">
        <w:rPr>
          <w:rFonts w:ascii="AytoRoquetas Light Condensed" w:hAnsi="AytoRoquetas Light Condensed"/>
          <w:sz w:val="24"/>
          <w:szCs w:val="24"/>
        </w:rPr>
        <w:t xml:space="preserve">, con CIF nº G02688786, presenta solicitud de subvención por importe de Seis Mil Euros (6.000 Euros) </w:t>
      </w:r>
      <w:r w:rsidR="00D81DE3" w:rsidRPr="00BB296F">
        <w:rPr>
          <w:rFonts w:ascii="AytoRoquetas Light Condensed" w:hAnsi="AytoRoquetas Light Condensed" w:cs="FrutigerLTStd-LightCn"/>
          <w:sz w:val="24"/>
          <w:szCs w:val="24"/>
        </w:rPr>
        <w:t xml:space="preserve">para cubrir </w:t>
      </w:r>
      <w:r w:rsidR="00D81DE3" w:rsidRPr="00BB296F">
        <w:rPr>
          <w:rFonts w:ascii="AytoRoquetas Light Condensed" w:hAnsi="AytoRoquetas Light Condensed"/>
          <w:sz w:val="24"/>
          <w:szCs w:val="24"/>
        </w:rPr>
        <w:t>los gastos de realización de actividades (mercado de saldos, campaña promoción rebajas, cursos formación para socios y noches de comercio en el faro)</w:t>
      </w:r>
      <w:r w:rsidR="00D81DE3" w:rsidRPr="00BB296F">
        <w:rPr>
          <w:rFonts w:ascii="AytoRoquetas Light Condensed" w:hAnsi="AytoRoquetas Light Condensed"/>
          <w:color w:val="333333"/>
          <w:sz w:val="24"/>
          <w:szCs w:val="24"/>
          <w:shd w:val="clear" w:color="auto" w:fill="FFFFFF"/>
        </w:rPr>
        <w:t>.</w:t>
      </w:r>
    </w:p>
    <w:p w14:paraId="7C952B6E" w14:textId="47635424" w:rsidR="007C1031" w:rsidRPr="00E83CF4" w:rsidRDefault="007C1031" w:rsidP="00BC36E4">
      <w:pPr>
        <w:spacing w:after="0" w:line="288" w:lineRule="auto"/>
        <w:ind w:firstLine="708"/>
        <w:jc w:val="both"/>
        <w:rPr>
          <w:rFonts w:ascii="AytoRoquetas Light Condensed" w:hAnsi="AytoRoquetas Light Condensed" w:cs="FrutigerLTStd-LightCn"/>
          <w:sz w:val="24"/>
          <w:szCs w:val="24"/>
        </w:rPr>
      </w:pPr>
    </w:p>
    <w:p w14:paraId="01B02462" w14:textId="5E6FF503" w:rsidR="00012B35" w:rsidRPr="00E83CF4" w:rsidRDefault="008307C4" w:rsidP="00012B35">
      <w:pPr>
        <w:pStyle w:val="Prrafodelista"/>
        <w:autoSpaceDE w:val="0"/>
        <w:autoSpaceDN w:val="0"/>
        <w:adjustRightInd w:val="0"/>
        <w:spacing w:after="0" w:line="276" w:lineRule="auto"/>
        <w:ind w:left="0" w:firstLine="708"/>
        <w:jc w:val="both"/>
        <w:rPr>
          <w:rFonts w:ascii="AytoRoquetas Light Condensed" w:hAnsi="AytoRoquetas Light Condensed"/>
          <w:sz w:val="24"/>
          <w:szCs w:val="24"/>
        </w:rPr>
      </w:pPr>
      <w:r w:rsidRPr="00E83CF4">
        <w:rPr>
          <w:rFonts w:ascii="AytoRoquetas Light Condensed" w:hAnsi="AytoRoquetas Light Condensed" w:cs="FrutigerLTStd-BoldCn"/>
          <w:b/>
          <w:bCs/>
          <w:color w:val="000000"/>
          <w:sz w:val="24"/>
          <w:szCs w:val="24"/>
        </w:rPr>
        <w:t xml:space="preserve">2.- </w:t>
      </w:r>
      <w:r w:rsidR="00CA4B9B" w:rsidRPr="00E83CF4">
        <w:rPr>
          <w:rFonts w:ascii="AytoRoquetas Light Condensed" w:hAnsi="AytoRoquetas Light Condensed" w:cs="FrutigerLTStd-BoldCn"/>
          <w:color w:val="000000"/>
          <w:sz w:val="24"/>
          <w:szCs w:val="24"/>
        </w:rPr>
        <w:t xml:space="preserve">En Junta de Gobierno Local de fecha </w:t>
      </w:r>
      <w:r w:rsidR="002A13D7" w:rsidRPr="00E83CF4">
        <w:rPr>
          <w:rFonts w:ascii="AytoRoquetas Light Condensed" w:hAnsi="AytoRoquetas Light Condensed" w:cs="FrutigerLTStd-BoldCn"/>
          <w:color w:val="000000"/>
          <w:sz w:val="24"/>
          <w:szCs w:val="24"/>
        </w:rPr>
        <w:t>1</w:t>
      </w:r>
      <w:r w:rsidR="00D81DE3">
        <w:rPr>
          <w:rFonts w:ascii="AytoRoquetas Light Condensed" w:hAnsi="AytoRoquetas Light Condensed" w:cs="FrutigerLTStd-BoldCn"/>
          <w:color w:val="000000"/>
          <w:sz w:val="24"/>
          <w:szCs w:val="24"/>
        </w:rPr>
        <w:t>3</w:t>
      </w:r>
      <w:r w:rsidR="00CA4B9B" w:rsidRPr="00E83CF4">
        <w:rPr>
          <w:rFonts w:ascii="AytoRoquetas Light Condensed" w:hAnsi="AytoRoquetas Light Condensed" w:cs="FrutigerLTStd-BoldCn"/>
          <w:color w:val="000000"/>
          <w:sz w:val="24"/>
          <w:szCs w:val="24"/>
        </w:rPr>
        <w:t xml:space="preserve"> de </w:t>
      </w:r>
      <w:r w:rsidR="00D81DE3">
        <w:rPr>
          <w:rFonts w:ascii="AytoRoquetas Light Condensed" w:hAnsi="AytoRoquetas Light Condensed" w:cs="FrutigerLTStd-BoldCn"/>
          <w:color w:val="000000"/>
          <w:sz w:val="24"/>
          <w:szCs w:val="24"/>
        </w:rPr>
        <w:t>julio</w:t>
      </w:r>
      <w:r w:rsidR="00CA4B9B" w:rsidRPr="00E83CF4">
        <w:rPr>
          <w:rFonts w:ascii="AytoRoquetas Light Condensed" w:hAnsi="AytoRoquetas Light Condensed" w:cs="FrutigerLTStd-BoldCn"/>
          <w:color w:val="000000"/>
          <w:sz w:val="24"/>
          <w:szCs w:val="24"/>
        </w:rPr>
        <w:t xml:space="preserve"> de 202</w:t>
      </w:r>
      <w:r w:rsidR="00364DB5" w:rsidRPr="00E83CF4">
        <w:rPr>
          <w:rFonts w:ascii="AytoRoquetas Light Condensed" w:hAnsi="AytoRoquetas Light Condensed" w:cs="FrutigerLTStd-BoldCn"/>
          <w:color w:val="000000"/>
          <w:sz w:val="24"/>
          <w:szCs w:val="24"/>
        </w:rPr>
        <w:t>1</w:t>
      </w:r>
      <w:r w:rsidR="00CA4B9B" w:rsidRPr="00E83CF4">
        <w:rPr>
          <w:rFonts w:ascii="AytoRoquetas Light Condensed" w:hAnsi="AytoRoquetas Light Condensed" w:cs="FrutigerLTStd-BoldCn"/>
          <w:color w:val="000000"/>
          <w:sz w:val="24"/>
          <w:szCs w:val="24"/>
        </w:rPr>
        <w:t xml:space="preserve"> se adopta, entre otros, el Acuerdo de aprobar el Convenio de colaboración para el otorgamiento de subvención nominativa recogida en el presupuesto 202</w:t>
      </w:r>
      <w:r w:rsidR="00364DB5" w:rsidRPr="00E83CF4">
        <w:rPr>
          <w:rFonts w:ascii="AytoRoquetas Light Condensed" w:hAnsi="AytoRoquetas Light Condensed" w:cs="FrutigerLTStd-BoldCn"/>
          <w:color w:val="000000"/>
          <w:sz w:val="24"/>
          <w:szCs w:val="24"/>
        </w:rPr>
        <w:t>1</w:t>
      </w:r>
      <w:r w:rsidR="00CA4B9B" w:rsidRPr="00E83CF4">
        <w:rPr>
          <w:rFonts w:ascii="AytoRoquetas Light Condensed" w:hAnsi="AytoRoquetas Light Condensed" w:cs="FrutigerLTStd-BoldCn"/>
          <w:color w:val="000000"/>
          <w:sz w:val="24"/>
          <w:szCs w:val="24"/>
        </w:rPr>
        <w:t xml:space="preserve"> entre el Ayuntamiento de Roquetas de Mar </w:t>
      </w:r>
      <w:r w:rsidR="00C81F20" w:rsidRPr="00E83CF4">
        <w:rPr>
          <w:rFonts w:ascii="AytoRoquetas Light Condensed" w:hAnsi="AytoRoquetas Light Condensed" w:cs="FrutigerLTStd-BoldCn"/>
          <w:color w:val="000000"/>
          <w:sz w:val="24"/>
          <w:szCs w:val="24"/>
        </w:rPr>
        <w:t xml:space="preserve">y </w:t>
      </w:r>
      <w:r w:rsidR="00175725" w:rsidRPr="00E83CF4">
        <w:rPr>
          <w:rFonts w:ascii="AytoRoquetas Light Condensed" w:hAnsi="AytoRoquetas Light Condensed"/>
          <w:sz w:val="24"/>
          <w:szCs w:val="24"/>
        </w:rPr>
        <w:t>la</w:t>
      </w:r>
      <w:r w:rsidR="002A13D7" w:rsidRPr="00E83CF4">
        <w:rPr>
          <w:rFonts w:ascii="AytoRoquetas Light Condensed" w:hAnsi="AytoRoquetas Light Condensed"/>
          <w:sz w:val="24"/>
          <w:szCs w:val="24"/>
        </w:rPr>
        <w:t xml:space="preserve"> </w:t>
      </w:r>
      <w:r w:rsidR="002A13D7" w:rsidRPr="00E83CF4">
        <w:rPr>
          <w:rFonts w:ascii="AytoRoquetas Light Condensed" w:hAnsi="AytoRoquetas Light Condensed"/>
          <w:bCs/>
          <w:sz w:val="24"/>
          <w:szCs w:val="24"/>
        </w:rPr>
        <w:t xml:space="preserve">ASOCIACIÓN DE COMERCIANTES </w:t>
      </w:r>
      <w:r w:rsidR="00D81DE3">
        <w:rPr>
          <w:rFonts w:ascii="AytoRoquetas Light Condensed" w:hAnsi="AytoRoquetas Light Condensed"/>
          <w:bCs/>
          <w:sz w:val="24"/>
          <w:szCs w:val="24"/>
        </w:rPr>
        <w:t>ROQUETAS</w:t>
      </w:r>
      <w:r w:rsidR="002A13D7" w:rsidRPr="00E83CF4">
        <w:rPr>
          <w:rFonts w:ascii="AytoRoquetas Light Condensed" w:hAnsi="AytoRoquetas Light Condensed"/>
          <w:bCs/>
          <w:sz w:val="24"/>
          <w:szCs w:val="24"/>
        </w:rPr>
        <w:t xml:space="preserve"> (ACER)</w:t>
      </w:r>
      <w:r w:rsidRPr="00E83CF4">
        <w:rPr>
          <w:rFonts w:ascii="AytoRoquetas Light Condensed" w:hAnsi="AytoRoquetas Light Condensed" w:cs="FrutigerLTStd-BoldCn"/>
          <w:color w:val="000000"/>
          <w:sz w:val="24"/>
          <w:szCs w:val="24"/>
        </w:rPr>
        <w:t xml:space="preserve">, </w:t>
      </w:r>
      <w:r w:rsidR="00C81F20" w:rsidRPr="00E83CF4">
        <w:rPr>
          <w:rFonts w:ascii="AytoRoquetas Light Condensed" w:hAnsi="AytoRoquetas Light Condensed" w:cs="FrutigerLTStd-BoldCn"/>
          <w:color w:val="000000"/>
          <w:sz w:val="24"/>
          <w:szCs w:val="24"/>
        </w:rPr>
        <w:t xml:space="preserve">donde consta la </w:t>
      </w:r>
      <w:r w:rsidRPr="00E83CF4">
        <w:rPr>
          <w:rFonts w:ascii="AytoRoquetas Light Condensed" w:hAnsi="AytoRoquetas Light Condensed" w:cs="FrutigerLTStd-BoldCn"/>
          <w:color w:val="000000"/>
          <w:sz w:val="24"/>
          <w:szCs w:val="24"/>
        </w:rPr>
        <w:t>conce</w:t>
      </w:r>
      <w:r w:rsidR="00C81F20" w:rsidRPr="00E83CF4">
        <w:rPr>
          <w:rFonts w:ascii="AytoRoquetas Light Condensed" w:hAnsi="AytoRoquetas Light Condensed" w:cs="FrutigerLTStd-BoldCn"/>
          <w:color w:val="000000"/>
          <w:sz w:val="24"/>
          <w:szCs w:val="24"/>
        </w:rPr>
        <w:t xml:space="preserve">sión de una </w:t>
      </w:r>
      <w:r w:rsidRPr="00E83CF4">
        <w:rPr>
          <w:rFonts w:ascii="AytoRoquetas Light Condensed" w:hAnsi="AytoRoquetas Light Condensed" w:cs="FrutigerLTStd-BoldCn"/>
          <w:color w:val="000000"/>
          <w:sz w:val="24"/>
          <w:szCs w:val="24"/>
        </w:rPr>
        <w:t xml:space="preserve">subvención por importe de </w:t>
      </w:r>
      <w:r w:rsidR="002A13D7" w:rsidRPr="00E83CF4">
        <w:rPr>
          <w:rFonts w:ascii="AytoRoquetas Light Condensed" w:hAnsi="AytoRoquetas Light Condensed" w:cs="FrutigerLTStd-BoldCn"/>
          <w:color w:val="000000"/>
          <w:sz w:val="24"/>
          <w:szCs w:val="24"/>
        </w:rPr>
        <w:t>Seis</w:t>
      </w:r>
      <w:r w:rsidR="00BC36E4" w:rsidRPr="00E83CF4">
        <w:rPr>
          <w:rFonts w:ascii="AytoRoquetas Light Condensed" w:hAnsi="AytoRoquetas Light Condensed"/>
          <w:sz w:val="24"/>
          <w:szCs w:val="24"/>
        </w:rPr>
        <w:t xml:space="preserve"> Mil Euros (</w:t>
      </w:r>
      <w:r w:rsidR="002A13D7" w:rsidRPr="00E83CF4">
        <w:rPr>
          <w:rFonts w:ascii="AytoRoquetas Light Condensed" w:hAnsi="AytoRoquetas Light Condensed"/>
          <w:sz w:val="24"/>
          <w:szCs w:val="24"/>
        </w:rPr>
        <w:t>6</w:t>
      </w:r>
      <w:r w:rsidR="00BC36E4" w:rsidRPr="00E83CF4">
        <w:rPr>
          <w:rFonts w:ascii="AytoRoquetas Light Condensed" w:hAnsi="AytoRoquetas Light Condensed"/>
          <w:sz w:val="24"/>
          <w:szCs w:val="24"/>
        </w:rPr>
        <w:t>.000 Euros)</w:t>
      </w:r>
      <w:r w:rsidR="00A37C53" w:rsidRPr="00E83CF4">
        <w:rPr>
          <w:rFonts w:ascii="AytoRoquetas Light Condensed" w:hAnsi="AytoRoquetas Light Condensed"/>
          <w:sz w:val="24"/>
          <w:szCs w:val="24"/>
        </w:rPr>
        <w:t xml:space="preserve"> </w:t>
      </w:r>
      <w:r w:rsidR="00012B35" w:rsidRPr="00E83CF4">
        <w:rPr>
          <w:rFonts w:ascii="AytoRoquetas Light Condensed" w:hAnsi="AytoRoquetas Light Condensed"/>
          <w:sz w:val="24"/>
          <w:szCs w:val="24"/>
        </w:rPr>
        <w:t xml:space="preserve">a favor </w:t>
      </w:r>
      <w:r w:rsidR="00424893" w:rsidRPr="00E83CF4">
        <w:rPr>
          <w:rFonts w:ascii="AytoRoquetas Light Condensed" w:hAnsi="AytoRoquetas Light Condensed"/>
          <w:sz w:val="24"/>
          <w:szCs w:val="24"/>
        </w:rPr>
        <w:t>de</w:t>
      </w:r>
      <w:r w:rsidR="00175725" w:rsidRPr="00E83CF4">
        <w:rPr>
          <w:rFonts w:ascii="AytoRoquetas Light Condensed" w:hAnsi="AytoRoquetas Light Condensed"/>
          <w:sz w:val="24"/>
          <w:szCs w:val="24"/>
        </w:rPr>
        <w:t xml:space="preserve"> la </w:t>
      </w:r>
      <w:r w:rsidR="002A13D7" w:rsidRPr="00E83CF4">
        <w:rPr>
          <w:rFonts w:ascii="AytoRoquetas Light Condensed" w:hAnsi="AytoRoquetas Light Condensed"/>
          <w:bCs/>
          <w:sz w:val="24"/>
          <w:szCs w:val="24"/>
        </w:rPr>
        <w:t xml:space="preserve">ASOCIACIÓN DE COMERCIANTES </w:t>
      </w:r>
      <w:r w:rsidR="00D81DE3">
        <w:rPr>
          <w:rFonts w:ascii="AytoRoquetas Light Condensed" w:hAnsi="AytoRoquetas Light Condensed"/>
          <w:bCs/>
          <w:sz w:val="24"/>
          <w:szCs w:val="24"/>
        </w:rPr>
        <w:t>ROQUETAS</w:t>
      </w:r>
      <w:r w:rsidR="002A13D7" w:rsidRPr="00E83CF4">
        <w:rPr>
          <w:rFonts w:ascii="AytoRoquetas Light Condensed" w:hAnsi="AytoRoquetas Light Condensed"/>
          <w:bCs/>
          <w:sz w:val="24"/>
          <w:szCs w:val="24"/>
        </w:rPr>
        <w:t xml:space="preserve"> (ACER)</w:t>
      </w:r>
      <w:r w:rsidR="002A13D7" w:rsidRPr="00E83CF4">
        <w:rPr>
          <w:rFonts w:ascii="AytoRoquetas Light Condensed" w:hAnsi="AytoRoquetas Light Condensed"/>
          <w:sz w:val="24"/>
          <w:szCs w:val="24"/>
        </w:rPr>
        <w:t>, con CIF nº</w:t>
      </w:r>
      <w:r w:rsidR="00D81DE3">
        <w:rPr>
          <w:rFonts w:ascii="AytoRoquetas Light Condensed" w:hAnsi="AytoRoquetas Light Condensed"/>
          <w:sz w:val="24"/>
          <w:szCs w:val="24"/>
        </w:rPr>
        <w:t xml:space="preserve"> </w:t>
      </w:r>
      <w:r w:rsidR="00D81DE3" w:rsidRPr="00BB296F">
        <w:rPr>
          <w:rFonts w:ascii="AytoRoquetas Light Condensed" w:hAnsi="AytoRoquetas Light Condensed"/>
          <w:sz w:val="24"/>
          <w:szCs w:val="24"/>
        </w:rPr>
        <w:t>G02688786</w:t>
      </w:r>
      <w:r w:rsidR="00BC36E4" w:rsidRPr="00E83CF4">
        <w:rPr>
          <w:rFonts w:ascii="AytoRoquetas Light Condensed" w:hAnsi="AytoRoquetas Light Condensed"/>
          <w:sz w:val="24"/>
          <w:szCs w:val="24"/>
        </w:rPr>
        <w:t xml:space="preserve">, </w:t>
      </w:r>
      <w:r w:rsidR="00424893" w:rsidRPr="00E83CF4">
        <w:rPr>
          <w:rFonts w:ascii="AytoRoquetas Light Condensed" w:hAnsi="AytoRoquetas Light Condensed"/>
          <w:sz w:val="24"/>
          <w:szCs w:val="24"/>
        </w:rPr>
        <w:t xml:space="preserve">con cargo a la aplicación presupuestaria </w:t>
      </w:r>
      <w:r w:rsidR="002A13D7" w:rsidRPr="00E83CF4">
        <w:rPr>
          <w:rFonts w:ascii="AytoRoquetas Light Condensed" w:hAnsi="AytoRoquetas Light Condensed" w:cs="Calibri"/>
          <w:sz w:val="24"/>
          <w:szCs w:val="24"/>
        </w:rPr>
        <w:t>01000 912 48000</w:t>
      </w:r>
      <w:r w:rsidR="00424893" w:rsidRPr="00E83CF4">
        <w:rPr>
          <w:rFonts w:ascii="AytoRoquetas Light Condensed" w:hAnsi="AytoRoquetas Light Condensed"/>
          <w:sz w:val="24"/>
          <w:szCs w:val="24"/>
        </w:rPr>
        <w:t>.</w:t>
      </w:r>
    </w:p>
    <w:p w14:paraId="64001A61" w14:textId="12439A77" w:rsidR="00C81F20" w:rsidRPr="00E83CF4" w:rsidRDefault="00C81F20" w:rsidP="00012B35">
      <w:pPr>
        <w:pStyle w:val="Prrafodelista"/>
        <w:autoSpaceDE w:val="0"/>
        <w:autoSpaceDN w:val="0"/>
        <w:adjustRightInd w:val="0"/>
        <w:spacing w:after="0" w:line="276" w:lineRule="auto"/>
        <w:ind w:left="0" w:firstLine="708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E83CF4">
        <w:rPr>
          <w:rFonts w:ascii="AytoRoquetas Light Condensed" w:hAnsi="AytoRoquetas Light Condensed"/>
          <w:sz w:val="24"/>
          <w:szCs w:val="24"/>
        </w:rPr>
        <w:t xml:space="preserve">El citado Convenio es firmado por las partes con fecha </w:t>
      </w:r>
      <w:r w:rsidR="00696183">
        <w:rPr>
          <w:rFonts w:ascii="AytoRoquetas Light Condensed" w:hAnsi="AytoRoquetas Light Condensed"/>
          <w:sz w:val="24"/>
          <w:szCs w:val="24"/>
        </w:rPr>
        <w:t>15</w:t>
      </w:r>
      <w:r w:rsidRPr="00E83CF4">
        <w:rPr>
          <w:rFonts w:ascii="AytoRoquetas Light Condensed" w:hAnsi="AytoRoquetas Light Condensed"/>
          <w:sz w:val="24"/>
          <w:szCs w:val="24"/>
        </w:rPr>
        <w:t xml:space="preserve"> de </w:t>
      </w:r>
      <w:r w:rsidR="00696183">
        <w:rPr>
          <w:rFonts w:ascii="AytoRoquetas Light Condensed" w:hAnsi="AytoRoquetas Light Condensed"/>
          <w:sz w:val="24"/>
          <w:szCs w:val="24"/>
        </w:rPr>
        <w:t>septiembre</w:t>
      </w:r>
      <w:r w:rsidRPr="00E83CF4">
        <w:rPr>
          <w:rFonts w:ascii="AytoRoquetas Light Condensed" w:hAnsi="AytoRoquetas Light Condensed"/>
          <w:sz w:val="24"/>
          <w:szCs w:val="24"/>
        </w:rPr>
        <w:t xml:space="preserve"> de 202</w:t>
      </w:r>
      <w:r w:rsidR="00364DB5" w:rsidRPr="00E83CF4">
        <w:rPr>
          <w:rFonts w:ascii="AytoRoquetas Light Condensed" w:hAnsi="AytoRoquetas Light Condensed"/>
          <w:sz w:val="24"/>
          <w:szCs w:val="24"/>
        </w:rPr>
        <w:t>1</w:t>
      </w:r>
      <w:r w:rsidRPr="00E83CF4">
        <w:rPr>
          <w:rFonts w:ascii="AytoRoquetas Light Condensed" w:hAnsi="AytoRoquetas Light Condensed"/>
          <w:sz w:val="24"/>
          <w:szCs w:val="24"/>
        </w:rPr>
        <w:t>.</w:t>
      </w:r>
    </w:p>
    <w:p w14:paraId="5D707C2C" w14:textId="77777777" w:rsidR="008307C4" w:rsidRPr="00E83CF4" w:rsidRDefault="008307C4" w:rsidP="008307C4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/>
          <w:sz w:val="24"/>
          <w:szCs w:val="24"/>
        </w:rPr>
      </w:pPr>
    </w:p>
    <w:p w14:paraId="3F588325" w14:textId="6A75AB77" w:rsidR="008307C4" w:rsidRPr="00E83CF4" w:rsidRDefault="008307C4" w:rsidP="00012B35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TimesNewRomanPSMT"/>
          <w:sz w:val="24"/>
          <w:szCs w:val="24"/>
        </w:rPr>
      </w:pPr>
      <w:r w:rsidRPr="00E83CF4">
        <w:rPr>
          <w:rFonts w:ascii="AytoRoquetas Light Condensed" w:hAnsi="AytoRoquetas Light Condensed"/>
          <w:sz w:val="24"/>
          <w:szCs w:val="24"/>
        </w:rPr>
        <w:t xml:space="preserve">3.- </w:t>
      </w:r>
      <w:r w:rsidRPr="00E83CF4">
        <w:rPr>
          <w:rFonts w:ascii="AytoRoquetas Light Condensed" w:hAnsi="AytoRoquetas Light Condensed" w:cs="FrutigerLTStd-LightCn"/>
          <w:color w:val="000000"/>
          <w:sz w:val="24"/>
          <w:szCs w:val="24"/>
        </w:rPr>
        <w:t xml:space="preserve">Existe informe favorable de la Intervención de Fondos de fecha </w:t>
      </w:r>
      <w:r w:rsidR="002A13D7" w:rsidRPr="00E83CF4">
        <w:rPr>
          <w:rFonts w:ascii="AytoRoquetas Light Condensed" w:hAnsi="AytoRoquetas Light Condensed" w:cs="FrutigerLTStd-LightCn"/>
          <w:color w:val="000000"/>
          <w:sz w:val="24"/>
          <w:szCs w:val="24"/>
        </w:rPr>
        <w:t>5</w:t>
      </w:r>
      <w:r w:rsidRPr="00E83CF4">
        <w:rPr>
          <w:rFonts w:ascii="AytoRoquetas Light Condensed" w:hAnsi="AytoRoquetas Light Condensed" w:cs="FrutigerLTStd-LightCn"/>
          <w:color w:val="000000"/>
          <w:sz w:val="24"/>
          <w:szCs w:val="24"/>
        </w:rPr>
        <w:t xml:space="preserve"> de </w:t>
      </w:r>
      <w:r w:rsidR="00696183">
        <w:rPr>
          <w:rFonts w:ascii="AytoRoquetas Light Condensed" w:hAnsi="AytoRoquetas Light Condensed" w:cs="FrutigerLTStd-LightCn"/>
          <w:color w:val="000000"/>
          <w:sz w:val="24"/>
          <w:szCs w:val="24"/>
        </w:rPr>
        <w:t>julio</w:t>
      </w:r>
      <w:r w:rsidRPr="00E83CF4">
        <w:rPr>
          <w:rFonts w:ascii="AytoRoquetas Light Condensed" w:hAnsi="AytoRoquetas Light Condensed" w:cs="FrutigerLTStd-LightCn"/>
          <w:color w:val="000000"/>
          <w:sz w:val="24"/>
          <w:szCs w:val="24"/>
        </w:rPr>
        <w:t xml:space="preserve"> de 20</w:t>
      </w:r>
      <w:r w:rsidR="00424893" w:rsidRPr="00E83CF4">
        <w:rPr>
          <w:rFonts w:ascii="AytoRoquetas Light Condensed" w:hAnsi="AytoRoquetas Light Condensed" w:cs="FrutigerLTStd-LightCn"/>
          <w:color w:val="000000"/>
          <w:sz w:val="24"/>
          <w:szCs w:val="24"/>
        </w:rPr>
        <w:t>2</w:t>
      </w:r>
      <w:r w:rsidR="00364DB5" w:rsidRPr="00E83CF4">
        <w:rPr>
          <w:rFonts w:ascii="AytoRoquetas Light Condensed" w:hAnsi="AytoRoquetas Light Condensed" w:cs="FrutigerLTStd-LightCn"/>
          <w:color w:val="000000"/>
          <w:sz w:val="24"/>
          <w:szCs w:val="24"/>
        </w:rPr>
        <w:t>1</w:t>
      </w:r>
      <w:r w:rsidRPr="00E83CF4">
        <w:rPr>
          <w:rFonts w:ascii="AytoRoquetas Light Condensed" w:hAnsi="AytoRoquetas Light Condensed" w:cs="FrutigerLTStd-LightCn"/>
          <w:color w:val="000000"/>
          <w:sz w:val="24"/>
          <w:szCs w:val="24"/>
        </w:rPr>
        <w:t xml:space="preserve"> donde </w:t>
      </w:r>
      <w:r w:rsidR="008073C3" w:rsidRPr="00E83CF4">
        <w:rPr>
          <w:rFonts w:ascii="AytoRoquetas Light Condensed" w:hAnsi="AytoRoquetas Light Condensed" w:cs="FrutigerLTStd-LightCn"/>
          <w:color w:val="000000"/>
          <w:sz w:val="24"/>
          <w:szCs w:val="24"/>
        </w:rPr>
        <w:t>constan los requisitos básicos generales y adicionales comprobados</w:t>
      </w:r>
      <w:r w:rsidR="00364DB5" w:rsidRPr="00E83CF4">
        <w:rPr>
          <w:rFonts w:ascii="AytoRoquetas Light Condensed" w:hAnsi="AytoRoquetas Light Condensed" w:cs="FrutigerLTStd-LightCn"/>
          <w:color w:val="000000"/>
          <w:sz w:val="24"/>
          <w:szCs w:val="24"/>
        </w:rPr>
        <w:t>, así como RC con nº de operación 22021</w:t>
      </w:r>
      <w:r w:rsidR="002A13D7" w:rsidRPr="00E83CF4">
        <w:rPr>
          <w:rFonts w:ascii="AytoRoquetas Light Condensed" w:hAnsi="AytoRoquetas Light Condensed" w:cs="FrutigerLTStd-LightCn"/>
          <w:color w:val="000000"/>
          <w:sz w:val="24"/>
          <w:szCs w:val="24"/>
        </w:rPr>
        <w:t>00</w:t>
      </w:r>
      <w:r w:rsidR="00696183">
        <w:rPr>
          <w:rFonts w:ascii="AytoRoquetas Light Condensed" w:hAnsi="AytoRoquetas Light Condensed" w:cs="FrutigerLTStd-LightCn"/>
          <w:color w:val="000000"/>
          <w:sz w:val="24"/>
          <w:szCs w:val="24"/>
        </w:rPr>
        <w:t>10513</w:t>
      </w:r>
      <w:r w:rsidR="00364DB5" w:rsidRPr="00E83CF4">
        <w:rPr>
          <w:rFonts w:ascii="AytoRoquetas Light Condensed" w:hAnsi="AytoRoquetas Light Condensed" w:cs="FrutigerLTStd-LightCn"/>
          <w:color w:val="000000"/>
          <w:sz w:val="24"/>
          <w:szCs w:val="24"/>
        </w:rPr>
        <w:t>.</w:t>
      </w:r>
    </w:p>
    <w:p w14:paraId="41AC0725" w14:textId="77777777" w:rsidR="008307C4" w:rsidRPr="00E83CF4" w:rsidRDefault="008307C4" w:rsidP="007C1031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FrutigerLTStd-LightCn"/>
          <w:sz w:val="24"/>
          <w:szCs w:val="24"/>
        </w:rPr>
      </w:pPr>
    </w:p>
    <w:p w14:paraId="7F9AF513" w14:textId="77777777" w:rsidR="006671F9" w:rsidRPr="00E83CF4" w:rsidRDefault="006671F9" w:rsidP="006671F9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FrutigerLTStd-LightCn"/>
          <w:sz w:val="24"/>
          <w:szCs w:val="24"/>
        </w:rPr>
      </w:pPr>
    </w:p>
    <w:p w14:paraId="76B8C38C" w14:textId="77777777" w:rsidR="006671F9" w:rsidRPr="00E83CF4" w:rsidRDefault="006671F9" w:rsidP="006671F9">
      <w:pPr>
        <w:autoSpaceDE w:val="0"/>
        <w:autoSpaceDN w:val="0"/>
        <w:adjustRightInd w:val="0"/>
        <w:spacing w:after="0" w:line="360" w:lineRule="auto"/>
        <w:jc w:val="center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E83CF4">
        <w:rPr>
          <w:rFonts w:ascii="AytoRoquetas Light Condensed" w:hAnsi="AytoRoquetas Light Condensed" w:cs="FrutigerLTStd-BoldCn"/>
          <w:b/>
          <w:bCs/>
          <w:sz w:val="24"/>
          <w:szCs w:val="24"/>
        </w:rPr>
        <w:t>II.- LEGISLACIÓN APLICABLE</w:t>
      </w:r>
    </w:p>
    <w:p w14:paraId="2932D68F" w14:textId="77777777" w:rsidR="006671F9" w:rsidRPr="00E83CF4" w:rsidRDefault="006671F9" w:rsidP="006671F9">
      <w:pPr>
        <w:autoSpaceDE w:val="0"/>
        <w:autoSpaceDN w:val="0"/>
        <w:adjustRightInd w:val="0"/>
        <w:spacing w:after="0" w:line="360" w:lineRule="auto"/>
        <w:jc w:val="center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</w:p>
    <w:p w14:paraId="1E5DF9CD" w14:textId="77777777" w:rsidR="007C1031" w:rsidRPr="00E83CF4" w:rsidRDefault="007C1031" w:rsidP="007C1031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E83CF4">
        <w:rPr>
          <w:rFonts w:ascii="AytoRoquetas Light Condensed" w:hAnsi="AytoRoquetas Light Condensed" w:cs="FrutigerLTStd-BoldCn"/>
          <w:bCs/>
          <w:sz w:val="24"/>
          <w:szCs w:val="24"/>
        </w:rPr>
        <w:t>Ley 38/2003, de 17 de noviembre, general de Subvenciones.</w:t>
      </w:r>
    </w:p>
    <w:p w14:paraId="1644FCC0" w14:textId="33E96C6A" w:rsidR="007C1031" w:rsidRPr="00E83CF4" w:rsidRDefault="007C1031" w:rsidP="007C1031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E83CF4">
        <w:rPr>
          <w:rFonts w:ascii="AytoRoquetas Light Condensed" w:hAnsi="AytoRoquetas Light Condensed" w:cs="FrutigerLTStd-BoldCn"/>
          <w:bCs/>
          <w:sz w:val="24"/>
          <w:szCs w:val="24"/>
        </w:rPr>
        <w:t xml:space="preserve">Real Decreto 887/2006, de 21 de julio, por el que se aprueba el Reglamento de la Ley 38/2003, de 17 de noviembre, </w:t>
      </w:r>
      <w:r w:rsidR="00EF66DD" w:rsidRPr="00E83CF4">
        <w:rPr>
          <w:rFonts w:ascii="AytoRoquetas Light Condensed" w:hAnsi="AytoRoquetas Light Condensed" w:cs="FrutigerLTStd-BoldCn"/>
          <w:bCs/>
          <w:sz w:val="24"/>
          <w:szCs w:val="24"/>
        </w:rPr>
        <w:t>G</w:t>
      </w:r>
      <w:r w:rsidRPr="00E83CF4">
        <w:rPr>
          <w:rFonts w:ascii="AytoRoquetas Light Condensed" w:hAnsi="AytoRoquetas Light Condensed" w:cs="FrutigerLTStd-BoldCn"/>
          <w:bCs/>
          <w:sz w:val="24"/>
          <w:szCs w:val="24"/>
        </w:rPr>
        <w:t>eneral de Subvenciones.</w:t>
      </w:r>
    </w:p>
    <w:p w14:paraId="6FA10BF7" w14:textId="49B9D066" w:rsidR="007C1031" w:rsidRPr="00E83CF4" w:rsidRDefault="007C1031" w:rsidP="007C1031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E83CF4">
        <w:rPr>
          <w:rFonts w:ascii="AytoRoquetas Light Condensed" w:hAnsi="AytoRoquetas Light Condensed" w:cs="FrutigerLTStd-BoldCn"/>
          <w:bCs/>
          <w:sz w:val="24"/>
          <w:szCs w:val="24"/>
        </w:rPr>
        <w:t>Ordenanza General Reguladora del Régimen Jurídico de las Subvenciones otorgadas por el Ayuntamiento de Roquetas de Mar.</w:t>
      </w:r>
    </w:p>
    <w:p w14:paraId="787CAC26" w14:textId="3AD733AE" w:rsidR="00BC36E4" w:rsidRPr="00E83CF4" w:rsidRDefault="00BC36E4" w:rsidP="00BC36E4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E83CF4">
        <w:rPr>
          <w:rFonts w:ascii="AytoRoquetas Light Condensed" w:hAnsi="AytoRoquetas Light Condensed" w:cs="FrutigerLTStd-BoldCn"/>
          <w:bCs/>
          <w:sz w:val="24"/>
          <w:szCs w:val="24"/>
        </w:rPr>
        <w:t>Plan Estratégico de Subvenciones del Ayuntamiento de Roquetas de Mar, ejercicio presupuestario 2021</w:t>
      </w:r>
      <w:r w:rsidR="00175725" w:rsidRPr="00E83CF4">
        <w:rPr>
          <w:rFonts w:ascii="AytoRoquetas Light Condensed" w:hAnsi="AytoRoquetas Light Condensed" w:cs="FrutigerLTStd-BoldCn"/>
          <w:bCs/>
          <w:sz w:val="24"/>
          <w:szCs w:val="24"/>
        </w:rPr>
        <w:t>.</w:t>
      </w:r>
    </w:p>
    <w:p w14:paraId="2924B393" w14:textId="77777777" w:rsidR="007C1031" w:rsidRPr="00E83CF4" w:rsidRDefault="007C1031" w:rsidP="007C1031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E83CF4">
        <w:rPr>
          <w:rFonts w:ascii="AytoRoquetas Light Condensed" w:hAnsi="AytoRoquetas Light Condensed"/>
          <w:color w:val="000000"/>
          <w:sz w:val="24"/>
          <w:szCs w:val="24"/>
          <w:shd w:val="clear" w:color="auto" w:fill="F8F8F8"/>
        </w:rPr>
        <w:t>Ley 40/2015, de 1 de octubre, de Régimen Jurídico del Sector Público.</w:t>
      </w:r>
    </w:p>
    <w:p w14:paraId="0009D7FC" w14:textId="77777777" w:rsidR="007C1031" w:rsidRPr="00E83CF4" w:rsidRDefault="007C1031" w:rsidP="007C1031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E83CF4">
        <w:rPr>
          <w:rFonts w:ascii="AytoRoquetas Light Condensed" w:hAnsi="AytoRoquetas Light Condensed"/>
          <w:color w:val="000000"/>
          <w:sz w:val="24"/>
          <w:szCs w:val="24"/>
          <w:shd w:val="clear" w:color="auto" w:fill="F8F8F8"/>
        </w:rPr>
        <w:lastRenderedPageBreak/>
        <w:t>Real Decreto 2568/1986, de 28 de noviembre, por el que se aprueba el Reglamento de Organización, Funcionamiento y Régimen Jurídico de las Entidades Locales.</w:t>
      </w:r>
    </w:p>
    <w:p w14:paraId="14AFA043" w14:textId="77777777" w:rsidR="00EF3ADA" w:rsidRPr="00E83CF4" w:rsidRDefault="00EF3ADA" w:rsidP="00EF3ADA">
      <w:pPr>
        <w:autoSpaceDE w:val="0"/>
        <w:autoSpaceDN w:val="0"/>
        <w:adjustRightInd w:val="0"/>
        <w:spacing w:after="0" w:line="360" w:lineRule="auto"/>
        <w:jc w:val="center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</w:p>
    <w:p w14:paraId="30A3E948" w14:textId="77777777" w:rsidR="004B7131" w:rsidRPr="00E83CF4" w:rsidRDefault="004B7131" w:rsidP="004B7131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FrutigerLTStd-LightCn"/>
          <w:color w:val="000000"/>
          <w:sz w:val="24"/>
          <w:szCs w:val="24"/>
        </w:rPr>
      </w:pPr>
    </w:p>
    <w:p w14:paraId="1B394678" w14:textId="36F310CA" w:rsidR="004B7131" w:rsidRPr="00E83CF4" w:rsidRDefault="00D22CBC" w:rsidP="00D22CBC">
      <w:pPr>
        <w:pStyle w:val="Prrafodelista"/>
        <w:autoSpaceDE w:val="0"/>
        <w:autoSpaceDN w:val="0"/>
        <w:adjustRightInd w:val="0"/>
        <w:spacing w:after="0" w:line="276" w:lineRule="auto"/>
        <w:ind w:left="1080"/>
        <w:rPr>
          <w:rFonts w:ascii="AytoRoquetas Light Condensed" w:hAnsi="AytoRoquetas Light Condensed" w:cs="FrutigerLTStd-BoldCn"/>
          <w:b/>
          <w:bCs/>
          <w:color w:val="000000"/>
          <w:sz w:val="24"/>
          <w:szCs w:val="24"/>
        </w:rPr>
      </w:pPr>
      <w:r w:rsidRPr="00E83CF4">
        <w:rPr>
          <w:rFonts w:ascii="AytoRoquetas Light Condensed" w:hAnsi="AytoRoquetas Light Condensed" w:cs="FrutigerLTStd-BoldCn"/>
          <w:b/>
          <w:bCs/>
          <w:color w:val="000000"/>
          <w:sz w:val="24"/>
          <w:szCs w:val="24"/>
        </w:rPr>
        <w:t xml:space="preserve">                             III.</w:t>
      </w:r>
      <w:r w:rsidR="004B7131" w:rsidRPr="00E83CF4">
        <w:rPr>
          <w:rFonts w:ascii="AytoRoquetas Light Condensed" w:hAnsi="AytoRoquetas Light Condensed" w:cs="FrutigerLTStd-BoldCn"/>
          <w:b/>
          <w:bCs/>
          <w:color w:val="000000"/>
          <w:sz w:val="24"/>
          <w:szCs w:val="24"/>
        </w:rPr>
        <w:t>CONSIDERACIONES JURÍDICAS</w:t>
      </w:r>
    </w:p>
    <w:p w14:paraId="7F512CA7" w14:textId="77777777" w:rsidR="004B7131" w:rsidRPr="00E83CF4" w:rsidRDefault="004B7131" w:rsidP="004B7131">
      <w:pPr>
        <w:pStyle w:val="Prrafodelista"/>
        <w:autoSpaceDE w:val="0"/>
        <w:autoSpaceDN w:val="0"/>
        <w:adjustRightInd w:val="0"/>
        <w:spacing w:after="0" w:line="276" w:lineRule="auto"/>
        <w:ind w:left="1080"/>
        <w:jc w:val="both"/>
        <w:rPr>
          <w:rFonts w:ascii="AytoRoquetas Light Condensed" w:hAnsi="AytoRoquetas Light Condensed" w:cs="FrutigerLTStd-BoldCn"/>
          <w:b/>
          <w:bCs/>
          <w:color w:val="000000"/>
          <w:sz w:val="24"/>
          <w:szCs w:val="24"/>
        </w:rPr>
      </w:pPr>
    </w:p>
    <w:p w14:paraId="682AF24F" w14:textId="40841E7A" w:rsidR="00D240C2" w:rsidRPr="00E83CF4" w:rsidRDefault="004B7131" w:rsidP="00817580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FrutigerLTStd-BoldCn"/>
          <w:b/>
          <w:bCs/>
          <w:color w:val="000000"/>
          <w:sz w:val="24"/>
          <w:szCs w:val="24"/>
        </w:rPr>
      </w:pPr>
      <w:r w:rsidRPr="00E83CF4">
        <w:rPr>
          <w:rFonts w:ascii="AytoRoquetas Light Condensed" w:hAnsi="AytoRoquetas Light Condensed" w:cs="FrutigerLTStd-LightCn"/>
          <w:color w:val="000000"/>
          <w:sz w:val="24"/>
          <w:szCs w:val="24"/>
        </w:rPr>
        <w:t>Por cuanto antecede y de conformidad con lo establecido en la legislación aplicable, es por lo</w:t>
      </w:r>
      <w:r w:rsidR="00817580" w:rsidRPr="00E83CF4">
        <w:rPr>
          <w:rFonts w:ascii="AytoRoquetas Light Condensed" w:hAnsi="AytoRoquetas Light Condensed" w:cs="FrutigerLTStd-LightCn"/>
          <w:color w:val="000000"/>
          <w:sz w:val="24"/>
          <w:szCs w:val="24"/>
        </w:rPr>
        <w:t xml:space="preserve"> </w:t>
      </w:r>
      <w:r w:rsidRPr="00E83CF4">
        <w:rPr>
          <w:rFonts w:ascii="AytoRoquetas Light Condensed" w:hAnsi="AytoRoquetas Light Condensed" w:cs="FrutigerLTStd-LightCn"/>
          <w:color w:val="000000"/>
          <w:sz w:val="24"/>
          <w:szCs w:val="24"/>
        </w:rPr>
        <w:t xml:space="preserve">que </w:t>
      </w:r>
      <w:r w:rsidRPr="00E83CF4">
        <w:rPr>
          <w:rFonts w:ascii="AytoRoquetas Light Condensed" w:hAnsi="AytoRoquetas Light Condensed" w:cs="FrutigerLTStd-BoldCn"/>
          <w:b/>
          <w:bCs/>
          <w:color w:val="000000"/>
          <w:sz w:val="24"/>
          <w:szCs w:val="24"/>
        </w:rPr>
        <w:t>VENGO A DISPONER:</w:t>
      </w:r>
    </w:p>
    <w:p w14:paraId="2791FB6C" w14:textId="77777777" w:rsidR="00BC36E4" w:rsidRPr="00E83CF4" w:rsidRDefault="00BC36E4" w:rsidP="00817580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FrutigerLTStd-LightCn"/>
          <w:color w:val="000000"/>
          <w:sz w:val="24"/>
          <w:szCs w:val="24"/>
        </w:rPr>
      </w:pPr>
    </w:p>
    <w:p w14:paraId="3A363CB3" w14:textId="7A82E01A" w:rsidR="00364DB5" w:rsidRPr="00E83CF4" w:rsidRDefault="004B7131" w:rsidP="00BC36E4">
      <w:pPr>
        <w:pStyle w:val="Prrafodelista"/>
        <w:autoSpaceDE w:val="0"/>
        <w:autoSpaceDN w:val="0"/>
        <w:adjustRightInd w:val="0"/>
        <w:spacing w:after="0" w:line="276" w:lineRule="auto"/>
        <w:ind w:left="0" w:firstLine="681"/>
        <w:jc w:val="both"/>
        <w:rPr>
          <w:rFonts w:ascii="AytoRoquetas Light Condensed" w:hAnsi="AytoRoquetas Light Condensed"/>
          <w:sz w:val="24"/>
          <w:szCs w:val="24"/>
        </w:rPr>
      </w:pPr>
      <w:r w:rsidRPr="00E83CF4">
        <w:rPr>
          <w:rFonts w:ascii="AytoRoquetas Light Condensed" w:hAnsi="AytoRoquetas Light Condensed" w:cs="FrutigerLTStd-LightCn"/>
          <w:sz w:val="24"/>
          <w:szCs w:val="24"/>
        </w:rPr>
        <w:t>1º</w:t>
      </w:r>
      <w:r w:rsidR="00BC36E4" w:rsidRPr="00E83CF4">
        <w:rPr>
          <w:rFonts w:ascii="AytoRoquetas Light Condensed" w:hAnsi="AytoRoquetas Light Condensed" w:cs="FrutigerLTStd-LightCn"/>
          <w:sz w:val="24"/>
          <w:szCs w:val="24"/>
        </w:rPr>
        <w:t xml:space="preserve"> </w:t>
      </w:r>
      <w:r w:rsidR="00BC36E4" w:rsidRPr="00E83CF4">
        <w:rPr>
          <w:rFonts w:ascii="AytoRoquetas Light Condensed" w:hAnsi="AytoRoquetas Light Condensed" w:cs="FrutigerLTStd-LightCn"/>
          <w:b/>
          <w:bCs/>
          <w:sz w:val="24"/>
          <w:szCs w:val="24"/>
        </w:rPr>
        <w:t xml:space="preserve">Aprobar, disponer, reconocer la obligación y ordenar el pago </w:t>
      </w:r>
      <w:r w:rsidR="00BC36E4" w:rsidRPr="00E83CF4">
        <w:rPr>
          <w:rFonts w:ascii="AytoRoquetas Light Condensed" w:hAnsi="AytoRoquetas Light Condensed"/>
          <w:b/>
          <w:bCs/>
          <w:sz w:val="24"/>
          <w:szCs w:val="24"/>
        </w:rPr>
        <w:t xml:space="preserve">por importe de </w:t>
      </w:r>
      <w:r w:rsidR="002A13D7" w:rsidRPr="00E83CF4">
        <w:rPr>
          <w:rFonts w:ascii="AytoRoquetas Light Condensed" w:hAnsi="AytoRoquetas Light Condensed"/>
          <w:b/>
          <w:bCs/>
          <w:sz w:val="24"/>
          <w:szCs w:val="24"/>
        </w:rPr>
        <w:t>Seis</w:t>
      </w:r>
      <w:r w:rsidR="00BC36E4" w:rsidRPr="00E83CF4">
        <w:rPr>
          <w:rFonts w:ascii="AytoRoquetas Light Condensed" w:hAnsi="AytoRoquetas Light Condensed"/>
          <w:b/>
          <w:bCs/>
          <w:sz w:val="24"/>
          <w:szCs w:val="24"/>
        </w:rPr>
        <w:t xml:space="preserve"> Mil Euros (</w:t>
      </w:r>
      <w:r w:rsidR="002A13D7" w:rsidRPr="00E83CF4">
        <w:rPr>
          <w:rFonts w:ascii="AytoRoquetas Light Condensed" w:hAnsi="AytoRoquetas Light Condensed"/>
          <w:b/>
          <w:bCs/>
          <w:sz w:val="24"/>
          <w:szCs w:val="24"/>
        </w:rPr>
        <w:t>6</w:t>
      </w:r>
      <w:r w:rsidR="00BC36E4" w:rsidRPr="00E83CF4">
        <w:rPr>
          <w:rFonts w:ascii="AytoRoquetas Light Condensed" w:hAnsi="AytoRoquetas Light Condensed"/>
          <w:b/>
          <w:bCs/>
          <w:sz w:val="24"/>
          <w:szCs w:val="24"/>
        </w:rPr>
        <w:t>.000 Euros)</w:t>
      </w:r>
      <w:r w:rsidR="00BC36E4" w:rsidRPr="00E83CF4">
        <w:rPr>
          <w:rFonts w:ascii="AytoRoquetas Light Condensed" w:hAnsi="AytoRoquetas Light Condensed"/>
          <w:sz w:val="24"/>
          <w:szCs w:val="24"/>
        </w:rPr>
        <w:t xml:space="preserve"> a favor de</w:t>
      </w:r>
      <w:r w:rsidR="00175725" w:rsidRPr="00E83CF4">
        <w:rPr>
          <w:rFonts w:ascii="AytoRoquetas Light Condensed" w:hAnsi="AytoRoquetas Light Condensed"/>
          <w:sz w:val="24"/>
          <w:szCs w:val="24"/>
        </w:rPr>
        <w:t xml:space="preserve"> la </w:t>
      </w:r>
      <w:r w:rsidR="002A13D7" w:rsidRPr="00E83CF4">
        <w:rPr>
          <w:rFonts w:ascii="AytoRoquetas Light Condensed" w:hAnsi="AytoRoquetas Light Condensed"/>
          <w:bCs/>
          <w:sz w:val="24"/>
          <w:szCs w:val="24"/>
        </w:rPr>
        <w:t xml:space="preserve">ASOCIACIÓN DE COMERCIANTES </w:t>
      </w:r>
      <w:r w:rsidR="00696183">
        <w:rPr>
          <w:rFonts w:ascii="AytoRoquetas Light Condensed" w:hAnsi="AytoRoquetas Light Condensed"/>
          <w:bCs/>
          <w:sz w:val="24"/>
          <w:szCs w:val="24"/>
        </w:rPr>
        <w:t>ROQUETAS</w:t>
      </w:r>
      <w:r w:rsidR="002A13D7" w:rsidRPr="00E83CF4">
        <w:rPr>
          <w:rFonts w:ascii="AytoRoquetas Light Condensed" w:hAnsi="AytoRoquetas Light Condensed"/>
          <w:bCs/>
          <w:sz w:val="24"/>
          <w:szCs w:val="24"/>
        </w:rPr>
        <w:t xml:space="preserve"> (ACER)</w:t>
      </w:r>
      <w:r w:rsidR="002A13D7" w:rsidRPr="00E83CF4">
        <w:rPr>
          <w:rFonts w:ascii="AytoRoquetas Light Condensed" w:hAnsi="AytoRoquetas Light Condensed"/>
          <w:sz w:val="24"/>
          <w:szCs w:val="24"/>
        </w:rPr>
        <w:t>, con CIF nº</w:t>
      </w:r>
      <w:r w:rsidR="00696183">
        <w:rPr>
          <w:rFonts w:ascii="AytoRoquetas Light Condensed" w:hAnsi="AytoRoquetas Light Condensed"/>
          <w:sz w:val="24"/>
          <w:szCs w:val="24"/>
        </w:rPr>
        <w:t xml:space="preserve"> </w:t>
      </w:r>
      <w:r w:rsidR="00696183" w:rsidRPr="00BB296F">
        <w:rPr>
          <w:rFonts w:ascii="AytoRoquetas Light Condensed" w:hAnsi="AytoRoquetas Light Condensed"/>
          <w:sz w:val="24"/>
          <w:szCs w:val="24"/>
        </w:rPr>
        <w:t>G02688786</w:t>
      </w:r>
      <w:r w:rsidR="00BC36E4" w:rsidRPr="00E83CF4">
        <w:rPr>
          <w:rFonts w:ascii="AytoRoquetas Light Condensed" w:hAnsi="AytoRoquetas Light Condensed"/>
          <w:sz w:val="24"/>
          <w:szCs w:val="24"/>
        </w:rPr>
        <w:t xml:space="preserve">, </w:t>
      </w:r>
      <w:r w:rsidR="00BC36E4" w:rsidRPr="00E83CF4">
        <w:rPr>
          <w:rFonts w:ascii="AytoRoquetas Light Condensed" w:hAnsi="AytoRoquetas Light Condensed" w:cs="FrutigerLTStd-LightCn"/>
          <w:sz w:val="24"/>
          <w:szCs w:val="24"/>
        </w:rPr>
        <w:t xml:space="preserve">para cubrir </w:t>
      </w:r>
      <w:r w:rsidR="00BC36E4" w:rsidRPr="00E83CF4">
        <w:rPr>
          <w:rFonts w:ascii="AytoRoquetas Light Condensed" w:hAnsi="AytoRoquetas Light Condensed"/>
          <w:sz w:val="24"/>
          <w:szCs w:val="24"/>
        </w:rPr>
        <w:t>los gastos de</w:t>
      </w:r>
      <w:r w:rsidR="00696183">
        <w:rPr>
          <w:rFonts w:ascii="AytoRoquetas Light Condensed" w:hAnsi="AytoRoquetas Light Condensed"/>
          <w:sz w:val="24"/>
          <w:szCs w:val="24"/>
        </w:rPr>
        <w:t xml:space="preserve"> </w:t>
      </w:r>
      <w:r w:rsidR="00696183" w:rsidRPr="00BB296F">
        <w:rPr>
          <w:rFonts w:ascii="AytoRoquetas Light Condensed" w:hAnsi="AytoRoquetas Light Condensed"/>
          <w:sz w:val="24"/>
          <w:szCs w:val="24"/>
        </w:rPr>
        <w:t>realización de actividades (mercado de saldos, campaña promoción rebajas, cursos formación para socios y noches de comercio en el faro)</w:t>
      </w:r>
      <w:r w:rsidR="00BC36E4" w:rsidRPr="00E83CF4">
        <w:rPr>
          <w:rFonts w:ascii="AytoRoquetas Light Condensed" w:hAnsi="AytoRoquetas Light Condensed"/>
          <w:sz w:val="24"/>
          <w:szCs w:val="24"/>
        </w:rPr>
        <w:t xml:space="preserve">, con cargo a la aplicación presupuestaria </w:t>
      </w:r>
      <w:r w:rsidR="002A13D7" w:rsidRPr="00E83CF4">
        <w:rPr>
          <w:rFonts w:ascii="AytoRoquetas Light Condensed" w:hAnsi="AytoRoquetas Light Condensed" w:cs="Calibri"/>
          <w:sz w:val="24"/>
          <w:szCs w:val="24"/>
        </w:rPr>
        <w:t>01000 912 48000</w:t>
      </w:r>
      <w:r w:rsidR="00BC36E4" w:rsidRPr="00E83CF4">
        <w:rPr>
          <w:rFonts w:ascii="AytoRoquetas Light Condensed" w:hAnsi="AytoRoquetas Light Condensed"/>
          <w:sz w:val="24"/>
          <w:szCs w:val="24"/>
        </w:rPr>
        <w:t>.</w:t>
      </w:r>
    </w:p>
    <w:p w14:paraId="309EF745" w14:textId="4DC36FE0" w:rsidR="00364DB5" w:rsidRPr="00E83CF4" w:rsidRDefault="00364DB5" w:rsidP="00364DB5">
      <w:pPr>
        <w:spacing w:after="0" w:line="288" w:lineRule="auto"/>
        <w:ind w:firstLine="708"/>
        <w:jc w:val="both"/>
        <w:rPr>
          <w:rFonts w:ascii="AytoRoquetas Light Condensed" w:hAnsi="AytoRoquetas Light Condensed"/>
          <w:sz w:val="24"/>
          <w:szCs w:val="24"/>
        </w:rPr>
      </w:pPr>
    </w:p>
    <w:p w14:paraId="7AB8139C" w14:textId="141435A3" w:rsidR="002C4F65" w:rsidRPr="00E83CF4" w:rsidRDefault="00BC36E4" w:rsidP="002C4F65">
      <w:pPr>
        <w:autoSpaceDE w:val="0"/>
        <w:autoSpaceDN w:val="0"/>
        <w:adjustRightInd w:val="0"/>
        <w:spacing w:after="0" w:line="276" w:lineRule="auto"/>
        <w:ind w:firstLine="681"/>
        <w:jc w:val="both"/>
        <w:rPr>
          <w:rFonts w:ascii="AytoRoquetas Light Condensed" w:hAnsi="AytoRoquetas Light Condensed" w:cs="Frutiger-LightCn,Italic"/>
          <w:sz w:val="24"/>
          <w:szCs w:val="24"/>
        </w:rPr>
      </w:pPr>
      <w:r w:rsidRPr="00E83CF4">
        <w:rPr>
          <w:rFonts w:ascii="AytoRoquetas Light Condensed" w:hAnsi="AytoRoquetas Light Condensed" w:cs="Frutiger-LightCn,Italic"/>
          <w:sz w:val="24"/>
          <w:szCs w:val="24"/>
        </w:rPr>
        <w:t>2</w:t>
      </w:r>
      <w:r w:rsidR="002C4F65" w:rsidRPr="00E83CF4">
        <w:rPr>
          <w:rFonts w:ascii="AytoRoquetas Light Condensed" w:hAnsi="AytoRoquetas Light Condensed" w:cs="Frutiger-LightCn,Italic"/>
          <w:sz w:val="24"/>
          <w:szCs w:val="24"/>
        </w:rPr>
        <w:t xml:space="preserve">º. Dar traslado y notificación del acuerdo que se adopte a </w:t>
      </w:r>
      <w:r w:rsidR="009D1CD7" w:rsidRPr="00E83CF4">
        <w:rPr>
          <w:rFonts w:ascii="AytoRoquetas Light Condensed" w:hAnsi="AytoRoquetas Light Condensed" w:cs="Frutiger-LightCn,Italic"/>
          <w:sz w:val="24"/>
          <w:szCs w:val="24"/>
        </w:rPr>
        <w:t xml:space="preserve">Intervención, </w:t>
      </w:r>
      <w:r w:rsidR="002C4F65" w:rsidRPr="00E83CF4">
        <w:rPr>
          <w:rFonts w:ascii="AytoRoquetas Light Condensed" w:hAnsi="AytoRoquetas Light Condensed" w:cs="Frutiger-LightCn,Italic"/>
          <w:sz w:val="24"/>
          <w:szCs w:val="24"/>
        </w:rPr>
        <w:t xml:space="preserve">Secretaría General, la Delegación de </w:t>
      </w:r>
      <w:r w:rsidR="00696183">
        <w:rPr>
          <w:rFonts w:ascii="AytoRoquetas Light Condensed" w:hAnsi="AytoRoquetas Light Condensed" w:cs="Frutiger-LightCn,Italic"/>
          <w:sz w:val="24"/>
          <w:szCs w:val="24"/>
        </w:rPr>
        <w:t>Presidencia</w:t>
      </w:r>
      <w:r w:rsidR="002C4F65" w:rsidRPr="00E83CF4">
        <w:rPr>
          <w:rFonts w:ascii="AytoRoquetas Light Condensed" w:hAnsi="AytoRoquetas Light Condensed" w:cs="Frutiger-LightCn,Italic"/>
          <w:sz w:val="24"/>
          <w:szCs w:val="24"/>
        </w:rPr>
        <w:t xml:space="preserve"> y la interesada, a los oportunos efectos.</w:t>
      </w:r>
    </w:p>
    <w:p w14:paraId="02D54DDF" w14:textId="77777777" w:rsidR="002C4F65" w:rsidRPr="00E83CF4" w:rsidRDefault="002C4F65" w:rsidP="004B7131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FrutigerLTStd-LightCn"/>
          <w:sz w:val="24"/>
          <w:szCs w:val="24"/>
        </w:rPr>
      </w:pPr>
    </w:p>
    <w:p w14:paraId="4C1923C6" w14:textId="77777777" w:rsidR="004B7131" w:rsidRPr="00CA4B9B" w:rsidRDefault="004B7131" w:rsidP="004B7131">
      <w:pPr>
        <w:autoSpaceDE w:val="0"/>
        <w:autoSpaceDN w:val="0"/>
        <w:adjustRightInd w:val="0"/>
        <w:spacing w:after="0" w:line="276" w:lineRule="auto"/>
        <w:jc w:val="both"/>
        <w:rPr>
          <w:rFonts w:ascii="Frutiger LT Std 47 Light Cn" w:hAnsi="Frutiger LT Std 47 Light Cn" w:cs="FrutigerLTStd-BoldCn"/>
          <w:b/>
          <w:bCs/>
          <w:sz w:val="24"/>
          <w:szCs w:val="24"/>
        </w:rPr>
      </w:pPr>
    </w:p>
    <w:sectPr w:rsidR="004B7131" w:rsidRPr="00CA4B9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utiger LT Std 47 Light Cn">
    <w:panose1 w:val="020B0406020204020204"/>
    <w:charset w:val="00"/>
    <w:family w:val="swiss"/>
    <w:notTrueType/>
    <w:pitch w:val="variable"/>
    <w:sig w:usb0="800000AF" w:usb1="4000204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utigerLTStd-BoldCn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ytoRoquetas Light Condensed">
    <w:panose1 w:val="020B0406020504020204"/>
    <w:charset w:val="00"/>
    <w:family w:val="swiss"/>
    <w:pitch w:val="variable"/>
    <w:sig w:usb0="00000007" w:usb1="00000000" w:usb2="00000000" w:usb3="00000000" w:csb0="00000011" w:csb1="00000000"/>
  </w:font>
  <w:font w:name="Calibri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rutigerLTStd-LightCn">
    <w:panose1 w:val="020B0406020204020204"/>
    <w:charset w:val="00"/>
    <w:family w:val="auto"/>
    <w:notTrueType/>
    <w:pitch w:val="default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rutiger-LightCn,Italic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144A6B"/>
    <w:multiLevelType w:val="hybridMultilevel"/>
    <w:tmpl w:val="4700375E"/>
    <w:lvl w:ilvl="0" w:tplc="8D80F30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EB27BD"/>
    <w:multiLevelType w:val="hybridMultilevel"/>
    <w:tmpl w:val="971A5378"/>
    <w:lvl w:ilvl="0" w:tplc="A4E43520">
      <w:start w:val="2"/>
      <w:numFmt w:val="bullet"/>
      <w:lvlText w:val="-"/>
      <w:lvlJc w:val="left"/>
      <w:pPr>
        <w:ind w:left="1065" w:hanging="360"/>
      </w:pPr>
      <w:rPr>
        <w:rFonts w:ascii="Frutiger LT Std 47 Light Cn" w:eastAsiaTheme="minorHAnsi" w:hAnsi="Frutiger LT Std 47 Light Cn" w:cs="FrutigerLTStd-BoldCn" w:hint="default"/>
      </w:rPr>
    </w:lvl>
    <w:lvl w:ilvl="1" w:tplc="0C0A0003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7131"/>
    <w:rsid w:val="00012B35"/>
    <w:rsid w:val="000D4CDD"/>
    <w:rsid w:val="000F7D71"/>
    <w:rsid w:val="00154FD7"/>
    <w:rsid w:val="00175725"/>
    <w:rsid w:val="001C263B"/>
    <w:rsid w:val="00257D8B"/>
    <w:rsid w:val="002A13D7"/>
    <w:rsid w:val="002C4F65"/>
    <w:rsid w:val="00321808"/>
    <w:rsid w:val="00364DB5"/>
    <w:rsid w:val="00424893"/>
    <w:rsid w:val="004B7131"/>
    <w:rsid w:val="0060018D"/>
    <w:rsid w:val="006671F9"/>
    <w:rsid w:val="00696183"/>
    <w:rsid w:val="006C1529"/>
    <w:rsid w:val="007462A0"/>
    <w:rsid w:val="0076293A"/>
    <w:rsid w:val="00763915"/>
    <w:rsid w:val="00766FC0"/>
    <w:rsid w:val="007C1031"/>
    <w:rsid w:val="007C2744"/>
    <w:rsid w:val="008073C3"/>
    <w:rsid w:val="00817580"/>
    <w:rsid w:val="00820CAA"/>
    <w:rsid w:val="008307C4"/>
    <w:rsid w:val="00870ABA"/>
    <w:rsid w:val="009840E2"/>
    <w:rsid w:val="009D0B1A"/>
    <w:rsid w:val="009D1CD7"/>
    <w:rsid w:val="00A172A9"/>
    <w:rsid w:val="00A37C53"/>
    <w:rsid w:val="00B44E43"/>
    <w:rsid w:val="00B9679E"/>
    <w:rsid w:val="00BA3A57"/>
    <w:rsid w:val="00BA4E87"/>
    <w:rsid w:val="00BA520C"/>
    <w:rsid w:val="00BB75EE"/>
    <w:rsid w:val="00BC36E4"/>
    <w:rsid w:val="00BF4DD7"/>
    <w:rsid w:val="00C81F20"/>
    <w:rsid w:val="00CA4B9B"/>
    <w:rsid w:val="00D22CBC"/>
    <w:rsid w:val="00D240C2"/>
    <w:rsid w:val="00D25B02"/>
    <w:rsid w:val="00D428BB"/>
    <w:rsid w:val="00D81DE3"/>
    <w:rsid w:val="00D87414"/>
    <w:rsid w:val="00E100BB"/>
    <w:rsid w:val="00E32CA1"/>
    <w:rsid w:val="00E529BF"/>
    <w:rsid w:val="00E83CF4"/>
    <w:rsid w:val="00EF3ADA"/>
    <w:rsid w:val="00EF66DD"/>
    <w:rsid w:val="00F72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7EA84C"/>
  <w15:chartTrackingRefBased/>
  <w15:docId w15:val="{5BE95E5E-4721-47B2-AC01-DCDBB4F5A1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B71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78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437</Words>
  <Characters>2407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Pablo Vargas Amador</dc:creator>
  <cp:keywords/>
  <dc:description/>
  <cp:lastModifiedBy>Juan Pablo Vargas Amador</cp:lastModifiedBy>
  <cp:revision>3</cp:revision>
  <cp:lastPrinted>2020-06-05T09:59:00Z</cp:lastPrinted>
  <dcterms:created xsi:type="dcterms:W3CDTF">2021-09-15T08:42:00Z</dcterms:created>
  <dcterms:modified xsi:type="dcterms:W3CDTF">2021-09-15T08:56:00Z</dcterms:modified>
</cp:coreProperties>
</file>