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196E1" w14:textId="169B6C3C" w:rsidR="00042DC8" w:rsidRPr="00042DC8" w:rsidRDefault="00042DC8" w:rsidP="005251D9">
      <w:pPr>
        <w:pStyle w:val="Sinespaciado"/>
        <w:tabs>
          <w:tab w:val="left" w:pos="690"/>
          <w:tab w:val="center" w:pos="4677"/>
        </w:tabs>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6EFB37F0" w14:textId="77777777" w:rsidR="00C43258" w:rsidRPr="00D94CAD" w:rsidRDefault="00C43258" w:rsidP="00C43258">
      <w:pPr>
        <w:pStyle w:val="Texto2"/>
        <w:numPr>
          <w:ilvl w:val="0"/>
          <w:numId w:val="1"/>
        </w:numPr>
        <w:spacing w:after="120"/>
        <w:ind w:left="357" w:hanging="357"/>
        <w:rPr>
          <w:rFonts w:asciiTheme="minorHAnsi" w:hAnsiTheme="minorHAnsi"/>
          <w:color w:val="auto"/>
          <w:szCs w:val="22"/>
        </w:rPr>
      </w:pPr>
      <w:r w:rsidRPr="00D94CAD">
        <w:rPr>
          <w:rFonts w:asciiTheme="minorHAnsi" w:hAnsiTheme="minorHAnsi"/>
          <w:color w:val="auto"/>
          <w:szCs w:val="22"/>
        </w:rPr>
        <w:t xml:space="preserve">Declaro que cumple la </w:t>
      </w:r>
      <w:r w:rsidRPr="00D94CAD">
        <w:rPr>
          <w:rFonts w:asciiTheme="minorHAnsi" w:hAnsiTheme="minorHAnsi"/>
          <w:b/>
          <w:bCs/>
          <w:color w:val="auto"/>
          <w:szCs w:val="22"/>
        </w:rPr>
        <w:t>norma de minimis</w:t>
      </w:r>
      <w:r w:rsidRPr="00D94CAD">
        <w:rPr>
          <w:rFonts w:asciiTheme="minorHAnsi" w:hAnsiTheme="minorHAnsi"/>
          <w:color w:val="auto"/>
          <w:szCs w:val="22"/>
        </w:rPr>
        <w:t xml:space="preserve">, según lo dispuesto en el Reglamento UE Nº1407/2013, de la Comisión, de 18.12.2013, relativo a la aplicación de los artículos 107 y 108 del Tratado de Funcionamiento de la Unión Europea a las ayudas de minimis (DO L 352 de 24.12.2013) </w:t>
      </w:r>
      <w:r w:rsidRPr="00D94CAD">
        <w:rPr>
          <w:rStyle w:val="Refdenotaalpie"/>
          <w:rFonts w:asciiTheme="minorHAnsi" w:hAnsiTheme="minorHAnsi"/>
          <w:color w:val="auto"/>
          <w:szCs w:val="22"/>
        </w:rPr>
        <w:footnoteReference w:id="2"/>
      </w:r>
      <w:r w:rsidRPr="00D94CAD">
        <w:rPr>
          <w:rFonts w:asciiTheme="minorHAnsi" w:hAnsiTheme="minorHAnsi"/>
          <w:color w:val="auto"/>
          <w:szCs w:val="22"/>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698965F3"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2026DB" w:rsidRPr="006B0DAA">
              <w:rPr>
                <w:rStyle w:val="Refdenotaalpie"/>
                <w:rFonts w:asciiTheme="minorHAnsi" w:hAnsiTheme="minorHAnsi" w:cstheme="minorHAnsi"/>
                <w:sz w:val="22"/>
                <w:szCs w:val="22"/>
              </w:rPr>
              <w:footnoteReference w:id="3"/>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lastRenderedPageBreak/>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403D7C25"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251D9">
        <w:rPr>
          <w:rFonts w:asciiTheme="minorHAnsi" w:hAnsiTheme="minorHAnsi"/>
          <w:color w:val="auto"/>
          <w:szCs w:val="22"/>
        </w:rPr>
        <w:t>InnoXport</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r w:rsidR="00C312CF" w:rsidRPr="00682840">
        <w:rPr>
          <w:rFonts w:asciiTheme="minorHAnsi" w:hAnsiTheme="minorHAnsi"/>
          <w:color w:val="auto"/>
          <w:szCs w:val="22"/>
        </w:rPr>
        <w:t>I</w:t>
      </w:r>
      <w:r w:rsidR="005F202E">
        <w:rPr>
          <w:rFonts w:asciiTheme="minorHAnsi" w:hAnsiTheme="minorHAnsi"/>
          <w:color w:val="auto"/>
          <w:szCs w:val="22"/>
        </w:rPr>
        <w:t>nnoXport</w:t>
      </w:r>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fldChar w:fldCharType="begin"/>
      </w:r>
      <w:r>
        <w:instrText xml:space="preserve"> HYPERLINK "http://www.boe.es/doue/2014/187/L00001-00078.pdf" </w:instrText>
      </w:r>
      <w:r>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E91F88A" w14:textId="77777777" w:rsidR="005251D9" w:rsidRPr="003208CD" w:rsidRDefault="005251D9"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lastRenderedPageBreak/>
              <w:footnoteReference w:customMarkFollows="1" w:id="4"/>
              <w:t>Tipo de empresa</w:t>
            </w:r>
            <w:r w:rsidRPr="006D6E2C">
              <w:rPr>
                <w:rStyle w:val="Refdenotaalpie"/>
                <w:u w:val="single"/>
                <w:lang w:val="es-ES_tradnl"/>
              </w:rPr>
              <w:footnoteReference w:id="5"/>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3C29901F"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5251D9"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7"/>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8"/>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4D609519" w14:textId="77777777" w:rsidR="005251D9" w:rsidRDefault="005251D9" w:rsidP="00BC100F">
      <w:pPr>
        <w:pStyle w:val="Texto2"/>
        <w:spacing w:before="0"/>
        <w:ind w:left="0"/>
        <w:rPr>
          <w:rFonts w:ascii="Calibri" w:hAnsi="Calibri" w:cs="Arial"/>
          <w:szCs w:val="24"/>
          <w:lang w:val="es-ES_tradnl" w:eastAsia="es-ES_tradnl"/>
        </w:rPr>
      </w:pPr>
    </w:p>
    <w:p w14:paraId="51C5C6CA" w14:textId="7901993C"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9"/>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de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5251D9">
          <w:headerReference w:type="default" r:id="rId11"/>
          <w:footerReference w:type="default" r:id="rId12"/>
          <w:pgSz w:w="11906" w:h="16838"/>
          <w:pgMar w:top="1985"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5251D9">
      <w:headerReference w:type="first" r:id="rId13"/>
      <w:pgSz w:w="11906" w:h="16838"/>
      <w:pgMar w:top="1843"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6EFA7" w14:textId="77777777" w:rsidR="0004407F" w:rsidRDefault="0004407F" w:rsidP="0028274B">
      <w:pPr>
        <w:spacing w:line="240" w:lineRule="auto"/>
      </w:pPr>
      <w:r>
        <w:separator/>
      </w:r>
    </w:p>
  </w:endnote>
  <w:endnote w:type="continuationSeparator" w:id="0">
    <w:p w14:paraId="3F732000" w14:textId="77777777" w:rsidR="0004407F" w:rsidRDefault="0004407F" w:rsidP="0028274B">
      <w:pPr>
        <w:spacing w:line="240" w:lineRule="auto"/>
      </w:pPr>
      <w:r>
        <w:continuationSeparator/>
      </w:r>
    </w:p>
  </w:endnote>
  <w:endnote w:type="continuationNotice" w:id="1">
    <w:p w14:paraId="04E17800" w14:textId="77777777" w:rsidR="0004407F" w:rsidRDefault="000440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1F0EEAB" w14:textId="77777777" w:rsidR="00BC100F" w:rsidRDefault="00BC100F">
        <w:pPr>
          <w:pStyle w:val="Piedepgina"/>
          <w:jc w:val="right"/>
        </w:pPr>
        <w:r>
          <w:fldChar w:fldCharType="begin"/>
        </w:r>
        <w:r>
          <w:instrText>PAGE   \* MERGEFORMAT</w:instrText>
        </w:r>
        <w:r>
          <w:fldChar w:fldCharType="separate"/>
        </w:r>
        <w:r>
          <w:rPr>
            <w:noProof/>
          </w:rPr>
          <w:t>4</w:t>
        </w:r>
        <w:r>
          <w:fldChar w:fldCharType="end"/>
        </w:r>
      </w:p>
    </w:sdtContent>
  </w:sdt>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4F8CE" w14:textId="77777777" w:rsidR="0004407F" w:rsidRDefault="0004407F" w:rsidP="0028274B">
      <w:pPr>
        <w:spacing w:line="240" w:lineRule="auto"/>
      </w:pPr>
      <w:r>
        <w:separator/>
      </w:r>
    </w:p>
  </w:footnote>
  <w:footnote w:type="continuationSeparator" w:id="0">
    <w:p w14:paraId="67EAFFF6" w14:textId="77777777" w:rsidR="0004407F" w:rsidRDefault="0004407F" w:rsidP="0028274B">
      <w:pPr>
        <w:spacing w:line="240" w:lineRule="auto"/>
      </w:pPr>
      <w:r>
        <w:continuationSeparator/>
      </w:r>
    </w:p>
  </w:footnote>
  <w:footnote w:type="continuationNotice" w:id="1">
    <w:p w14:paraId="39015C27" w14:textId="77777777" w:rsidR="0004407F" w:rsidRDefault="0004407F">
      <w:pPr>
        <w:spacing w:line="240" w:lineRule="auto"/>
      </w:pPr>
    </w:p>
  </w:footnote>
  <w:footnote w:id="2">
    <w:p w14:paraId="369DF397" w14:textId="77777777" w:rsidR="00C43258" w:rsidRPr="00917325" w:rsidRDefault="00C43258" w:rsidP="00C43258">
      <w:pPr>
        <w:pStyle w:val="Textonotapie"/>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bCs w:val="0"/>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bCs w:val="0"/>
          <w:color w:val="000000"/>
          <w:sz w:val="16"/>
          <w:szCs w:val="16"/>
          <w:lang w:eastAsia="en-US"/>
        </w:rPr>
        <w:tab/>
      </w:r>
      <w:r w:rsidRPr="00917325">
        <w:rPr>
          <w:rFonts w:eastAsia="Calibri" w:cs="Arial"/>
          <w:bCs w:val="0"/>
          <w:color w:val="000000"/>
          <w:sz w:val="16"/>
          <w:szCs w:val="16"/>
          <w:lang w:eastAsia="en-US"/>
        </w:rPr>
        <w:br/>
        <w:t>Se deberá tener en cuenta que no se está incurso en ninguna de las exclusiones previstas en el artículo 1 del citado Reglamento.</w:t>
      </w:r>
    </w:p>
    <w:p w14:paraId="6496B601" w14:textId="77777777" w:rsidR="00C43258" w:rsidRPr="00917325" w:rsidRDefault="00C43258" w:rsidP="00C43258">
      <w:pPr>
        <w:pStyle w:val="Textonotapie"/>
        <w:rPr>
          <w:rFonts w:eastAsiaTheme="minorHAnsi" w:cs="Arial"/>
          <w:bCs w:val="0"/>
          <w:color w:val="000000"/>
          <w:sz w:val="16"/>
          <w:szCs w:val="16"/>
          <w:lang w:eastAsia="en-US"/>
        </w:rPr>
      </w:pPr>
    </w:p>
  </w:footnote>
  <w:footnote w:id="3">
    <w:p w14:paraId="5718F8A3" w14:textId="77777777" w:rsidR="002026DB" w:rsidRPr="00B5315E" w:rsidRDefault="002026DB" w:rsidP="002026DB">
      <w:pPr>
        <w:pStyle w:val="Textonotapie"/>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4">
    <w:p w14:paraId="02451467" w14:textId="77777777" w:rsidR="00BC100F" w:rsidRPr="00EB0656" w:rsidRDefault="00BC100F" w:rsidP="00BC100F">
      <w:pPr>
        <w:rPr>
          <w:rFonts w:asciiTheme="minorHAnsi" w:hAnsiTheme="minorHAnsi" w:cstheme="minorHAnsi"/>
          <w:sz w:val="4"/>
          <w:szCs w:val="18"/>
        </w:rPr>
      </w:pPr>
    </w:p>
  </w:footnote>
  <w:footnote w:id="5">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04407F"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6">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7">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8">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9">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2C327" w14:textId="504AF6E3" w:rsidR="005251D9" w:rsidRDefault="005251D9">
    <w:pPr>
      <w:pStyle w:val="Encabezado"/>
      <w:rPr>
        <w:noProof/>
        <w:bdr w:val="none" w:sz="0" w:space="0" w:color="auto" w:frame="1"/>
      </w:rPr>
    </w:pPr>
    <w:r>
      <w:rPr>
        <w:noProof/>
        <w:bdr w:val="none" w:sz="0" w:space="0" w:color="auto" w:frame="1"/>
      </w:rPr>
      <w:drawing>
        <wp:anchor distT="0" distB="0" distL="114300" distR="114300" simplePos="0" relativeHeight="251661312" behindDoc="1" locked="0" layoutInCell="1" allowOverlap="1" wp14:anchorId="55151215" wp14:editId="7408D443">
          <wp:simplePos x="0" y="0"/>
          <wp:positionH relativeFrom="column">
            <wp:posOffset>4427220</wp:posOffset>
          </wp:positionH>
          <wp:positionV relativeFrom="paragraph">
            <wp:posOffset>-345440</wp:posOffset>
          </wp:positionV>
          <wp:extent cx="1390650" cy="523875"/>
          <wp:effectExtent l="0" t="0" r="0"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523875"/>
                  </a:xfrm>
                  <a:prstGeom prst="rect">
                    <a:avLst/>
                  </a:prstGeom>
                  <a:noFill/>
                  <a:ln>
                    <a:noFill/>
                  </a:ln>
                </pic:spPr>
              </pic:pic>
            </a:graphicData>
          </a:graphic>
        </wp:anchor>
      </w:drawing>
    </w:r>
    <w:r>
      <w:rPr>
        <w:noProof/>
        <w:bdr w:val="none" w:sz="0" w:space="0" w:color="auto" w:frame="1"/>
      </w:rPr>
      <w:drawing>
        <wp:anchor distT="0" distB="0" distL="114300" distR="114300" simplePos="0" relativeHeight="251662336" behindDoc="1" locked="0" layoutInCell="1" allowOverlap="1" wp14:anchorId="1A1EEEB8" wp14:editId="69175814">
          <wp:simplePos x="0" y="0"/>
          <wp:positionH relativeFrom="column">
            <wp:posOffset>1874520</wp:posOffset>
          </wp:positionH>
          <wp:positionV relativeFrom="paragraph">
            <wp:posOffset>-396240</wp:posOffset>
          </wp:positionV>
          <wp:extent cx="1857375" cy="555477"/>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t="15464" r="54371" b="18557"/>
                  <a:stretch/>
                </pic:blipFill>
                <pic:spPr bwMode="auto">
                  <a:xfrm>
                    <a:off x="0" y="0"/>
                    <a:ext cx="1857375" cy="5554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C4F808" w14:textId="55D7BBC2" w:rsidR="00BC100F" w:rsidRDefault="00BC100F">
    <w:pPr>
      <w:pStyle w:val="Encabezado"/>
    </w:pPr>
    <w:r>
      <w:rPr>
        <w:bCs w:val="0"/>
        <w:noProof/>
      </w:rPr>
      <w:drawing>
        <wp:anchor distT="0" distB="0" distL="114300" distR="114300" simplePos="0" relativeHeight="251660288" behindDoc="1" locked="0" layoutInCell="1" allowOverlap="1" wp14:anchorId="523BBDF3" wp14:editId="58F2F3A2">
          <wp:simplePos x="0" y="0"/>
          <wp:positionH relativeFrom="column">
            <wp:posOffset>-40005</wp:posOffset>
          </wp:positionH>
          <wp:positionV relativeFrom="paragraph">
            <wp:posOffset>-530225</wp:posOffset>
          </wp:positionV>
          <wp:extent cx="837565" cy="708660"/>
          <wp:effectExtent l="0" t="0" r="0" b="0"/>
          <wp:wrapNone/>
          <wp:docPr id="16" name="Imagen 1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35D7"/>
    <w:rsid w:val="00032925"/>
    <w:rsid w:val="00037D41"/>
    <w:rsid w:val="00042DC8"/>
    <w:rsid w:val="0004407F"/>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26D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251D9"/>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A4F98"/>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258"/>
    <w:rsid w:val="00C433F5"/>
    <w:rsid w:val="00C67227"/>
    <w:rsid w:val="00C730EE"/>
    <w:rsid w:val="00C81904"/>
    <w:rsid w:val="00C82325"/>
    <w:rsid w:val="00CC2DDC"/>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Textoindependiente3">
    <w:name w:val="Body Text 3"/>
    <w:basedOn w:val="Normal"/>
    <w:link w:val="Textoindependiente3Car"/>
    <w:uiPriority w:val="99"/>
    <w:semiHidden/>
    <w:unhideWhenUsed/>
    <w:rsid w:val="00C43258"/>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43258"/>
    <w:rPr>
      <w:rFonts w:ascii="Arial" w:eastAsia="Times New Roman" w:hAnsi="Arial" w:cs="Times New Roman"/>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cid:image006.jpg@01D1E765.080985D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6</Pages>
  <Words>2458</Words>
  <Characters>13525</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42</cp:revision>
  <cp:lastPrinted>2021-04-08T10:42:00Z</cp:lastPrinted>
  <dcterms:created xsi:type="dcterms:W3CDTF">2021-04-14T08:49:00Z</dcterms:created>
  <dcterms:modified xsi:type="dcterms:W3CDTF">2022-04-04T15:00:00Z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