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Y="31"/>
        <w:tblOverlap w:val="never"/>
        <w:tblW w:w="999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283"/>
        <w:gridCol w:w="4678"/>
      </w:tblGrid>
      <w:tr w:rsidR="007A594D" w:rsidRPr="00834677" w:rsidTr="00C6032C">
        <w:tc>
          <w:tcPr>
            <w:tcW w:w="5032" w:type="dxa"/>
          </w:tcPr>
          <w:p w:rsidR="007A594D" w:rsidRPr="00834677" w:rsidRDefault="007A594D" w:rsidP="00C6032C">
            <w:pPr>
              <w:jc w:val="center"/>
              <w:rPr>
                <w:rFonts w:ascii="Arial" w:hAnsi="Arial" w:cs="Arial"/>
                <w:b/>
              </w:rPr>
            </w:pPr>
            <w:r w:rsidRPr="00834677">
              <w:rPr>
                <w:rFonts w:ascii="Arial" w:hAnsi="Arial" w:cs="Arial"/>
                <w:b/>
              </w:rPr>
              <w:t>OÑATIKO UDALA</w:t>
            </w:r>
          </w:p>
          <w:p w:rsidR="007A594D" w:rsidRPr="00834677" w:rsidRDefault="007A594D" w:rsidP="00C6032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83" w:type="dxa"/>
          </w:tcPr>
          <w:p w:rsidR="007A594D" w:rsidRPr="00834677" w:rsidRDefault="007A594D" w:rsidP="00C6032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678" w:type="dxa"/>
          </w:tcPr>
          <w:p w:rsidR="007A594D" w:rsidRPr="00834677" w:rsidRDefault="007A594D" w:rsidP="00C6032C">
            <w:pPr>
              <w:jc w:val="center"/>
              <w:rPr>
                <w:rFonts w:ascii="Arial" w:hAnsi="Arial" w:cs="Arial"/>
                <w:b/>
                <w:lang w:val="es-ES"/>
              </w:rPr>
            </w:pPr>
            <w:r w:rsidRPr="00834677">
              <w:rPr>
                <w:rFonts w:ascii="Arial" w:hAnsi="Arial" w:cs="Arial"/>
                <w:b/>
                <w:lang w:val="es-ES"/>
              </w:rPr>
              <w:t>AYUNTAMIENTO DE OÑATI</w:t>
            </w:r>
          </w:p>
        </w:tc>
      </w:tr>
      <w:tr w:rsidR="007A594D" w:rsidRPr="00834677" w:rsidTr="00C6032C">
        <w:tc>
          <w:tcPr>
            <w:tcW w:w="5032" w:type="dxa"/>
          </w:tcPr>
          <w:p w:rsidR="007A594D" w:rsidRPr="00834677" w:rsidRDefault="007A594D" w:rsidP="00C6032C">
            <w:pPr>
              <w:jc w:val="center"/>
              <w:rPr>
                <w:rFonts w:ascii="Arial" w:hAnsi="Arial" w:cs="Arial"/>
                <w:b/>
              </w:rPr>
            </w:pPr>
            <w:r w:rsidRPr="00834677">
              <w:rPr>
                <w:rFonts w:ascii="Arial" w:hAnsi="Arial" w:cs="Arial"/>
                <w:b/>
              </w:rPr>
              <w:t>Iragarkia</w:t>
            </w:r>
          </w:p>
        </w:tc>
        <w:tc>
          <w:tcPr>
            <w:tcW w:w="283" w:type="dxa"/>
          </w:tcPr>
          <w:p w:rsidR="007A594D" w:rsidRPr="00834677" w:rsidRDefault="007A594D" w:rsidP="00C6032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678" w:type="dxa"/>
          </w:tcPr>
          <w:p w:rsidR="007A594D" w:rsidRPr="00834677" w:rsidRDefault="007A594D" w:rsidP="00C6032C">
            <w:pPr>
              <w:jc w:val="center"/>
              <w:rPr>
                <w:rFonts w:ascii="Arial" w:hAnsi="Arial" w:cs="Arial"/>
                <w:b/>
                <w:lang w:val="es-ES"/>
              </w:rPr>
            </w:pPr>
            <w:r w:rsidRPr="00834677">
              <w:rPr>
                <w:rFonts w:ascii="Arial" w:hAnsi="Arial" w:cs="Arial"/>
                <w:b/>
                <w:lang w:val="es-ES"/>
              </w:rPr>
              <w:t>Anuncio</w:t>
            </w:r>
          </w:p>
        </w:tc>
      </w:tr>
      <w:tr w:rsidR="007A594D" w:rsidRPr="00834677" w:rsidTr="00C6032C">
        <w:tc>
          <w:tcPr>
            <w:tcW w:w="5032" w:type="dxa"/>
          </w:tcPr>
          <w:p w:rsidR="007A594D" w:rsidRPr="00834677" w:rsidRDefault="007A594D" w:rsidP="00C6032C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83" w:type="dxa"/>
          </w:tcPr>
          <w:p w:rsidR="007A594D" w:rsidRPr="00834677" w:rsidRDefault="007A594D" w:rsidP="00C6032C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678" w:type="dxa"/>
          </w:tcPr>
          <w:p w:rsidR="007A594D" w:rsidRPr="00834677" w:rsidRDefault="007A594D" w:rsidP="00C6032C">
            <w:pPr>
              <w:jc w:val="both"/>
              <w:rPr>
                <w:rFonts w:ascii="Arial" w:hAnsi="Arial" w:cs="Arial"/>
                <w:b/>
                <w:lang w:val="es-ES"/>
              </w:rPr>
            </w:pPr>
          </w:p>
        </w:tc>
      </w:tr>
      <w:tr w:rsidR="007A594D" w:rsidRPr="00834677" w:rsidTr="00C6032C">
        <w:trPr>
          <w:trHeight w:val="1211"/>
        </w:trPr>
        <w:tc>
          <w:tcPr>
            <w:tcW w:w="5032" w:type="dxa"/>
          </w:tcPr>
          <w:p w:rsidR="007A594D" w:rsidRPr="00834677" w:rsidRDefault="007A594D" w:rsidP="00C6032C">
            <w:pPr>
              <w:jc w:val="both"/>
              <w:rPr>
                <w:rFonts w:ascii="Arial" w:hAnsi="Arial" w:cs="Arial"/>
                <w:b/>
              </w:rPr>
            </w:pPr>
            <w:r w:rsidRPr="00834677">
              <w:rPr>
                <w:rFonts w:ascii="Arial" w:hAnsi="Arial" w:cs="Arial"/>
                <w:b/>
                <w:i/>
              </w:rPr>
              <w:t xml:space="preserve">Kultura Departamenduak kudeatzen dituen programaren kontura emango diren </w:t>
            </w:r>
            <w:proofErr w:type="spellStart"/>
            <w:r w:rsidRPr="00834677">
              <w:rPr>
                <w:rFonts w:ascii="Arial" w:hAnsi="Arial" w:cs="Arial"/>
                <w:b/>
                <w:i/>
              </w:rPr>
              <w:t>dirulaguntzen</w:t>
            </w:r>
            <w:proofErr w:type="spellEnd"/>
            <w:r w:rsidR="000B59CF">
              <w:rPr>
                <w:rFonts w:ascii="Arial" w:hAnsi="Arial" w:cs="Arial"/>
                <w:b/>
                <w:i/>
              </w:rPr>
              <w:t xml:space="preserve"> 2022</w:t>
            </w:r>
            <w:r w:rsidRPr="00834677">
              <w:rPr>
                <w:rFonts w:ascii="Arial" w:hAnsi="Arial" w:cs="Arial"/>
                <w:b/>
                <w:i/>
              </w:rPr>
              <w:t>ko deialdia.</w:t>
            </w:r>
          </w:p>
        </w:tc>
        <w:tc>
          <w:tcPr>
            <w:tcW w:w="283" w:type="dxa"/>
          </w:tcPr>
          <w:p w:rsidR="007A594D" w:rsidRPr="00834677" w:rsidRDefault="007A594D" w:rsidP="00C6032C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678" w:type="dxa"/>
          </w:tcPr>
          <w:p w:rsidR="007A594D" w:rsidRPr="00834677" w:rsidRDefault="000B59CF" w:rsidP="00C6032C">
            <w:pPr>
              <w:jc w:val="both"/>
              <w:rPr>
                <w:rFonts w:ascii="Arial" w:hAnsi="Arial" w:cs="Arial"/>
                <w:b/>
                <w:i/>
                <w:lang w:val="es-ES"/>
              </w:rPr>
            </w:pPr>
            <w:proofErr w:type="spellStart"/>
            <w:r>
              <w:rPr>
                <w:rFonts w:ascii="Arial" w:hAnsi="Arial" w:cs="Arial"/>
                <w:b/>
                <w:i/>
              </w:rPr>
              <w:t>Convocatoria</w:t>
            </w:r>
            <w:proofErr w:type="spellEnd"/>
            <w:r>
              <w:rPr>
                <w:rFonts w:ascii="Arial" w:hAnsi="Arial" w:cs="Arial"/>
                <w:b/>
                <w:i/>
              </w:rPr>
              <w:t xml:space="preserve"> 2022</w:t>
            </w:r>
            <w:r w:rsidR="002B59F8" w:rsidRPr="00834677">
              <w:rPr>
                <w:rFonts w:ascii="Arial" w:hAnsi="Arial" w:cs="Arial"/>
                <w:b/>
                <w:i/>
              </w:rPr>
              <w:t xml:space="preserve"> </w:t>
            </w:r>
            <w:r w:rsidR="007A594D" w:rsidRPr="00834677">
              <w:rPr>
                <w:rFonts w:ascii="Arial" w:hAnsi="Arial" w:cs="Arial"/>
                <w:b/>
                <w:i/>
                <w:lang w:val="es-ES"/>
              </w:rPr>
              <w:t>de subvenciones con cargo a los programas gestionados por el Departamento de Cultura.</w:t>
            </w: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  <w:b/>
                <w:lang w:val="es-ES"/>
              </w:rPr>
            </w:pPr>
          </w:p>
        </w:tc>
      </w:tr>
      <w:tr w:rsidR="007A594D" w:rsidRPr="00834677" w:rsidTr="00C6032C">
        <w:tc>
          <w:tcPr>
            <w:tcW w:w="5032" w:type="dxa"/>
          </w:tcPr>
          <w:p w:rsidR="007A594D" w:rsidRPr="00834677" w:rsidRDefault="007A594D" w:rsidP="00C6032C">
            <w:pPr>
              <w:jc w:val="both"/>
              <w:rPr>
                <w:rFonts w:ascii="Arial" w:hAnsi="Arial" w:cs="Arial"/>
              </w:rPr>
            </w:pPr>
          </w:p>
          <w:p w:rsidR="00D11AF0" w:rsidRPr="00834677" w:rsidRDefault="00D11AF0" w:rsidP="00C6032C">
            <w:pPr>
              <w:jc w:val="both"/>
              <w:rPr>
                <w:rFonts w:ascii="Arial" w:hAnsi="Arial" w:cs="Arial"/>
              </w:rPr>
            </w:pP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</w:rPr>
            </w:pPr>
            <w:r w:rsidRPr="00834677">
              <w:rPr>
                <w:rFonts w:ascii="Arial" w:hAnsi="Arial" w:cs="Arial"/>
              </w:rPr>
              <w:t>Toki Araubideko Oinarrien apirilaren 2ko 7/1985 Legeko 25.2.m artikuluak dio Udalerriak kultur arloko jarduera zein instalazioetan eskumenak beteko dituela, betiere, Estatuko eta autonomia-erkidegoetako legedian ezarritako moduan. Toki Administrazioaren Arrazionalizazio eta Iraunkortasun Legeak (27/2013 legea, abenduaren 27koa) 7/1985 Legeko 25.m artikuluan udalerrien eskumen propio gisa arautzen du kulturaren sustapena eta kultur ekipamenduak.</w:t>
            </w: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</w:rPr>
            </w:pPr>
          </w:p>
          <w:p w:rsidR="004A233F" w:rsidRPr="00834677" w:rsidRDefault="004A233F" w:rsidP="00C6032C">
            <w:pPr>
              <w:jc w:val="both"/>
              <w:rPr>
                <w:rFonts w:ascii="Arial" w:hAnsi="Arial" w:cs="Arial"/>
              </w:rPr>
            </w:pPr>
          </w:p>
          <w:p w:rsidR="007A594D" w:rsidRPr="00834677" w:rsidRDefault="005C5E34" w:rsidP="00C6032C">
            <w:pPr>
              <w:jc w:val="both"/>
              <w:rPr>
                <w:rFonts w:ascii="Arial" w:hAnsi="Arial" w:cs="Arial"/>
              </w:rPr>
            </w:pPr>
            <w:r w:rsidRPr="00834677">
              <w:rPr>
                <w:rFonts w:ascii="Arial" w:hAnsi="Arial" w:cs="Arial"/>
              </w:rPr>
              <w:t xml:space="preserve">Halaber, Lege bereko 72. </w:t>
            </w:r>
            <w:r w:rsidR="007A594D" w:rsidRPr="00834677">
              <w:rPr>
                <w:rFonts w:ascii="Arial" w:hAnsi="Arial" w:cs="Arial"/>
              </w:rPr>
              <w:t xml:space="preserve">Artikuluak dio Toki Korporazioek beraien herritarren interes orokorreko edo sektorialeko defentsarako elkarteen garapena sustatu behar dutela eta, duten aukeren barruan, bitarteko publikoen erabilera eta beraien jardueren garapenerako </w:t>
            </w:r>
            <w:proofErr w:type="spellStart"/>
            <w:r w:rsidR="007A594D" w:rsidRPr="00834677">
              <w:rPr>
                <w:rFonts w:ascii="Arial" w:hAnsi="Arial" w:cs="Arial"/>
              </w:rPr>
              <w:t>dirulaguntzen</w:t>
            </w:r>
            <w:proofErr w:type="spellEnd"/>
            <w:r w:rsidR="007A594D" w:rsidRPr="00834677">
              <w:rPr>
                <w:rFonts w:ascii="Arial" w:hAnsi="Arial" w:cs="Arial"/>
              </w:rPr>
              <w:t xml:space="preserve"> lorpena.</w:t>
            </w: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</w:rPr>
            </w:pPr>
          </w:p>
          <w:p w:rsidR="00D11AF0" w:rsidRPr="00834677" w:rsidRDefault="00D11AF0" w:rsidP="00C6032C">
            <w:pPr>
              <w:jc w:val="both"/>
              <w:rPr>
                <w:rFonts w:ascii="Arial" w:hAnsi="Arial" w:cs="Arial"/>
              </w:rPr>
            </w:pPr>
          </w:p>
          <w:p w:rsidR="00D11AF0" w:rsidRPr="00834677" w:rsidRDefault="00D11AF0" w:rsidP="00C6032C">
            <w:pPr>
              <w:jc w:val="both"/>
              <w:rPr>
                <w:rFonts w:ascii="Arial" w:hAnsi="Arial" w:cs="Arial"/>
              </w:rPr>
            </w:pPr>
          </w:p>
          <w:p w:rsidR="00D11AF0" w:rsidRPr="00834677" w:rsidRDefault="00D11AF0" w:rsidP="00C6032C">
            <w:pPr>
              <w:jc w:val="both"/>
              <w:rPr>
                <w:rFonts w:ascii="Arial" w:hAnsi="Arial" w:cs="Arial"/>
              </w:rPr>
            </w:pPr>
          </w:p>
          <w:p w:rsidR="00DC3DE4" w:rsidRDefault="00DC3DE4" w:rsidP="00C6032C">
            <w:pPr>
              <w:jc w:val="both"/>
              <w:rPr>
                <w:rFonts w:ascii="Arial" w:hAnsi="Arial" w:cs="Arial"/>
              </w:rPr>
            </w:pPr>
          </w:p>
          <w:p w:rsidR="007A594D" w:rsidRPr="00834677" w:rsidRDefault="00715364" w:rsidP="00C6032C">
            <w:pPr>
              <w:jc w:val="both"/>
              <w:rPr>
                <w:rFonts w:ascii="Arial" w:hAnsi="Arial" w:cs="Arial"/>
              </w:rPr>
            </w:pPr>
            <w:r w:rsidRPr="00834677">
              <w:rPr>
                <w:rFonts w:ascii="Arial" w:hAnsi="Arial" w:cs="Arial"/>
              </w:rPr>
              <w:t>Kultura Departamentuak 2020-2024</w:t>
            </w:r>
            <w:r w:rsidR="007A594D" w:rsidRPr="00834677">
              <w:rPr>
                <w:rFonts w:ascii="Arial" w:hAnsi="Arial" w:cs="Arial"/>
              </w:rPr>
              <w:t xml:space="preserve"> Gobernu Programaren barruan kultur politikari dagozkion ekintzak ezarri ditu, indarrean diren ekintza lerroak osatzen dituztenak.</w:t>
            </w: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</w:rPr>
            </w:pPr>
          </w:p>
          <w:p w:rsidR="004A233F" w:rsidRPr="00834677" w:rsidRDefault="004A233F" w:rsidP="00C6032C">
            <w:pPr>
              <w:jc w:val="both"/>
              <w:rPr>
                <w:rFonts w:ascii="Arial" w:hAnsi="Arial" w:cs="Arial"/>
              </w:rPr>
            </w:pPr>
          </w:p>
          <w:p w:rsidR="004A233F" w:rsidRPr="00834677" w:rsidRDefault="004A233F" w:rsidP="00C6032C">
            <w:pPr>
              <w:jc w:val="both"/>
              <w:rPr>
                <w:rFonts w:ascii="Arial" w:hAnsi="Arial" w:cs="Arial"/>
              </w:rPr>
            </w:pPr>
          </w:p>
          <w:p w:rsidR="00DA4F02" w:rsidRDefault="00DA4F02" w:rsidP="00C6032C">
            <w:pPr>
              <w:jc w:val="both"/>
              <w:rPr>
                <w:rFonts w:ascii="Arial" w:hAnsi="Arial" w:cs="Arial"/>
              </w:rPr>
            </w:pPr>
          </w:p>
          <w:p w:rsidR="00DA4F02" w:rsidRDefault="00DA4F02" w:rsidP="00C6032C">
            <w:pPr>
              <w:jc w:val="both"/>
              <w:rPr>
                <w:rFonts w:ascii="Arial" w:hAnsi="Arial" w:cs="Arial"/>
              </w:rPr>
            </w:pPr>
          </w:p>
          <w:p w:rsidR="00DA4F02" w:rsidRDefault="00DA4F02" w:rsidP="00C6032C">
            <w:pPr>
              <w:jc w:val="both"/>
              <w:rPr>
                <w:rFonts w:ascii="Arial" w:hAnsi="Arial" w:cs="Arial"/>
              </w:rPr>
            </w:pPr>
          </w:p>
          <w:p w:rsidR="00DA4F02" w:rsidRDefault="00DA4F02" w:rsidP="00C6032C">
            <w:pPr>
              <w:jc w:val="both"/>
              <w:rPr>
                <w:rFonts w:ascii="Arial" w:hAnsi="Arial" w:cs="Arial"/>
              </w:rPr>
            </w:pPr>
          </w:p>
          <w:p w:rsidR="004A233F" w:rsidRPr="00834677" w:rsidRDefault="004A233F" w:rsidP="00C603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7A594D" w:rsidRPr="00834677" w:rsidRDefault="007A594D" w:rsidP="00C603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E03802" w:rsidRPr="00834677" w:rsidRDefault="00E03802" w:rsidP="00C6032C">
            <w:pPr>
              <w:jc w:val="both"/>
              <w:rPr>
                <w:rFonts w:ascii="Arial" w:hAnsi="Arial" w:cs="Arial"/>
              </w:rPr>
            </w:pPr>
          </w:p>
          <w:p w:rsidR="00D11AF0" w:rsidRPr="00834677" w:rsidRDefault="00D11AF0" w:rsidP="00C6032C">
            <w:pPr>
              <w:jc w:val="both"/>
              <w:rPr>
                <w:rFonts w:ascii="Arial" w:hAnsi="Arial" w:cs="Arial"/>
              </w:rPr>
            </w:pP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  <w:lang w:val="es-ES"/>
              </w:rPr>
            </w:pPr>
            <w:r w:rsidRPr="00834677">
              <w:rPr>
                <w:rFonts w:ascii="Arial" w:hAnsi="Arial" w:cs="Arial"/>
                <w:lang w:val="es-ES"/>
              </w:rPr>
              <w:t>La ley de Bases de Régimen Local 7/1985 en el artículo 25.2.m dice que el Municipio ejercerá, en todo caso, competencias, en los términos de la legislación del Estado y de las CCAA en actividades o instalaciones culturales. La Ley 27/2013 de 27 de diciembre, de racionalización y sostenibilidad de la Administración Local que modifica la Ley 7/1985, en su artículo 25.m atribuye como competencia propia de los municipios la promoción de la cultura y equipamientos culturales.</w:t>
            </w: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  <w:lang w:val="es-ES"/>
              </w:rPr>
            </w:pPr>
            <w:r w:rsidRPr="00834677">
              <w:rPr>
                <w:rFonts w:ascii="Arial" w:hAnsi="Arial" w:cs="Arial"/>
                <w:lang w:val="es-ES"/>
              </w:rPr>
              <w:t>Asimismo el art, 72 de la misma Ley dice que las Corporaciones Locales han de favorecer el desarrollo de las asociaciones para la defensa de los intereses generales o sectoriales de los vecinos</w:t>
            </w:r>
            <w:r w:rsidR="005C5E34" w:rsidRPr="00834677">
              <w:rPr>
                <w:rFonts w:ascii="Arial" w:hAnsi="Arial" w:cs="Arial"/>
                <w:lang w:val="es-ES"/>
              </w:rPr>
              <w:t>, se les facilitara las más amplia información para el desarrollo de sus actividades</w:t>
            </w:r>
            <w:r w:rsidRPr="00834677">
              <w:rPr>
                <w:rFonts w:ascii="Arial" w:hAnsi="Arial" w:cs="Arial"/>
                <w:lang w:val="es-ES"/>
              </w:rPr>
              <w:t xml:space="preserve"> y dentro de sus posibilidades, el uso de medios públicos y el acceso a las ayudas económicas para el desarrollo de sus actividades.</w:t>
            </w: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  <w:lang w:val="es-ES"/>
              </w:rPr>
            </w:pPr>
            <w:r w:rsidRPr="00834677">
              <w:rPr>
                <w:rFonts w:ascii="Arial" w:hAnsi="Arial" w:cs="Arial"/>
                <w:lang w:val="es-ES"/>
              </w:rPr>
              <w:t>El Departamento de Cultura del Ayuntamiento de Oñati dentro</w:t>
            </w:r>
            <w:r w:rsidR="00AF7916" w:rsidRPr="00834677">
              <w:rPr>
                <w:rFonts w:ascii="Arial" w:hAnsi="Arial" w:cs="Arial"/>
                <w:lang w:val="es-ES"/>
              </w:rPr>
              <w:t xml:space="preserve"> de su Programa de Gobierno 2020-2024</w:t>
            </w:r>
            <w:r w:rsidRPr="00834677">
              <w:rPr>
                <w:rFonts w:ascii="Arial" w:hAnsi="Arial" w:cs="Arial"/>
                <w:lang w:val="es-ES"/>
              </w:rPr>
              <w:t xml:space="preserve"> ha establecido las acciones correspondientes a la po</w:t>
            </w:r>
            <w:r w:rsidR="00D11AF0" w:rsidRPr="00834677">
              <w:rPr>
                <w:rFonts w:ascii="Arial" w:hAnsi="Arial" w:cs="Arial"/>
                <w:lang w:val="es-ES"/>
              </w:rPr>
              <w:t>lítica cultural,</w:t>
            </w:r>
            <w:r w:rsidRPr="00834677">
              <w:rPr>
                <w:rFonts w:ascii="Arial" w:hAnsi="Arial" w:cs="Arial"/>
                <w:lang w:val="es-ES"/>
              </w:rPr>
              <w:t xml:space="preserve"> que complementan las líneas de actuación ya consolidadas.</w:t>
            </w: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DA4F02" w:rsidRDefault="00DA4F02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DA4F02" w:rsidRDefault="00DA4F02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DA4F02" w:rsidRDefault="00DA4F02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DA4F02" w:rsidRDefault="00DA4F02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DA4F02" w:rsidRDefault="00DA4F02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DA4F02" w:rsidRDefault="00DA4F02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C92BA8" w:rsidRPr="00834677" w:rsidRDefault="00C92BA8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AD1452" w:rsidRDefault="00AD1452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C042DF" w:rsidRPr="00834677" w:rsidRDefault="00C042DF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7A594D" w:rsidRPr="00834677" w:rsidTr="00C6032C">
        <w:tc>
          <w:tcPr>
            <w:tcW w:w="5032" w:type="dxa"/>
          </w:tcPr>
          <w:p w:rsidR="00B82D91" w:rsidRDefault="00B82D91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C042DF" w:rsidRDefault="00C042DF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Oñatiko Udalak, 2022ko martxoaren 31n egindako osoko bilkuran, honako akordio hau hartu zuen:</w:t>
            </w:r>
          </w:p>
          <w:p w:rsidR="00C042DF" w:rsidRPr="00C042DF" w:rsidRDefault="00C042DF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C042DF" w:rsidRDefault="00C042DF" w:rsidP="00C6032C">
            <w:pPr>
              <w:keepNext/>
              <w:spacing w:line="213" w:lineRule="exact"/>
              <w:jc w:val="both"/>
              <w:rPr>
                <w:rFonts w:ascii="Arial" w:hAnsi="Arial" w:cs="Arial"/>
                <w:b/>
                <w:bCs/>
                <w:iCs/>
                <w:u w:val="single"/>
              </w:rPr>
            </w:pPr>
          </w:p>
          <w:p w:rsidR="007A594D" w:rsidRPr="00834677" w:rsidRDefault="00C042DF" w:rsidP="00C6032C">
            <w:pPr>
              <w:keepNext/>
              <w:spacing w:line="213" w:lineRule="exact"/>
              <w:jc w:val="both"/>
              <w:rPr>
                <w:rFonts w:ascii="Arial" w:hAnsi="Arial" w:cs="Arial"/>
                <w:b/>
                <w:bCs/>
                <w:iCs/>
                <w:u w:val="single"/>
              </w:rPr>
            </w:pPr>
            <w:r>
              <w:rPr>
                <w:rFonts w:ascii="Arial" w:hAnsi="Arial" w:cs="Arial"/>
                <w:b/>
                <w:bCs/>
                <w:iCs/>
                <w:u w:val="single"/>
              </w:rPr>
              <w:t>ERABAKIA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/>
                <w:bCs/>
                <w:iCs/>
                <w:u w:val="single"/>
              </w:rPr>
            </w:pPr>
          </w:p>
        </w:tc>
        <w:tc>
          <w:tcPr>
            <w:tcW w:w="283" w:type="dxa"/>
          </w:tcPr>
          <w:p w:rsidR="007A594D" w:rsidRPr="00834677" w:rsidRDefault="007A594D" w:rsidP="00C6032C">
            <w:pPr>
              <w:jc w:val="both"/>
              <w:rPr>
                <w:rFonts w:ascii="Arial" w:hAnsi="Arial" w:cs="Arial"/>
                <w:b/>
                <w:u w:val="single"/>
                <w:lang w:val="es-ES_tradnl"/>
              </w:rPr>
            </w:pPr>
          </w:p>
        </w:tc>
        <w:tc>
          <w:tcPr>
            <w:tcW w:w="4678" w:type="dxa"/>
          </w:tcPr>
          <w:p w:rsidR="00B82D91" w:rsidRDefault="00B82D91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EC7C9F" w:rsidRPr="00C042DF" w:rsidRDefault="00C042DF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C042DF">
              <w:rPr>
                <w:rFonts w:ascii="Arial" w:hAnsi="Arial" w:cs="Arial"/>
                <w:bCs/>
                <w:iCs/>
                <w:lang w:val="es-ES"/>
              </w:rPr>
              <w:t xml:space="preserve">El ayuntamiento de </w:t>
            </w:r>
            <w:proofErr w:type="spellStart"/>
            <w:r w:rsidRPr="00C042DF">
              <w:rPr>
                <w:rFonts w:ascii="Arial" w:hAnsi="Arial" w:cs="Arial"/>
                <w:bCs/>
                <w:iCs/>
                <w:lang w:val="es-ES"/>
              </w:rPr>
              <w:t>Oñati</w:t>
            </w:r>
            <w:proofErr w:type="spellEnd"/>
            <w:r w:rsidRPr="00C042DF">
              <w:rPr>
                <w:rFonts w:ascii="Arial" w:hAnsi="Arial" w:cs="Arial"/>
                <w:bCs/>
                <w:iCs/>
                <w:lang w:val="es-ES"/>
              </w:rPr>
              <w:t xml:space="preserve"> reunido en sesión </w:t>
            </w:r>
            <w:r>
              <w:rPr>
                <w:rFonts w:ascii="Arial" w:hAnsi="Arial" w:cs="Arial"/>
                <w:bCs/>
                <w:iCs/>
                <w:lang w:val="es-ES"/>
              </w:rPr>
              <w:t>plenaria fecha 31 de marzo de 2022 adopto el siguiente acuerdo:</w:t>
            </w:r>
          </w:p>
          <w:p w:rsidR="00C042DF" w:rsidRPr="00C042DF" w:rsidRDefault="00C042DF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9F4857" w:rsidRDefault="009F4857" w:rsidP="00C6032C">
            <w:pPr>
              <w:keepNext/>
              <w:spacing w:line="213" w:lineRule="exact"/>
              <w:jc w:val="both"/>
              <w:rPr>
                <w:rFonts w:ascii="Arial" w:hAnsi="Arial" w:cs="Arial"/>
                <w:b/>
                <w:bCs/>
                <w:iCs/>
                <w:u w:val="single"/>
                <w:lang w:val="es-ES"/>
              </w:rPr>
            </w:pPr>
          </w:p>
          <w:p w:rsidR="007A594D" w:rsidRPr="00834677" w:rsidRDefault="00C042DF" w:rsidP="00C6032C">
            <w:pPr>
              <w:keepNext/>
              <w:spacing w:line="213" w:lineRule="exact"/>
              <w:jc w:val="both"/>
              <w:rPr>
                <w:rFonts w:ascii="Arial" w:hAnsi="Arial" w:cs="Arial"/>
                <w:b/>
                <w:bCs/>
                <w:iCs/>
                <w:u w:val="single"/>
                <w:lang w:val="es-ES"/>
              </w:rPr>
            </w:pPr>
            <w:r>
              <w:rPr>
                <w:rFonts w:ascii="Arial" w:hAnsi="Arial" w:cs="Arial"/>
                <w:b/>
                <w:bCs/>
                <w:iCs/>
                <w:u w:val="single"/>
                <w:lang w:val="es-ES"/>
              </w:rPr>
              <w:t>ACUERDO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/>
                <w:bCs/>
                <w:iCs/>
                <w:u w:val="single"/>
                <w:lang w:val="es-ES"/>
              </w:rPr>
            </w:pPr>
          </w:p>
        </w:tc>
      </w:tr>
      <w:tr w:rsidR="007A594D" w:rsidRPr="00834677" w:rsidTr="00C6032C">
        <w:tc>
          <w:tcPr>
            <w:tcW w:w="5032" w:type="dxa"/>
          </w:tcPr>
          <w:p w:rsidR="009F4857" w:rsidRPr="00DA21D4" w:rsidRDefault="009F4857" w:rsidP="00C6032C">
            <w:pPr>
              <w:keepNext/>
              <w:spacing w:line="213" w:lineRule="exact"/>
              <w:jc w:val="both"/>
              <w:rPr>
                <w:rFonts w:ascii="Arial" w:hAnsi="Arial" w:cs="Arial"/>
                <w:b/>
                <w:bCs/>
                <w:iCs/>
                <w:u w:val="single"/>
              </w:rPr>
            </w:pPr>
          </w:p>
          <w:p w:rsidR="009F4857" w:rsidRDefault="009F4857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u w:val="single"/>
              </w:rPr>
            </w:pPr>
            <w:r>
              <w:rPr>
                <w:rFonts w:ascii="Arial" w:hAnsi="Arial" w:cs="Arial"/>
              </w:rPr>
              <w:t>Oñatiko Kultur elkarte zein norbanakoen kultur programak zein sormen lanak diruz laguntzeko</w:t>
            </w:r>
            <w:r w:rsidR="003D7023">
              <w:rPr>
                <w:rFonts w:ascii="Arial" w:hAnsi="Arial" w:cs="Arial"/>
              </w:rPr>
              <w:t xml:space="preserve"> 2022ko deialdia eta </w:t>
            </w:r>
            <w:r>
              <w:rPr>
                <w:rFonts w:ascii="Arial" w:hAnsi="Arial" w:cs="Arial"/>
              </w:rPr>
              <w:t xml:space="preserve"> </w:t>
            </w:r>
            <w:r w:rsidRPr="00A32177">
              <w:rPr>
                <w:rFonts w:ascii="Arial" w:hAnsi="Arial" w:cs="Arial"/>
              </w:rPr>
              <w:t>oinarri arautzaileak</w:t>
            </w:r>
            <w:r w:rsidR="003D7023">
              <w:rPr>
                <w:rFonts w:ascii="Arial" w:hAnsi="Arial" w:cs="Arial"/>
              </w:rPr>
              <w:t xml:space="preserve"> </w:t>
            </w:r>
            <w:r w:rsidRPr="00A32177">
              <w:rPr>
                <w:rFonts w:ascii="Arial" w:hAnsi="Arial" w:cs="Arial"/>
              </w:rPr>
              <w:t>onartzea, proposaturiko aldaketekin</w:t>
            </w:r>
            <w:r>
              <w:rPr>
                <w:rFonts w:ascii="Arial" w:hAnsi="Arial" w:cs="Arial"/>
              </w:rPr>
              <w:t>.</w:t>
            </w:r>
          </w:p>
          <w:p w:rsidR="009F4857" w:rsidRDefault="009F4857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u w:val="single"/>
              </w:rPr>
            </w:pPr>
          </w:p>
          <w:p w:rsidR="005F0FA3" w:rsidRDefault="005F0FA3" w:rsidP="00676406">
            <w:pPr>
              <w:keepNext/>
              <w:spacing w:line="213" w:lineRule="exact"/>
              <w:jc w:val="both"/>
              <w:rPr>
                <w:rFonts w:ascii="Arial" w:hAnsi="Arial" w:cs="Arial"/>
                <w:lang w:eastAsia="ar-SA"/>
              </w:rPr>
            </w:pPr>
          </w:p>
          <w:p w:rsidR="00676406" w:rsidRPr="00A32177" w:rsidRDefault="00676406" w:rsidP="00676406">
            <w:pPr>
              <w:keepNext/>
              <w:spacing w:line="213" w:lineRule="exact"/>
              <w:jc w:val="both"/>
              <w:rPr>
                <w:rFonts w:ascii="Arial" w:hAnsi="Arial" w:cs="Arial"/>
                <w:lang w:eastAsia="ar-SA"/>
              </w:rPr>
            </w:pPr>
            <w:r w:rsidRPr="00A32177">
              <w:rPr>
                <w:rFonts w:ascii="Arial" w:hAnsi="Arial" w:cs="Arial"/>
                <w:lang w:eastAsia="ar-SA"/>
              </w:rPr>
              <w:t>Erabaki honen bidez onartuko diren oinarri arautzaileek eragina izango dutela Gipuzkoako Aldizkari Ofizialean argitaratzen diren egunetik aurrera.</w:t>
            </w:r>
          </w:p>
          <w:p w:rsidR="009F4857" w:rsidRDefault="009F4857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u w:val="single"/>
              </w:rPr>
            </w:pPr>
          </w:p>
          <w:p w:rsidR="00DA21D4" w:rsidRPr="00DA21D4" w:rsidRDefault="00DA21D4" w:rsidP="00DA21D4">
            <w:pPr>
              <w:keepLines/>
              <w:spacing w:line="213" w:lineRule="exact"/>
              <w:jc w:val="both"/>
              <w:rPr>
                <w:rFonts w:ascii="Arial" w:hAnsi="Arial" w:cs="Arial"/>
                <w:color w:val="FF0000"/>
              </w:rPr>
            </w:pPr>
            <w:r w:rsidRPr="00DA21D4">
              <w:rPr>
                <w:rFonts w:ascii="Arial" w:hAnsi="Arial" w:cs="Arial"/>
              </w:rPr>
              <w:t>Deialdi bakoitzaren informazioa, oinarri arautzaileak eta eskaerak egiteko inprimaki normalizatuak Oñatiko udalaren web o</w:t>
            </w:r>
            <w:r>
              <w:rPr>
                <w:rFonts w:ascii="Arial" w:hAnsi="Arial" w:cs="Arial"/>
              </w:rPr>
              <w:t xml:space="preserve">rrian eskuratu ahal izango direla. </w:t>
            </w:r>
            <w:r w:rsidRPr="00DA21D4">
              <w:rPr>
                <w:rFonts w:ascii="Arial" w:hAnsi="Arial" w:cs="Arial"/>
              </w:rPr>
              <w:t>(</w:t>
            </w:r>
            <w:hyperlink r:id="rId7" w:history="1">
              <w:r w:rsidRPr="00DA21D4">
                <w:rPr>
                  <w:rStyle w:val="Hipervnculo"/>
                  <w:rFonts w:ascii="Arial" w:hAnsi="Arial" w:cs="Arial"/>
                  <w:color w:val="auto"/>
                </w:rPr>
                <w:t>www.oñati.eus</w:t>
              </w:r>
            </w:hyperlink>
            <w:r w:rsidRPr="00DA21D4">
              <w:rPr>
                <w:rFonts w:ascii="Arial" w:hAnsi="Arial" w:cs="Arial"/>
              </w:rPr>
              <w:t>).</w:t>
            </w:r>
          </w:p>
          <w:p w:rsidR="007A594D" w:rsidRDefault="007A594D" w:rsidP="00C6032C">
            <w:pPr>
              <w:keepNext/>
              <w:spacing w:line="213" w:lineRule="exact"/>
              <w:jc w:val="both"/>
              <w:rPr>
                <w:rFonts w:ascii="Arial" w:eastAsia="Calibri" w:hAnsi="Arial" w:cs="Arial"/>
              </w:rPr>
            </w:pPr>
          </w:p>
          <w:p w:rsidR="00DA21D4" w:rsidRDefault="00DA21D4" w:rsidP="00C6032C">
            <w:pPr>
              <w:keepNext/>
              <w:spacing w:line="213" w:lineRule="exact"/>
              <w:jc w:val="both"/>
              <w:rPr>
                <w:rFonts w:ascii="Arial" w:eastAsia="Calibri" w:hAnsi="Arial" w:cs="Arial"/>
              </w:rPr>
            </w:pPr>
          </w:p>
          <w:p w:rsidR="00DA21D4" w:rsidRDefault="00DA21D4" w:rsidP="00C6032C">
            <w:pPr>
              <w:keepNext/>
              <w:spacing w:line="213" w:lineRule="exact"/>
              <w:jc w:val="both"/>
              <w:rPr>
                <w:rFonts w:ascii="Arial" w:eastAsia="Calibri" w:hAnsi="Arial" w:cs="Arial"/>
              </w:rPr>
            </w:pPr>
          </w:p>
          <w:p w:rsidR="003D7023" w:rsidRPr="003D7023" w:rsidRDefault="003D7023" w:rsidP="00C6032C">
            <w:pPr>
              <w:keepNext/>
              <w:spacing w:line="213" w:lineRule="exact"/>
              <w:jc w:val="both"/>
              <w:rPr>
                <w:rFonts w:ascii="Arial" w:hAnsi="Arial" w:cs="Arial"/>
                <w:b/>
                <w:bCs/>
                <w:iCs/>
                <w:u w:val="single"/>
              </w:rPr>
            </w:pPr>
          </w:p>
          <w:p w:rsidR="00050152" w:rsidRDefault="00050152" w:rsidP="00C6032C">
            <w:pPr>
              <w:keepNext/>
              <w:spacing w:line="213" w:lineRule="exact"/>
              <w:jc w:val="both"/>
              <w:rPr>
                <w:rFonts w:ascii="Arial" w:hAnsi="Arial" w:cs="Arial"/>
                <w:b/>
                <w:bCs/>
                <w:iCs/>
                <w:u w:val="single"/>
              </w:rPr>
            </w:pPr>
          </w:p>
          <w:p w:rsidR="007A594D" w:rsidRDefault="00050152" w:rsidP="00C6032C">
            <w:pPr>
              <w:keepNext/>
              <w:spacing w:line="213" w:lineRule="exact"/>
              <w:jc w:val="both"/>
              <w:rPr>
                <w:rFonts w:ascii="Arial" w:hAnsi="Arial" w:cs="Arial"/>
                <w:b/>
                <w:bCs/>
                <w:iCs/>
                <w:u w:val="single"/>
              </w:rPr>
            </w:pPr>
            <w:r>
              <w:rPr>
                <w:rFonts w:ascii="Arial" w:hAnsi="Arial" w:cs="Arial"/>
                <w:b/>
                <w:bCs/>
                <w:iCs/>
                <w:u w:val="single"/>
              </w:rPr>
              <w:t>Bigarrena</w:t>
            </w:r>
          </w:p>
          <w:p w:rsidR="00B82D91" w:rsidRPr="00834677" w:rsidRDefault="00B82D91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834677" w:rsidRDefault="007A594D" w:rsidP="00C6032C">
            <w:pPr>
              <w:keepNext/>
              <w:numPr>
                <w:ilvl w:val="0"/>
                <w:numId w:val="1"/>
              </w:numPr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  <w:r w:rsidRPr="00834677">
              <w:rPr>
                <w:rFonts w:ascii="Arial" w:hAnsi="Arial" w:cs="Arial"/>
                <w:bCs/>
                <w:iCs/>
              </w:rPr>
              <w:t>Finantziazioa.</w:t>
            </w:r>
          </w:p>
          <w:p w:rsidR="007A594D" w:rsidRPr="00834677" w:rsidRDefault="007A594D" w:rsidP="00C6032C">
            <w:pPr>
              <w:keepNext/>
              <w:spacing w:line="213" w:lineRule="exact"/>
              <w:ind w:left="720"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  <w:r w:rsidRPr="00834677">
              <w:rPr>
                <w:rFonts w:ascii="Arial" w:hAnsi="Arial" w:cs="Arial"/>
                <w:color w:val="231F20"/>
              </w:rPr>
              <w:t xml:space="preserve">1.1 </w:t>
            </w:r>
            <w:r w:rsidRPr="00834677">
              <w:rPr>
                <w:rFonts w:ascii="Arial" w:hAnsi="Arial" w:cs="Arial"/>
                <w:bCs/>
                <w:iCs/>
              </w:rPr>
              <w:t xml:space="preserve">Kultur proiektuak eta programak </w:t>
            </w:r>
            <w:r w:rsidR="00B44AFC">
              <w:rPr>
                <w:rFonts w:ascii="Arial" w:hAnsi="Arial" w:cs="Arial"/>
                <w:bCs/>
                <w:iCs/>
              </w:rPr>
              <w:t>gauzatzeko 2022</w:t>
            </w:r>
            <w:r w:rsidRPr="00834677">
              <w:rPr>
                <w:rFonts w:ascii="Arial" w:hAnsi="Arial" w:cs="Arial"/>
                <w:bCs/>
                <w:iCs/>
              </w:rPr>
              <w:t xml:space="preserve">ko aurrekontu ekitaldiari dagozkion laguntzetarako, </w:t>
            </w:r>
            <w:r w:rsidR="00CB6B6B">
              <w:rPr>
                <w:rFonts w:ascii="Arial" w:hAnsi="Arial" w:cs="Arial"/>
                <w:bCs/>
                <w:iCs/>
              </w:rPr>
              <w:t xml:space="preserve"> </w:t>
            </w:r>
            <w:r w:rsidR="00D16776" w:rsidRPr="00834677">
              <w:rPr>
                <w:rFonts w:ascii="Arial" w:hAnsi="Arial" w:cs="Arial"/>
                <w:bCs/>
                <w:iCs/>
              </w:rPr>
              <w:t xml:space="preserve">guztira </w:t>
            </w:r>
            <w:r w:rsidR="007301EB">
              <w:rPr>
                <w:rFonts w:ascii="Arial" w:hAnsi="Arial" w:cs="Arial"/>
              </w:rPr>
              <w:t>hirurogeita hamar mila</w:t>
            </w:r>
            <w:r w:rsidR="00F605BE">
              <w:rPr>
                <w:rFonts w:ascii="Arial" w:hAnsi="Arial" w:cs="Arial"/>
              </w:rPr>
              <w:t xml:space="preserve"> </w:t>
            </w:r>
            <w:r w:rsidR="00D16776" w:rsidRPr="00834677">
              <w:rPr>
                <w:rFonts w:ascii="Arial" w:hAnsi="Arial" w:cs="Arial"/>
                <w:bCs/>
                <w:iCs/>
              </w:rPr>
              <w:t xml:space="preserve">euroko </w:t>
            </w:r>
            <w:r w:rsidRPr="00834677">
              <w:rPr>
                <w:rFonts w:ascii="Arial" w:hAnsi="Arial" w:cs="Arial"/>
                <w:bCs/>
                <w:iCs/>
              </w:rPr>
              <w:t>(</w:t>
            </w:r>
            <w:r w:rsidR="00FD2B2D">
              <w:rPr>
                <w:rFonts w:ascii="Arial" w:hAnsi="Arial" w:cs="Arial"/>
              </w:rPr>
              <w:t>70.000</w:t>
            </w:r>
            <w:r w:rsidRPr="00834677">
              <w:rPr>
                <w:rFonts w:ascii="Arial" w:hAnsi="Arial" w:cs="Arial"/>
              </w:rPr>
              <w:t>)</w:t>
            </w:r>
            <w:r w:rsidR="00D62319" w:rsidRPr="00834677">
              <w:rPr>
                <w:rFonts w:ascii="Arial" w:hAnsi="Arial" w:cs="Arial"/>
                <w:bCs/>
                <w:iCs/>
              </w:rPr>
              <w:t xml:space="preserve"> </w:t>
            </w:r>
            <w:r w:rsidR="00483350">
              <w:rPr>
                <w:rFonts w:ascii="Arial" w:hAnsi="Arial" w:cs="Arial"/>
                <w:bCs/>
                <w:iCs/>
              </w:rPr>
              <w:t>gastua baimentzea,</w:t>
            </w:r>
            <w:r w:rsidR="007C62AB">
              <w:rPr>
                <w:rFonts w:ascii="Arial" w:hAnsi="Arial" w:cs="Arial"/>
              </w:rPr>
              <w:t>1.0800.480.334.00.01.2021(355)</w:t>
            </w:r>
            <w:r w:rsidRPr="00834677">
              <w:rPr>
                <w:rFonts w:ascii="Arial" w:hAnsi="Arial" w:cs="Arial"/>
                <w:bCs/>
                <w:iCs/>
              </w:rPr>
              <w:t>kontu sailaren kargura.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970380" w:rsidRDefault="00970380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483350" w:rsidRDefault="00483350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483350" w:rsidRDefault="00483350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301EB" w:rsidRDefault="007301EB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970380" w:rsidRPr="00834677" w:rsidRDefault="00970380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483350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</w:rPr>
            </w:pPr>
            <w:r w:rsidRPr="00834677">
              <w:rPr>
                <w:rFonts w:ascii="Arial" w:hAnsi="Arial" w:cs="Arial"/>
                <w:bCs/>
                <w:iCs/>
              </w:rPr>
              <w:t xml:space="preserve">1.2.- </w:t>
            </w:r>
            <w:r w:rsidRPr="00834677">
              <w:rPr>
                <w:rFonts w:ascii="Arial" w:hAnsi="Arial" w:cs="Arial"/>
                <w:bCs/>
              </w:rPr>
              <w:t>Oñatiko udalerriko irabazi-asmorik gabeko  taldeek garatuko dituzten</w:t>
            </w:r>
            <w:r w:rsidR="00A9586B" w:rsidRPr="00834677">
              <w:rPr>
                <w:rFonts w:ascii="Arial" w:hAnsi="Arial" w:cs="Arial"/>
                <w:bCs/>
              </w:rPr>
              <w:t xml:space="preserve"> </w:t>
            </w:r>
            <w:r w:rsidR="007301EB">
              <w:rPr>
                <w:rFonts w:ascii="Arial" w:hAnsi="Arial" w:cs="Arial"/>
                <w:bCs/>
              </w:rPr>
              <w:t>kultur sormen lanak egiteko 2022</w:t>
            </w:r>
            <w:r w:rsidRPr="00834677">
              <w:rPr>
                <w:rFonts w:ascii="Arial" w:hAnsi="Arial" w:cs="Arial"/>
                <w:bCs/>
              </w:rPr>
              <w:t>rako on</w:t>
            </w:r>
            <w:r w:rsidR="00A9586B" w:rsidRPr="00834677">
              <w:rPr>
                <w:rFonts w:ascii="Arial" w:hAnsi="Arial" w:cs="Arial"/>
                <w:bCs/>
              </w:rPr>
              <w:t>a</w:t>
            </w:r>
            <w:r w:rsidR="00483350">
              <w:rPr>
                <w:rFonts w:ascii="Arial" w:hAnsi="Arial" w:cs="Arial"/>
                <w:bCs/>
              </w:rPr>
              <w:t>rtzea</w:t>
            </w:r>
            <w:r w:rsidR="007301EB">
              <w:rPr>
                <w:rFonts w:ascii="Arial" w:hAnsi="Arial" w:cs="Arial"/>
                <w:bCs/>
              </w:rPr>
              <w:t xml:space="preserve"> hamasei mila euroko (16</w:t>
            </w:r>
            <w:r w:rsidR="007C6C3E">
              <w:rPr>
                <w:rFonts w:ascii="Arial" w:hAnsi="Arial" w:cs="Arial"/>
                <w:bCs/>
              </w:rPr>
              <w:t>.000)</w:t>
            </w:r>
            <w:r w:rsidRPr="00834677">
              <w:rPr>
                <w:rFonts w:ascii="Arial" w:hAnsi="Arial" w:cs="Arial"/>
                <w:bCs/>
              </w:rPr>
              <w:t xml:space="preserve">gastua baimentzen da, </w:t>
            </w:r>
            <w:r w:rsidRPr="00834677">
              <w:rPr>
                <w:rFonts w:ascii="Arial" w:hAnsi="Arial" w:cs="Arial"/>
                <w:bCs/>
                <w:iCs/>
              </w:rPr>
              <w:t>1.0800.480.334.00.01.</w:t>
            </w:r>
            <w:r w:rsidR="000B1471">
              <w:rPr>
                <w:rFonts w:ascii="Arial" w:hAnsi="Arial" w:cs="Arial"/>
              </w:rPr>
              <w:t>2021</w:t>
            </w:r>
            <w:r w:rsidR="004D4692">
              <w:rPr>
                <w:rFonts w:ascii="Arial" w:hAnsi="Arial" w:cs="Arial"/>
                <w:bCs/>
                <w:iCs/>
              </w:rPr>
              <w:t xml:space="preserve"> </w:t>
            </w:r>
            <w:r w:rsidRPr="00834677">
              <w:rPr>
                <w:rFonts w:ascii="Arial" w:hAnsi="Arial" w:cs="Arial"/>
                <w:bCs/>
                <w:iCs/>
              </w:rPr>
              <w:t xml:space="preserve">(355) </w:t>
            </w:r>
            <w:r w:rsidRPr="00834677">
              <w:rPr>
                <w:rFonts w:ascii="Arial" w:hAnsi="Arial" w:cs="Arial"/>
                <w:bCs/>
              </w:rPr>
              <w:t>kontu sailaren kontura.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B23407" w:rsidRDefault="00B23407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301EB" w:rsidRDefault="007301EB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300AA9" w:rsidRDefault="00300AA9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483350" w:rsidRDefault="00483350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483350" w:rsidRDefault="00483350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483350" w:rsidRDefault="00483350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483350" w:rsidRPr="00834677" w:rsidRDefault="00483350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B63BE0" w:rsidRDefault="007301EB" w:rsidP="00B63BE0">
            <w:pPr>
              <w:pStyle w:val="Prrafodelista"/>
              <w:keepNext/>
              <w:numPr>
                <w:ilvl w:val="0"/>
                <w:numId w:val="1"/>
              </w:numPr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2022</w:t>
            </w:r>
            <w:r w:rsidR="007A594D" w:rsidRPr="00B63BE0">
              <w:rPr>
                <w:rFonts w:ascii="Arial" w:hAnsi="Arial" w:cs="Arial"/>
                <w:bCs/>
                <w:iCs/>
              </w:rPr>
              <w:t>ko eskaerak aurkezteko epea.</w:t>
            </w:r>
          </w:p>
          <w:p w:rsidR="00223671" w:rsidRDefault="00223671" w:rsidP="00FF0CF7">
            <w:pPr>
              <w:spacing w:before="40" w:after="40" w:line="320" w:lineRule="exact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</w:p>
          <w:p w:rsidR="00FF0CF7" w:rsidRPr="00302696" w:rsidRDefault="00302696" w:rsidP="00FF0CF7">
            <w:pPr>
              <w:spacing w:before="40" w:after="40" w:line="320" w:lineRule="exact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  <w:r w:rsidRPr="00302696">
              <w:rPr>
                <w:rFonts w:ascii="Arial" w:hAnsi="Arial" w:cs="Arial"/>
              </w:rPr>
              <w:t xml:space="preserve">Eskatzaileek </w:t>
            </w:r>
            <w:proofErr w:type="spellStart"/>
            <w:r w:rsidRPr="00302696">
              <w:rPr>
                <w:rFonts w:ascii="Arial" w:hAnsi="Arial" w:cs="Arial"/>
              </w:rPr>
              <w:t>dirulaguntza</w:t>
            </w:r>
            <w:proofErr w:type="spellEnd"/>
            <w:r w:rsidRPr="00302696">
              <w:rPr>
                <w:rFonts w:ascii="Arial" w:hAnsi="Arial" w:cs="Arial"/>
              </w:rPr>
              <w:t xml:space="preserve"> eskabidea aurkezteko, hilabeteko epea izango dute, deialdia Gipuzkoako Aldizkari Ofizialean argitaratu ondorengo egunetik kontatzen hasita</w:t>
            </w:r>
          </w:p>
          <w:p w:rsidR="00FF0CF7" w:rsidRDefault="00FF0CF7" w:rsidP="00FF0CF7">
            <w:pPr>
              <w:spacing w:before="40" w:after="40" w:line="320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FA56A5" w:rsidRPr="00FA56A5" w:rsidRDefault="00FA56A5" w:rsidP="00FA56A5">
            <w:pPr>
              <w:pStyle w:val="Prrafodelista"/>
              <w:numPr>
                <w:ilvl w:val="0"/>
                <w:numId w:val="1"/>
              </w:numPr>
              <w:spacing w:before="40" w:after="40" w:line="320" w:lineRule="exact"/>
              <w:jc w:val="both"/>
              <w:rPr>
                <w:rFonts w:ascii="Arial" w:hAnsi="Arial" w:cs="Arial"/>
                <w:bCs/>
                <w:iCs/>
              </w:rPr>
            </w:pPr>
            <w:r w:rsidRPr="00FA56A5">
              <w:rPr>
                <w:rFonts w:ascii="Arial" w:hAnsi="Arial" w:cs="Arial"/>
                <w:bCs/>
                <w:iCs/>
              </w:rPr>
              <w:t>Zuriketa aurkezteko epea.</w:t>
            </w:r>
          </w:p>
          <w:p w:rsidR="00FE6111" w:rsidRDefault="00FE6111" w:rsidP="00FA56A5">
            <w:pPr>
              <w:spacing w:before="40" w:after="40" w:line="320" w:lineRule="exact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FA56A5" w:rsidRPr="00FA56A5" w:rsidRDefault="00FA56A5" w:rsidP="00FA56A5">
            <w:pPr>
              <w:spacing w:before="40" w:after="40" w:line="320" w:lineRule="exact"/>
              <w:jc w:val="both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FA56A5">
              <w:rPr>
                <w:rFonts w:ascii="Arial" w:hAnsi="Arial" w:cs="Arial"/>
                <w:color w:val="000000" w:themeColor="text1"/>
              </w:rPr>
              <w:t>Dirulaguntzaren</w:t>
            </w:r>
            <w:proofErr w:type="spellEnd"/>
            <w:r w:rsidRPr="00FA56A5">
              <w:rPr>
                <w:rFonts w:ascii="Arial" w:hAnsi="Arial" w:cs="Arial"/>
                <w:color w:val="000000" w:themeColor="text1"/>
              </w:rPr>
              <w:t xml:space="preserve"> zuriketa aurkezteko epea 2022ko azaroaren 30ean amaituko da.</w:t>
            </w:r>
          </w:p>
          <w:p w:rsidR="00FA56A5" w:rsidRPr="00FA56A5" w:rsidRDefault="00FA56A5" w:rsidP="00FA56A5">
            <w:pPr>
              <w:pStyle w:val="Prrafodelista"/>
              <w:spacing w:before="40" w:after="40" w:line="320" w:lineRule="exact"/>
              <w:jc w:val="both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283" w:type="dxa"/>
          </w:tcPr>
          <w:p w:rsidR="007A594D" w:rsidRPr="00834677" w:rsidRDefault="007A594D" w:rsidP="00C603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9F4857" w:rsidRDefault="009F4857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>
              <w:rPr>
                <w:rFonts w:ascii="Arial" w:hAnsi="Arial" w:cs="Arial"/>
                <w:bCs/>
                <w:iCs/>
                <w:lang w:val="es-ES"/>
              </w:rPr>
              <w:t>Aprobar</w:t>
            </w:r>
            <w:r w:rsidR="003D7023">
              <w:rPr>
                <w:rFonts w:ascii="Arial" w:hAnsi="Arial" w:cs="Arial"/>
                <w:bCs/>
                <w:iCs/>
                <w:lang w:val="es-ES"/>
              </w:rPr>
              <w:t xml:space="preserve"> la convocatoria correspondiente a 2022 de las citadas subvenciones y </w:t>
            </w:r>
            <w:r>
              <w:rPr>
                <w:rFonts w:ascii="Arial" w:hAnsi="Arial" w:cs="Arial"/>
                <w:bCs/>
                <w:iCs/>
                <w:lang w:val="es-ES"/>
              </w:rPr>
              <w:t xml:space="preserve"> las </w:t>
            </w:r>
            <w:r w:rsidR="003D7023">
              <w:rPr>
                <w:rFonts w:ascii="Arial" w:hAnsi="Arial" w:cs="Arial"/>
                <w:bCs/>
                <w:iCs/>
                <w:lang w:val="es-ES"/>
              </w:rPr>
              <w:t>b</w:t>
            </w:r>
            <w:r>
              <w:rPr>
                <w:rFonts w:ascii="Arial" w:hAnsi="Arial" w:cs="Arial"/>
                <w:bCs/>
                <w:iCs/>
                <w:lang w:val="es-ES"/>
              </w:rPr>
              <w:t>ases reguladoras de las subvenciones</w:t>
            </w:r>
            <w:r w:rsidR="005F0FA3">
              <w:rPr>
                <w:rFonts w:ascii="Arial" w:hAnsi="Arial" w:cs="Arial"/>
                <w:bCs/>
                <w:iCs/>
                <w:lang w:val="es-ES"/>
              </w:rPr>
              <w:t xml:space="preserve">, con los cambios propuestos, </w:t>
            </w:r>
            <w:r>
              <w:rPr>
                <w:rFonts w:ascii="Arial" w:hAnsi="Arial" w:cs="Arial"/>
                <w:bCs/>
                <w:iCs/>
                <w:lang w:val="es-ES"/>
              </w:rPr>
              <w:t>con cargo a los programas gestionados por el Departamento de</w:t>
            </w:r>
            <w:r w:rsidR="000842BA">
              <w:rPr>
                <w:rFonts w:ascii="Arial" w:hAnsi="Arial" w:cs="Arial"/>
                <w:bCs/>
                <w:iCs/>
                <w:lang w:val="es-ES"/>
              </w:rPr>
              <w:t xml:space="preserve"> </w:t>
            </w:r>
            <w:r>
              <w:rPr>
                <w:rFonts w:ascii="Arial" w:hAnsi="Arial" w:cs="Arial"/>
                <w:bCs/>
                <w:iCs/>
                <w:lang w:val="es-ES"/>
              </w:rPr>
              <w:t xml:space="preserve">Cultura. </w:t>
            </w:r>
          </w:p>
          <w:p w:rsidR="009F4857" w:rsidRDefault="009F4857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676406" w:rsidRPr="00676406" w:rsidRDefault="00676406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676406">
              <w:rPr>
                <w:rFonts w:ascii="Arial" w:hAnsi="Arial" w:cs="Arial"/>
                <w:color w:val="000000" w:themeColor="text1"/>
                <w:lang w:val="es-ES"/>
              </w:rPr>
              <w:t xml:space="preserve">Las bases reguladoras  aprobadas mediante el presente acuerdo surtirán efectos desde el día de su Publicación en el boletín </w:t>
            </w:r>
            <w:r>
              <w:rPr>
                <w:rFonts w:ascii="Arial" w:hAnsi="Arial" w:cs="Arial"/>
                <w:color w:val="000000" w:themeColor="text1"/>
                <w:lang w:val="es-ES"/>
              </w:rPr>
              <w:t>Oficial</w:t>
            </w:r>
            <w:r w:rsidRPr="00676406">
              <w:rPr>
                <w:rFonts w:ascii="Arial" w:hAnsi="Arial" w:cs="Arial"/>
                <w:color w:val="000000" w:themeColor="text1"/>
                <w:lang w:val="es-ES"/>
              </w:rPr>
              <w:t xml:space="preserve"> de Guipúzcoa. </w:t>
            </w:r>
          </w:p>
          <w:p w:rsidR="00676406" w:rsidRPr="00676406" w:rsidRDefault="00676406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DA21D4" w:rsidRPr="00DA21D4" w:rsidRDefault="00DA21D4" w:rsidP="00DA21D4">
            <w:pPr>
              <w:jc w:val="both"/>
              <w:rPr>
                <w:rFonts w:ascii="Arial" w:hAnsi="Arial" w:cs="Arial"/>
                <w:lang w:val="es-ES_tradnl"/>
              </w:rPr>
            </w:pPr>
            <w:r w:rsidRPr="00DA21D4">
              <w:rPr>
                <w:rFonts w:ascii="Arial" w:hAnsi="Arial" w:cs="Arial"/>
              </w:rPr>
              <w:t xml:space="preserve">La </w:t>
            </w:r>
            <w:proofErr w:type="spellStart"/>
            <w:r w:rsidRPr="00DA21D4">
              <w:rPr>
                <w:rFonts w:ascii="Arial" w:hAnsi="Arial" w:cs="Arial"/>
              </w:rPr>
              <w:t>información</w:t>
            </w:r>
            <w:proofErr w:type="spellEnd"/>
            <w:r w:rsidRPr="00DA21D4">
              <w:rPr>
                <w:rFonts w:ascii="Arial" w:hAnsi="Arial" w:cs="Arial"/>
              </w:rPr>
              <w:t xml:space="preserve"> de </w:t>
            </w:r>
            <w:proofErr w:type="spellStart"/>
            <w:r w:rsidRPr="00DA21D4">
              <w:rPr>
                <w:rFonts w:ascii="Arial" w:hAnsi="Arial" w:cs="Arial"/>
              </w:rPr>
              <w:t>cada</w:t>
            </w:r>
            <w:proofErr w:type="spellEnd"/>
            <w:r w:rsidRPr="00DA21D4">
              <w:rPr>
                <w:rFonts w:ascii="Arial" w:hAnsi="Arial" w:cs="Arial"/>
              </w:rPr>
              <w:t xml:space="preserve"> </w:t>
            </w:r>
            <w:proofErr w:type="spellStart"/>
            <w:r w:rsidRPr="00DA21D4">
              <w:rPr>
                <w:rFonts w:ascii="Arial" w:hAnsi="Arial" w:cs="Arial"/>
              </w:rPr>
              <w:t>convocatoria</w:t>
            </w:r>
            <w:proofErr w:type="spellEnd"/>
            <w:r w:rsidRPr="00DA21D4">
              <w:rPr>
                <w:rFonts w:ascii="Arial" w:hAnsi="Arial" w:cs="Arial"/>
              </w:rPr>
              <w:t xml:space="preserve">, </w:t>
            </w:r>
            <w:proofErr w:type="spellStart"/>
            <w:r w:rsidRPr="00DA21D4">
              <w:rPr>
                <w:rFonts w:ascii="Arial" w:hAnsi="Arial" w:cs="Arial"/>
              </w:rPr>
              <w:t>las</w:t>
            </w:r>
            <w:proofErr w:type="spellEnd"/>
            <w:r w:rsidRPr="00DA21D4">
              <w:rPr>
                <w:rFonts w:ascii="Arial" w:hAnsi="Arial" w:cs="Arial"/>
              </w:rPr>
              <w:t xml:space="preserve"> </w:t>
            </w:r>
            <w:proofErr w:type="spellStart"/>
            <w:r w:rsidRPr="00DA21D4">
              <w:rPr>
                <w:rFonts w:ascii="Arial" w:hAnsi="Arial" w:cs="Arial"/>
              </w:rPr>
              <w:t>bases</w:t>
            </w:r>
            <w:proofErr w:type="spellEnd"/>
            <w:r w:rsidRPr="00DA21D4">
              <w:rPr>
                <w:rFonts w:ascii="Arial" w:hAnsi="Arial" w:cs="Arial"/>
              </w:rPr>
              <w:t xml:space="preserve"> asi </w:t>
            </w:r>
            <w:proofErr w:type="spellStart"/>
            <w:r w:rsidRPr="00DA21D4">
              <w:rPr>
                <w:rFonts w:ascii="Arial" w:hAnsi="Arial" w:cs="Arial"/>
              </w:rPr>
              <w:t>como</w:t>
            </w:r>
            <w:proofErr w:type="spellEnd"/>
            <w:r w:rsidRPr="00DA21D4">
              <w:rPr>
                <w:rFonts w:ascii="Arial" w:hAnsi="Arial" w:cs="Arial"/>
              </w:rPr>
              <w:t xml:space="preserve">  los </w:t>
            </w:r>
            <w:proofErr w:type="spellStart"/>
            <w:r w:rsidRPr="00DA21D4">
              <w:rPr>
                <w:rFonts w:ascii="Arial" w:hAnsi="Arial" w:cs="Arial"/>
              </w:rPr>
              <w:t>impresos</w:t>
            </w:r>
            <w:proofErr w:type="spellEnd"/>
            <w:r w:rsidRPr="00DA21D4">
              <w:rPr>
                <w:rFonts w:ascii="Arial" w:hAnsi="Arial" w:cs="Arial"/>
              </w:rPr>
              <w:t xml:space="preserve"> </w:t>
            </w:r>
            <w:proofErr w:type="spellStart"/>
            <w:r w:rsidRPr="00DA21D4">
              <w:rPr>
                <w:rFonts w:ascii="Arial" w:hAnsi="Arial" w:cs="Arial"/>
              </w:rPr>
              <w:t>normalizados</w:t>
            </w:r>
            <w:proofErr w:type="spellEnd"/>
            <w:r w:rsidRPr="00DA21D4">
              <w:rPr>
                <w:rFonts w:ascii="Arial" w:hAnsi="Arial" w:cs="Arial"/>
              </w:rPr>
              <w:t xml:space="preserve"> de </w:t>
            </w:r>
            <w:proofErr w:type="spellStart"/>
            <w:r w:rsidRPr="00DA21D4">
              <w:rPr>
                <w:rFonts w:ascii="Arial" w:hAnsi="Arial" w:cs="Arial"/>
              </w:rPr>
              <w:t>solicitud</w:t>
            </w:r>
            <w:proofErr w:type="spellEnd"/>
            <w:r w:rsidRPr="00DA21D4">
              <w:rPr>
                <w:rFonts w:ascii="Arial" w:hAnsi="Arial" w:cs="Arial"/>
              </w:rPr>
              <w:t xml:space="preserve"> </w:t>
            </w:r>
            <w:proofErr w:type="spellStart"/>
            <w:r w:rsidRPr="00DA21D4">
              <w:rPr>
                <w:rFonts w:ascii="Arial" w:hAnsi="Arial" w:cs="Arial"/>
              </w:rPr>
              <w:t>estarán</w:t>
            </w:r>
            <w:proofErr w:type="spellEnd"/>
            <w:r w:rsidRPr="00DA21D4">
              <w:rPr>
                <w:rFonts w:ascii="Arial" w:hAnsi="Arial" w:cs="Arial"/>
              </w:rPr>
              <w:t xml:space="preserve"> </w:t>
            </w:r>
            <w:proofErr w:type="spellStart"/>
            <w:r w:rsidRPr="00DA21D4">
              <w:rPr>
                <w:rFonts w:ascii="Arial" w:hAnsi="Arial" w:cs="Arial"/>
              </w:rPr>
              <w:t>disponibles</w:t>
            </w:r>
            <w:proofErr w:type="spellEnd"/>
            <w:r w:rsidRPr="00DA21D4">
              <w:rPr>
                <w:rFonts w:ascii="Arial" w:hAnsi="Arial" w:cs="Arial"/>
              </w:rPr>
              <w:t xml:space="preserve"> </w:t>
            </w:r>
            <w:proofErr w:type="spellStart"/>
            <w:r w:rsidRPr="00DA21D4">
              <w:rPr>
                <w:rFonts w:ascii="Arial" w:hAnsi="Arial" w:cs="Arial"/>
              </w:rPr>
              <w:t>en</w:t>
            </w:r>
            <w:proofErr w:type="spellEnd"/>
            <w:r w:rsidRPr="00DA21D4">
              <w:rPr>
                <w:rFonts w:ascii="Arial" w:hAnsi="Arial" w:cs="Arial"/>
              </w:rPr>
              <w:t xml:space="preserve"> la </w:t>
            </w:r>
            <w:proofErr w:type="spellStart"/>
            <w:r w:rsidRPr="00DA21D4">
              <w:rPr>
                <w:rFonts w:ascii="Arial" w:hAnsi="Arial" w:cs="Arial"/>
              </w:rPr>
              <w:t>página</w:t>
            </w:r>
            <w:proofErr w:type="spellEnd"/>
            <w:r w:rsidRPr="00DA21D4">
              <w:rPr>
                <w:rFonts w:ascii="Arial" w:hAnsi="Arial" w:cs="Arial"/>
              </w:rPr>
              <w:t xml:space="preserve"> web del </w:t>
            </w:r>
            <w:proofErr w:type="spellStart"/>
            <w:r w:rsidRPr="00DA21D4">
              <w:rPr>
                <w:rFonts w:ascii="Arial" w:hAnsi="Arial" w:cs="Arial"/>
              </w:rPr>
              <w:t>Ayuntamiento</w:t>
            </w:r>
            <w:proofErr w:type="spellEnd"/>
            <w:r w:rsidRPr="00DA21D4">
              <w:rPr>
                <w:rFonts w:ascii="Arial" w:hAnsi="Arial" w:cs="Arial"/>
              </w:rPr>
              <w:t xml:space="preserve"> de Oñati (</w:t>
            </w:r>
            <w:hyperlink r:id="rId8" w:history="1">
              <w:r w:rsidRPr="00DA21D4">
                <w:rPr>
                  <w:rStyle w:val="Hipervnculo"/>
                  <w:rFonts w:ascii="Arial" w:hAnsi="Arial" w:cs="Arial"/>
                  <w:color w:val="auto"/>
                </w:rPr>
                <w:t>www.oñati.eus</w:t>
              </w:r>
            </w:hyperlink>
            <w:r w:rsidRPr="00DA21D4">
              <w:rPr>
                <w:rFonts w:ascii="Arial" w:hAnsi="Arial" w:cs="Arial"/>
              </w:rPr>
              <w:t>).</w:t>
            </w:r>
            <w:r w:rsidRPr="00DA21D4">
              <w:rPr>
                <w:rFonts w:ascii="Arial" w:hAnsi="Arial" w:cs="Arial"/>
                <w:lang w:val="es-ES_tradnl"/>
              </w:rPr>
              <w:t xml:space="preserve"> </w:t>
            </w:r>
          </w:p>
          <w:p w:rsidR="00221962" w:rsidRPr="00DA21D4" w:rsidRDefault="00221962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B82D91" w:rsidRDefault="00B82D91" w:rsidP="00C6032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lang w:val="es-ES"/>
              </w:rPr>
            </w:pPr>
          </w:p>
          <w:p w:rsidR="00050152" w:rsidRPr="00050152" w:rsidRDefault="00050152" w:rsidP="00C6032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u w:val="single"/>
                <w:lang w:val="es-ES"/>
              </w:rPr>
            </w:pPr>
            <w:proofErr w:type="spellStart"/>
            <w:r w:rsidRPr="00050152">
              <w:rPr>
                <w:rFonts w:ascii="Arial" w:hAnsi="Arial" w:cs="Arial"/>
                <w:b/>
                <w:bCs/>
                <w:iCs/>
                <w:u w:val="single"/>
                <w:lang w:val="es-ES"/>
              </w:rPr>
              <w:t>Bigarrena</w:t>
            </w:r>
            <w:proofErr w:type="spellEnd"/>
          </w:p>
          <w:p w:rsidR="009F4857" w:rsidRPr="003D7023" w:rsidRDefault="009F4857" w:rsidP="00C6032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lang w:val="es-ES"/>
              </w:rPr>
            </w:pPr>
          </w:p>
          <w:p w:rsidR="007A594D" w:rsidRPr="00834677" w:rsidRDefault="007A594D" w:rsidP="00C6032C">
            <w:pPr>
              <w:keepNext/>
              <w:numPr>
                <w:ilvl w:val="0"/>
                <w:numId w:val="2"/>
              </w:numPr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834677">
              <w:rPr>
                <w:rFonts w:ascii="Arial" w:hAnsi="Arial" w:cs="Arial"/>
                <w:bCs/>
                <w:iCs/>
                <w:lang w:val="es-ES"/>
              </w:rPr>
              <w:t>Financiación.</w:t>
            </w:r>
          </w:p>
          <w:p w:rsidR="007A594D" w:rsidRPr="00834677" w:rsidRDefault="007A594D" w:rsidP="00C6032C">
            <w:pPr>
              <w:keepNext/>
              <w:spacing w:line="213" w:lineRule="exact"/>
              <w:ind w:left="720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2854FF" w:rsidRDefault="007A594D" w:rsidP="00530BC5">
            <w:pPr>
              <w:jc w:val="both"/>
              <w:rPr>
                <w:rFonts w:ascii="Arial" w:hAnsi="Arial" w:cs="Arial"/>
                <w:lang w:val="es-ES"/>
              </w:rPr>
            </w:pPr>
            <w:r w:rsidRPr="00834677">
              <w:rPr>
                <w:rFonts w:ascii="Arial" w:hAnsi="Arial" w:cs="Arial"/>
                <w:bCs/>
                <w:iCs/>
                <w:lang w:val="es-ES"/>
              </w:rPr>
              <w:t>1.1.- Para realización de proyectos y programas  culturales</w:t>
            </w:r>
            <w:r w:rsidR="00530BC5" w:rsidRPr="00834677">
              <w:rPr>
                <w:rFonts w:ascii="Arial" w:hAnsi="Arial" w:cs="Arial"/>
                <w:bCs/>
                <w:iCs/>
                <w:lang w:val="es-ES"/>
              </w:rPr>
              <w:t xml:space="preserve"> p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 xml:space="preserve">ara las subvenciones correspondientes </w:t>
            </w:r>
            <w:r w:rsidR="00B44AFC">
              <w:rPr>
                <w:rFonts w:ascii="Arial" w:hAnsi="Arial" w:cs="Arial"/>
                <w:bCs/>
                <w:iCs/>
                <w:lang w:val="es-ES"/>
              </w:rPr>
              <w:t>al ejercicio presupuestario 2022</w:t>
            </w:r>
            <w:r w:rsidR="00483350">
              <w:rPr>
                <w:rFonts w:ascii="Arial" w:hAnsi="Arial" w:cs="Arial"/>
                <w:bCs/>
                <w:iCs/>
                <w:lang w:val="es-ES"/>
              </w:rPr>
              <w:t>, autorizar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 xml:space="preserve"> un gasto por i</w:t>
            </w:r>
            <w:r w:rsidR="007301EB">
              <w:rPr>
                <w:rFonts w:ascii="Arial" w:hAnsi="Arial" w:cs="Arial"/>
                <w:bCs/>
                <w:iCs/>
                <w:lang w:val="es-ES"/>
              </w:rPr>
              <w:t xml:space="preserve">mporte total de setenta mil 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 xml:space="preserve"> (</w:t>
            </w:r>
            <w:r w:rsidR="007301EB">
              <w:rPr>
                <w:rFonts w:ascii="Arial" w:hAnsi="Arial" w:cs="Arial"/>
                <w:bCs/>
                <w:iCs/>
                <w:lang w:val="es-ES"/>
              </w:rPr>
              <w:t>70.000</w:t>
            </w:r>
            <w:r w:rsidR="00A9586B" w:rsidRPr="00834677">
              <w:rPr>
                <w:rFonts w:ascii="Arial" w:hAnsi="Arial" w:cs="Arial"/>
                <w:bCs/>
                <w:iCs/>
                <w:lang w:val="es-ES"/>
              </w:rPr>
              <w:t xml:space="preserve">) 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>euros, con ca</w:t>
            </w:r>
            <w:r w:rsidR="00483350">
              <w:rPr>
                <w:rFonts w:ascii="Arial" w:hAnsi="Arial" w:cs="Arial"/>
                <w:bCs/>
                <w:iCs/>
                <w:lang w:val="es-ES"/>
              </w:rPr>
              <w:t xml:space="preserve">rgo a la partida </w:t>
            </w:r>
            <w:proofErr w:type="gramStart"/>
            <w:r w:rsidR="00483350">
              <w:rPr>
                <w:rFonts w:ascii="Arial" w:hAnsi="Arial" w:cs="Arial"/>
                <w:bCs/>
                <w:iCs/>
                <w:lang w:val="es-ES"/>
              </w:rPr>
              <w:t>presupuestaria</w:t>
            </w:r>
            <w:r w:rsidR="007C62AB">
              <w:rPr>
                <w:rFonts w:ascii="Arial" w:hAnsi="Arial" w:cs="Arial"/>
                <w:lang w:val="es-ES"/>
              </w:rPr>
              <w:t>1.0800.480.334.00.01.2021</w:t>
            </w:r>
            <w:r w:rsidRPr="00834677">
              <w:rPr>
                <w:rFonts w:ascii="Arial" w:hAnsi="Arial" w:cs="Arial"/>
                <w:lang w:val="es-ES"/>
              </w:rPr>
              <w:t>(</w:t>
            </w:r>
            <w:proofErr w:type="gramEnd"/>
            <w:r w:rsidRPr="00834677">
              <w:rPr>
                <w:rFonts w:ascii="Arial" w:hAnsi="Arial" w:cs="Arial"/>
                <w:lang w:val="es-ES"/>
              </w:rPr>
              <w:t>355)</w:t>
            </w:r>
            <w:r w:rsidR="00483350">
              <w:rPr>
                <w:rFonts w:ascii="Arial" w:hAnsi="Arial" w:cs="Arial"/>
                <w:lang w:val="es-ES"/>
              </w:rPr>
              <w:t>.</w:t>
            </w:r>
          </w:p>
          <w:p w:rsidR="00483350" w:rsidRPr="00483350" w:rsidRDefault="00483350" w:rsidP="00530BC5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7A594D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834677">
              <w:rPr>
                <w:rFonts w:ascii="Arial" w:hAnsi="Arial" w:cs="Arial"/>
                <w:bCs/>
                <w:iCs/>
                <w:lang w:val="es-ES"/>
              </w:rPr>
              <w:t xml:space="preserve">1.2- Para realización </w:t>
            </w:r>
            <w:r w:rsidRPr="00834677">
              <w:rPr>
                <w:rFonts w:ascii="Arial" w:hAnsi="Arial" w:cs="Arial"/>
                <w:bCs/>
                <w:lang w:val="es-ES"/>
              </w:rPr>
              <w:t xml:space="preserve">de trabajos de creación cultural </w:t>
            </w:r>
            <w:r w:rsidR="00483350">
              <w:rPr>
                <w:rFonts w:ascii="Arial" w:hAnsi="Arial" w:cs="Arial"/>
                <w:bCs/>
                <w:iCs/>
                <w:lang w:val="es-ES"/>
              </w:rPr>
              <w:t>autorizar para el año 2022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 xml:space="preserve"> un</w:t>
            </w:r>
            <w:r w:rsidR="00A9586B" w:rsidRPr="00834677">
              <w:rPr>
                <w:rFonts w:ascii="Arial" w:hAnsi="Arial" w:cs="Arial"/>
                <w:bCs/>
                <w:iCs/>
                <w:lang w:val="es-ES"/>
              </w:rPr>
              <w:t xml:space="preserve"> ga</w:t>
            </w:r>
            <w:r w:rsidR="007301EB">
              <w:rPr>
                <w:rFonts w:ascii="Arial" w:hAnsi="Arial" w:cs="Arial"/>
                <w:bCs/>
                <w:iCs/>
                <w:lang w:val="es-ES"/>
              </w:rPr>
              <w:t>sto por importe total de dieciséis mil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 xml:space="preserve"> mil </w:t>
            </w:r>
            <w:r w:rsidR="007301EB">
              <w:rPr>
                <w:rFonts w:ascii="Arial" w:hAnsi="Arial" w:cs="Arial"/>
                <w:bCs/>
                <w:iCs/>
                <w:lang w:val="es-ES"/>
              </w:rPr>
              <w:t xml:space="preserve"> (16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>.000) euros, con ca</w:t>
            </w:r>
            <w:r w:rsidR="00483350">
              <w:rPr>
                <w:rFonts w:ascii="Arial" w:hAnsi="Arial" w:cs="Arial"/>
                <w:bCs/>
                <w:iCs/>
                <w:lang w:val="es-ES"/>
              </w:rPr>
              <w:t>rgo a la partida presupuestaria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>1.0800.480.334.00.01.</w:t>
            </w:r>
            <w:r w:rsidR="004D44AD">
              <w:rPr>
                <w:rFonts w:ascii="Arial" w:hAnsi="Arial" w:cs="Arial"/>
              </w:rPr>
              <w:t>2021</w:t>
            </w:r>
            <w:r w:rsidR="000B3745" w:rsidRPr="00834677">
              <w:rPr>
                <w:rFonts w:ascii="Arial" w:hAnsi="Arial" w:cs="Arial"/>
                <w:bCs/>
                <w:iCs/>
                <w:lang w:val="es-ES"/>
              </w:rPr>
              <w:t xml:space="preserve"> 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>(355).</w:t>
            </w:r>
          </w:p>
          <w:p w:rsidR="00300AA9" w:rsidRDefault="00300AA9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300AA9" w:rsidRDefault="00300AA9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300AA9" w:rsidRDefault="00300AA9" w:rsidP="00C6032C">
            <w:pPr>
              <w:keepNext/>
              <w:spacing w:line="213" w:lineRule="exact"/>
              <w:jc w:val="both"/>
              <w:rPr>
                <w:rFonts w:ascii="Arial" w:hAnsi="Arial" w:cs="Arial"/>
                <w:lang w:val="es-ES"/>
              </w:rPr>
            </w:pPr>
          </w:p>
          <w:p w:rsidR="00483350" w:rsidRDefault="00483350" w:rsidP="00C6032C">
            <w:pPr>
              <w:keepNext/>
              <w:spacing w:line="213" w:lineRule="exact"/>
              <w:jc w:val="both"/>
              <w:rPr>
                <w:rFonts w:ascii="Arial" w:hAnsi="Arial" w:cs="Arial"/>
                <w:lang w:val="es-ES"/>
              </w:rPr>
            </w:pPr>
          </w:p>
          <w:p w:rsidR="00B23407" w:rsidRDefault="00B23407" w:rsidP="00C6032C">
            <w:pPr>
              <w:keepNext/>
              <w:spacing w:line="213" w:lineRule="exact"/>
              <w:jc w:val="both"/>
              <w:rPr>
                <w:rFonts w:ascii="Arial" w:hAnsi="Arial" w:cs="Arial"/>
                <w:lang w:val="es-ES"/>
              </w:rPr>
            </w:pPr>
          </w:p>
          <w:p w:rsidR="00B23407" w:rsidRDefault="00B23407" w:rsidP="00C6032C">
            <w:pPr>
              <w:keepNext/>
              <w:spacing w:line="213" w:lineRule="exact"/>
              <w:jc w:val="both"/>
              <w:rPr>
                <w:rFonts w:ascii="Arial" w:hAnsi="Arial" w:cs="Arial"/>
                <w:lang w:val="es-ES"/>
              </w:rPr>
            </w:pPr>
          </w:p>
          <w:p w:rsidR="00483350" w:rsidRDefault="00483350" w:rsidP="00C6032C">
            <w:pPr>
              <w:keepNext/>
              <w:spacing w:line="213" w:lineRule="exact"/>
              <w:jc w:val="both"/>
              <w:rPr>
                <w:rFonts w:ascii="Arial" w:hAnsi="Arial" w:cs="Arial"/>
                <w:lang w:val="es-ES"/>
              </w:rPr>
            </w:pPr>
          </w:p>
          <w:p w:rsidR="00483350" w:rsidRPr="00834677" w:rsidRDefault="00483350" w:rsidP="00C6032C">
            <w:pPr>
              <w:keepNext/>
              <w:spacing w:line="213" w:lineRule="exact"/>
              <w:jc w:val="both"/>
              <w:rPr>
                <w:rFonts w:ascii="Arial" w:hAnsi="Arial" w:cs="Arial"/>
                <w:lang w:val="es-ES"/>
              </w:rPr>
            </w:pP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  <w:bCs/>
                <w:lang w:val="es-ES"/>
              </w:rPr>
            </w:pPr>
          </w:p>
          <w:p w:rsidR="007A594D" w:rsidRPr="00B63BE0" w:rsidRDefault="007A594D" w:rsidP="00B63BE0">
            <w:pPr>
              <w:pStyle w:val="Prrafodelista"/>
              <w:keepNext/>
              <w:numPr>
                <w:ilvl w:val="0"/>
                <w:numId w:val="2"/>
              </w:numPr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B63BE0">
              <w:rPr>
                <w:rFonts w:ascii="Arial" w:hAnsi="Arial" w:cs="Arial"/>
                <w:bCs/>
                <w:iCs/>
                <w:lang w:val="es-ES"/>
              </w:rPr>
              <w:t xml:space="preserve">Plazo de presentación de solicitudes en </w:t>
            </w:r>
            <w:r w:rsidR="007301EB">
              <w:rPr>
                <w:rFonts w:ascii="Arial" w:hAnsi="Arial" w:cs="Arial"/>
                <w:bCs/>
                <w:iCs/>
                <w:lang w:val="es-ES"/>
              </w:rPr>
              <w:t>el año 2022</w:t>
            </w:r>
            <w:r w:rsidRPr="00B63BE0">
              <w:rPr>
                <w:rFonts w:ascii="Arial" w:hAnsi="Arial" w:cs="Arial"/>
                <w:bCs/>
                <w:iCs/>
                <w:lang w:val="es-ES"/>
              </w:rPr>
              <w:t>.</w:t>
            </w:r>
          </w:p>
          <w:p w:rsidR="00FE6111" w:rsidRDefault="00FE6111" w:rsidP="00302696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FE6111" w:rsidRPr="00B23407" w:rsidRDefault="00302696" w:rsidP="00B23407">
            <w:pPr>
              <w:jc w:val="both"/>
              <w:rPr>
                <w:rFonts w:ascii="Arial" w:hAnsi="Arial" w:cs="Arial"/>
                <w:lang w:val="es-ES_tradnl"/>
              </w:rPr>
            </w:pPr>
            <w:r w:rsidRPr="00302696">
              <w:rPr>
                <w:rFonts w:ascii="Arial" w:hAnsi="Arial" w:cs="Arial"/>
                <w:lang w:val="es-ES_tradnl"/>
              </w:rPr>
              <w:t>Los solicitantes deberán presentar la solicitud de subvención en el plazo de un mes a contar desde el día siguiente al de la convocatoria en</w:t>
            </w:r>
            <w:r w:rsidR="00B23407">
              <w:rPr>
                <w:rFonts w:ascii="Arial" w:hAnsi="Arial" w:cs="Arial"/>
                <w:lang w:val="es-ES_tradnl"/>
              </w:rPr>
              <w:t xml:space="preserve"> el Boletín Oficial de Guipúzcoa. </w:t>
            </w:r>
            <w:bookmarkStart w:id="0" w:name="_GoBack"/>
            <w:bookmarkEnd w:id="0"/>
          </w:p>
          <w:p w:rsidR="004A36DB" w:rsidRDefault="004A36DB" w:rsidP="00302696">
            <w:pPr>
              <w:spacing w:before="40" w:after="40" w:line="320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FA56A5" w:rsidRDefault="00FA56A5" w:rsidP="00FA56A5">
            <w:pPr>
              <w:pStyle w:val="Prrafodelista"/>
              <w:numPr>
                <w:ilvl w:val="0"/>
                <w:numId w:val="2"/>
              </w:numPr>
              <w:spacing w:before="40" w:after="40" w:line="320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>
              <w:rPr>
                <w:rFonts w:ascii="Arial" w:hAnsi="Arial" w:cs="Arial"/>
                <w:bCs/>
                <w:iCs/>
                <w:lang w:val="es-ES"/>
              </w:rPr>
              <w:t xml:space="preserve">Plazo para presentación de la justificación. </w:t>
            </w:r>
          </w:p>
          <w:p w:rsidR="00FE6111" w:rsidRDefault="00FE6111" w:rsidP="00FE6111">
            <w:pPr>
              <w:pStyle w:val="Prrafodelista"/>
              <w:spacing w:before="40" w:after="40" w:line="320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FE6111" w:rsidRPr="00FE6111" w:rsidRDefault="00FE6111" w:rsidP="00FE6111">
            <w:pPr>
              <w:spacing w:before="40" w:after="40" w:line="320" w:lineRule="exact"/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  <w:r w:rsidRPr="00FE6111">
              <w:rPr>
                <w:rFonts w:ascii="Arial" w:hAnsi="Arial" w:cs="Arial"/>
                <w:color w:val="000000" w:themeColor="text1"/>
                <w:lang w:val="es-ES"/>
              </w:rPr>
              <w:t>El plazo para presentar la justificación</w:t>
            </w:r>
            <w:r w:rsidR="0014296C">
              <w:rPr>
                <w:rFonts w:ascii="Arial" w:hAnsi="Arial" w:cs="Arial"/>
                <w:color w:val="000000" w:themeColor="text1"/>
                <w:lang w:val="es-ES"/>
              </w:rPr>
              <w:t xml:space="preserve"> de la subvención </w:t>
            </w:r>
            <w:r w:rsidRPr="00FE6111">
              <w:rPr>
                <w:rFonts w:ascii="Arial" w:hAnsi="Arial" w:cs="Arial"/>
                <w:color w:val="000000" w:themeColor="text1"/>
                <w:lang w:val="es-ES"/>
              </w:rPr>
              <w:t xml:space="preserve"> finalizará el 30 de noviembre del 2022. </w:t>
            </w:r>
          </w:p>
          <w:p w:rsidR="00FA56A5" w:rsidRPr="00FA56A5" w:rsidRDefault="00FA56A5" w:rsidP="00FE6111">
            <w:pPr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</w:tc>
      </w:tr>
      <w:tr w:rsidR="007A594D" w:rsidRPr="00834677" w:rsidTr="00C6032C">
        <w:tc>
          <w:tcPr>
            <w:tcW w:w="5032" w:type="dxa"/>
          </w:tcPr>
          <w:p w:rsidR="00B63BE0" w:rsidRDefault="00B63BE0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u w:val="single"/>
              </w:rPr>
            </w:pPr>
          </w:p>
          <w:p w:rsidR="007A594D" w:rsidRDefault="00050152" w:rsidP="00C6032C">
            <w:pPr>
              <w:keepNext/>
              <w:spacing w:line="213" w:lineRule="exact"/>
              <w:jc w:val="both"/>
              <w:rPr>
                <w:rFonts w:ascii="Arial" w:hAnsi="Arial" w:cs="Arial"/>
                <w:b/>
                <w:bCs/>
                <w:iCs/>
                <w:u w:val="single"/>
              </w:rPr>
            </w:pPr>
            <w:r>
              <w:rPr>
                <w:rFonts w:ascii="Arial" w:hAnsi="Arial" w:cs="Arial"/>
                <w:b/>
                <w:bCs/>
                <w:iCs/>
                <w:u w:val="single"/>
              </w:rPr>
              <w:t>Hirugarrena</w:t>
            </w:r>
          </w:p>
          <w:p w:rsidR="00050152" w:rsidRPr="00834677" w:rsidRDefault="00050152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  <w:r w:rsidRPr="00834677">
              <w:rPr>
                <w:rFonts w:ascii="Arial" w:hAnsi="Arial" w:cs="Arial"/>
                <w:bCs/>
                <w:iCs/>
              </w:rPr>
              <w:t xml:space="preserve">Erabaki hau behin betikoa da eta amaiera ematen dio administrazio bideari. 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  <w:r w:rsidRPr="00834677">
              <w:rPr>
                <w:rFonts w:ascii="Arial" w:hAnsi="Arial" w:cs="Arial"/>
                <w:bCs/>
                <w:iCs/>
              </w:rPr>
              <w:t xml:space="preserve">Interesatuek erabaki honen aurka zuzenean Administrazioarekiko Auzi Errekurtsoa aurkez dezakete Administrazioarekiko Auzietako Donostiako Epaitegietan, argitaratu eta biharamunetik hasita </w:t>
            </w:r>
            <w:r w:rsidRPr="00B63BE0">
              <w:rPr>
                <w:rFonts w:ascii="Arial" w:hAnsi="Arial" w:cs="Arial"/>
                <w:b/>
                <w:bCs/>
                <w:iCs/>
              </w:rPr>
              <w:t>bi hilabeteko</w:t>
            </w:r>
            <w:r w:rsidRPr="00834677">
              <w:rPr>
                <w:rFonts w:ascii="Arial" w:hAnsi="Arial" w:cs="Arial"/>
                <w:bCs/>
                <w:iCs/>
              </w:rPr>
              <w:t xml:space="preserve"> epean.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  <w:r w:rsidRPr="00834677">
              <w:rPr>
                <w:rFonts w:ascii="Arial" w:hAnsi="Arial" w:cs="Arial"/>
                <w:bCs/>
                <w:iCs/>
              </w:rPr>
              <w:t>Hala ere, partikularrek aukera dute horren aurretik Berraztertzeko Hautazko Erreku</w:t>
            </w:r>
            <w:r w:rsidR="00A241F8">
              <w:rPr>
                <w:rFonts w:ascii="Arial" w:hAnsi="Arial" w:cs="Arial"/>
                <w:bCs/>
                <w:iCs/>
              </w:rPr>
              <w:t>rtsoa aurkezteko Osoko Bilkurari</w:t>
            </w:r>
            <w:r w:rsidRPr="00834677">
              <w:rPr>
                <w:rFonts w:ascii="Arial" w:hAnsi="Arial" w:cs="Arial"/>
                <w:bCs/>
                <w:iCs/>
              </w:rPr>
              <w:t xml:space="preserve">, argitaratu eta biharamunetik hasita </w:t>
            </w:r>
            <w:r w:rsidRPr="00B63BE0">
              <w:rPr>
                <w:rFonts w:ascii="Arial" w:hAnsi="Arial" w:cs="Arial"/>
                <w:b/>
                <w:bCs/>
                <w:iCs/>
              </w:rPr>
              <w:t>hilabeteko epean</w:t>
            </w:r>
            <w:r w:rsidRPr="00834677">
              <w:rPr>
                <w:rFonts w:ascii="Arial" w:hAnsi="Arial" w:cs="Arial"/>
                <w:bCs/>
                <w:iCs/>
              </w:rPr>
              <w:t>. Hori eginez gero, ezingo da administrazioarekiko auzi errekurtsorik aurkeztu harik eta berraztertzekoaren berariazko ebazpena eman edo ustezko ezespena gertatu arte. Dena dela, egoki iritzitako beste edozein errekurtso aurkez daiteke.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849F7" w:rsidRPr="00834677" w:rsidRDefault="007849F7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849F7" w:rsidRPr="00834677" w:rsidRDefault="007849F7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849F7" w:rsidRPr="00834677" w:rsidRDefault="007849F7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483350" w:rsidRDefault="00483350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483350" w:rsidRDefault="00483350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483350" w:rsidRDefault="00483350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483350" w:rsidRDefault="00483350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  <w:r w:rsidRPr="00834677">
              <w:rPr>
                <w:rFonts w:ascii="Arial" w:hAnsi="Arial" w:cs="Arial"/>
                <w:bCs/>
                <w:iCs/>
              </w:rPr>
              <w:t>Guztiek jakin dezaten argitaratzen da hori.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color w:val="FF0000"/>
              </w:rPr>
            </w:pPr>
          </w:p>
          <w:p w:rsidR="00A73B2D" w:rsidRPr="00834677" w:rsidRDefault="00A73B2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483350" w:rsidRPr="003512E8" w:rsidRDefault="00483350" w:rsidP="00483350">
            <w:pPr>
              <w:keepNext/>
              <w:spacing w:line="213" w:lineRule="exact"/>
              <w:jc w:val="center"/>
              <w:rPr>
                <w:rFonts w:ascii="Arial" w:hAnsi="Arial" w:cs="Arial"/>
                <w:bCs/>
                <w:iCs/>
              </w:rPr>
            </w:pPr>
            <w:r w:rsidRPr="003512E8">
              <w:rPr>
                <w:rFonts w:ascii="Arial" w:hAnsi="Arial" w:cs="Arial"/>
                <w:bCs/>
                <w:iCs/>
              </w:rPr>
              <w:t>Oñati,2022ko martxoaren 31n</w:t>
            </w:r>
            <w:r w:rsidR="00E61A73" w:rsidRPr="003512E8">
              <w:rPr>
                <w:rFonts w:ascii="Arial" w:hAnsi="Arial" w:cs="Arial"/>
                <w:bCs/>
                <w:iCs/>
              </w:rPr>
              <w:t>.</w:t>
            </w:r>
          </w:p>
          <w:p w:rsidR="007A594D" w:rsidRPr="00834677" w:rsidRDefault="00E61A73" w:rsidP="00483350">
            <w:pPr>
              <w:keepNext/>
              <w:spacing w:line="213" w:lineRule="exact"/>
              <w:jc w:val="center"/>
              <w:rPr>
                <w:rFonts w:ascii="Arial" w:hAnsi="Arial" w:cs="Arial"/>
                <w:bCs/>
                <w:iCs/>
              </w:rPr>
            </w:pPr>
            <w:r w:rsidRPr="003512E8">
              <w:rPr>
                <w:rFonts w:ascii="Arial" w:hAnsi="Arial" w:cs="Arial"/>
                <w:bCs/>
                <w:iCs/>
              </w:rPr>
              <w:t>Alkatea</w:t>
            </w:r>
            <w:r w:rsidR="007849F7" w:rsidRPr="003512E8">
              <w:rPr>
                <w:rFonts w:ascii="Arial" w:hAnsi="Arial" w:cs="Arial"/>
                <w:bCs/>
                <w:iCs/>
              </w:rPr>
              <w:t>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283" w:type="dxa"/>
          </w:tcPr>
          <w:p w:rsidR="007A594D" w:rsidRPr="00834677" w:rsidRDefault="007A594D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4678" w:type="dxa"/>
          </w:tcPr>
          <w:p w:rsidR="003F5AA8" w:rsidRDefault="003F5AA8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u w:val="single"/>
                <w:lang w:val="es-ES"/>
              </w:rPr>
            </w:pPr>
          </w:p>
          <w:p w:rsidR="007A594D" w:rsidRPr="00483350" w:rsidRDefault="00050152" w:rsidP="00C6032C">
            <w:pPr>
              <w:keepNext/>
              <w:spacing w:line="213" w:lineRule="exact"/>
              <w:jc w:val="both"/>
              <w:rPr>
                <w:rFonts w:ascii="Arial" w:hAnsi="Arial" w:cs="Arial"/>
                <w:b/>
                <w:bCs/>
                <w:iCs/>
                <w:u w:val="single"/>
                <w:lang w:val="es-ES"/>
              </w:rPr>
            </w:pPr>
            <w:r>
              <w:rPr>
                <w:rFonts w:ascii="Arial" w:hAnsi="Arial" w:cs="Arial"/>
                <w:b/>
                <w:bCs/>
                <w:iCs/>
                <w:u w:val="single"/>
                <w:lang w:val="es-ES"/>
              </w:rPr>
              <w:t>Hirugarrena</w:t>
            </w:r>
          </w:p>
          <w:p w:rsidR="007A594D" w:rsidRPr="00483350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/>
                <w:bCs/>
                <w:iCs/>
                <w:lang w:val="es-ES"/>
              </w:rPr>
            </w:pP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834677">
              <w:rPr>
                <w:rFonts w:ascii="Arial" w:hAnsi="Arial" w:cs="Arial"/>
                <w:bCs/>
                <w:iCs/>
                <w:lang w:val="es-ES"/>
              </w:rPr>
              <w:t>Este acuerdo es definitivo y pone fin a la vía administrativa.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834677">
              <w:rPr>
                <w:rFonts w:ascii="Arial" w:hAnsi="Arial" w:cs="Arial"/>
                <w:bCs/>
                <w:iCs/>
                <w:lang w:val="es-ES"/>
              </w:rPr>
              <w:t xml:space="preserve">Las personas interesadas podrán interponer directamente contra él Recurso Contencioso-Administrativo ante los Juzgados de lo Contencioso-Administrativo de San Sebastián, en el plazo de </w:t>
            </w:r>
            <w:r w:rsidRPr="00B63BE0">
              <w:rPr>
                <w:rFonts w:ascii="Arial" w:hAnsi="Arial" w:cs="Arial"/>
                <w:b/>
                <w:bCs/>
                <w:iCs/>
                <w:lang w:val="es-ES"/>
              </w:rPr>
              <w:t>dos meses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 xml:space="preserve"> a partir del día siguiente al de su publicación.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  <w:lang w:val="es-ES"/>
              </w:rPr>
            </w:pPr>
            <w:r w:rsidRPr="00834677">
              <w:rPr>
                <w:rFonts w:ascii="Arial" w:hAnsi="Arial" w:cs="Arial"/>
                <w:lang w:val="es-ES"/>
              </w:rPr>
              <w:t>No obstante, las personas particulares, con carácter previo, podrán interponer Recurso Potestativo de Repo</w:t>
            </w:r>
            <w:r w:rsidR="00A241F8">
              <w:rPr>
                <w:rFonts w:ascii="Arial" w:hAnsi="Arial" w:cs="Arial"/>
                <w:lang w:val="es-ES"/>
              </w:rPr>
              <w:t>sición ante el Pleno</w:t>
            </w:r>
            <w:r w:rsidRPr="00834677">
              <w:rPr>
                <w:rFonts w:ascii="Arial" w:hAnsi="Arial" w:cs="Arial"/>
                <w:lang w:val="es-ES"/>
              </w:rPr>
              <w:t xml:space="preserve">, en el plazo de </w:t>
            </w:r>
            <w:r w:rsidRPr="00B63BE0">
              <w:rPr>
                <w:rFonts w:ascii="Arial" w:hAnsi="Arial" w:cs="Arial"/>
                <w:b/>
                <w:lang w:val="es-ES"/>
              </w:rPr>
              <w:t>un mes</w:t>
            </w:r>
            <w:r w:rsidRPr="00834677">
              <w:rPr>
                <w:rFonts w:ascii="Arial" w:hAnsi="Arial" w:cs="Arial"/>
                <w:lang w:val="es-ES"/>
              </w:rPr>
              <w:t xml:space="preserve"> a partir del</w:t>
            </w:r>
            <w:r w:rsidR="00823546" w:rsidRPr="00834677">
              <w:rPr>
                <w:rFonts w:ascii="Arial" w:hAnsi="Arial" w:cs="Arial"/>
                <w:lang w:val="es-ES"/>
              </w:rPr>
              <w:t xml:space="preserve"> </w:t>
            </w:r>
            <w:r w:rsidRPr="00834677">
              <w:rPr>
                <w:rFonts w:ascii="Arial" w:hAnsi="Arial" w:cs="Arial"/>
                <w:lang w:val="es-ES"/>
              </w:rPr>
              <w:t>día siguiente al de su publicación. En este caso, no se podrá interponer recurso contencioso-administrativo hasta que sea resuelto expresamente el de reposición o se haya producido su desestimación presunta. Todo ello sin perjuicio de la interposición de cualquier otro recurso que se estime pertinente.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834677">
              <w:rPr>
                <w:rFonts w:ascii="Arial" w:hAnsi="Arial" w:cs="Arial"/>
                <w:bCs/>
                <w:iCs/>
                <w:lang w:val="es-ES"/>
              </w:rPr>
              <w:t>Lo que se publica para general conocimiento.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483350" w:rsidRDefault="00483350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highlight w:val="yellow"/>
                <w:lang w:val="es-ES"/>
              </w:rPr>
            </w:pPr>
          </w:p>
          <w:p w:rsidR="00483350" w:rsidRPr="003512E8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proofErr w:type="spellStart"/>
            <w:r w:rsidRPr="00483350">
              <w:rPr>
                <w:rFonts w:ascii="Arial" w:hAnsi="Arial" w:cs="Arial"/>
                <w:bCs/>
                <w:iCs/>
                <w:lang w:val="es-ES"/>
              </w:rPr>
              <w:t>Oñati</w:t>
            </w:r>
            <w:proofErr w:type="spellEnd"/>
            <w:r w:rsidRPr="00483350">
              <w:rPr>
                <w:rFonts w:ascii="Arial" w:hAnsi="Arial" w:cs="Arial"/>
                <w:bCs/>
                <w:iCs/>
                <w:lang w:val="es-ES"/>
              </w:rPr>
              <w:t xml:space="preserve">, </w:t>
            </w:r>
            <w:r w:rsidRPr="003512E8">
              <w:rPr>
                <w:rFonts w:ascii="Arial" w:hAnsi="Arial" w:cs="Arial"/>
                <w:bCs/>
                <w:iCs/>
                <w:lang w:val="es-ES"/>
              </w:rPr>
              <w:t xml:space="preserve">a </w:t>
            </w:r>
            <w:r w:rsidR="00483350" w:rsidRPr="003512E8">
              <w:rPr>
                <w:rFonts w:ascii="Arial" w:hAnsi="Arial" w:cs="Arial"/>
                <w:bCs/>
                <w:iCs/>
                <w:lang w:val="es-ES"/>
              </w:rPr>
              <w:t xml:space="preserve"> 31 de marzo de 2022</w:t>
            </w:r>
            <w:r w:rsidR="005F0FA3" w:rsidRPr="003512E8">
              <w:rPr>
                <w:rFonts w:ascii="Arial" w:hAnsi="Arial" w:cs="Arial"/>
                <w:bCs/>
                <w:iCs/>
                <w:lang w:val="es-ES"/>
              </w:rPr>
              <w:t>.</w:t>
            </w:r>
          </w:p>
          <w:p w:rsidR="007A594D" w:rsidRPr="00483350" w:rsidRDefault="00560779" w:rsidP="00483350">
            <w:pPr>
              <w:pStyle w:val="Prrafodelista"/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3512E8">
              <w:rPr>
                <w:rFonts w:ascii="Arial" w:hAnsi="Arial" w:cs="Arial"/>
                <w:bCs/>
                <w:iCs/>
                <w:lang w:val="es-ES"/>
              </w:rPr>
              <w:t>La</w:t>
            </w:r>
            <w:r w:rsidR="007A594D" w:rsidRPr="003512E8">
              <w:rPr>
                <w:rFonts w:ascii="Arial" w:hAnsi="Arial" w:cs="Arial"/>
                <w:bCs/>
                <w:iCs/>
                <w:lang w:val="es-ES"/>
              </w:rPr>
              <w:t xml:space="preserve"> Alcalde</w:t>
            </w:r>
            <w:r w:rsidRPr="003512E8">
              <w:rPr>
                <w:rFonts w:ascii="Arial" w:hAnsi="Arial" w:cs="Arial"/>
                <w:bCs/>
                <w:iCs/>
                <w:lang w:val="es-ES"/>
              </w:rPr>
              <w:t>s</w:t>
            </w:r>
            <w:r w:rsidR="007F3FC3" w:rsidRPr="003512E8">
              <w:rPr>
                <w:rFonts w:ascii="Arial" w:hAnsi="Arial" w:cs="Arial"/>
                <w:bCs/>
                <w:iCs/>
                <w:lang w:val="es-ES"/>
              </w:rPr>
              <w:t>a</w:t>
            </w:r>
          </w:p>
        </w:tc>
      </w:tr>
    </w:tbl>
    <w:tbl>
      <w:tblPr>
        <w:tblStyle w:val="Saretaduntaula2"/>
        <w:tblpPr w:leftFromText="141" w:rightFromText="141" w:vertAnchor="text" w:horzAnchor="margin" w:tblpY="117"/>
        <w:tblW w:w="4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4"/>
      </w:tblGrid>
      <w:tr w:rsidR="00483350" w:rsidRPr="00483350" w:rsidTr="00483350">
        <w:tc>
          <w:tcPr>
            <w:tcW w:w="4654" w:type="dxa"/>
          </w:tcPr>
          <w:p w:rsidR="00483350" w:rsidRPr="00483350" w:rsidRDefault="00483350" w:rsidP="00B23407">
            <w:pPr>
              <w:spacing w:before="40" w:after="40" w:line="320" w:lineRule="exact"/>
              <w:jc w:val="both"/>
              <w:rPr>
                <w:rFonts w:ascii="Trebuchet MS" w:hAnsi="Trebuchet MS"/>
                <w:color w:val="000000" w:themeColor="text1"/>
                <w:sz w:val="22"/>
                <w:szCs w:val="22"/>
                <w:lang w:val="es-ES"/>
              </w:rPr>
            </w:pPr>
          </w:p>
          <w:p w:rsidR="00483350" w:rsidRPr="00483350" w:rsidRDefault="00483350" w:rsidP="00483350">
            <w:pPr>
              <w:spacing w:before="40" w:after="40" w:line="320" w:lineRule="exact"/>
              <w:ind w:firstLine="284"/>
              <w:jc w:val="both"/>
              <w:rPr>
                <w:rFonts w:ascii="Trebuchet MS" w:hAnsi="Trebuchet MS"/>
                <w:color w:val="000000" w:themeColor="text1"/>
                <w:sz w:val="22"/>
                <w:szCs w:val="22"/>
                <w:lang w:val="es-ES"/>
              </w:rPr>
            </w:pPr>
          </w:p>
        </w:tc>
      </w:tr>
    </w:tbl>
    <w:p w:rsidR="003D2AFB" w:rsidRPr="003D2AFB" w:rsidRDefault="003D2AFB" w:rsidP="007F3FC3">
      <w:pPr>
        <w:tabs>
          <w:tab w:val="left" w:pos="1665"/>
        </w:tabs>
        <w:jc w:val="both"/>
        <w:rPr>
          <w:rFonts w:ascii="Trebuchet MS" w:hAnsi="Trebuchet MS"/>
          <w:lang w:val="es-ES"/>
        </w:rPr>
      </w:pPr>
    </w:p>
    <w:sectPr w:rsidR="003D2AFB" w:rsidRPr="003D2AFB" w:rsidSect="007D3010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2269" w:right="843" w:bottom="993" w:left="993" w:header="426" w:footer="35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D27" w:rsidRDefault="001C3D27">
      <w:r>
        <w:separator/>
      </w:r>
    </w:p>
  </w:endnote>
  <w:endnote w:type="continuationSeparator" w:id="0">
    <w:p w:rsidR="001C3D27" w:rsidRDefault="001C3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D27" w:rsidRDefault="001C3D27" w:rsidP="000D49B6">
    <w:pPr>
      <w:pStyle w:val="Piedepgina"/>
      <w:ind w:left="-1134" w:right="-1268"/>
      <w:jc w:val="center"/>
    </w:pP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</w:t>
    </w:r>
    <w:r>
      <w:rPr>
        <w:rFonts w:ascii="Trebuchet MS" w:hAnsi="Trebuchet MS"/>
        <w:color w:val="7F7F7F"/>
        <w:sz w:val="16"/>
      </w:rPr>
      <w:t>Foruen Enparantza, 1</w:t>
    </w:r>
    <w:r w:rsidRPr="00C06446">
      <w:rPr>
        <w:rFonts w:ascii="Trebuchet MS" w:hAnsi="Trebuchet MS"/>
        <w:color w:val="7F7F7F"/>
        <w:sz w:val="16"/>
      </w:rPr>
      <w:t xml:space="preserve"> • 20560 Oñati  •  tel: (34) </w:t>
    </w:r>
    <w:r>
      <w:rPr>
        <w:rFonts w:ascii="Trebuchet MS" w:hAnsi="Trebuchet MS"/>
        <w:color w:val="7F7F7F"/>
        <w:sz w:val="16"/>
      </w:rPr>
      <w:t>943 78 04 11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faxa: 943 78 30 69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  <w:p w:rsidR="001C3D27" w:rsidRDefault="001C3D27" w:rsidP="009A7152">
    <w:pPr>
      <w:pStyle w:val="Piedepgina"/>
      <w:ind w:left="-1134"/>
      <w:jc w:val="center"/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D27" w:rsidRDefault="001C3D27" w:rsidP="00290D5E">
    <w:pPr>
      <w:pStyle w:val="Piedepgina"/>
      <w:ind w:left="-1134" w:right="-1268"/>
      <w:jc w:val="center"/>
    </w:pP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</w:t>
    </w:r>
    <w:r>
      <w:rPr>
        <w:rFonts w:ascii="Trebuchet MS" w:hAnsi="Trebuchet MS"/>
        <w:color w:val="7F7F7F"/>
        <w:sz w:val="16"/>
      </w:rPr>
      <w:t>Foruen Enparantza, 1</w:t>
    </w:r>
    <w:r w:rsidRPr="00C06446">
      <w:rPr>
        <w:rFonts w:ascii="Trebuchet MS" w:hAnsi="Trebuchet MS"/>
        <w:color w:val="7F7F7F"/>
        <w:sz w:val="16"/>
      </w:rPr>
      <w:t xml:space="preserve"> • 20560 Oñati  •  tel: (34) </w:t>
    </w:r>
    <w:r>
      <w:rPr>
        <w:rFonts w:ascii="Trebuchet MS" w:hAnsi="Trebuchet MS"/>
        <w:color w:val="7F7F7F"/>
        <w:sz w:val="16"/>
      </w:rPr>
      <w:t>943 78 04 11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faxa: 943 78 30 69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D27" w:rsidRDefault="001C3D27">
      <w:r>
        <w:separator/>
      </w:r>
    </w:p>
  </w:footnote>
  <w:footnote w:type="continuationSeparator" w:id="0">
    <w:p w:rsidR="001C3D27" w:rsidRDefault="001C3D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D27" w:rsidRDefault="001C3D27" w:rsidP="007F3FC3">
    <w:pPr>
      <w:pStyle w:val="Encabezado"/>
      <w:tabs>
        <w:tab w:val="clear" w:pos="4252"/>
        <w:tab w:val="clear" w:pos="8504"/>
        <w:tab w:val="left" w:pos="1440"/>
        <w:tab w:val="left" w:pos="2235"/>
        <w:tab w:val="center" w:pos="4816"/>
      </w:tabs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tab/>
    </w:r>
    <w:r>
      <w:rPr>
        <w:rFonts w:ascii="Trebuchet MS" w:hAnsi="Trebuchet MS"/>
        <w:spacing w:val="160"/>
        <w:sz w:val="28"/>
        <w:szCs w:val="28"/>
        <w:lang w:val="es-ES"/>
      </w:rPr>
      <w:tab/>
    </w:r>
    <w:r>
      <w:rPr>
        <w:rFonts w:ascii="Trebuchet MS" w:hAnsi="Trebuchet MS"/>
        <w:spacing w:val="160"/>
        <w:sz w:val="28"/>
        <w:szCs w:val="28"/>
        <w:lang w:val="es-ES"/>
      </w:rPr>
      <w:tab/>
    </w:r>
    <w:r w:rsidRPr="002800C0">
      <w:rPr>
        <w:rFonts w:ascii="Trebuchet MS" w:hAnsi="Trebuchet MS"/>
        <w:spacing w:val="160"/>
        <w:sz w:val="28"/>
        <w:szCs w:val="28"/>
        <w:lang w:val="es-ES"/>
      </w:rPr>
      <w:t>OÑATIKO</w:t>
    </w:r>
    <w:r>
      <w:rPr>
        <w:rFonts w:ascii="Trebuchet MS" w:hAnsi="Trebuchet MS"/>
        <w:spacing w:val="160"/>
        <w:sz w:val="28"/>
        <w:szCs w:val="28"/>
        <w:lang w:val="es-ES"/>
      </w:rPr>
      <w:t xml:space="preserve">  </w:t>
    </w:r>
    <w:r w:rsidRPr="002800C0">
      <w:rPr>
        <w:rFonts w:ascii="Trebuchet MS" w:hAnsi="Trebuchet MS"/>
        <w:spacing w:val="160"/>
        <w:sz w:val="28"/>
        <w:szCs w:val="28"/>
        <w:lang w:val="es-ES"/>
      </w:rPr>
      <w:t xml:space="preserve"> UDALA</w:t>
    </w:r>
  </w:p>
  <w:p w:rsidR="001C3D27" w:rsidRPr="002800C0" w:rsidRDefault="00B23407" w:rsidP="007D3010">
    <w:pPr>
      <w:pStyle w:val="Encabezado"/>
      <w:tabs>
        <w:tab w:val="clear" w:pos="4252"/>
        <w:tab w:val="clear" w:pos="8504"/>
        <w:tab w:val="left" w:pos="2235"/>
      </w:tabs>
      <w:ind w:left="-993" w:right="-843"/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pict>
        <v:rect id="_x0000_i1025" style="width:595.35pt;height:1pt;mso-position-horizontal:absolute;mso-position-vertical:absolute" o:hrpct="0" o:hrstd="t" o:hrnoshade="t" o:hr="t" fillcolor="black [3213]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D27" w:rsidRDefault="001C3D27">
    <w:pPr>
      <w:pStyle w:val="Encabezado"/>
    </w:pPr>
    <w:r>
      <w:rPr>
        <w:noProof/>
        <w:lang w:val="es-ES"/>
      </w:rPr>
      <w:drawing>
        <wp:anchor distT="0" distB="0" distL="114300" distR="114300" simplePos="0" relativeHeight="251658240" behindDoc="0" locked="0" layoutInCell="1" allowOverlap="1" wp14:anchorId="43A3E62E" wp14:editId="01C25E89">
          <wp:simplePos x="0" y="0"/>
          <wp:positionH relativeFrom="column">
            <wp:posOffset>5299710</wp:posOffset>
          </wp:positionH>
          <wp:positionV relativeFrom="paragraph">
            <wp:posOffset>-19050</wp:posOffset>
          </wp:positionV>
          <wp:extent cx="1075055" cy="844550"/>
          <wp:effectExtent l="0" t="0" r="0" b="0"/>
          <wp:wrapNone/>
          <wp:docPr id="1" name="Imagen 1" descr="Macintosh HD:Users:gupost:Desktop:OÑATI:Oñatiko ud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gupost:Desktop:OÑATI:Oñatiko udal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05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216" behindDoc="0" locked="0" layoutInCell="1" allowOverlap="1" wp14:anchorId="18B16FDC" wp14:editId="6A1D0657">
          <wp:simplePos x="0" y="0"/>
          <wp:positionH relativeFrom="column">
            <wp:posOffset>-224155</wp:posOffset>
          </wp:positionH>
          <wp:positionV relativeFrom="paragraph">
            <wp:posOffset>117475</wp:posOffset>
          </wp:positionV>
          <wp:extent cx="1828800" cy="787400"/>
          <wp:effectExtent l="0" t="0" r="0" b="0"/>
          <wp:wrapNone/>
          <wp:docPr id="2" name="Imagen 2" descr="Macintosh HD:Users:gupost:Desktop:OÑATI:Oñati logo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gupost:Desktop:OÑATI:Oñati logo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7F6BA0"/>
    <w:multiLevelType w:val="hybridMultilevel"/>
    <w:tmpl w:val="B9206EC2"/>
    <w:lvl w:ilvl="0" w:tplc="7C42701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36EE"/>
    <w:multiLevelType w:val="hybridMultilevel"/>
    <w:tmpl w:val="088AFC4E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D5C2BCB"/>
    <w:multiLevelType w:val="hybridMultilevel"/>
    <w:tmpl w:val="0AC0AD76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94D"/>
    <w:rsid w:val="00050152"/>
    <w:rsid w:val="000842BA"/>
    <w:rsid w:val="000B1471"/>
    <w:rsid w:val="000B3745"/>
    <w:rsid w:val="000B59CF"/>
    <w:rsid w:val="000D49B6"/>
    <w:rsid w:val="000F5295"/>
    <w:rsid w:val="00107122"/>
    <w:rsid w:val="0014296C"/>
    <w:rsid w:val="001518F3"/>
    <w:rsid w:val="00156D4A"/>
    <w:rsid w:val="001C0830"/>
    <w:rsid w:val="001C3D27"/>
    <w:rsid w:val="001D7214"/>
    <w:rsid w:val="001E65AC"/>
    <w:rsid w:val="001F1B17"/>
    <w:rsid w:val="0021058A"/>
    <w:rsid w:val="00220128"/>
    <w:rsid w:val="00221962"/>
    <w:rsid w:val="00223671"/>
    <w:rsid w:val="00231462"/>
    <w:rsid w:val="00234953"/>
    <w:rsid w:val="00267FB0"/>
    <w:rsid w:val="00270380"/>
    <w:rsid w:val="002800C0"/>
    <w:rsid w:val="00282769"/>
    <w:rsid w:val="002854FF"/>
    <w:rsid w:val="00290D5E"/>
    <w:rsid w:val="002B59F8"/>
    <w:rsid w:val="002C1EF9"/>
    <w:rsid w:val="002C3DA4"/>
    <w:rsid w:val="002C5678"/>
    <w:rsid w:val="002D306E"/>
    <w:rsid w:val="00300AA9"/>
    <w:rsid w:val="00302696"/>
    <w:rsid w:val="003512E8"/>
    <w:rsid w:val="003614F0"/>
    <w:rsid w:val="0038337B"/>
    <w:rsid w:val="003A5E10"/>
    <w:rsid w:val="003B0C3D"/>
    <w:rsid w:val="003D2AFB"/>
    <w:rsid w:val="003D7023"/>
    <w:rsid w:val="003E7453"/>
    <w:rsid w:val="003F5AA8"/>
    <w:rsid w:val="00445883"/>
    <w:rsid w:val="00471C95"/>
    <w:rsid w:val="004767AD"/>
    <w:rsid w:val="00483350"/>
    <w:rsid w:val="00486B73"/>
    <w:rsid w:val="004A233F"/>
    <w:rsid w:val="004A36DB"/>
    <w:rsid w:val="004A4D49"/>
    <w:rsid w:val="004B3D68"/>
    <w:rsid w:val="004D0C80"/>
    <w:rsid w:val="004D0E88"/>
    <w:rsid w:val="004D44AD"/>
    <w:rsid w:val="004D4692"/>
    <w:rsid w:val="005001A4"/>
    <w:rsid w:val="00530BC5"/>
    <w:rsid w:val="00532E1D"/>
    <w:rsid w:val="00560779"/>
    <w:rsid w:val="00597A23"/>
    <w:rsid w:val="005A1EF7"/>
    <w:rsid w:val="005C5E34"/>
    <w:rsid w:val="005D752C"/>
    <w:rsid w:val="005D7C48"/>
    <w:rsid w:val="005F0FA3"/>
    <w:rsid w:val="0065095F"/>
    <w:rsid w:val="00676406"/>
    <w:rsid w:val="006A3910"/>
    <w:rsid w:val="006C02BB"/>
    <w:rsid w:val="006D3B5B"/>
    <w:rsid w:val="006E1849"/>
    <w:rsid w:val="00715364"/>
    <w:rsid w:val="00715662"/>
    <w:rsid w:val="007212B3"/>
    <w:rsid w:val="007301EB"/>
    <w:rsid w:val="0074185D"/>
    <w:rsid w:val="00751CDB"/>
    <w:rsid w:val="00777D73"/>
    <w:rsid w:val="007849F7"/>
    <w:rsid w:val="007A594D"/>
    <w:rsid w:val="007C62AB"/>
    <w:rsid w:val="007C6C3E"/>
    <w:rsid w:val="007D3010"/>
    <w:rsid w:val="007F3FC3"/>
    <w:rsid w:val="00823546"/>
    <w:rsid w:val="00830135"/>
    <w:rsid w:val="008315E4"/>
    <w:rsid w:val="00834677"/>
    <w:rsid w:val="008816C2"/>
    <w:rsid w:val="008D3CA3"/>
    <w:rsid w:val="008F35D7"/>
    <w:rsid w:val="009056AF"/>
    <w:rsid w:val="00922FA2"/>
    <w:rsid w:val="00936CB9"/>
    <w:rsid w:val="00966DFC"/>
    <w:rsid w:val="00970380"/>
    <w:rsid w:val="009A7152"/>
    <w:rsid w:val="009C5AF8"/>
    <w:rsid w:val="009F4857"/>
    <w:rsid w:val="00A15170"/>
    <w:rsid w:val="00A241F8"/>
    <w:rsid w:val="00A50FE3"/>
    <w:rsid w:val="00A55AE4"/>
    <w:rsid w:val="00A73B2D"/>
    <w:rsid w:val="00A9586B"/>
    <w:rsid w:val="00AC2622"/>
    <w:rsid w:val="00AD1452"/>
    <w:rsid w:val="00AF2EAB"/>
    <w:rsid w:val="00AF7916"/>
    <w:rsid w:val="00B2292C"/>
    <w:rsid w:val="00B23407"/>
    <w:rsid w:val="00B25C80"/>
    <w:rsid w:val="00B25D27"/>
    <w:rsid w:val="00B3510F"/>
    <w:rsid w:val="00B37A16"/>
    <w:rsid w:val="00B44AFC"/>
    <w:rsid w:val="00B63BE0"/>
    <w:rsid w:val="00B705E0"/>
    <w:rsid w:val="00B71A37"/>
    <w:rsid w:val="00B8080D"/>
    <w:rsid w:val="00B82D91"/>
    <w:rsid w:val="00B95CA6"/>
    <w:rsid w:val="00BB0BB3"/>
    <w:rsid w:val="00BE1F7B"/>
    <w:rsid w:val="00BE6E3B"/>
    <w:rsid w:val="00C042DF"/>
    <w:rsid w:val="00C06446"/>
    <w:rsid w:val="00C1263D"/>
    <w:rsid w:val="00C6032C"/>
    <w:rsid w:val="00C806F1"/>
    <w:rsid w:val="00C92BA8"/>
    <w:rsid w:val="00CB25AA"/>
    <w:rsid w:val="00CB6B6B"/>
    <w:rsid w:val="00CD0DB9"/>
    <w:rsid w:val="00CD21D6"/>
    <w:rsid w:val="00CF23BE"/>
    <w:rsid w:val="00D03FCE"/>
    <w:rsid w:val="00D05C26"/>
    <w:rsid w:val="00D11AF0"/>
    <w:rsid w:val="00D16776"/>
    <w:rsid w:val="00D504F1"/>
    <w:rsid w:val="00D62319"/>
    <w:rsid w:val="00D62E4C"/>
    <w:rsid w:val="00D75ACF"/>
    <w:rsid w:val="00D92070"/>
    <w:rsid w:val="00DA21D4"/>
    <w:rsid w:val="00DA4BE9"/>
    <w:rsid w:val="00DA4F02"/>
    <w:rsid w:val="00DC3DE4"/>
    <w:rsid w:val="00DD44AB"/>
    <w:rsid w:val="00DD6A91"/>
    <w:rsid w:val="00E02135"/>
    <w:rsid w:val="00E03802"/>
    <w:rsid w:val="00E61A73"/>
    <w:rsid w:val="00EC7C9F"/>
    <w:rsid w:val="00EE0C69"/>
    <w:rsid w:val="00F10D18"/>
    <w:rsid w:val="00F21B35"/>
    <w:rsid w:val="00F35E79"/>
    <w:rsid w:val="00F50990"/>
    <w:rsid w:val="00F605BE"/>
    <w:rsid w:val="00F87CB4"/>
    <w:rsid w:val="00FA56A5"/>
    <w:rsid w:val="00FC0A39"/>
    <w:rsid w:val="00FD2B2D"/>
    <w:rsid w:val="00FE6111"/>
    <w:rsid w:val="00FF0CF7"/>
    <w:rsid w:val="00FF4F4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8"/>
    <o:shapelayout v:ext="edit">
      <o:idmap v:ext="edit" data="1"/>
    </o:shapelayout>
  </w:shapeDefaults>
  <w:decimalSymbol w:val=","/>
  <w:listSeparator w:val=";"/>
  <w15:docId w15:val="{80086FD6-3335-42D8-ABF6-CB51B1608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594D"/>
    <w:rPr>
      <w:rFonts w:ascii="Times New Roman" w:eastAsia="Times New Roman" w:hAnsi="Times New Roman"/>
      <w:sz w:val="24"/>
      <w:szCs w:val="24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56AF"/>
  </w:style>
  <w:style w:type="paragraph" w:styleId="Piedepgina">
    <w:name w:val="footer"/>
    <w:basedOn w:val="Normal"/>
    <w:link w:val="PiedepginaC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6AF"/>
  </w:style>
  <w:style w:type="character" w:styleId="Hipervnculo">
    <w:name w:val="Hyperlink"/>
    <w:basedOn w:val="Fuentedeprrafopredeter"/>
    <w:uiPriority w:val="99"/>
    <w:semiHidden/>
    <w:unhideWhenUsed/>
    <w:rsid w:val="009056AF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D75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D7C4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C48"/>
    <w:rPr>
      <w:rFonts w:ascii="Tahoma" w:eastAsia="Times New Roman" w:hAnsi="Tahoma" w:cs="Tahoma"/>
      <w:sz w:val="16"/>
      <w:szCs w:val="16"/>
      <w:lang w:val="eu-ES"/>
    </w:rPr>
  </w:style>
  <w:style w:type="paragraph" w:styleId="Prrafodelista">
    <w:name w:val="List Paragraph"/>
    <w:basedOn w:val="Normal"/>
    <w:uiPriority w:val="72"/>
    <w:qFormat/>
    <w:rsid w:val="00B63BE0"/>
    <w:pPr>
      <w:ind w:left="720"/>
      <w:contextualSpacing/>
    </w:pPr>
  </w:style>
  <w:style w:type="table" w:customStyle="1" w:styleId="Saretaduntaula2">
    <w:name w:val="Saretadun taula2"/>
    <w:basedOn w:val="Tablanormal"/>
    <w:next w:val="Tablaconcuadrcula"/>
    <w:uiPriority w:val="59"/>
    <w:rsid w:val="00C042DF"/>
    <w:rPr>
      <w:rFonts w:asciiTheme="minorHAnsi" w:eastAsiaTheme="minorHAnsi" w:hAnsiTheme="minorHAnsi" w:cstheme="minorBidi"/>
      <w:sz w:val="22"/>
      <w:szCs w:val="22"/>
      <w:lang w:val="eu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&#241;ati.eu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&#241;ati.eus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919</Words>
  <Characters>6132</Characters>
  <Application>Microsoft Office Word</Application>
  <DocSecurity>0</DocSecurity>
  <Lines>51</Lines>
  <Paragraphs>14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...</Company>
  <LinksUpToDate>false</LinksUpToDate>
  <CharactersWithSpaces>7037</CharactersWithSpaces>
  <SharedDoc>false</SharedDoc>
  <HLinks>
    <vt:vector size="6" baseType="variant">
      <vt:variant>
        <vt:i4>5308428</vt:i4>
      </vt:variant>
      <vt:variant>
        <vt:i4>0</vt:i4>
      </vt:variant>
      <vt:variant>
        <vt:i4>0</vt:i4>
      </vt:variant>
      <vt:variant>
        <vt:i4>5</vt:i4>
      </vt:variant>
      <vt:variant>
        <vt:lpwstr>mailto:idazkaritza@o%C3%B1ati.eus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Oñatiko Udala, Karen Alberdi</dc:creator>
  <cp:lastModifiedBy>Oñatiko Udala, Kultura.Idazkaritza</cp:lastModifiedBy>
  <cp:revision>18</cp:revision>
  <cp:lastPrinted>2020-02-21T09:53:00Z</cp:lastPrinted>
  <dcterms:created xsi:type="dcterms:W3CDTF">2022-04-05T09:47:00Z</dcterms:created>
  <dcterms:modified xsi:type="dcterms:W3CDTF">2022-04-06T08:12:00Z</dcterms:modified>
</cp:coreProperties>
</file>