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1B8219" w14:textId="4292B5A0" w:rsidR="009D26AC" w:rsidRDefault="009D26AC" w:rsidP="001A47F4"/>
    <w:p w14:paraId="5649839E" w14:textId="77777777" w:rsidR="00A67228" w:rsidRPr="006862A8" w:rsidRDefault="00A67228" w:rsidP="00A67228">
      <w:pPr>
        <w:widowControl/>
        <w:spacing w:after="360"/>
        <w:jc w:val="both"/>
        <w:rPr>
          <w:rFonts w:ascii="Verdana" w:eastAsia="Times New Roman" w:hAnsi="Verdana" w:cs="Calibri"/>
          <w:kern w:val="0"/>
          <w:sz w:val="22"/>
          <w:szCs w:val="22"/>
          <w:lang w:eastAsia="zh-CN"/>
        </w:rPr>
      </w:pPr>
      <w:r w:rsidRPr="006862A8">
        <w:rPr>
          <w:rFonts w:ascii="Verdana" w:eastAsia="Times New Roman" w:hAnsi="Verdana" w:cs="Arial"/>
          <w:kern w:val="0"/>
          <w:sz w:val="22"/>
          <w:szCs w:val="22"/>
          <w:lang w:val="gl-ES" w:eastAsia="zh-CN"/>
        </w:rPr>
        <w:t>EXTRACTO CONVOCATORIA PARA LA CONCESIÓN DE SUBVENCIÓNES PARA REHABILITACIÓN DE EDIFICIOS Y VIVENDAS EN EL CASCO ANTIGUO DE CHANTADA</w:t>
      </w:r>
    </w:p>
    <w:p w14:paraId="5D4B15FE" w14:textId="4B4D2969" w:rsidR="00A67228" w:rsidRPr="006862A8" w:rsidRDefault="00A67228" w:rsidP="00A67228">
      <w:pPr>
        <w:widowControl/>
        <w:jc w:val="both"/>
        <w:rPr>
          <w:rFonts w:ascii="Verdana" w:eastAsia="Times New Roman" w:hAnsi="Verdana" w:cs="Calibri"/>
          <w:kern w:val="0"/>
          <w:sz w:val="22"/>
          <w:szCs w:val="22"/>
          <w:lang w:eastAsia="zh-CN"/>
        </w:rPr>
      </w:pPr>
      <w:r w:rsidRPr="006862A8">
        <w:rPr>
          <w:rFonts w:ascii="Verdana" w:eastAsia="Times New Roman" w:hAnsi="Verdana" w:cs="Cambria"/>
          <w:kern w:val="0"/>
          <w:sz w:val="22"/>
          <w:szCs w:val="22"/>
          <w:lang w:val="gl-ES" w:eastAsia="zh-CN"/>
        </w:rPr>
        <w:t xml:space="preserve">De </w:t>
      </w:r>
      <w:proofErr w:type="spellStart"/>
      <w:r w:rsidRPr="006862A8">
        <w:rPr>
          <w:rFonts w:ascii="Verdana" w:eastAsia="Times New Roman" w:hAnsi="Verdana" w:cs="Cambria"/>
          <w:kern w:val="0"/>
          <w:sz w:val="22"/>
          <w:szCs w:val="22"/>
          <w:lang w:val="gl-ES" w:eastAsia="zh-CN"/>
        </w:rPr>
        <w:t>conformidad</w:t>
      </w:r>
      <w:proofErr w:type="spellEnd"/>
      <w:r w:rsidRPr="006862A8">
        <w:rPr>
          <w:rFonts w:ascii="Verdana" w:eastAsia="Times New Roman" w:hAnsi="Verdana" w:cs="Cambria"/>
          <w:kern w:val="0"/>
          <w:sz w:val="22"/>
          <w:szCs w:val="22"/>
          <w:lang w:val="gl-ES" w:eastAsia="zh-CN"/>
        </w:rPr>
        <w:t xml:space="preserve"> con lo previsto en los </w:t>
      </w:r>
      <w:proofErr w:type="spellStart"/>
      <w:r w:rsidRPr="006862A8">
        <w:rPr>
          <w:rFonts w:ascii="Verdana" w:eastAsia="Times New Roman" w:hAnsi="Verdana" w:cs="Cambria"/>
          <w:kern w:val="0"/>
          <w:sz w:val="22"/>
          <w:szCs w:val="22"/>
          <w:lang w:val="gl-ES" w:eastAsia="zh-CN"/>
        </w:rPr>
        <w:t>artículos</w:t>
      </w:r>
      <w:proofErr w:type="spellEnd"/>
      <w:r w:rsidRPr="006862A8">
        <w:rPr>
          <w:rFonts w:ascii="Verdana" w:eastAsia="Times New Roman" w:hAnsi="Verdana" w:cs="Cambria"/>
          <w:kern w:val="0"/>
          <w:sz w:val="22"/>
          <w:szCs w:val="22"/>
          <w:lang w:val="gl-ES" w:eastAsia="zh-CN"/>
        </w:rPr>
        <w:t xml:space="preserve"> 17.3.b y 20.8.a de la </w:t>
      </w:r>
      <w:proofErr w:type="spellStart"/>
      <w:r w:rsidRPr="006862A8">
        <w:rPr>
          <w:rFonts w:ascii="Verdana" w:eastAsia="Times New Roman" w:hAnsi="Verdana" w:cs="Cambria"/>
          <w:kern w:val="0"/>
          <w:sz w:val="22"/>
          <w:szCs w:val="22"/>
          <w:lang w:val="gl-ES" w:eastAsia="zh-CN"/>
        </w:rPr>
        <w:t>Ley</w:t>
      </w:r>
      <w:proofErr w:type="spellEnd"/>
      <w:r w:rsidRPr="006862A8">
        <w:rPr>
          <w:rFonts w:ascii="Verdana" w:eastAsia="Times New Roman" w:hAnsi="Verdana" w:cs="Cambria"/>
          <w:kern w:val="0"/>
          <w:sz w:val="22"/>
          <w:szCs w:val="22"/>
          <w:lang w:val="gl-ES" w:eastAsia="zh-CN"/>
        </w:rPr>
        <w:t xml:space="preserve"> 38/2003, de 17 de </w:t>
      </w:r>
      <w:proofErr w:type="spellStart"/>
      <w:r w:rsidRPr="006862A8">
        <w:rPr>
          <w:rFonts w:ascii="Verdana" w:eastAsia="Times New Roman" w:hAnsi="Verdana" w:cs="Cambria"/>
          <w:kern w:val="0"/>
          <w:sz w:val="22"/>
          <w:szCs w:val="22"/>
          <w:lang w:val="gl-ES" w:eastAsia="zh-CN"/>
        </w:rPr>
        <w:t>noviembre</w:t>
      </w:r>
      <w:proofErr w:type="spellEnd"/>
      <w:r w:rsidRPr="006862A8">
        <w:rPr>
          <w:rFonts w:ascii="Verdana" w:eastAsia="Times New Roman" w:hAnsi="Verdana" w:cs="Cambria"/>
          <w:kern w:val="0"/>
          <w:sz w:val="22"/>
          <w:szCs w:val="22"/>
          <w:lang w:val="gl-ES" w:eastAsia="zh-CN"/>
        </w:rPr>
        <w:t xml:space="preserve">, </w:t>
      </w:r>
      <w:proofErr w:type="spellStart"/>
      <w:r w:rsidRPr="006862A8">
        <w:rPr>
          <w:rFonts w:ascii="Verdana" w:eastAsia="Times New Roman" w:hAnsi="Verdana" w:cs="Cambria"/>
          <w:kern w:val="0"/>
          <w:sz w:val="22"/>
          <w:szCs w:val="22"/>
          <w:lang w:val="gl-ES" w:eastAsia="zh-CN"/>
        </w:rPr>
        <w:t>General</w:t>
      </w:r>
      <w:proofErr w:type="spellEnd"/>
      <w:r w:rsidRPr="006862A8">
        <w:rPr>
          <w:rFonts w:ascii="Verdana" w:eastAsia="Times New Roman" w:hAnsi="Verdana" w:cs="Cambria"/>
          <w:kern w:val="0"/>
          <w:sz w:val="22"/>
          <w:szCs w:val="22"/>
          <w:lang w:val="gl-ES" w:eastAsia="zh-CN"/>
        </w:rPr>
        <w:t xml:space="preserve"> de Subvenciones , se publica el extracto de la convocatoria </w:t>
      </w:r>
      <w:proofErr w:type="spellStart"/>
      <w:r w:rsidRPr="006862A8">
        <w:rPr>
          <w:rFonts w:ascii="Verdana" w:eastAsia="Times New Roman" w:hAnsi="Verdana" w:cs="Cambria"/>
          <w:kern w:val="0"/>
          <w:sz w:val="22"/>
          <w:szCs w:val="22"/>
          <w:lang w:val="gl-ES" w:eastAsia="zh-CN"/>
        </w:rPr>
        <w:t>cuyo</w:t>
      </w:r>
      <w:proofErr w:type="spellEnd"/>
      <w:r w:rsidRPr="006862A8">
        <w:rPr>
          <w:rFonts w:ascii="Verdana" w:eastAsia="Times New Roman" w:hAnsi="Verdana" w:cs="Cambria"/>
          <w:kern w:val="0"/>
          <w:sz w:val="22"/>
          <w:szCs w:val="22"/>
          <w:lang w:val="gl-ES" w:eastAsia="zh-CN"/>
        </w:rPr>
        <w:t xml:space="preserve"> texto completo se </w:t>
      </w:r>
      <w:proofErr w:type="spellStart"/>
      <w:r w:rsidRPr="006862A8">
        <w:rPr>
          <w:rFonts w:ascii="Verdana" w:eastAsia="Times New Roman" w:hAnsi="Verdana" w:cs="Cambria"/>
          <w:kern w:val="0"/>
          <w:sz w:val="22"/>
          <w:szCs w:val="22"/>
          <w:lang w:val="gl-ES" w:eastAsia="zh-CN"/>
        </w:rPr>
        <w:t>puede</w:t>
      </w:r>
      <w:proofErr w:type="spellEnd"/>
      <w:r w:rsidRPr="006862A8">
        <w:rPr>
          <w:rFonts w:ascii="Verdana" w:eastAsia="Times New Roman" w:hAnsi="Verdana" w:cs="Cambria"/>
          <w:kern w:val="0"/>
          <w:sz w:val="22"/>
          <w:szCs w:val="22"/>
          <w:lang w:val="gl-ES" w:eastAsia="zh-CN"/>
        </w:rPr>
        <w:t xml:space="preserve"> consultar en la</w:t>
      </w:r>
      <w:bookmarkStart w:id="0" w:name="_GoBack"/>
      <w:bookmarkEnd w:id="0"/>
      <w:r w:rsidRPr="006862A8">
        <w:rPr>
          <w:rFonts w:ascii="Verdana" w:eastAsia="Times New Roman" w:hAnsi="Verdana" w:cs="Cambria"/>
          <w:kern w:val="0"/>
          <w:sz w:val="22"/>
          <w:szCs w:val="22"/>
          <w:lang w:val="gl-ES" w:eastAsia="zh-CN"/>
        </w:rPr>
        <w:t xml:space="preserve"> </w:t>
      </w:r>
      <w:proofErr w:type="spellStart"/>
      <w:r w:rsidRPr="006862A8">
        <w:rPr>
          <w:rFonts w:ascii="Verdana" w:eastAsia="Times New Roman" w:hAnsi="Verdana" w:cs="Cambria"/>
          <w:kern w:val="0"/>
          <w:sz w:val="22"/>
          <w:szCs w:val="22"/>
          <w:lang w:val="gl-ES" w:eastAsia="zh-CN"/>
        </w:rPr>
        <w:t>página</w:t>
      </w:r>
      <w:proofErr w:type="spellEnd"/>
      <w:r w:rsidRPr="006862A8">
        <w:rPr>
          <w:rFonts w:ascii="Verdana" w:eastAsia="Times New Roman" w:hAnsi="Verdana" w:cs="Cambria"/>
          <w:kern w:val="0"/>
          <w:sz w:val="22"/>
          <w:szCs w:val="22"/>
          <w:lang w:val="gl-ES" w:eastAsia="zh-CN"/>
        </w:rPr>
        <w:t xml:space="preserve"> </w:t>
      </w:r>
      <w:proofErr w:type="spellStart"/>
      <w:r w:rsidRPr="006862A8">
        <w:rPr>
          <w:rFonts w:ascii="Verdana" w:eastAsia="Times New Roman" w:hAnsi="Verdana" w:cs="Cambria"/>
          <w:kern w:val="0"/>
          <w:sz w:val="22"/>
          <w:szCs w:val="22"/>
          <w:lang w:val="gl-ES" w:eastAsia="zh-CN"/>
        </w:rPr>
        <w:t>web</w:t>
      </w:r>
      <w:proofErr w:type="spellEnd"/>
      <w:r w:rsidRPr="006862A8">
        <w:rPr>
          <w:rFonts w:ascii="Verdana" w:eastAsia="Times New Roman" w:hAnsi="Verdana" w:cs="Cambria"/>
          <w:kern w:val="0"/>
          <w:sz w:val="22"/>
          <w:szCs w:val="22"/>
          <w:lang w:val="gl-ES" w:eastAsia="zh-CN"/>
        </w:rPr>
        <w:t xml:space="preserve"> del </w:t>
      </w:r>
      <w:proofErr w:type="spellStart"/>
      <w:r w:rsidRPr="006862A8">
        <w:rPr>
          <w:rFonts w:ascii="Verdana" w:eastAsia="Times New Roman" w:hAnsi="Verdana" w:cs="Cambria"/>
          <w:kern w:val="0"/>
          <w:sz w:val="22"/>
          <w:szCs w:val="22"/>
          <w:lang w:val="gl-ES" w:eastAsia="zh-CN"/>
        </w:rPr>
        <w:t>Ayuntamiento</w:t>
      </w:r>
      <w:proofErr w:type="spellEnd"/>
      <w:r w:rsidRPr="006862A8">
        <w:rPr>
          <w:rFonts w:ascii="Verdana" w:eastAsia="Times New Roman" w:hAnsi="Verdana" w:cs="Cambria"/>
          <w:kern w:val="0"/>
          <w:sz w:val="22"/>
          <w:szCs w:val="22"/>
          <w:lang w:val="gl-ES" w:eastAsia="zh-CN"/>
        </w:rPr>
        <w:t xml:space="preserve"> y en el BOP de Lugo </w:t>
      </w:r>
    </w:p>
    <w:p w14:paraId="2497AA0F" w14:textId="77777777" w:rsidR="00A67228" w:rsidRPr="006862A8" w:rsidRDefault="00A67228" w:rsidP="00A67228">
      <w:pPr>
        <w:widowControl/>
        <w:spacing w:before="120" w:after="120"/>
        <w:jc w:val="both"/>
        <w:rPr>
          <w:rFonts w:ascii="Verdana" w:eastAsia="Times New Roman" w:hAnsi="Verdana" w:cs="Calibri"/>
          <w:kern w:val="0"/>
          <w:sz w:val="22"/>
          <w:szCs w:val="22"/>
          <w:lang w:eastAsia="zh-CN"/>
        </w:rPr>
      </w:pPr>
      <w:r w:rsidRPr="006862A8">
        <w:rPr>
          <w:rFonts w:ascii="Verdana" w:eastAsia="Times New Roman" w:hAnsi="Verdana" w:cs="Arial"/>
          <w:b/>
          <w:kern w:val="0"/>
          <w:sz w:val="22"/>
          <w:szCs w:val="22"/>
          <w:lang w:val="gl-ES" w:eastAsia="zh-CN"/>
        </w:rPr>
        <w:t xml:space="preserve">1.- </w:t>
      </w:r>
      <w:proofErr w:type="spellStart"/>
      <w:r w:rsidRPr="006862A8">
        <w:rPr>
          <w:rFonts w:ascii="Verdana" w:eastAsia="Times New Roman" w:hAnsi="Verdana" w:cs="Arial"/>
          <w:b/>
          <w:kern w:val="0"/>
          <w:sz w:val="22"/>
          <w:szCs w:val="22"/>
          <w:lang w:val="gl-ES" w:eastAsia="zh-CN"/>
        </w:rPr>
        <w:t>Objeto</w:t>
      </w:r>
      <w:proofErr w:type="spellEnd"/>
    </w:p>
    <w:p w14:paraId="6963D3CB" w14:textId="77777777" w:rsidR="00A67228" w:rsidRPr="006862A8" w:rsidRDefault="00A67228" w:rsidP="00A67228">
      <w:pPr>
        <w:widowControl/>
        <w:spacing w:after="120"/>
        <w:jc w:val="both"/>
        <w:rPr>
          <w:rFonts w:ascii="Verdana" w:eastAsia="Times New Roman" w:hAnsi="Verdana" w:cs="Calibri"/>
          <w:kern w:val="0"/>
          <w:sz w:val="22"/>
          <w:szCs w:val="22"/>
          <w:lang w:eastAsia="zh-CN"/>
        </w:rPr>
      </w:pPr>
      <w:r w:rsidRPr="006862A8">
        <w:rPr>
          <w:rFonts w:ascii="Verdana" w:eastAsia="Times New Roman" w:hAnsi="Verdana" w:cs="Arial"/>
          <w:kern w:val="0"/>
          <w:sz w:val="22"/>
          <w:szCs w:val="22"/>
          <w:lang w:val="gl-ES" w:eastAsia="zh-CN"/>
        </w:rPr>
        <w:t xml:space="preserve">La presente convocatoria </w:t>
      </w:r>
      <w:proofErr w:type="spellStart"/>
      <w:r w:rsidRPr="006862A8">
        <w:rPr>
          <w:rFonts w:ascii="Verdana" w:eastAsia="Times New Roman" w:hAnsi="Verdana" w:cs="Arial"/>
          <w:kern w:val="0"/>
          <w:sz w:val="22"/>
          <w:szCs w:val="22"/>
          <w:lang w:val="gl-ES" w:eastAsia="zh-CN"/>
        </w:rPr>
        <w:t>tiene</w:t>
      </w:r>
      <w:proofErr w:type="spellEnd"/>
      <w:r w:rsidRPr="006862A8">
        <w:rPr>
          <w:rFonts w:ascii="Verdana" w:eastAsia="Times New Roman" w:hAnsi="Verdana" w:cs="Arial"/>
          <w:kern w:val="0"/>
          <w:sz w:val="22"/>
          <w:szCs w:val="22"/>
          <w:lang w:val="gl-ES" w:eastAsia="zh-CN"/>
        </w:rPr>
        <w:t xml:space="preserve"> por </w:t>
      </w:r>
      <w:proofErr w:type="spellStart"/>
      <w:r w:rsidRPr="006862A8">
        <w:rPr>
          <w:rFonts w:ascii="Verdana" w:eastAsia="Times New Roman" w:hAnsi="Verdana" w:cs="Arial"/>
          <w:kern w:val="0"/>
          <w:sz w:val="22"/>
          <w:szCs w:val="22"/>
          <w:lang w:val="gl-ES" w:eastAsia="zh-CN"/>
        </w:rPr>
        <w:t>objeto</w:t>
      </w:r>
      <w:proofErr w:type="spellEnd"/>
      <w:r w:rsidRPr="006862A8">
        <w:rPr>
          <w:rFonts w:ascii="Verdana" w:eastAsia="Times New Roman" w:hAnsi="Verdana" w:cs="Arial"/>
          <w:kern w:val="0"/>
          <w:sz w:val="22"/>
          <w:szCs w:val="22"/>
          <w:lang w:val="gl-ES" w:eastAsia="zh-CN"/>
        </w:rPr>
        <w:t xml:space="preserve"> establecer el </w:t>
      </w:r>
      <w:proofErr w:type="spellStart"/>
      <w:r w:rsidRPr="006862A8">
        <w:rPr>
          <w:rFonts w:ascii="Verdana" w:eastAsia="Times New Roman" w:hAnsi="Verdana" w:cs="Arial"/>
          <w:kern w:val="0"/>
          <w:sz w:val="22"/>
          <w:szCs w:val="22"/>
          <w:lang w:val="gl-ES" w:eastAsia="zh-CN"/>
        </w:rPr>
        <w:t>procedimiento</w:t>
      </w:r>
      <w:proofErr w:type="spellEnd"/>
      <w:r w:rsidRPr="006862A8">
        <w:rPr>
          <w:rFonts w:ascii="Verdana" w:eastAsia="Times New Roman" w:hAnsi="Verdana" w:cs="Arial"/>
          <w:kern w:val="0"/>
          <w:sz w:val="22"/>
          <w:szCs w:val="22"/>
          <w:lang w:val="gl-ES" w:eastAsia="zh-CN"/>
        </w:rPr>
        <w:t xml:space="preserve"> de concesión de </w:t>
      </w:r>
      <w:proofErr w:type="spellStart"/>
      <w:r w:rsidRPr="006862A8">
        <w:rPr>
          <w:rFonts w:ascii="Verdana" w:eastAsia="Times New Roman" w:hAnsi="Verdana" w:cs="Arial"/>
          <w:kern w:val="0"/>
          <w:sz w:val="22"/>
          <w:szCs w:val="22"/>
          <w:lang w:val="gl-ES" w:eastAsia="zh-CN"/>
        </w:rPr>
        <w:t>ayudas</w:t>
      </w:r>
      <w:proofErr w:type="spellEnd"/>
      <w:r w:rsidRPr="006862A8">
        <w:rPr>
          <w:rFonts w:ascii="Verdana" w:eastAsia="Times New Roman" w:hAnsi="Verdana" w:cs="Arial"/>
          <w:kern w:val="0"/>
          <w:sz w:val="22"/>
          <w:szCs w:val="22"/>
          <w:lang w:val="gl-ES" w:eastAsia="zh-CN"/>
        </w:rPr>
        <w:t xml:space="preserve"> en base </w:t>
      </w:r>
      <w:proofErr w:type="spellStart"/>
      <w:r w:rsidRPr="006862A8">
        <w:rPr>
          <w:rFonts w:ascii="Verdana" w:eastAsia="Times New Roman" w:hAnsi="Verdana" w:cs="Arial"/>
          <w:kern w:val="0"/>
          <w:sz w:val="22"/>
          <w:szCs w:val="22"/>
          <w:lang w:val="gl-ES" w:eastAsia="zh-CN"/>
        </w:rPr>
        <w:t>al</w:t>
      </w:r>
      <w:proofErr w:type="spellEnd"/>
      <w:r w:rsidRPr="006862A8">
        <w:rPr>
          <w:rFonts w:ascii="Verdana" w:eastAsia="Times New Roman" w:hAnsi="Verdana" w:cs="Arial"/>
          <w:kern w:val="0"/>
          <w:sz w:val="22"/>
          <w:szCs w:val="22"/>
          <w:lang w:val="gl-ES" w:eastAsia="zh-CN"/>
        </w:rPr>
        <w:t xml:space="preserve">  </w:t>
      </w:r>
      <w:proofErr w:type="spellStart"/>
      <w:r w:rsidRPr="006862A8">
        <w:rPr>
          <w:rFonts w:ascii="Verdana" w:eastAsia="Times New Roman" w:hAnsi="Verdana" w:cs="Arial"/>
          <w:kern w:val="0"/>
          <w:sz w:val="22"/>
          <w:szCs w:val="22"/>
          <w:lang w:val="gl-ES" w:eastAsia="zh-CN"/>
        </w:rPr>
        <w:t>acuerdo</w:t>
      </w:r>
      <w:proofErr w:type="spellEnd"/>
      <w:r w:rsidRPr="006862A8">
        <w:rPr>
          <w:rFonts w:ascii="Verdana" w:eastAsia="Times New Roman" w:hAnsi="Verdana" w:cs="Arial"/>
          <w:kern w:val="0"/>
          <w:sz w:val="22"/>
          <w:szCs w:val="22"/>
          <w:lang w:val="gl-ES" w:eastAsia="zh-CN"/>
        </w:rPr>
        <w:t xml:space="preserve"> de la comisión bilateral celebrada el 1 de </w:t>
      </w:r>
      <w:proofErr w:type="spellStart"/>
      <w:r w:rsidRPr="006862A8">
        <w:rPr>
          <w:rFonts w:ascii="Verdana" w:eastAsia="Times New Roman" w:hAnsi="Verdana" w:cs="Arial"/>
          <w:kern w:val="0"/>
          <w:sz w:val="22"/>
          <w:szCs w:val="22"/>
          <w:lang w:val="gl-ES" w:eastAsia="zh-CN"/>
        </w:rPr>
        <w:t>diciembre</w:t>
      </w:r>
      <w:proofErr w:type="spellEnd"/>
      <w:r w:rsidRPr="006862A8">
        <w:rPr>
          <w:rFonts w:ascii="Verdana" w:eastAsia="Times New Roman" w:hAnsi="Verdana" w:cs="Arial"/>
          <w:kern w:val="0"/>
          <w:sz w:val="22"/>
          <w:szCs w:val="22"/>
          <w:lang w:val="gl-ES" w:eastAsia="zh-CN"/>
        </w:rPr>
        <w:t xml:space="preserve"> de 2021, relativo </w:t>
      </w:r>
      <w:proofErr w:type="spellStart"/>
      <w:r w:rsidRPr="006862A8">
        <w:rPr>
          <w:rFonts w:ascii="Verdana" w:eastAsia="Times New Roman" w:hAnsi="Verdana" w:cs="Arial"/>
          <w:kern w:val="0"/>
          <w:sz w:val="22"/>
          <w:szCs w:val="22"/>
          <w:lang w:val="gl-ES" w:eastAsia="zh-CN"/>
        </w:rPr>
        <w:t>al</w:t>
      </w:r>
      <w:proofErr w:type="spellEnd"/>
      <w:r w:rsidRPr="006862A8">
        <w:rPr>
          <w:rFonts w:ascii="Verdana" w:eastAsia="Times New Roman" w:hAnsi="Verdana" w:cs="Arial"/>
          <w:kern w:val="0"/>
          <w:sz w:val="22"/>
          <w:szCs w:val="22"/>
          <w:lang w:val="gl-ES" w:eastAsia="zh-CN"/>
        </w:rPr>
        <w:t xml:space="preserve"> área de  </w:t>
      </w:r>
      <w:proofErr w:type="spellStart"/>
      <w:r w:rsidRPr="006862A8">
        <w:rPr>
          <w:rFonts w:ascii="Verdana" w:eastAsia="Times New Roman" w:hAnsi="Verdana" w:cs="Arial"/>
          <w:kern w:val="0"/>
          <w:sz w:val="22"/>
          <w:szCs w:val="22"/>
          <w:lang w:val="gl-ES" w:eastAsia="zh-CN"/>
        </w:rPr>
        <w:t>regeneración</w:t>
      </w:r>
      <w:proofErr w:type="spellEnd"/>
      <w:r w:rsidRPr="006862A8">
        <w:rPr>
          <w:rFonts w:ascii="Verdana" w:eastAsia="Times New Roman" w:hAnsi="Verdana" w:cs="Arial"/>
          <w:kern w:val="0"/>
          <w:sz w:val="22"/>
          <w:szCs w:val="22"/>
          <w:lang w:val="gl-ES" w:eastAsia="zh-CN"/>
        </w:rPr>
        <w:t xml:space="preserve"> y renovación urbana del casco </w:t>
      </w:r>
      <w:proofErr w:type="spellStart"/>
      <w:r w:rsidRPr="006862A8">
        <w:rPr>
          <w:rFonts w:ascii="Verdana" w:eastAsia="Times New Roman" w:hAnsi="Verdana" w:cs="Arial"/>
          <w:kern w:val="0"/>
          <w:sz w:val="22"/>
          <w:szCs w:val="22"/>
          <w:lang w:val="gl-ES" w:eastAsia="zh-CN"/>
        </w:rPr>
        <w:t>antiguo</w:t>
      </w:r>
      <w:proofErr w:type="spellEnd"/>
      <w:r w:rsidRPr="006862A8">
        <w:rPr>
          <w:rFonts w:ascii="Verdana" w:eastAsia="Times New Roman" w:hAnsi="Verdana" w:cs="Arial"/>
          <w:kern w:val="0"/>
          <w:sz w:val="22"/>
          <w:szCs w:val="22"/>
          <w:lang w:val="gl-ES" w:eastAsia="zh-CN"/>
        </w:rPr>
        <w:t xml:space="preserve"> de Chantada 15ª Fase (Lugo). Plan estatal 2018-2021.</w:t>
      </w:r>
    </w:p>
    <w:p w14:paraId="35C1047D" w14:textId="77777777" w:rsidR="00A67228" w:rsidRPr="006862A8" w:rsidRDefault="00A67228" w:rsidP="00A67228">
      <w:pPr>
        <w:widowControl/>
        <w:spacing w:before="120" w:after="120"/>
        <w:jc w:val="both"/>
        <w:rPr>
          <w:rFonts w:ascii="Verdana" w:eastAsia="Times New Roman" w:hAnsi="Verdana" w:cs="Calibri"/>
          <w:kern w:val="0"/>
          <w:sz w:val="22"/>
          <w:szCs w:val="22"/>
          <w:lang w:eastAsia="zh-CN"/>
        </w:rPr>
      </w:pPr>
      <w:r w:rsidRPr="006862A8">
        <w:rPr>
          <w:rFonts w:ascii="Verdana" w:eastAsia="Times New Roman" w:hAnsi="Verdana" w:cs="Arial"/>
          <w:b/>
          <w:kern w:val="0"/>
          <w:sz w:val="22"/>
          <w:szCs w:val="22"/>
          <w:lang w:val="gl-ES" w:eastAsia="zh-CN"/>
        </w:rPr>
        <w:t>2.- Bases reguladoras</w:t>
      </w:r>
    </w:p>
    <w:p w14:paraId="48D5FEE9" w14:textId="77777777" w:rsidR="00A67228" w:rsidRPr="006862A8" w:rsidRDefault="00A67228" w:rsidP="00A67228">
      <w:pPr>
        <w:rPr>
          <w:rFonts w:ascii="Verdana" w:eastAsia="Times New Roman" w:hAnsi="Verdana" w:cs="Calibri"/>
          <w:kern w:val="0"/>
          <w:sz w:val="22"/>
          <w:szCs w:val="22"/>
          <w:lang w:eastAsia="zh-CN"/>
        </w:rPr>
      </w:pPr>
      <w:r w:rsidRPr="006862A8">
        <w:rPr>
          <w:rFonts w:ascii="Verdana" w:eastAsia="Times New Roman" w:hAnsi="Verdana" w:cs="Arial"/>
          <w:bCs/>
          <w:kern w:val="0"/>
          <w:sz w:val="22"/>
          <w:szCs w:val="22"/>
          <w:lang w:val="gl-ES"/>
        </w:rPr>
        <w:t xml:space="preserve">Se </w:t>
      </w:r>
      <w:proofErr w:type="spellStart"/>
      <w:r w:rsidRPr="006862A8">
        <w:rPr>
          <w:rFonts w:ascii="Verdana" w:eastAsia="Times New Roman" w:hAnsi="Verdana" w:cs="Arial"/>
          <w:bCs/>
          <w:kern w:val="0"/>
          <w:sz w:val="22"/>
          <w:szCs w:val="22"/>
          <w:lang w:val="gl-ES"/>
        </w:rPr>
        <w:t>pueden</w:t>
      </w:r>
      <w:proofErr w:type="spellEnd"/>
      <w:r w:rsidRPr="006862A8">
        <w:rPr>
          <w:rFonts w:ascii="Verdana" w:eastAsia="Times New Roman" w:hAnsi="Verdana" w:cs="Arial"/>
          <w:bCs/>
          <w:kern w:val="0"/>
          <w:sz w:val="22"/>
          <w:szCs w:val="22"/>
          <w:lang w:val="gl-ES"/>
        </w:rPr>
        <w:t xml:space="preserve">  consultar en la  </w:t>
      </w:r>
      <w:proofErr w:type="spellStart"/>
      <w:r w:rsidRPr="006862A8">
        <w:rPr>
          <w:rFonts w:ascii="Verdana" w:eastAsia="Times New Roman" w:hAnsi="Verdana" w:cs="Arial"/>
          <w:bCs/>
          <w:kern w:val="0"/>
          <w:sz w:val="22"/>
          <w:szCs w:val="22"/>
          <w:lang w:val="gl-ES"/>
        </w:rPr>
        <w:t>página</w:t>
      </w:r>
      <w:proofErr w:type="spellEnd"/>
      <w:r w:rsidRPr="006862A8">
        <w:rPr>
          <w:rFonts w:ascii="Verdana" w:eastAsia="Times New Roman" w:hAnsi="Verdana" w:cs="Arial"/>
          <w:bCs/>
          <w:kern w:val="0"/>
          <w:sz w:val="22"/>
          <w:szCs w:val="22"/>
          <w:lang w:val="gl-ES"/>
        </w:rPr>
        <w:t xml:space="preserve"> </w:t>
      </w:r>
      <w:proofErr w:type="spellStart"/>
      <w:r w:rsidRPr="006862A8">
        <w:rPr>
          <w:rFonts w:ascii="Verdana" w:eastAsia="Times New Roman" w:hAnsi="Verdana" w:cs="Arial"/>
          <w:bCs/>
          <w:kern w:val="0"/>
          <w:sz w:val="22"/>
          <w:szCs w:val="22"/>
          <w:lang w:val="gl-ES"/>
        </w:rPr>
        <w:t>web</w:t>
      </w:r>
      <w:proofErr w:type="spellEnd"/>
      <w:r w:rsidRPr="006862A8">
        <w:rPr>
          <w:rFonts w:ascii="Verdana" w:eastAsia="Times New Roman" w:hAnsi="Verdana" w:cs="Arial"/>
          <w:bCs/>
          <w:kern w:val="0"/>
          <w:sz w:val="22"/>
          <w:szCs w:val="22"/>
          <w:lang w:val="gl-ES"/>
        </w:rPr>
        <w:t xml:space="preserve"> del </w:t>
      </w:r>
      <w:proofErr w:type="spellStart"/>
      <w:r w:rsidRPr="006862A8">
        <w:rPr>
          <w:rFonts w:ascii="Verdana" w:eastAsia="Times New Roman" w:hAnsi="Verdana" w:cs="Arial"/>
          <w:bCs/>
          <w:kern w:val="0"/>
          <w:sz w:val="22"/>
          <w:szCs w:val="22"/>
          <w:lang w:val="gl-ES"/>
        </w:rPr>
        <w:t>Ayuntamiento</w:t>
      </w:r>
      <w:proofErr w:type="spellEnd"/>
      <w:r w:rsidRPr="006862A8">
        <w:rPr>
          <w:rFonts w:ascii="Verdana" w:eastAsia="Times New Roman" w:hAnsi="Verdana" w:cs="Arial"/>
          <w:bCs/>
          <w:kern w:val="0"/>
          <w:sz w:val="22"/>
          <w:szCs w:val="22"/>
          <w:lang w:val="gl-ES"/>
        </w:rPr>
        <w:t xml:space="preserve"> http://www.concellodechantada.org  </w:t>
      </w:r>
    </w:p>
    <w:p w14:paraId="54A0FFC5" w14:textId="77777777" w:rsidR="00A67228" w:rsidRPr="006862A8" w:rsidRDefault="00A67228" w:rsidP="00A67228">
      <w:pPr>
        <w:widowControl/>
        <w:spacing w:before="120" w:after="120"/>
        <w:jc w:val="both"/>
        <w:rPr>
          <w:rFonts w:ascii="Verdana" w:eastAsia="Times New Roman" w:hAnsi="Verdana" w:cs="Calibri"/>
          <w:kern w:val="0"/>
          <w:sz w:val="22"/>
          <w:szCs w:val="22"/>
          <w:lang w:eastAsia="zh-CN"/>
        </w:rPr>
      </w:pPr>
      <w:r w:rsidRPr="006862A8">
        <w:rPr>
          <w:rFonts w:ascii="Verdana" w:eastAsia="Times New Roman" w:hAnsi="Verdana" w:cs="Calibri"/>
          <w:b/>
          <w:kern w:val="0"/>
          <w:sz w:val="22"/>
          <w:szCs w:val="22"/>
          <w:lang w:eastAsia="zh-CN"/>
        </w:rPr>
        <w:t>3.- Información</w:t>
      </w:r>
    </w:p>
    <w:p w14:paraId="3F80FB36" w14:textId="77777777" w:rsidR="00A67228" w:rsidRPr="006862A8" w:rsidRDefault="00A67228" w:rsidP="00A67228">
      <w:pPr>
        <w:widowControl/>
        <w:spacing w:before="120" w:after="120"/>
        <w:jc w:val="both"/>
        <w:rPr>
          <w:rFonts w:ascii="Verdana" w:eastAsia="Times New Roman" w:hAnsi="Verdana" w:cs="Calibri"/>
          <w:kern w:val="0"/>
          <w:sz w:val="22"/>
          <w:szCs w:val="22"/>
          <w:lang w:eastAsia="zh-CN"/>
        </w:rPr>
      </w:pPr>
      <w:r w:rsidRPr="006862A8">
        <w:rPr>
          <w:rFonts w:ascii="Verdana" w:eastAsia="Times New Roman" w:hAnsi="Verdana" w:cs="Calibri"/>
          <w:b/>
          <w:kern w:val="0"/>
          <w:sz w:val="22"/>
          <w:szCs w:val="22"/>
          <w:lang w:eastAsia="zh-CN"/>
        </w:rPr>
        <w:t>Oficina de rehabilitación del Ayuntamiento teléfono 982 440011 -</w:t>
      </w:r>
    </w:p>
    <w:p w14:paraId="52322DDE" w14:textId="77777777" w:rsidR="00A67228" w:rsidRPr="006862A8" w:rsidRDefault="00A67228" w:rsidP="00A67228">
      <w:pPr>
        <w:widowControl/>
        <w:spacing w:after="120" w:line="228" w:lineRule="auto"/>
        <w:jc w:val="both"/>
        <w:rPr>
          <w:rFonts w:ascii="Verdana" w:eastAsia="Times New Roman" w:hAnsi="Verdana" w:cs="Calibri"/>
          <w:kern w:val="0"/>
          <w:sz w:val="22"/>
          <w:szCs w:val="22"/>
          <w:lang w:eastAsia="zh-CN"/>
        </w:rPr>
      </w:pPr>
      <w:r w:rsidRPr="006862A8">
        <w:rPr>
          <w:rFonts w:ascii="Verdana" w:eastAsia="Times New Roman" w:hAnsi="Verdana" w:cs="Arial"/>
          <w:kern w:val="0"/>
          <w:sz w:val="22"/>
          <w:szCs w:val="22"/>
          <w:lang w:val="gl-ES" w:eastAsia="zh-CN"/>
        </w:rPr>
        <w:t>Chantada , a 31 de marzo de 2022.</w:t>
      </w:r>
    </w:p>
    <w:p w14:paraId="6A168306" w14:textId="77777777" w:rsidR="00A67228" w:rsidRPr="006862A8" w:rsidRDefault="00A67228" w:rsidP="00A67228">
      <w:pPr>
        <w:widowControl/>
        <w:spacing w:after="120" w:line="228" w:lineRule="auto"/>
        <w:jc w:val="both"/>
        <w:rPr>
          <w:rFonts w:ascii="Verdana" w:eastAsia="Times New Roman" w:hAnsi="Verdana" w:cs="Calibri"/>
          <w:kern w:val="0"/>
          <w:sz w:val="22"/>
          <w:szCs w:val="22"/>
          <w:lang w:eastAsia="zh-CN"/>
        </w:rPr>
      </w:pPr>
      <w:r w:rsidRPr="006862A8">
        <w:rPr>
          <w:rFonts w:ascii="Verdana" w:eastAsia="Times New Roman" w:hAnsi="Verdana" w:cs="Arial"/>
          <w:kern w:val="0"/>
          <w:sz w:val="22"/>
          <w:szCs w:val="22"/>
          <w:lang w:val="gl-ES" w:eastAsia="zh-CN"/>
        </w:rPr>
        <w:t>El Alcalde , Manuel Lorenzo Varela Rodríguez</w:t>
      </w:r>
    </w:p>
    <w:p w14:paraId="0FDD2002" w14:textId="77777777" w:rsidR="00A67228" w:rsidRPr="001A47F4" w:rsidRDefault="00A67228" w:rsidP="001A47F4"/>
    <w:sectPr w:rsidR="00A67228" w:rsidRPr="001A47F4">
      <w:headerReference w:type="default" r:id="rId8"/>
      <w:footerReference w:type="default" r:id="rId9"/>
      <w:pgSz w:w="11906" w:h="16838"/>
      <w:pgMar w:top="2438" w:right="1701" w:bottom="1525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39CE5A" w14:textId="77777777" w:rsidR="00F43D78" w:rsidRDefault="00F43D78">
      <w:r>
        <w:separator/>
      </w:r>
    </w:p>
  </w:endnote>
  <w:endnote w:type="continuationSeparator" w:id="0">
    <w:p w14:paraId="3B4BFF58" w14:textId="77777777" w:rsidR="00F43D78" w:rsidRDefault="00F43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1B8222" w14:textId="77777777" w:rsidR="00116C6E" w:rsidRDefault="00116C6E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CONCELLO DE CHANTADA</w:t>
    </w:r>
  </w:p>
  <w:p w14:paraId="401B8223" w14:textId="77777777" w:rsidR="00116C6E" w:rsidRDefault="00116C6E">
    <w:pPr>
      <w:pStyle w:val="Textoindependiente"/>
      <w:jc w:val="center"/>
    </w:pPr>
    <w:r>
      <w:rPr>
        <w:sz w:val="16"/>
      </w:rPr>
      <w:t>Plaza de España, Nº 1, Chantada. 27500 Lugo. Tfno. 982440011. Fax: 982462102</w:t>
    </w:r>
    <w:r w:rsidR="00C56F31">
      <w:rPr>
        <w:sz w:val="16"/>
      </w:rPr>
      <w:t xml:space="preserve">   </w:t>
    </w:r>
    <w:r w:rsidR="00C56F31">
      <w:rPr>
        <w:sz w:val="16"/>
        <w:szCs w:val="18"/>
      </w:rPr>
      <w:t>concello@concellodechantada.org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1C51F5" w14:textId="77777777" w:rsidR="00F43D78" w:rsidRDefault="00F43D78">
      <w:r>
        <w:separator/>
      </w:r>
    </w:p>
  </w:footnote>
  <w:footnote w:type="continuationSeparator" w:id="0">
    <w:p w14:paraId="3AE4079C" w14:textId="77777777" w:rsidR="00F43D78" w:rsidRDefault="00F43D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1B8220" w14:textId="77777777" w:rsidR="00116C6E" w:rsidRDefault="00CA6F2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401B8224" wp14:editId="401B8225">
          <wp:extent cx="695325" cy="6953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16C6E">
      <w:t xml:space="preserve"> </w:t>
    </w:r>
  </w:p>
  <w:p w14:paraId="401B8221" w14:textId="77777777" w:rsidR="00116C6E" w:rsidRDefault="00116C6E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CONCELLO DE CHANTADA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  <w:sz w:val="24"/>
      </w:rPr>
    </w:lvl>
  </w:abstractNum>
  <w:abstractNum w:abstractNumId="1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0"/>
        </w:tabs>
        <w:ind w:left="1069" w:hanging="360"/>
      </w:pPr>
      <w:rPr>
        <w:rFonts w:ascii="Arial" w:hAnsi="Arial" w:cs="Arial" w:hint="default"/>
      </w:rPr>
    </w:lvl>
  </w:abstractNum>
  <w:abstractNum w:abstractNumId="2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0"/>
        </w:tabs>
        <w:ind w:left="1309" w:hanging="600"/>
      </w:pPr>
      <w:rPr>
        <w:rFonts w:ascii="Arial" w:hAnsi="Arial" w:cs="Arial" w:hint="default"/>
        <w:sz w:val="22"/>
        <w:szCs w:val="22"/>
        <w:lang w:val="es-ES"/>
      </w:rPr>
    </w:lvl>
  </w:abstractNum>
  <w:abstractNum w:abstractNumId="3">
    <w:nsid w:val="00000006"/>
    <w:multiLevelType w:val="singleLevel"/>
    <w:tmpl w:val="00000006"/>
    <w:name w:val="WW8Num6"/>
    <w:lvl w:ilvl="0">
      <w:numFmt w:val="bullet"/>
      <w:lvlText w:val="‒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2"/>
        <w:szCs w:val="22"/>
        <w:lang w:val="gl-ES"/>
      </w:rPr>
    </w:lvl>
  </w:abstractNum>
  <w:abstractNum w:abstractNumId="4">
    <w:nsid w:val="00000007"/>
    <w:multiLevelType w:val="singleLevel"/>
    <w:tmpl w:val="00000007"/>
    <w:name w:val="WW8Num7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</w:abstractNum>
  <w:abstractNum w:abstractNumId="5">
    <w:nsid w:val="00000008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-360"/>
        </w:tabs>
        <w:ind w:left="0" w:hanging="360"/>
      </w:pPr>
      <w:rPr>
        <w:rFonts w:cs="Arial"/>
      </w:rPr>
    </w:lvl>
    <w:lvl w:ilvl="1">
      <w:start w:val="4"/>
      <w:numFmt w:val="decimal"/>
      <w:lvlText w:val="%1.%2."/>
      <w:lvlJc w:val="left"/>
      <w:pPr>
        <w:tabs>
          <w:tab w:val="num" w:pos="-360"/>
        </w:tabs>
        <w:ind w:left="3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360"/>
        </w:tabs>
        <w:ind w:left="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60"/>
        </w:tabs>
        <w:ind w:left="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60"/>
        </w:tabs>
        <w:ind w:left="10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360"/>
        </w:tabs>
        <w:ind w:left="1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60"/>
        </w:tabs>
        <w:ind w:left="14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60"/>
        </w:tabs>
        <w:ind w:left="1440" w:hanging="1800"/>
      </w:pPr>
      <w:rPr>
        <w:rFonts w:hint="default"/>
      </w:r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rFonts w:cs="Helvetica" w:hint="default"/>
        <w:b/>
      </w:r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Helvetica" w:hAnsi="Helvetica" w:cs="Helvetica"/>
        <w:sz w:val="22"/>
        <w:szCs w:val="22"/>
        <w:lang w:val="gl-ES"/>
      </w:rPr>
    </w:lvl>
  </w:abstractNum>
  <w:abstractNum w:abstractNumId="9">
    <w:nsid w:val="09A662A1"/>
    <w:multiLevelType w:val="hybridMultilevel"/>
    <w:tmpl w:val="FF947B26"/>
    <w:lvl w:ilvl="0" w:tplc="C1C2D6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B601FB3"/>
    <w:multiLevelType w:val="hybridMultilevel"/>
    <w:tmpl w:val="41D4C916"/>
    <w:lvl w:ilvl="0" w:tplc="4C1E6B50">
      <w:start w:val="1"/>
      <w:numFmt w:val="decimal"/>
      <w:lvlText w:val="%1.-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C8680E"/>
    <w:multiLevelType w:val="hybridMultilevel"/>
    <w:tmpl w:val="60E82C2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5005325"/>
    <w:multiLevelType w:val="hybridMultilevel"/>
    <w:tmpl w:val="DA50C370"/>
    <w:lvl w:ilvl="0" w:tplc="00000004">
      <w:numFmt w:val="bullet"/>
      <w:lvlText w:val="-"/>
      <w:lvlJc w:val="left"/>
      <w:pPr>
        <w:ind w:left="1287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80D6071"/>
    <w:multiLevelType w:val="hybridMultilevel"/>
    <w:tmpl w:val="3A10F6E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63280E"/>
    <w:multiLevelType w:val="hybridMultilevel"/>
    <w:tmpl w:val="B3DA22EE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E084842"/>
    <w:multiLevelType w:val="hybridMultilevel"/>
    <w:tmpl w:val="7728BB80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035557C"/>
    <w:multiLevelType w:val="hybridMultilevel"/>
    <w:tmpl w:val="A510C794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D82F60">
      <w:start w:val="2"/>
      <w:numFmt w:val="bullet"/>
      <w:lvlText w:val="—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D913E0"/>
    <w:multiLevelType w:val="hybridMultilevel"/>
    <w:tmpl w:val="44D8A1F6"/>
    <w:lvl w:ilvl="0" w:tplc="00000004">
      <w:numFmt w:val="bullet"/>
      <w:lvlText w:val="-"/>
      <w:lvlJc w:val="left"/>
      <w:pPr>
        <w:ind w:left="1146" w:hanging="360"/>
      </w:pPr>
      <w:rPr>
        <w:rFonts w:ascii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54F551A"/>
    <w:multiLevelType w:val="hybridMultilevel"/>
    <w:tmpl w:val="2892AD94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B1DCC3A2">
      <w:start w:val="1"/>
      <w:numFmt w:val="bullet"/>
      <w:lvlText w:val="—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72300C0"/>
    <w:multiLevelType w:val="hybridMultilevel"/>
    <w:tmpl w:val="D9C851E6"/>
    <w:lvl w:ilvl="0" w:tplc="00000004">
      <w:start w:val="1"/>
      <w:numFmt w:val="bullet"/>
      <w:lvlText w:val="-"/>
      <w:lvlJc w:val="left"/>
      <w:pPr>
        <w:ind w:left="1069" w:hanging="360"/>
      </w:pPr>
      <w:rPr>
        <w:rFonts w:ascii="Arial" w:hAnsi="Arial" w:cs="Arial"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0651A89"/>
    <w:multiLevelType w:val="hybridMultilevel"/>
    <w:tmpl w:val="66843B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5B59F6"/>
    <w:multiLevelType w:val="hybridMultilevel"/>
    <w:tmpl w:val="EA80BA0A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CD15CC"/>
    <w:multiLevelType w:val="hybridMultilevel"/>
    <w:tmpl w:val="25C2D1F6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91153E7"/>
    <w:multiLevelType w:val="hybridMultilevel"/>
    <w:tmpl w:val="9A3EC3FA"/>
    <w:lvl w:ilvl="0" w:tplc="0C0A0011">
      <w:start w:val="1"/>
      <w:numFmt w:val="decimal"/>
      <w:lvlText w:val="%1)"/>
      <w:lvlJc w:val="left"/>
      <w:pPr>
        <w:ind w:left="786" w:hanging="360"/>
      </w:pPr>
    </w:lvl>
    <w:lvl w:ilvl="1" w:tplc="C7B85132">
      <w:start w:val="1"/>
      <w:numFmt w:val="decimal"/>
      <w:lvlText w:val="%2."/>
      <w:lvlJc w:val="left"/>
      <w:pPr>
        <w:ind w:left="1506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56E54D08"/>
    <w:multiLevelType w:val="hybridMultilevel"/>
    <w:tmpl w:val="BCEE8040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DA67F4"/>
    <w:multiLevelType w:val="hybridMultilevel"/>
    <w:tmpl w:val="8C66A23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0BE2035"/>
    <w:multiLevelType w:val="hybridMultilevel"/>
    <w:tmpl w:val="455EBD3C"/>
    <w:lvl w:ilvl="0" w:tplc="0000000A">
      <w:start w:val="1"/>
      <w:numFmt w:val="upperLetter"/>
      <w:lvlText w:val="%1)"/>
      <w:lvlJc w:val="left"/>
      <w:pPr>
        <w:ind w:left="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720" w:hanging="360"/>
      </w:pPr>
    </w:lvl>
    <w:lvl w:ilvl="2" w:tplc="0C0A001B" w:tentative="1">
      <w:start w:val="1"/>
      <w:numFmt w:val="lowerRoman"/>
      <w:lvlText w:val="%3."/>
      <w:lvlJc w:val="right"/>
      <w:pPr>
        <w:ind w:left="1440" w:hanging="180"/>
      </w:pPr>
    </w:lvl>
    <w:lvl w:ilvl="3" w:tplc="0C0A000F" w:tentative="1">
      <w:start w:val="1"/>
      <w:numFmt w:val="decimal"/>
      <w:lvlText w:val="%4."/>
      <w:lvlJc w:val="left"/>
      <w:pPr>
        <w:ind w:left="2160" w:hanging="360"/>
      </w:pPr>
    </w:lvl>
    <w:lvl w:ilvl="4" w:tplc="0C0A0019" w:tentative="1">
      <w:start w:val="1"/>
      <w:numFmt w:val="lowerLetter"/>
      <w:lvlText w:val="%5."/>
      <w:lvlJc w:val="left"/>
      <w:pPr>
        <w:ind w:left="2880" w:hanging="360"/>
      </w:pPr>
    </w:lvl>
    <w:lvl w:ilvl="5" w:tplc="0C0A001B" w:tentative="1">
      <w:start w:val="1"/>
      <w:numFmt w:val="lowerRoman"/>
      <w:lvlText w:val="%6."/>
      <w:lvlJc w:val="right"/>
      <w:pPr>
        <w:ind w:left="3600" w:hanging="180"/>
      </w:pPr>
    </w:lvl>
    <w:lvl w:ilvl="6" w:tplc="0C0A000F" w:tentative="1">
      <w:start w:val="1"/>
      <w:numFmt w:val="decimal"/>
      <w:lvlText w:val="%7."/>
      <w:lvlJc w:val="left"/>
      <w:pPr>
        <w:ind w:left="4320" w:hanging="360"/>
      </w:pPr>
    </w:lvl>
    <w:lvl w:ilvl="7" w:tplc="0C0A0019" w:tentative="1">
      <w:start w:val="1"/>
      <w:numFmt w:val="lowerLetter"/>
      <w:lvlText w:val="%8."/>
      <w:lvlJc w:val="left"/>
      <w:pPr>
        <w:ind w:left="5040" w:hanging="360"/>
      </w:pPr>
    </w:lvl>
    <w:lvl w:ilvl="8" w:tplc="0C0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4A37CD5"/>
    <w:multiLevelType w:val="hybridMultilevel"/>
    <w:tmpl w:val="B26EC9C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3E1CA9"/>
    <w:multiLevelType w:val="multilevel"/>
    <w:tmpl w:val="90DE05A0"/>
    <w:lvl w:ilvl="0">
      <w:start w:val="1"/>
      <w:numFmt w:val="upperLetter"/>
      <w:lvlText w:val="%1)"/>
      <w:lvlJc w:val="left"/>
      <w:pPr>
        <w:tabs>
          <w:tab w:val="num" w:pos="0"/>
        </w:tabs>
        <w:ind w:left="360" w:hanging="360"/>
      </w:pPr>
      <w:rPr>
        <w:rFonts w:cs="Helvetica" w:hint="default"/>
        <w:b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9">
    <w:nsid w:val="6D2273AB"/>
    <w:multiLevelType w:val="hybridMultilevel"/>
    <w:tmpl w:val="10BAFC5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213D8C"/>
    <w:multiLevelType w:val="hybridMultilevel"/>
    <w:tmpl w:val="E3A4CFBA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0000004">
      <w:numFmt w:val="bullet"/>
      <w:lvlText w:val="-"/>
      <w:lvlJc w:val="left"/>
      <w:pPr>
        <w:ind w:left="1800" w:hanging="360"/>
      </w:pPr>
      <w:rPr>
        <w:rFonts w:ascii="Arial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4A82326"/>
    <w:multiLevelType w:val="hybridMultilevel"/>
    <w:tmpl w:val="5B704734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>
    <w:nsid w:val="756022AF"/>
    <w:multiLevelType w:val="hybridMultilevel"/>
    <w:tmpl w:val="85324E6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28"/>
  </w:num>
  <w:num w:numId="11">
    <w:abstractNumId w:val="26"/>
  </w:num>
  <w:num w:numId="12">
    <w:abstractNumId w:val="20"/>
  </w:num>
  <w:num w:numId="13">
    <w:abstractNumId w:val="18"/>
  </w:num>
  <w:num w:numId="14">
    <w:abstractNumId w:val="16"/>
  </w:num>
  <w:num w:numId="15">
    <w:abstractNumId w:val="15"/>
  </w:num>
  <w:num w:numId="16">
    <w:abstractNumId w:val="30"/>
  </w:num>
  <w:num w:numId="17">
    <w:abstractNumId w:val="14"/>
  </w:num>
  <w:num w:numId="18">
    <w:abstractNumId w:val="22"/>
  </w:num>
  <w:num w:numId="19">
    <w:abstractNumId w:val="23"/>
  </w:num>
  <w:num w:numId="20">
    <w:abstractNumId w:val="12"/>
  </w:num>
  <w:num w:numId="21">
    <w:abstractNumId w:val="17"/>
  </w:num>
  <w:num w:numId="22">
    <w:abstractNumId w:val="10"/>
  </w:num>
  <w:num w:numId="23">
    <w:abstractNumId w:val="31"/>
  </w:num>
  <w:num w:numId="24">
    <w:abstractNumId w:val="19"/>
  </w:num>
  <w:num w:numId="25">
    <w:abstractNumId w:val="13"/>
  </w:num>
  <w:num w:numId="26">
    <w:abstractNumId w:val="29"/>
  </w:num>
  <w:num w:numId="27">
    <w:abstractNumId w:val="24"/>
  </w:num>
  <w:num w:numId="28">
    <w:abstractNumId w:val="32"/>
  </w:num>
  <w:num w:numId="29">
    <w:abstractNumId w:val="21"/>
  </w:num>
  <w:num w:numId="30">
    <w:abstractNumId w:val="27"/>
  </w:num>
  <w:num w:numId="31">
    <w:abstractNumId w:val="9"/>
  </w:num>
  <w:num w:numId="3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159"/>
    <w:rsid w:val="00001733"/>
    <w:rsid w:val="00004B86"/>
    <w:rsid w:val="00012C97"/>
    <w:rsid w:val="00062B66"/>
    <w:rsid w:val="000854D6"/>
    <w:rsid w:val="000A04FA"/>
    <w:rsid w:val="000F5FDA"/>
    <w:rsid w:val="00104F34"/>
    <w:rsid w:val="00114340"/>
    <w:rsid w:val="00116C6E"/>
    <w:rsid w:val="00130A26"/>
    <w:rsid w:val="00130E99"/>
    <w:rsid w:val="001616D2"/>
    <w:rsid w:val="00163A81"/>
    <w:rsid w:val="00186A11"/>
    <w:rsid w:val="001A47F4"/>
    <w:rsid w:val="001B5647"/>
    <w:rsid w:val="001D3284"/>
    <w:rsid w:val="001F4948"/>
    <w:rsid w:val="00216C55"/>
    <w:rsid w:val="00285604"/>
    <w:rsid w:val="002E2072"/>
    <w:rsid w:val="003456C0"/>
    <w:rsid w:val="00347DC9"/>
    <w:rsid w:val="0037693E"/>
    <w:rsid w:val="003B4FE4"/>
    <w:rsid w:val="003E7709"/>
    <w:rsid w:val="003F2BBB"/>
    <w:rsid w:val="00435921"/>
    <w:rsid w:val="00437AE8"/>
    <w:rsid w:val="004704EA"/>
    <w:rsid w:val="0048289D"/>
    <w:rsid w:val="004E1312"/>
    <w:rsid w:val="00520896"/>
    <w:rsid w:val="00536159"/>
    <w:rsid w:val="0059466F"/>
    <w:rsid w:val="005A2E24"/>
    <w:rsid w:val="005F4EB0"/>
    <w:rsid w:val="00601887"/>
    <w:rsid w:val="00602A5D"/>
    <w:rsid w:val="006733D0"/>
    <w:rsid w:val="006735F9"/>
    <w:rsid w:val="00685D8A"/>
    <w:rsid w:val="006862A8"/>
    <w:rsid w:val="00693F00"/>
    <w:rsid w:val="006B6057"/>
    <w:rsid w:val="006F2D2F"/>
    <w:rsid w:val="00707389"/>
    <w:rsid w:val="007164D8"/>
    <w:rsid w:val="00734407"/>
    <w:rsid w:val="007360A7"/>
    <w:rsid w:val="00746D8A"/>
    <w:rsid w:val="00772C4D"/>
    <w:rsid w:val="00787D87"/>
    <w:rsid w:val="007A2A3E"/>
    <w:rsid w:val="007B3590"/>
    <w:rsid w:val="007B7F05"/>
    <w:rsid w:val="007E1814"/>
    <w:rsid w:val="007E45A9"/>
    <w:rsid w:val="007F7065"/>
    <w:rsid w:val="00854724"/>
    <w:rsid w:val="008B3E0E"/>
    <w:rsid w:val="008F7646"/>
    <w:rsid w:val="00903ECF"/>
    <w:rsid w:val="00911DF5"/>
    <w:rsid w:val="00933FC2"/>
    <w:rsid w:val="0095426D"/>
    <w:rsid w:val="00957414"/>
    <w:rsid w:val="00991C1E"/>
    <w:rsid w:val="009A14C7"/>
    <w:rsid w:val="009A4E90"/>
    <w:rsid w:val="009C747A"/>
    <w:rsid w:val="009C7533"/>
    <w:rsid w:val="009D26AC"/>
    <w:rsid w:val="009F0860"/>
    <w:rsid w:val="00A67228"/>
    <w:rsid w:val="00B3784D"/>
    <w:rsid w:val="00B51AF3"/>
    <w:rsid w:val="00B60CAE"/>
    <w:rsid w:val="00B70019"/>
    <w:rsid w:val="00B94EC0"/>
    <w:rsid w:val="00BC7FD1"/>
    <w:rsid w:val="00BD476D"/>
    <w:rsid w:val="00C11291"/>
    <w:rsid w:val="00C149C3"/>
    <w:rsid w:val="00C47E3F"/>
    <w:rsid w:val="00C544D0"/>
    <w:rsid w:val="00C56F31"/>
    <w:rsid w:val="00C84769"/>
    <w:rsid w:val="00C9114E"/>
    <w:rsid w:val="00CA4AF3"/>
    <w:rsid w:val="00CA6F22"/>
    <w:rsid w:val="00CC6783"/>
    <w:rsid w:val="00D06C55"/>
    <w:rsid w:val="00D12BD2"/>
    <w:rsid w:val="00D20445"/>
    <w:rsid w:val="00D8195A"/>
    <w:rsid w:val="00D822CC"/>
    <w:rsid w:val="00D835D1"/>
    <w:rsid w:val="00D85A27"/>
    <w:rsid w:val="00DB3DED"/>
    <w:rsid w:val="00DD0230"/>
    <w:rsid w:val="00DD1E3A"/>
    <w:rsid w:val="00DD253E"/>
    <w:rsid w:val="00DD2838"/>
    <w:rsid w:val="00DE6AE2"/>
    <w:rsid w:val="00E0392E"/>
    <w:rsid w:val="00E944F1"/>
    <w:rsid w:val="00EA29BD"/>
    <w:rsid w:val="00EE5FBF"/>
    <w:rsid w:val="00F433FA"/>
    <w:rsid w:val="00F43D78"/>
    <w:rsid w:val="00F61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01B80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Textonotapie">
    <w:name w:val="footnote text"/>
    <w:aliases w:val=" Car,Car"/>
    <w:basedOn w:val="Normal"/>
    <w:link w:val="TextonotapieCar"/>
    <w:rsid w:val="009D26AC"/>
    <w:pPr>
      <w:widowControl/>
      <w:suppressAutoHyphens w:val="0"/>
    </w:pPr>
    <w:rPr>
      <w:rFonts w:ascii="Times New Roman" w:eastAsia="Times New Roman" w:hAnsi="Times New Roman"/>
      <w:kern w:val="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9D26AC"/>
  </w:style>
  <w:style w:type="character" w:styleId="Refdenotaalpie">
    <w:name w:val="footnote reference"/>
    <w:uiPriority w:val="99"/>
    <w:semiHidden/>
    <w:rsid w:val="009D26AC"/>
    <w:rPr>
      <w:vertAlign w:val="superscript"/>
    </w:rPr>
  </w:style>
  <w:style w:type="paragraph" w:styleId="Prrafodelista">
    <w:name w:val="List Paragraph"/>
    <w:basedOn w:val="Normal"/>
    <w:uiPriority w:val="34"/>
    <w:qFormat/>
    <w:rsid w:val="00B70019"/>
    <w:pPr>
      <w:ind w:left="708"/>
    </w:pPr>
  </w:style>
  <w:style w:type="character" w:styleId="Hipervnculo">
    <w:name w:val="Hyperlink"/>
    <w:basedOn w:val="Fuentedeprrafopredeter"/>
    <w:uiPriority w:val="99"/>
    <w:unhideWhenUsed/>
    <w:rsid w:val="009C7533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F764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F7646"/>
    <w:rPr>
      <w:rFonts w:ascii="Arial" w:eastAsia="Lucida Sans Unicode" w:hAnsi="Arial"/>
      <w:kern w:val="1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770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7709"/>
    <w:rPr>
      <w:rFonts w:ascii="Tahoma" w:eastAsia="Lucida Sans Unicode" w:hAnsi="Tahoma" w:cs="Tahoma"/>
      <w:kern w:val="1"/>
      <w:sz w:val="16"/>
      <w:szCs w:val="16"/>
    </w:rPr>
  </w:style>
  <w:style w:type="table" w:styleId="Tablaconcuadrcula">
    <w:name w:val="Table Grid"/>
    <w:basedOn w:val="Tablanormal"/>
    <w:uiPriority w:val="39"/>
    <w:rsid w:val="007E4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C56F31"/>
    <w:rPr>
      <w:rFonts w:ascii="Arial" w:eastAsia="Lucida Sans Unicode" w:hAnsi="Arial"/>
      <w:kern w:val="1"/>
      <w:szCs w:val="24"/>
    </w:rPr>
  </w:style>
  <w:style w:type="paragraph" w:styleId="Textoindependiente2">
    <w:name w:val="Body Text 2"/>
    <w:basedOn w:val="Normal"/>
    <w:link w:val="Textoindependiente2Car"/>
    <w:rsid w:val="003456C0"/>
    <w:pPr>
      <w:widowControl/>
      <w:suppressAutoHyphens w:val="0"/>
      <w:spacing w:after="120" w:line="480" w:lineRule="auto"/>
    </w:pPr>
    <w:rPr>
      <w:rFonts w:ascii="Times New Roman" w:eastAsia="Times New Roman" w:hAnsi="Times New Roman"/>
      <w:kern w:val="0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3456C0"/>
  </w:style>
  <w:style w:type="paragraph" w:customStyle="1" w:styleId="Default">
    <w:name w:val="Default"/>
    <w:rsid w:val="003456C0"/>
    <w:pPr>
      <w:autoSpaceDE w:val="0"/>
      <w:autoSpaceDN w:val="0"/>
      <w:adjustRightInd w:val="0"/>
    </w:pPr>
    <w:rPr>
      <w:rFonts w:ascii="DejaVu Sans" w:eastAsia="Calibri" w:hAnsi="DejaVu Sans" w:cs="DejaVu Sans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3456C0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color w:val="000000"/>
      <w:kern w:val="0"/>
      <w:sz w:val="24"/>
    </w:rPr>
  </w:style>
  <w:style w:type="paragraph" w:customStyle="1" w:styleId="western">
    <w:name w:val="western"/>
    <w:basedOn w:val="Normal"/>
    <w:rsid w:val="003456C0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color w:val="000000"/>
      <w:kern w:val="0"/>
      <w:sz w:val="24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DD1E3A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DD1E3A"/>
    <w:rPr>
      <w:rFonts w:ascii="Arial" w:eastAsia="Lucida Sans Unicode" w:hAnsi="Arial"/>
      <w:kern w:val="1"/>
      <w:sz w:val="16"/>
      <w:szCs w:val="16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DD1E3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DD1E3A"/>
    <w:rPr>
      <w:rFonts w:ascii="Arial" w:eastAsia="Lucida Sans Unicode" w:hAnsi="Arial"/>
      <w:kern w:val="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Textonotapie">
    <w:name w:val="footnote text"/>
    <w:aliases w:val=" Car,Car"/>
    <w:basedOn w:val="Normal"/>
    <w:link w:val="TextonotapieCar"/>
    <w:rsid w:val="009D26AC"/>
    <w:pPr>
      <w:widowControl/>
      <w:suppressAutoHyphens w:val="0"/>
    </w:pPr>
    <w:rPr>
      <w:rFonts w:ascii="Times New Roman" w:eastAsia="Times New Roman" w:hAnsi="Times New Roman"/>
      <w:kern w:val="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9D26AC"/>
  </w:style>
  <w:style w:type="character" w:styleId="Refdenotaalpie">
    <w:name w:val="footnote reference"/>
    <w:uiPriority w:val="99"/>
    <w:semiHidden/>
    <w:rsid w:val="009D26AC"/>
    <w:rPr>
      <w:vertAlign w:val="superscript"/>
    </w:rPr>
  </w:style>
  <w:style w:type="paragraph" w:styleId="Prrafodelista">
    <w:name w:val="List Paragraph"/>
    <w:basedOn w:val="Normal"/>
    <w:uiPriority w:val="34"/>
    <w:qFormat/>
    <w:rsid w:val="00B70019"/>
    <w:pPr>
      <w:ind w:left="708"/>
    </w:pPr>
  </w:style>
  <w:style w:type="character" w:styleId="Hipervnculo">
    <w:name w:val="Hyperlink"/>
    <w:basedOn w:val="Fuentedeprrafopredeter"/>
    <w:uiPriority w:val="99"/>
    <w:unhideWhenUsed/>
    <w:rsid w:val="009C7533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F764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F7646"/>
    <w:rPr>
      <w:rFonts w:ascii="Arial" w:eastAsia="Lucida Sans Unicode" w:hAnsi="Arial"/>
      <w:kern w:val="1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770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7709"/>
    <w:rPr>
      <w:rFonts w:ascii="Tahoma" w:eastAsia="Lucida Sans Unicode" w:hAnsi="Tahoma" w:cs="Tahoma"/>
      <w:kern w:val="1"/>
      <w:sz w:val="16"/>
      <w:szCs w:val="16"/>
    </w:rPr>
  </w:style>
  <w:style w:type="table" w:styleId="Tablaconcuadrcula">
    <w:name w:val="Table Grid"/>
    <w:basedOn w:val="Tablanormal"/>
    <w:uiPriority w:val="39"/>
    <w:rsid w:val="007E4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C56F31"/>
    <w:rPr>
      <w:rFonts w:ascii="Arial" w:eastAsia="Lucida Sans Unicode" w:hAnsi="Arial"/>
      <w:kern w:val="1"/>
      <w:szCs w:val="24"/>
    </w:rPr>
  </w:style>
  <w:style w:type="paragraph" w:styleId="Textoindependiente2">
    <w:name w:val="Body Text 2"/>
    <w:basedOn w:val="Normal"/>
    <w:link w:val="Textoindependiente2Car"/>
    <w:rsid w:val="003456C0"/>
    <w:pPr>
      <w:widowControl/>
      <w:suppressAutoHyphens w:val="0"/>
      <w:spacing w:after="120" w:line="480" w:lineRule="auto"/>
    </w:pPr>
    <w:rPr>
      <w:rFonts w:ascii="Times New Roman" w:eastAsia="Times New Roman" w:hAnsi="Times New Roman"/>
      <w:kern w:val="0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3456C0"/>
  </w:style>
  <w:style w:type="paragraph" w:customStyle="1" w:styleId="Default">
    <w:name w:val="Default"/>
    <w:rsid w:val="003456C0"/>
    <w:pPr>
      <w:autoSpaceDE w:val="0"/>
      <w:autoSpaceDN w:val="0"/>
      <w:adjustRightInd w:val="0"/>
    </w:pPr>
    <w:rPr>
      <w:rFonts w:ascii="DejaVu Sans" w:eastAsia="Calibri" w:hAnsi="DejaVu Sans" w:cs="DejaVu Sans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3456C0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color w:val="000000"/>
      <w:kern w:val="0"/>
      <w:sz w:val="24"/>
    </w:rPr>
  </w:style>
  <w:style w:type="paragraph" w:customStyle="1" w:styleId="western">
    <w:name w:val="western"/>
    <w:basedOn w:val="Normal"/>
    <w:rsid w:val="003456C0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color w:val="000000"/>
      <w:kern w:val="0"/>
      <w:sz w:val="24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DD1E3A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DD1E3A"/>
    <w:rPr>
      <w:rFonts w:ascii="Arial" w:eastAsia="Lucida Sans Unicode" w:hAnsi="Arial"/>
      <w:kern w:val="1"/>
      <w:sz w:val="16"/>
      <w:szCs w:val="16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DD1E3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DD1E3A"/>
    <w:rPr>
      <w:rFonts w:ascii="Arial" w:eastAsia="Lucida Sans Unicode" w:hAnsi="Arial"/>
      <w:kern w:val="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151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 González Santín</dc:creator>
  <cp:lastModifiedBy>Susana Martínez Rodríguez</cp:lastModifiedBy>
  <cp:revision>14</cp:revision>
  <cp:lastPrinted>1900-12-31T23:00:00Z</cp:lastPrinted>
  <dcterms:created xsi:type="dcterms:W3CDTF">2019-12-27T15:19:00Z</dcterms:created>
  <dcterms:modified xsi:type="dcterms:W3CDTF">2022-03-31T17:39:00Z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