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580" w:type="pct"/>
        <w:jc w:val="center"/>
        <w:tblCellSpacing w:w="0" w:type="dxa"/>
        <w:tblCellMar>
          <w:top w:w="45" w:type="dxa"/>
          <w:left w:w="45" w:type="dxa"/>
          <w:bottom w:w="45" w:type="dxa"/>
          <w:right w:w="45" w:type="dxa"/>
        </w:tblCellMar>
        <w:tblLook w:val="0000" w:firstRow="0" w:lastRow="0" w:firstColumn="0" w:lastColumn="0" w:noHBand="0" w:noVBand="0"/>
      </w:tblPr>
      <w:tblGrid>
        <w:gridCol w:w="9490"/>
      </w:tblGrid>
      <w:tr w:rsidR="00E57975" w:rsidRPr="00BE0DE1" w14:paraId="75B65030" w14:textId="77777777" w:rsidTr="00B421AC">
        <w:trPr>
          <w:tblCellSpacing w:w="0" w:type="dxa"/>
          <w:jc w:val="center"/>
        </w:trPr>
        <w:tc>
          <w:tcPr>
            <w:tcW w:w="5000" w:type="pct"/>
            <w:vAlign w:val="center"/>
          </w:tcPr>
          <w:p w14:paraId="00ED79C3" w14:textId="77777777" w:rsidR="00A44A94" w:rsidRPr="00BE0DE1" w:rsidRDefault="00A44A94" w:rsidP="00DB6B5C">
            <w:pPr>
              <w:autoSpaceDE w:val="0"/>
              <w:autoSpaceDN w:val="0"/>
              <w:adjustRightInd w:val="0"/>
              <w:ind w:left="567" w:right="424"/>
              <w:jc w:val="both"/>
              <w:rPr>
                <w:rFonts w:ascii="Arial" w:hAnsi="Arial" w:cs="Arial"/>
                <w:b/>
              </w:rPr>
            </w:pPr>
            <w:bookmarkStart w:id="0" w:name="_Hlk98835145"/>
            <w:bookmarkStart w:id="1" w:name="final"/>
            <w:bookmarkEnd w:id="1"/>
          </w:p>
          <w:p w14:paraId="3164EA02" w14:textId="77777777" w:rsidR="00C556B2" w:rsidRPr="00BE0DE1" w:rsidRDefault="00256530" w:rsidP="00DB6B5C">
            <w:pPr>
              <w:autoSpaceDE w:val="0"/>
              <w:autoSpaceDN w:val="0"/>
              <w:adjustRightInd w:val="0"/>
              <w:ind w:left="567" w:right="424"/>
              <w:jc w:val="both"/>
              <w:rPr>
                <w:rFonts w:ascii="Arial" w:hAnsi="Arial" w:cs="Arial"/>
                <w:b/>
              </w:rPr>
            </w:pPr>
            <w:bookmarkStart w:id="2" w:name="_Hlk98835109"/>
            <w:r w:rsidRPr="00BE0DE1">
              <w:rPr>
                <w:rFonts w:ascii="Arial" w:hAnsi="Arial" w:cs="Arial"/>
                <w:b/>
              </w:rPr>
              <w:t xml:space="preserve">CONVOCATORIA DE CONCESIÓN DE </w:t>
            </w:r>
            <w:r w:rsidR="000215B1" w:rsidRPr="00BE0DE1">
              <w:rPr>
                <w:rFonts w:ascii="Arial" w:hAnsi="Arial" w:cs="Arial"/>
                <w:b/>
              </w:rPr>
              <w:t xml:space="preserve">SUBVENCIONES </w:t>
            </w:r>
            <w:r w:rsidR="000215B1">
              <w:rPr>
                <w:rFonts w:ascii="Arial" w:hAnsi="Arial" w:cs="Arial"/>
                <w:b/>
              </w:rPr>
              <w:t>A</w:t>
            </w:r>
            <w:r w:rsidR="00B34F7A" w:rsidRPr="00BE0DE1">
              <w:rPr>
                <w:rFonts w:ascii="Arial" w:hAnsi="Arial" w:cs="Arial"/>
                <w:b/>
              </w:rPr>
              <w:t xml:space="preserve"> LAS</w:t>
            </w:r>
            <w:r w:rsidR="00BE0DE1" w:rsidRPr="00BE0DE1">
              <w:rPr>
                <w:rFonts w:ascii="Arial" w:hAnsi="Arial" w:cs="Arial"/>
                <w:b/>
              </w:rPr>
              <w:t xml:space="preserve"> </w:t>
            </w:r>
            <w:r w:rsidR="006F495A">
              <w:rPr>
                <w:rFonts w:ascii="Arial" w:hAnsi="Arial" w:cs="Arial"/>
                <w:b/>
              </w:rPr>
              <w:t xml:space="preserve">ASOCIACIONES </w:t>
            </w:r>
            <w:r w:rsidR="00B34F7A">
              <w:rPr>
                <w:rFonts w:ascii="Arial" w:hAnsi="Arial" w:cs="Arial"/>
                <w:b/>
              </w:rPr>
              <w:t xml:space="preserve">LOCALES </w:t>
            </w:r>
            <w:r w:rsidR="00B34F7A" w:rsidRPr="00BE0DE1">
              <w:rPr>
                <w:rFonts w:ascii="Arial" w:hAnsi="Arial" w:cs="Arial"/>
                <w:b/>
              </w:rPr>
              <w:t>INSCRITAS</w:t>
            </w:r>
            <w:r w:rsidRPr="00BE0DE1">
              <w:rPr>
                <w:rFonts w:ascii="Arial" w:hAnsi="Arial" w:cs="Arial"/>
                <w:b/>
              </w:rPr>
              <w:t xml:space="preserve"> EN EL CORRESPONDIENTE REGISTRO MUNICIPAL</w:t>
            </w:r>
            <w:r w:rsidR="006F495A">
              <w:rPr>
                <w:rFonts w:ascii="Arial" w:hAnsi="Arial" w:cs="Arial"/>
                <w:b/>
              </w:rPr>
              <w:t xml:space="preserve"> DE FUENMAYOR</w:t>
            </w:r>
          </w:p>
          <w:bookmarkEnd w:id="2"/>
          <w:p w14:paraId="0772231A" w14:textId="77777777" w:rsidR="00256530" w:rsidRDefault="00256530" w:rsidP="00DB6B5C">
            <w:pPr>
              <w:autoSpaceDE w:val="0"/>
              <w:autoSpaceDN w:val="0"/>
              <w:adjustRightInd w:val="0"/>
              <w:ind w:left="567" w:right="424"/>
              <w:jc w:val="both"/>
              <w:rPr>
                <w:rFonts w:ascii="Calibri" w:hAnsi="Calibri" w:cs="Calibri"/>
                <w:b/>
              </w:rPr>
            </w:pPr>
            <w:r w:rsidRPr="00FF45DF">
              <w:rPr>
                <w:rFonts w:ascii="Calibri" w:hAnsi="Calibri" w:cs="Calibri"/>
                <w:b/>
              </w:rPr>
              <w:t xml:space="preserve"> </w:t>
            </w:r>
          </w:p>
          <w:p w14:paraId="40B9494A" w14:textId="77777777" w:rsidR="00DB6B5C" w:rsidRDefault="00076014" w:rsidP="00DB6B5C">
            <w:pPr>
              <w:autoSpaceDE w:val="0"/>
              <w:autoSpaceDN w:val="0"/>
              <w:adjustRightInd w:val="0"/>
              <w:spacing w:line="276" w:lineRule="auto"/>
              <w:ind w:left="567" w:right="424"/>
              <w:jc w:val="both"/>
              <w:rPr>
                <w:rFonts w:ascii="Calibri" w:hAnsi="Calibri" w:cs="Calibri"/>
                <w:bCs/>
              </w:rPr>
            </w:pPr>
            <w:r>
              <w:rPr>
                <w:rFonts w:ascii="Calibri" w:hAnsi="Calibri" w:cs="Calibri"/>
                <w:bCs/>
              </w:rPr>
              <w:t xml:space="preserve">            </w:t>
            </w:r>
          </w:p>
          <w:p w14:paraId="1F3D7DDB" w14:textId="77777777" w:rsidR="00184E9C" w:rsidRDefault="00076014" w:rsidP="00DB6B5C">
            <w:pPr>
              <w:autoSpaceDE w:val="0"/>
              <w:autoSpaceDN w:val="0"/>
              <w:adjustRightInd w:val="0"/>
              <w:spacing w:line="276" w:lineRule="auto"/>
              <w:ind w:left="567" w:right="424"/>
              <w:jc w:val="both"/>
              <w:rPr>
                <w:rFonts w:ascii="Calibri" w:hAnsi="Calibri" w:cs="Calibri"/>
                <w:bCs/>
              </w:rPr>
            </w:pPr>
            <w:r>
              <w:rPr>
                <w:rFonts w:ascii="Calibri" w:hAnsi="Calibri" w:cs="Calibri"/>
                <w:bCs/>
              </w:rPr>
              <w:t xml:space="preserve"> </w:t>
            </w:r>
            <w:r w:rsidR="00184E9C">
              <w:rPr>
                <w:rFonts w:ascii="Calibri" w:hAnsi="Calibri" w:cs="Calibri"/>
                <w:bCs/>
              </w:rPr>
              <w:t>Visto que, dentro del Presupuesto General Municipal</w:t>
            </w:r>
            <w:r w:rsidR="00DB6B5C">
              <w:rPr>
                <w:rFonts w:ascii="Calibri" w:hAnsi="Calibri" w:cs="Calibri"/>
                <w:bCs/>
              </w:rPr>
              <w:t xml:space="preserve"> del ejercicio 2022</w:t>
            </w:r>
            <w:r w:rsidR="00184E9C">
              <w:rPr>
                <w:rFonts w:ascii="Calibri" w:hAnsi="Calibri" w:cs="Calibri"/>
                <w:bCs/>
              </w:rPr>
              <w:t xml:space="preserve">, está prevista la dotación correspondiente para la concesión de subvenciones a las </w:t>
            </w:r>
            <w:r w:rsidR="009D5F97">
              <w:rPr>
                <w:rFonts w:ascii="Calibri" w:hAnsi="Calibri" w:cs="Calibri"/>
                <w:bCs/>
              </w:rPr>
              <w:t>A</w:t>
            </w:r>
            <w:r w:rsidR="00184E9C">
              <w:rPr>
                <w:rFonts w:ascii="Calibri" w:hAnsi="Calibri" w:cs="Calibri"/>
                <w:bCs/>
              </w:rPr>
              <w:t xml:space="preserve">sociaciones </w:t>
            </w:r>
            <w:r w:rsidR="009D5F97">
              <w:rPr>
                <w:rFonts w:ascii="Calibri" w:hAnsi="Calibri" w:cs="Calibri"/>
                <w:bCs/>
              </w:rPr>
              <w:t>M</w:t>
            </w:r>
            <w:r w:rsidR="00184E9C">
              <w:rPr>
                <w:rFonts w:ascii="Calibri" w:hAnsi="Calibri" w:cs="Calibri"/>
                <w:bCs/>
              </w:rPr>
              <w:t>unicipales y teniendo en cuenta la conveniencia de ir efectuando la tramitación correspondiente al actual ejercicio 2022</w:t>
            </w:r>
            <w:r w:rsidR="00DB6B5C">
              <w:rPr>
                <w:rFonts w:ascii="Calibri" w:hAnsi="Calibri" w:cs="Calibri"/>
                <w:bCs/>
              </w:rPr>
              <w:t>, al objeto de que puedan irse programando las diferentes actividades.</w:t>
            </w:r>
            <w:r w:rsidR="00184E9C">
              <w:rPr>
                <w:rFonts w:ascii="Calibri" w:hAnsi="Calibri" w:cs="Calibri"/>
                <w:bCs/>
              </w:rPr>
              <w:t>.</w:t>
            </w:r>
          </w:p>
          <w:p w14:paraId="1511EDD0" w14:textId="77777777" w:rsidR="00D361AE" w:rsidRDefault="00D361AE" w:rsidP="00DB6B5C">
            <w:pPr>
              <w:autoSpaceDE w:val="0"/>
              <w:autoSpaceDN w:val="0"/>
              <w:adjustRightInd w:val="0"/>
              <w:spacing w:line="276" w:lineRule="auto"/>
              <w:ind w:left="567" w:right="424"/>
              <w:jc w:val="both"/>
              <w:rPr>
                <w:rFonts w:ascii="Calibri" w:hAnsi="Calibri" w:cs="Calibri"/>
                <w:bCs/>
              </w:rPr>
            </w:pPr>
          </w:p>
          <w:p w14:paraId="6BDD0154" w14:textId="77777777" w:rsidR="00184E9C" w:rsidRDefault="00076014" w:rsidP="00DB6B5C">
            <w:pPr>
              <w:autoSpaceDE w:val="0"/>
              <w:autoSpaceDN w:val="0"/>
              <w:adjustRightInd w:val="0"/>
              <w:spacing w:line="276" w:lineRule="auto"/>
              <w:ind w:left="567" w:right="424"/>
              <w:jc w:val="both"/>
              <w:rPr>
                <w:rFonts w:ascii="Calibri" w:hAnsi="Calibri" w:cs="Calibri"/>
                <w:bCs/>
              </w:rPr>
            </w:pPr>
            <w:r>
              <w:rPr>
                <w:rFonts w:ascii="Calibri" w:hAnsi="Calibri" w:cs="Calibri"/>
                <w:bCs/>
              </w:rPr>
              <w:t xml:space="preserve">         </w:t>
            </w:r>
            <w:r w:rsidR="00184E9C">
              <w:rPr>
                <w:rFonts w:ascii="Calibri" w:hAnsi="Calibri" w:cs="Calibri"/>
                <w:bCs/>
              </w:rPr>
              <w:t xml:space="preserve">Teniendo en cuenta que el procedimiento ordinario de concesión de subvenciones será el de concurrencia competitiva, mediante el cual la concesión de subvenciones se realiza mediante la comparación de las solicitudes presentadas, a fin de establecer una prelación entre las mismas </w:t>
            </w:r>
            <w:r w:rsidR="00D361AE">
              <w:rPr>
                <w:rFonts w:ascii="Calibri" w:hAnsi="Calibri" w:cs="Calibri"/>
                <w:bCs/>
              </w:rPr>
              <w:t>de acuerdo con los criterios de valoración previamente fijados en las bases reguladoras y en la convocatoria, y adjudicar, con el limite fijado en la convocatoria dentro del crédito disponible, aquellas que hayan obtenido mayor valoración en aplicación de los criterios fijados.</w:t>
            </w:r>
          </w:p>
          <w:p w14:paraId="1888D945" w14:textId="77777777" w:rsidR="00076014" w:rsidRDefault="00076014" w:rsidP="00DB6B5C">
            <w:pPr>
              <w:autoSpaceDE w:val="0"/>
              <w:autoSpaceDN w:val="0"/>
              <w:adjustRightInd w:val="0"/>
              <w:spacing w:line="276" w:lineRule="auto"/>
              <w:ind w:left="567" w:right="424"/>
              <w:jc w:val="both"/>
              <w:rPr>
                <w:rFonts w:ascii="Calibri" w:hAnsi="Calibri" w:cs="Calibri"/>
                <w:bCs/>
              </w:rPr>
            </w:pPr>
          </w:p>
          <w:p w14:paraId="5503F951" w14:textId="77777777" w:rsidR="00D361AE" w:rsidRDefault="00076014" w:rsidP="00DB6B5C">
            <w:pPr>
              <w:autoSpaceDE w:val="0"/>
              <w:autoSpaceDN w:val="0"/>
              <w:adjustRightInd w:val="0"/>
              <w:spacing w:line="276" w:lineRule="auto"/>
              <w:ind w:left="567" w:right="424"/>
              <w:jc w:val="both"/>
              <w:rPr>
                <w:rFonts w:ascii="Calibri" w:hAnsi="Calibri" w:cs="Calibri"/>
                <w:bCs/>
              </w:rPr>
            </w:pPr>
            <w:r>
              <w:rPr>
                <w:rFonts w:ascii="Calibri" w:hAnsi="Calibri" w:cs="Calibri"/>
                <w:bCs/>
              </w:rPr>
              <w:t xml:space="preserve">             </w:t>
            </w:r>
            <w:r w:rsidR="00D361AE">
              <w:rPr>
                <w:rFonts w:ascii="Calibri" w:hAnsi="Calibri" w:cs="Calibri"/>
                <w:bCs/>
              </w:rPr>
              <w:t>Visto lo dispuesto en los artículos 22 a 27 de la Ley 38/2003, de 17 de noviembre, General de Subvenciones,</w:t>
            </w:r>
            <w:r>
              <w:rPr>
                <w:rFonts w:ascii="Calibri" w:hAnsi="Calibri" w:cs="Calibri"/>
                <w:bCs/>
              </w:rPr>
              <w:t xml:space="preserve"> en los artículos 55 a 64 del Reglamento de la Ley  38/2003, </w:t>
            </w:r>
            <w:r w:rsidR="00D361AE">
              <w:rPr>
                <w:rFonts w:ascii="Calibri" w:hAnsi="Calibri" w:cs="Calibri"/>
                <w:bCs/>
              </w:rPr>
              <w:t xml:space="preserve"> aprobado por Real Decreto 887/2006, de 21 de julio, en los artículos 21.1.f) y s) y 72 de la Ley 7/1975, de 2 de abril, Reguladora de Bases del Régimen Local, en el artículo 232 del Reglamento de Organización, Funcionamiento y Régimen J</w:t>
            </w:r>
            <w:r>
              <w:rPr>
                <w:rFonts w:ascii="Calibri" w:hAnsi="Calibri" w:cs="Calibri"/>
                <w:bCs/>
              </w:rPr>
              <w:t>urídico de las Entidades Locales, aprobado por Real Decreto 2568/1986, de 28 de noviembre , en el caso de tratarse de Asociaciones  y en el Real Decreto 130/2019, de 8 de marzo, por el que se regula la Base de Datos Nacional de Subvenciones y la publicidad de las subvenciones y demás ayudas públicas.</w:t>
            </w:r>
          </w:p>
          <w:p w14:paraId="14807CAF" w14:textId="77777777" w:rsidR="00A83BCF" w:rsidRDefault="00A83BCF" w:rsidP="00DB6B5C">
            <w:pPr>
              <w:autoSpaceDE w:val="0"/>
              <w:autoSpaceDN w:val="0"/>
              <w:adjustRightInd w:val="0"/>
              <w:spacing w:line="276" w:lineRule="auto"/>
              <w:ind w:left="567" w:right="424"/>
              <w:jc w:val="both"/>
              <w:rPr>
                <w:rFonts w:ascii="Calibri" w:hAnsi="Calibri" w:cs="Calibri"/>
                <w:bCs/>
              </w:rPr>
            </w:pPr>
          </w:p>
          <w:p w14:paraId="203BFA67" w14:textId="77777777" w:rsidR="00A83BCF" w:rsidRDefault="00A83BCF" w:rsidP="00DB6B5C">
            <w:pPr>
              <w:autoSpaceDE w:val="0"/>
              <w:autoSpaceDN w:val="0"/>
              <w:adjustRightInd w:val="0"/>
              <w:spacing w:line="276" w:lineRule="auto"/>
              <w:ind w:left="567" w:right="424"/>
              <w:jc w:val="both"/>
              <w:rPr>
                <w:rFonts w:ascii="Calibri" w:hAnsi="Calibri" w:cs="Calibri"/>
                <w:bCs/>
              </w:rPr>
            </w:pPr>
            <w:r>
              <w:rPr>
                <w:rFonts w:ascii="Calibri" w:hAnsi="Calibri" w:cs="Calibri"/>
                <w:bCs/>
              </w:rPr>
              <w:t xml:space="preserve">            Teniendo en cuenta que el expediente y la convocatoria cuenta con el contenido establecido en el artículo 23.2 de la Ley 38/2003, de 17 de noviembre, General de Subvenciones y se va a proceder a efectuar publicación en la BDNS y un extracto de la </w:t>
            </w:r>
            <w:r w:rsidR="000D4D6C">
              <w:rPr>
                <w:rFonts w:ascii="Calibri" w:hAnsi="Calibri" w:cs="Calibri"/>
                <w:bCs/>
              </w:rPr>
              <w:t>misma en</w:t>
            </w:r>
            <w:r>
              <w:rPr>
                <w:rFonts w:ascii="Calibri" w:hAnsi="Calibri" w:cs="Calibri"/>
                <w:bCs/>
              </w:rPr>
              <w:t xml:space="preserve"> el Diario Oficial correspondiente, conforme al procedimiento establecido en el artículo 20.8 de la citada ley.</w:t>
            </w:r>
          </w:p>
          <w:p w14:paraId="3801F711" w14:textId="77777777" w:rsidR="0059467B" w:rsidRDefault="0059467B" w:rsidP="00DB6B5C">
            <w:pPr>
              <w:autoSpaceDE w:val="0"/>
              <w:autoSpaceDN w:val="0"/>
              <w:adjustRightInd w:val="0"/>
              <w:spacing w:line="276" w:lineRule="auto"/>
              <w:ind w:left="567" w:right="424"/>
              <w:jc w:val="both"/>
              <w:rPr>
                <w:rFonts w:ascii="Calibri" w:hAnsi="Calibri" w:cs="Calibri"/>
                <w:bCs/>
              </w:rPr>
            </w:pPr>
          </w:p>
          <w:p w14:paraId="3E70231D" w14:textId="77777777" w:rsidR="00A83BCF" w:rsidRDefault="0059467B" w:rsidP="00DB6B5C">
            <w:pPr>
              <w:autoSpaceDE w:val="0"/>
              <w:autoSpaceDN w:val="0"/>
              <w:adjustRightInd w:val="0"/>
              <w:spacing w:line="276" w:lineRule="auto"/>
              <w:ind w:left="567" w:right="424"/>
              <w:jc w:val="both"/>
              <w:rPr>
                <w:rFonts w:ascii="Calibri" w:hAnsi="Calibri" w:cs="Calibri"/>
                <w:bCs/>
              </w:rPr>
            </w:pPr>
            <w:r>
              <w:rPr>
                <w:rFonts w:ascii="Calibri" w:hAnsi="Calibri" w:cs="Calibri"/>
                <w:bCs/>
              </w:rPr>
              <w:lastRenderedPageBreak/>
              <w:t xml:space="preserve">            </w:t>
            </w:r>
            <w:r w:rsidR="00A83BCF">
              <w:rPr>
                <w:rFonts w:ascii="Calibri" w:hAnsi="Calibri" w:cs="Calibri"/>
                <w:bCs/>
              </w:rPr>
              <w:t xml:space="preserve">Atendiendo que existe una dotación de 16.000 € en la aplicación presupuestaria 334 48000 destinada a subvenciones para gastos corrientes </w:t>
            </w:r>
            <w:r w:rsidR="000D4D6C">
              <w:rPr>
                <w:rFonts w:ascii="Calibri" w:hAnsi="Calibri" w:cs="Calibri"/>
                <w:bCs/>
              </w:rPr>
              <w:t>de las</w:t>
            </w:r>
            <w:r w:rsidR="00A83BCF">
              <w:rPr>
                <w:rFonts w:ascii="Calibri" w:hAnsi="Calibri" w:cs="Calibri"/>
                <w:bCs/>
              </w:rPr>
              <w:t xml:space="preserve"> asociaciones municipales.</w:t>
            </w:r>
          </w:p>
          <w:p w14:paraId="6EFFE480" w14:textId="77777777" w:rsidR="00A83BCF" w:rsidRDefault="00A83BCF" w:rsidP="00DB6B5C">
            <w:pPr>
              <w:autoSpaceDE w:val="0"/>
              <w:autoSpaceDN w:val="0"/>
              <w:adjustRightInd w:val="0"/>
              <w:spacing w:line="276" w:lineRule="auto"/>
              <w:ind w:left="567" w:right="424"/>
              <w:jc w:val="both"/>
              <w:rPr>
                <w:rFonts w:ascii="Calibri" w:hAnsi="Calibri" w:cs="Calibri"/>
                <w:bCs/>
              </w:rPr>
            </w:pPr>
          </w:p>
          <w:p w14:paraId="69EE01F3" w14:textId="77777777" w:rsidR="00A83BCF" w:rsidRDefault="000D4D6C" w:rsidP="00DB6B5C">
            <w:pPr>
              <w:autoSpaceDE w:val="0"/>
              <w:autoSpaceDN w:val="0"/>
              <w:adjustRightInd w:val="0"/>
              <w:spacing w:line="276" w:lineRule="auto"/>
              <w:ind w:left="567" w:right="424"/>
              <w:jc w:val="both"/>
              <w:rPr>
                <w:rFonts w:ascii="Calibri" w:hAnsi="Calibri" w:cs="Calibri"/>
                <w:bCs/>
              </w:rPr>
            </w:pPr>
            <w:r>
              <w:rPr>
                <w:rFonts w:ascii="Calibri" w:hAnsi="Calibri" w:cs="Calibri"/>
                <w:bCs/>
              </w:rPr>
              <w:t xml:space="preserve">          </w:t>
            </w:r>
            <w:r w:rsidR="00A83BCF">
              <w:rPr>
                <w:rFonts w:ascii="Calibri" w:hAnsi="Calibri" w:cs="Calibri"/>
                <w:bCs/>
              </w:rPr>
              <w:t>Teniendo en cuenta que el pago de la subvención se realizará previa justificación</w:t>
            </w:r>
            <w:r>
              <w:rPr>
                <w:rFonts w:ascii="Calibri" w:hAnsi="Calibri" w:cs="Calibri"/>
                <w:bCs/>
              </w:rPr>
              <w:t xml:space="preserve"> por el beneficiario, y en la parte proporcional a la cuantía de la subvención justificada, de la realización de la actividad, proyecto, objetivo o adopción del c</w:t>
            </w:r>
            <w:r w:rsidR="0059467B">
              <w:rPr>
                <w:rFonts w:ascii="Calibri" w:hAnsi="Calibri" w:cs="Calibri"/>
                <w:bCs/>
              </w:rPr>
              <w:t>omportamiento</w:t>
            </w:r>
            <w:r>
              <w:rPr>
                <w:rFonts w:ascii="Calibri" w:hAnsi="Calibri" w:cs="Calibri"/>
                <w:bCs/>
              </w:rPr>
              <w:t xml:space="preserve"> para el que se concedió, en los términos establecidos en la normativa reguladora de la subvención.</w:t>
            </w:r>
          </w:p>
          <w:p w14:paraId="6ACDC66E" w14:textId="77777777" w:rsidR="000D4D6C" w:rsidRDefault="000D4D6C" w:rsidP="00DB6B5C">
            <w:pPr>
              <w:autoSpaceDE w:val="0"/>
              <w:autoSpaceDN w:val="0"/>
              <w:adjustRightInd w:val="0"/>
              <w:spacing w:line="276" w:lineRule="auto"/>
              <w:ind w:left="567" w:right="424"/>
              <w:jc w:val="both"/>
              <w:rPr>
                <w:rFonts w:ascii="Calibri" w:hAnsi="Calibri" w:cs="Calibri"/>
                <w:bCs/>
              </w:rPr>
            </w:pPr>
          </w:p>
          <w:p w14:paraId="73424D2A" w14:textId="77777777" w:rsidR="000D4D6C" w:rsidRDefault="0059467B" w:rsidP="00DB6B5C">
            <w:pPr>
              <w:autoSpaceDE w:val="0"/>
              <w:autoSpaceDN w:val="0"/>
              <w:adjustRightInd w:val="0"/>
              <w:spacing w:line="276" w:lineRule="auto"/>
              <w:ind w:left="567" w:right="424"/>
              <w:jc w:val="both"/>
              <w:rPr>
                <w:rFonts w:ascii="Calibri" w:hAnsi="Calibri" w:cs="Calibri"/>
                <w:bCs/>
              </w:rPr>
            </w:pPr>
            <w:r>
              <w:rPr>
                <w:rFonts w:ascii="Calibri" w:hAnsi="Calibri" w:cs="Calibri"/>
                <w:bCs/>
              </w:rPr>
              <w:t xml:space="preserve">               </w:t>
            </w:r>
            <w:r w:rsidR="000D4D6C">
              <w:rPr>
                <w:rFonts w:ascii="Calibri" w:hAnsi="Calibri" w:cs="Calibri"/>
                <w:bCs/>
              </w:rPr>
              <w:t>Vista la Ordenanza</w:t>
            </w:r>
            <w:r w:rsidR="005F5A4F">
              <w:rPr>
                <w:rFonts w:ascii="Calibri" w:hAnsi="Calibri" w:cs="Calibri"/>
                <w:bCs/>
              </w:rPr>
              <w:t xml:space="preserve"> Municipal </w:t>
            </w:r>
            <w:r w:rsidR="000D4D6C">
              <w:rPr>
                <w:rFonts w:ascii="Calibri" w:hAnsi="Calibri" w:cs="Calibri"/>
                <w:bCs/>
              </w:rPr>
              <w:t>reguladora del procedimiento de concesión de subvenciones publicada en el BOR Nº 104 de 27/08/2012.</w:t>
            </w:r>
          </w:p>
          <w:p w14:paraId="519730FA" w14:textId="77777777" w:rsidR="0015317B" w:rsidRDefault="0015317B" w:rsidP="00DB6B5C">
            <w:pPr>
              <w:autoSpaceDE w:val="0"/>
              <w:autoSpaceDN w:val="0"/>
              <w:adjustRightInd w:val="0"/>
              <w:spacing w:line="276" w:lineRule="auto"/>
              <w:ind w:left="567" w:right="424"/>
              <w:jc w:val="both"/>
              <w:rPr>
                <w:rFonts w:ascii="Calibri" w:hAnsi="Calibri" w:cs="Calibri"/>
                <w:bCs/>
              </w:rPr>
            </w:pPr>
          </w:p>
          <w:p w14:paraId="303ED63D" w14:textId="77777777" w:rsidR="0015317B" w:rsidRDefault="004A120B" w:rsidP="00DB6B5C">
            <w:pPr>
              <w:autoSpaceDE w:val="0"/>
              <w:autoSpaceDN w:val="0"/>
              <w:adjustRightInd w:val="0"/>
              <w:spacing w:line="276" w:lineRule="auto"/>
              <w:ind w:left="567" w:right="424"/>
              <w:jc w:val="both"/>
              <w:rPr>
                <w:rFonts w:ascii="Calibri" w:hAnsi="Calibri" w:cs="Calibri"/>
                <w:bCs/>
              </w:rPr>
            </w:pPr>
            <w:r>
              <w:rPr>
                <w:rFonts w:ascii="Calibri" w:hAnsi="Calibri" w:cs="Calibri"/>
                <w:bCs/>
              </w:rPr>
              <w:t xml:space="preserve">             </w:t>
            </w:r>
            <w:r w:rsidR="0015317B">
              <w:rPr>
                <w:rFonts w:ascii="Calibri" w:hAnsi="Calibri" w:cs="Calibri"/>
                <w:bCs/>
              </w:rPr>
              <w:t xml:space="preserve">Teniendo en cuenta que el Ayuntamiento de Fuenmayor tiene entre sus cometidos la promoción y el patrocinio de actividades </w:t>
            </w:r>
            <w:r w:rsidR="004C53EB">
              <w:rPr>
                <w:rFonts w:ascii="Calibri" w:hAnsi="Calibri" w:cs="Calibri"/>
                <w:bCs/>
              </w:rPr>
              <w:t>(educativas</w:t>
            </w:r>
            <w:r w:rsidR="0015317B">
              <w:rPr>
                <w:rFonts w:ascii="Calibri" w:hAnsi="Calibri" w:cs="Calibri"/>
                <w:bCs/>
              </w:rPr>
              <w:t xml:space="preserve">, formativas, </w:t>
            </w:r>
            <w:r w:rsidR="004C53EB">
              <w:rPr>
                <w:rFonts w:ascii="Calibri" w:hAnsi="Calibri" w:cs="Calibri"/>
                <w:bCs/>
              </w:rPr>
              <w:t>culturales…</w:t>
            </w:r>
            <w:r w:rsidR="0015317B">
              <w:rPr>
                <w:rFonts w:ascii="Calibri" w:hAnsi="Calibri" w:cs="Calibri"/>
                <w:bCs/>
              </w:rPr>
              <w:t>), que contribuyan a la me</w:t>
            </w:r>
            <w:r w:rsidR="004C53EB">
              <w:rPr>
                <w:rFonts w:ascii="Calibri" w:hAnsi="Calibri" w:cs="Calibri"/>
                <w:bCs/>
              </w:rPr>
              <w:t>jora de las condiciones de vida del municipio.</w:t>
            </w:r>
          </w:p>
          <w:p w14:paraId="75ADBFD1" w14:textId="77777777" w:rsidR="00CD1502" w:rsidRDefault="00CD1502" w:rsidP="00DB6B5C">
            <w:pPr>
              <w:autoSpaceDE w:val="0"/>
              <w:autoSpaceDN w:val="0"/>
              <w:adjustRightInd w:val="0"/>
              <w:spacing w:line="276" w:lineRule="auto"/>
              <w:ind w:left="567" w:right="424"/>
              <w:jc w:val="both"/>
              <w:rPr>
                <w:rFonts w:ascii="Calibri" w:hAnsi="Calibri" w:cs="Calibri"/>
                <w:bCs/>
              </w:rPr>
            </w:pPr>
            <w:r>
              <w:rPr>
                <w:rFonts w:ascii="Calibri" w:hAnsi="Calibri" w:cs="Calibri"/>
                <w:bCs/>
              </w:rPr>
              <w:t xml:space="preserve"> </w:t>
            </w:r>
          </w:p>
          <w:p w14:paraId="25A4B714" w14:textId="77777777" w:rsidR="004C53EB" w:rsidRDefault="0059467B" w:rsidP="00DB6B5C">
            <w:pPr>
              <w:autoSpaceDE w:val="0"/>
              <w:autoSpaceDN w:val="0"/>
              <w:adjustRightInd w:val="0"/>
              <w:spacing w:line="276" w:lineRule="auto"/>
              <w:ind w:left="567" w:right="424"/>
              <w:jc w:val="both"/>
              <w:rPr>
                <w:rFonts w:ascii="Calibri" w:hAnsi="Calibri" w:cs="Calibri"/>
                <w:bCs/>
              </w:rPr>
            </w:pPr>
            <w:r>
              <w:rPr>
                <w:rFonts w:ascii="Calibri" w:hAnsi="Calibri" w:cs="Calibri"/>
                <w:bCs/>
              </w:rPr>
              <w:t xml:space="preserve">              </w:t>
            </w:r>
            <w:r w:rsidR="004C53EB">
              <w:rPr>
                <w:rFonts w:ascii="Calibri" w:hAnsi="Calibri" w:cs="Calibri"/>
                <w:bCs/>
              </w:rPr>
              <w:t>Teniendo en cuenta que la Ley 7/</w:t>
            </w:r>
            <w:r w:rsidR="004A120B">
              <w:rPr>
                <w:rFonts w:ascii="Calibri" w:hAnsi="Calibri" w:cs="Calibri"/>
                <w:bCs/>
              </w:rPr>
              <w:t>1985,</w:t>
            </w:r>
            <w:r w:rsidR="004C53EB">
              <w:rPr>
                <w:rFonts w:ascii="Calibri" w:hAnsi="Calibri" w:cs="Calibri"/>
                <w:bCs/>
              </w:rPr>
              <w:t xml:space="preserve"> de 2 de abril Reguladora de las Bases de Régimen Local, en su artículo 25.2 establece como competencia propia la ocupación del tiempo libre, la promoción de la cultura, la promoción de la actividad turística, protección y gestión del patrimonio histórico, etc</w:t>
            </w:r>
            <w:r w:rsidR="00DB6B5C">
              <w:rPr>
                <w:rFonts w:ascii="Calibri" w:hAnsi="Calibri" w:cs="Calibri"/>
                <w:bCs/>
              </w:rPr>
              <w:t>.</w:t>
            </w:r>
            <w:r w:rsidR="004C53EB">
              <w:rPr>
                <w:rFonts w:ascii="Calibri" w:hAnsi="Calibri" w:cs="Calibri"/>
                <w:bCs/>
              </w:rPr>
              <w:t xml:space="preserve">, por lo </w:t>
            </w:r>
            <w:r w:rsidR="004A120B">
              <w:rPr>
                <w:rFonts w:ascii="Calibri" w:hAnsi="Calibri" w:cs="Calibri"/>
                <w:bCs/>
              </w:rPr>
              <w:t>que la</w:t>
            </w:r>
            <w:r w:rsidR="004C53EB">
              <w:rPr>
                <w:rFonts w:ascii="Calibri" w:hAnsi="Calibri" w:cs="Calibri"/>
                <w:bCs/>
              </w:rPr>
              <w:t xml:space="preserve"> legislación sectorial, estatal o autonómica, deberá contemplar y respetar dicho aspecto competencial municipal.</w:t>
            </w:r>
          </w:p>
          <w:p w14:paraId="3B104160" w14:textId="77777777" w:rsidR="004C53EB" w:rsidRDefault="004C53EB" w:rsidP="00DB6B5C">
            <w:pPr>
              <w:autoSpaceDE w:val="0"/>
              <w:autoSpaceDN w:val="0"/>
              <w:adjustRightInd w:val="0"/>
              <w:spacing w:line="276" w:lineRule="auto"/>
              <w:ind w:left="567" w:right="424"/>
              <w:jc w:val="both"/>
              <w:rPr>
                <w:rFonts w:ascii="Calibri" w:hAnsi="Calibri" w:cs="Calibri"/>
                <w:bCs/>
              </w:rPr>
            </w:pPr>
          </w:p>
          <w:p w14:paraId="79A8C1CF" w14:textId="77777777" w:rsidR="004C53EB" w:rsidRDefault="0059467B" w:rsidP="00DB6B5C">
            <w:pPr>
              <w:autoSpaceDE w:val="0"/>
              <w:autoSpaceDN w:val="0"/>
              <w:adjustRightInd w:val="0"/>
              <w:spacing w:line="276" w:lineRule="auto"/>
              <w:ind w:left="567" w:right="424"/>
              <w:jc w:val="both"/>
              <w:rPr>
                <w:rFonts w:ascii="Calibri" w:hAnsi="Calibri" w:cs="Calibri"/>
                <w:bCs/>
              </w:rPr>
            </w:pPr>
            <w:r>
              <w:rPr>
                <w:rFonts w:ascii="Calibri" w:hAnsi="Calibri" w:cs="Calibri"/>
                <w:bCs/>
              </w:rPr>
              <w:t xml:space="preserve">               </w:t>
            </w:r>
            <w:r w:rsidR="004C53EB">
              <w:rPr>
                <w:rFonts w:ascii="Calibri" w:hAnsi="Calibri" w:cs="Calibri"/>
                <w:bCs/>
              </w:rPr>
              <w:t>Atendido que la disposición transitoria segunda de la Ley 7/1985 de 2 de abril, precepto no derogado por la Ley 27/2013, establece que hasta tanto la legislación del Es</w:t>
            </w:r>
            <w:r w:rsidR="006063D3">
              <w:rPr>
                <w:rFonts w:ascii="Calibri" w:hAnsi="Calibri" w:cs="Calibri"/>
                <w:bCs/>
              </w:rPr>
              <w:t xml:space="preserve">tado y de las Comunidades Autónomas que se dicte de conformidad con lo establecido en el artículo 25, apartado 2, no disponga otra cosa, los </w:t>
            </w:r>
            <w:r w:rsidR="001B4BD6">
              <w:rPr>
                <w:rFonts w:ascii="Calibri" w:hAnsi="Calibri" w:cs="Calibri"/>
                <w:bCs/>
              </w:rPr>
              <w:t>M</w:t>
            </w:r>
            <w:r w:rsidR="006063D3">
              <w:rPr>
                <w:rFonts w:ascii="Calibri" w:hAnsi="Calibri" w:cs="Calibri"/>
                <w:bCs/>
              </w:rPr>
              <w:t>unicipios conservarán las competencias que les atribuya la legislación sectorial vigente en la fecha de entrada en vigor de esta Ley, por lo que la continuidad en la prestación de los servicios públicos locales a los ciudadanos a</w:t>
            </w:r>
            <w:r w:rsidR="001B4BD6">
              <w:rPr>
                <w:rFonts w:ascii="Calibri" w:hAnsi="Calibri" w:cs="Calibri"/>
                <w:bCs/>
              </w:rPr>
              <w:t xml:space="preserve">mparada en la anterior legislación, debe ser mantenida. </w:t>
            </w:r>
          </w:p>
          <w:p w14:paraId="5A201C68" w14:textId="77777777" w:rsidR="001B4BD6" w:rsidRDefault="001B4BD6" w:rsidP="00DB6B5C">
            <w:pPr>
              <w:autoSpaceDE w:val="0"/>
              <w:autoSpaceDN w:val="0"/>
              <w:adjustRightInd w:val="0"/>
              <w:spacing w:line="276" w:lineRule="auto"/>
              <w:ind w:left="567" w:right="424"/>
              <w:jc w:val="both"/>
              <w:rPr>
                <w:rFonts w:ascii="Calibri" w:hAnsi="Calibri" w:cs="Calibri"/>
                <w:bCs/>
              </w:rPr>
            </w:pPr>
          </w:p>
          <w:p w14:paraId="1CEEA583" w14:textId="77777777" w:rsidR="001B4BD6" w:rsidRDefault="0059467B" w:rsidP="00DB6B5C">
            <w:pPr>
              <w:autoSpaceDE w:val="0"/>
              <w:autoSpaceDN w:val="0"/>
              <w:adjustRightInd w:val="0"/>
              <w:spacing w:line="276" w:lineRule="auto"/>
              <w:ind w:left="567" w:right="424"/>
              <w:jc w:val="both"/>
              <w:rPr>
                <w:rFonts w:ascii="Calibri" w:hAnsi="Calibri" w:cs="Calibri"/>
                <w:bCs/>
              </w:rPr>
            </w:pPr>
            <w:r>
              <w:rPr>
                <w:rFonts w:ascii="Calibri" w:hAnsi="Calibri" w:cs="Calibri"/>
                <w:bCs/>
              </w:rPr>
              <w:t xml:space="preserve">                 </w:t>
            </w:r>
            <w:r w:rsidR="001B4BD6">
              <w:rPr>
                <w:rFonts w:ascii="Calibri" w:hAnsi="Calibri" w:cs="Calibri"/>
                <w:bCs/>
              </w:rPr>
              <w:t xml:space="preserve">Teniendo en cuenta la </w:t>
            </w:r>
            <w:r w:rsidR="003275B3">
              <w:rPr>
                <w:rFonts w:ascii="Calibri" w:hAnsi="Calibri" w:cs="Calibri"/>
                <w:bCs/>
              </w:rPr>
              <w:t>cláusula</w:t>
            </w:r>
            <w:r w:rsidR="001B4BD6">
              <w:rPr>
                <w:rFonts w:ascii="Calibri" w:hAnsi="Calibri" w:cs="Calibri"/>
                <w:bCs/>
              </w:rPr>
              <w:t xml:space="preserve"> d</w:t>
            </w:r>
            <w:r w:rsidR="003275B3">
              <w:rPr>
                <w:rFonts w:ascii="Calibri" w:hAnsi="Calibri" w:cs="Calibri"/>
                <w:bCs/>
              </w:rPr>
              <w:t xml:space="preserve">e subsidiariedad que contiene la Carta Europea de Autonomía local de 15 de octubre de 1985, ratificada por España mediante </w:t>
            </w:r>
            <w:r w:rsidR="003275B3">
              <w:rPr>
                <w:rFonts w:ascii="Calibri" w:hAnsi="Calibri" w:cs="Calibri"/>
                <w:bCs/>
              </w:rPr>
              <w:lastRenderedPageBreak/>
              <w:t>Instrumento de 20 de enero de 19855, con arreglo a cuyo artículo 4.2, las Entidades Locales tienen, dentro del ámbito de la Ley, libertad plena para ejercer su iniciativa en toda materia que no esté excluida de su competencia o atribuida a otra autoridad.</w:t>
            </w:r>
          </w:p>
          <w:p w14:paraId="0A50635E" w14:textId="77777777" w:rsidR="003275B3" w:rsidRDefault="003275B3" w:rsidP="00DB6B5C">
            <w:pPr>
              <w:autoSpaceDE w:val="0"/>
              <w:autoSpaceDN w:val="0"/>
              <w:adjustRightInd w:val="0"/>
              <w:spacing w:line="276" w:lineRule="auto"/>
              <w:ind w:left="567" w:right="424"/>
              <w:jc w:val="both"/>
              <w:rPr>
                <w:rFonts w:ascii="Calibri" w:hAnsi="Calibri" w:cs="Calibri"/>
                <w:bCs/>
              </w:rPr>
            </w:pPr>
          </w:p>
          <w:p w14:paraId="4900B948" w14:textId="77777777" w:rsidR="003275B3" w:rsidRDefault="0059467B" w:rsidP="00DB6B5C">
            <w:pPr>
              <w:autoSpaceDE w:val="0"/>
              <w:autoSpaceDN w:val="0"/>
              <w:adjustRightInd w:val="0"/>
              <w:spacing w:line="276" w:lineRule="auto"/>
              <w:ind w:left="567" w:right="424"/>
              <w:jc w:val="both"/>
              <w:rPr>
                <w:rFonts w:ascii="Calibri" w:hAnsi="Calibri" w:cs="Calibri"/>
                <w:bCs/>
              </w:rPr>
            </w:pPr>
            <w:r>
              <w:rPr>
                <w:rFonts w:ascii="Calibri" w:hAnsi="Calibri" w:cs="Calibri"/>
                <w:bCs/>
              </w:rPr>
              <w:t xml:space="preserve">                     </w:t>
            </w:r>
            <w:r w:rsidR="003275B3">
              <w:rPr>
                <w:rFonts w:ascii="Calibri" w:hAnsi="Calibri" w:cs="Calibri"/>
                <w:bCs/>
              </w:rPr>
              <w:t>Teniendo en cuenta que la Ley 2/2014, de 3 de junio, de medidas para la garantía y continuidad de los servicios públicos en la Comunidad Autónoma de La Rioja, dispone que las competencias atribuidas a las entidades locales de la Rioja por las leyes de la C</w:t>
            </w:r>
            <w:r w:rsidR="003C7C8B">
              <w:rPr>
                <w:rFonts w:ascii="Calibri" w:hAnsi="Calibri" w:cs="Calibri"/>
                <w:bCs/>
              </w:rPr>
              <w:t>omunidad Autónoma anteriores a la entrada e vigor de la Ley 27/2013,  de 27 de diciembre, se ejercerán por las mismas de conformidad  con las previsiones contenidas en la norma de atribución, en régimen de autonomía y bajo su propia responsabilidad, de acuerdo con lo establecido en el artículo 7.2 de la ley 7/1985, de 2 de abril, de Bases de Régimen Local.</w:t>
            </w:r>
          </w:p>
          <w:p w14:paraId="3BD0D879" w14:textId="77777777" w:rsidR="003C7C8B" w:rsidRDefault="003C7C8B" w:rsidP="00DB6B5C">
            <w:pPr>
              <w:autoSpaceDE w:val="0"/>
              <w:autoSpaceDN w:val="0"/>
              <w:adjustRightInd w:val="0"/>
              <w:spacing w:line="276" w:lineRule="auto"/>
              <w:ind w:left="567" w:right="424"/>
              <w:jc w:val="both"/>
              <w:rPr>
                <w:rFonts w:ascii="Calibri" w:hAnsi="Calibri" w:cs="Calibri"/>
                <w:bCs/>
              </w:rPr>
            </w:pPr>
          </w:p>
          <w:p w14:paraId="560D6136" w14:textId="77777777" w:rsidR="003C7C8B" w:rsidRDefault="0059467B" w:rsidP="00DB6B5C">
            <w:pPr>
              <w:autoSpaceDE w:val="0"/>
              <w:autoSpaceDN w:val="0"/>
              <w:adjustRightInd w:val="0"/>
              <w:spacing w:line="276" w:lineRule="auto"/>
              <w:ind w:left="567" w:right="424"/>
              <w:jc w:val="both"/>
              <w:rPr>
                <w:rFonts w:ascii="Calibri" w:hAnsi="Calibri" w:cs="Calibri"/>
                <w:bCs/>
              </w:rPr>
            </w:pPr>
            <w:r>
              <w:rPr>
                <w:rFonts w:ascii="Calibri" w:hAnsi="Calibri" w:cs="Calibri"/>
                <w:bCs/>
              </w:rPr>
              <w:t xml:space="preserve">                          </w:t>
            </w:r>
            <w:r w:rsidR="003C7C8B">
              <w:rPr>
                <w:rFonts w:ascii="Calibri" w:hAnsi="Calibri" w:cs="Calibri"/>
                <w:bCs/>
              </w:rPr>
              <w:t xml:space="preserve">Teniendo en cuenta la posibilidad de realizar actividades de promoción, fomento, subvención, </w:t>
            </w:r>
            <w:r w:rsidR="004A120B">
              <w:rPr>
                <w:rFonts w:ascii="Calibri" w:hAnsi="Calibri" w:cs="Calibri"/>
                <w:bCs/>
              </w:rPr>
              <w:t>etc.</w:t>
            </w:r>
            <w:r w:rsidR="003C7C8B">
              <w:rPr>
                <w:rFonts w:ascii="Calibri" w:hAnsi="Calibri" w:cs="Calibri"/>
                <w:bCs/>
              </w:rPr>
              <w:t xml:space="preserve">, de las actividades lúdicas, culturales propias de los festejos populares, educativas, </w:t>
            </w:r>
            <w:r w:rsidR="004A120B">
              <w:rPr>
                <w:rFonts w:ascii="Calibri" w:hAnsi="Calibri" w:cs="Calibri"/>
                <w:bCs/>
              </w:rPr>
              <w:t>etc.</w:t>
            </w:r>
            <w:r w:rsidR="003C7C8B">
              <w:rPr>
                <w:rFonts w:ascii="Calibri" w:hAnsi="Calibri" w:cs="Calibri"/>
                <w:bCs/>
              </w:rPr>
              <w:t>, existen siempre que se enlacen con competencias ostentadas por el municipio, ya que la actividad subvencio</w:t>
            </w:r>
            <w:r w:rsidR="004A120B">
              <w:rPr>
                <w:rFonts w:ascii="Calibri" w:hAnsi="Calibri" w:cs="Calibri"/>
                <w:bCs/>
              </w:rPr>
              <w:t>nal debe ir acompañada del aspecto competencial correspondiente.</w:t>
            </w:r>
          </w:p>
          <w:p w14:paraId="5A574ADA" w14:textId="77777777" w:rsidR="004A120B" w:rsidRDefault="004A120B" w:rsidP="00DB6B5C">
            <w:pPr>
              <w:autoSpaceDE w:val="0"/>
              <w:autoSpaceDN w:val="0"/>
              <w:adjustRightInd w:val="0"/>
              <w:ind w:left="567" w:right="424"/>
              <w:jc w:val="both"/>
              <w:rPr>
                <w:rFonts w:ascii="Calibri" w:hAnsi="Calibri" w:cs="Calibri"/>
                <w:bCs/>
              </w:rPr>
            </w:pPr>
          </w:p>
          <w:p w14:paraId="61DF7F29" w14:textId="77777777" w:rsidR="004A120B" w:rsidRDefault="004A120B" w:rsidP="00DB6B5C">
            <w:pPr>
              <w:autoSpaceDE w:val="0"/>
              <w:autoSpaceDN w:val="0"/>
              <w:adjustRightInd w:val="0"/>
              <w:ind w:left="567" w:right="424"/>
              <w:jc w:val="both"/>
              <w:rPr>
                <w:rFonts w:ascii="Calibri" w:hAnsi="Calibri" w:cs="Calibri"/>
                <w:bCs/>
              </w:rPr>
            </w:pPr>
            <w:r>
              <w:rPr>
                <w:rFonts w:ascii="Calibri" w:hAnsi="Calibri" w:cs="Calibri"/>
                <w:bCs/>
              </w:rPr>
              <w:t xml:space="preserve">              </w:t>
            </w:r>
          </w:p>
          <w:p w14:paraId="561E2C4C" w14:textId="77777777" w:rsidR="004A120B" w:rsidRDefault="004A120B" w:rsidP="00DB6B5C">
            <w:pPr>
              <w:autoSpaceDE w:val="0"/>
              <w:autoSpaceDN w:val="0"/>
              <w:adjustRightInd w:val="0"/>
              <w:ind w:left="567" w:right="424"/>
              <w:jc w:val="both"/>
              <w:rPr>
                <w:rFonts w:ascii="Calibri" w:hAnsi="Calibri" w:cs="Calibri"/>
                <w:bCs/>
              </w:rPr>
            </w:pPr>
          </w:p>
          <w:p w14:paraId="5E9648BB" w14:textId="77777777" w:rsidR="004A120B" w:rsidRDefault="004A120B" w:rsidP="00DB6B5C">
            <w:pPr>
              <w:autoSpaceDE w:val="0"/>
              <w:autoSpaceDN w:val="0"/>
              <w:adjustRightInd w:val="0"/>
              <w:ind w:left="567" w:right="424"/>
              <w:jc w:val="both"/>
              <w:rPr>
                <w:rFonts w:ascii="Calibri" w:hAnsi="Calibri" w:cs="Calibri"/>
                <w:bCs/>
              </w:rPr>
            </w:pPr>
            <w:r>
              <w:rPr>
                <w:rFonts w:ascii="Calibri" w:hAnsi="Calibri" w:cs="Calibri"/>
                <w:bCs/>
              </w:rPr>
              <w:t xml:space="preserve">                      La Junta de Gobierno Local, tras el examen, debate y deliberación, por unanimidad, acuerda:</w:t>
            </w:r>
          </w:p>
          <w:p w14:paraId="46712811" w14:textId="77777777" w:rsidR="004A120B" w:rsidRDefault="004A120B" w:rsidP="00DB6B5C">
            <w:pPr>
              <w:autoSpaceDE w:val="0"/>
              <w:autoSpaceDN w:val="0"/>
              <w:adjustRightInd w:val="0"/>
              <w:ind w:left="567" w:right="424"/>
              <w:jc w:val="both"/>
              <w:rPr>
                <w:rFonts w:ascii="Calibri" w:hAnsi="Calibri" w:cs="Calibri"/>
                <w:bCs/>
              </w:rPr>
            </w:pPr>
          </w:p>
          <w:p w14:paraId="7E1AF0DC" w14:textId="77777777" w:rsidR="004A120B" w:rsidRDefault="003C51D1" w:rsidP="00DB6B5C">
            <w:pPr>
              <w:autoSpaceDE w:val="0"/>
              <w:autoSpaceDN w:val="0"/>
              <w:adjustRightInd w:val="0"/>
              <w:ind w:left="567" w:right="424"/>
              <w:jc w:val="both"/>
              <w:rPr>
                <w:rFonts w:ascii="Calibri" w:hAnsi="Calibri" w:cs="Calibri"/>
                <w:bCs/>
              </w:rPr>
            </w:pPr>
            <w:r w:rsidRPr="00F17144">
              <w:rPr>
                <w:rFonts w:ascii="Calibri" w:hAnsi="Calibri" w:cs="Calibri"/>
                <w:bCs/>
                <w:u w:val="single"/>
              </w:rPr>
              <w:t>Primero. -</w:t>
            </w:r>
            <w:r w:rsidR="004A120B">
              <w:rPr>
                <w:rFonts w:ascii="Calibri" w:hAnsi="Calibri" w:cs="Calibri"/>
                <w:bCs/>
              </w:rPr>
              <w:t xml:space="preserve"> Aprobar la convocatoria para la concesión de subvenciones por procedimiento de concurrencia competitiva a las asociaciones municipales de Fuenmayor, aprobando el expediente y las bases de la convocatoria: </w:t>
            </w:r>
          </w:p>
          <w:p w14:paraId="6A971C35" w14:textId="77777777" w:rsidR="004A120B" w:rsidRDefault="004A120B" w:rsidP="00DB6B5C">
            <w:pPr>
              <w:autoSpaceDE w:val="0"/>
              <w:autoSpaceDN w:val="0"/>
              <w:adjustRightInd w:val="0"/>
              <w:ind w:left="567" w:right="424"/>
              <w:jc w:val="both"/>
              <w:rPr>
                <w:rFonts w:ascii="Calibri" w:hAnsi="Calibri" w:cs="Calibri"/>
                <w:bCs/>
              </w:rPr>
            </w:pPr>
          </w:p>
          <w:p w14:paraId="422219DC" w14:textId="77777777" w:rsidR="00076014" w:rsidRPr="00184E9C" w:rsidRDefault="00076014" w:rsidP="00DB6B5C">
            <w:pPr>
              <w:autoSpaceDE w:val="0"/>
              <w:autoSpaceDN w:val="0"/>
              <w:adjustRightInd w:val="0"/>
              <w:ind w:left="567" w:right="424"/>
              <w:jc w:val="both"/>
              <w:rPr>
                <w:rFonts w:ascii="Calibri" w:hAnsi="Calibri" w:cs="Calibri"/>
                <w:bCs/>
              </w:rPr>
            </w:pPr>
          </w:p>
          <w:p w14:paraId="3146E962" w14:textId="77777777" w:rsidR="00B234D1" w:rsidRPr="00C01A50" w:rsidRDefault="003C51D1" w:rsidP="00DB6B5C">
            <w:pPr>
              <w:pStyle w:val="NormalWeb"/>
              <w:ind w:left="567" w:right="424"/>
              <w:jc w:val="both"/>
              <w:rPr>
                <w:rFonts w:ascii="Calibri" w:hAnsi="Calibri" w:cs="Calibri"/>
                <w:b/>
                <w:i/>
                <w:iCs/>
                <w:sz w:val="24"/>
                <w:szCs w:val="24"/>
                <w:u w:val="single"/>
              </w:rPr>
            </w:pPr>
            <w:r w:rsidRPr="003C51D1">
              <w:rPr>
                <w:rFonts w:ascii="Calibri" w:hAnsi="Calibri" w:cs="Calibri"/>
                <w:b/>
                <w:sz w:val="24"/>
                <w:szCs w:val="24"/>
              </w:rPr>
              <w:t xml:space="preserve">                        </w:t>
            </w:r>
            <w:r w:rsidRPr="00C01A50">
              <w:rPr>
                <w:rFonts w:ascii="Calibri" w:hAnsi="Calibri" w:cs="Calibri"/>
                <w:b/>
                <w:i/>
                <w:iCs/>
                <w:sz w:val="24"/>
                <w:szCs w:val="24"/>
              </w:rPr>
              <w:t xml:space="preserve">       </w:t>
            </w:r>
            <w:r w:rsidR="00B34F7A" w:rsidRPr="00C01A50">
              <w:rPr>
                <w:rFonts w:ascii="Calibri" w:hAnsi="Calibri" w:cs="Calibri"/>
                <w:b/>
                <w:i/>
                <w:iCs/>
                <w:sz w:val="24"/>
                <w:szCs w:val="24"/>
                <w:u w:val="single"/>
              </w:rPr>
              <w:t xml:space="preserve">Primero. </w:t>
            </w:r>
            <w:r w:rsidR="00B234D1" w:rsidRPr="00C01A50">
              <w:rPr>
                <w:rFonts w:ascii="Calibri" w:hAnsi="Calibri" w:cs="Calibri"/>
                <w:b/>
                <w:i/>
                <w:iCs/>
                <w:sz w:val="24"/>
                <w:szCs w:val="24"/>
                <w:u w:val="single"/>
              </w:rPr>
              <w:t>–</w:t>
            </w:r>
            <w:r w:rsidR="00B34F7A" w:rsidRPr="00C01A50">
              <w:rPr>
                <w:rFonts w:ascii="Calibri" w:hAnsi="Calibri" w:cs="Calibri"/>
                <w:b/>
                <w:i/>
                <w:iCs/>
                <w:sz w:val="24"/>
                <w:szCs w:val="24"/>
                <w:u w:val="single"/>
              </w:rPr>
              <w:t xml:space="preserve"> Beneficiarios</w:t>
            </w:r>
          </w:p>
          <w:p w14:paraId="087433FD" w14:textId="77777777" w:rsidR="00163683" w:rsidRPr="00C01A50" w:rsidRDefault="00163683" w:rsidP="00DB6B5C">
            <w:pPr>
              <w:pStyle w:val="NormalWeb"/>
              <w:ind w:left="567" w:right="424"/>
              <w:jc w:val="both"/>
              <w:rPr>
                <w:rFonts w:ascii="Calibri" w:hAnsi="Calibri" w:cs="Calibri"/>
                <w:i/>
                <w:iCs/>
                <w:sz w:val="24"/>
                <w:szCs w:val="24"/>
              </w:rPr>
            </w:pPr>
            <w:r w:rsidRPr="00C01A50">
              <w:rPr>
                <w:rFonts w:ascii="Calibri" w:hAnsi="Calibri" w:cs="Calibri"/>
                <w:i/>
                <w:iCs/>
                <w:sz w:val="24"/>
                <w:szCs w:val="24"/>
              </w:rPr>
              <w:t>Podrán ser beneficiarios de las subvenciones: Las Entidades y Asociaciones sin ánimo de lucro, que figuren inscritas en el Registro Municipal de Asociaciones del Ayuntamiento.</w:t>
            </w:r>
          </w:p>
          <w:p w14:paraId="6CFB2D26" w14:textId="77777777" w:rsidR="00163683" w:rsidRPr="00C01A50" w:rsidRDefault="00163683" w:rsidP="00DB6B5C">
            <w:pPr>
              <w:pStyle w:val="NormalWeb"/>
              <w:ind w:left="567" w:right="424"/>
              <w:jc w:val="both"/>
              <w:rPr>
                <w:rFonts w:ascii="Calibri" w:hAnsi="Calibri" w:cs="Calibri"/>
                <w:i/>
                <w:iCs/>
                <w:sz w:val="24"/>
                <w:szCs w:val="24"/>
              </w:rPr>
            </w:pPr>
            <w:r w:rsidRPr="00C01A50">
              <w:rPr>
                <w:rFonts w:ascii="Calibri" w:hAnsi="Calibri" w:cs="Calibri"/>
                <w:i/>
                <w:iCs/>
                <w:sz w:val="24"/>
                <w:szCs w:val="24"/>
              </w:rPr>
              <w:t xml:space="preserve">Excepcionalmente podrán otorgarse subvenciones a personas físicas residentes en el municipio, cuando presenten proyectos de especial interés para el Ayuntamiento, </w:t>
            </w:r>
            <w:r w:rsidRPr="00C01A50">
              <w:rPr>
                <w:rFonts w:ascii="Calibri" w:hAnsi="Calibri" w:cs="Calibri"/>
                <w:i/>
                <w:iCs/>
                <w:sz w:val="24"/>
                <w:szCs w:val="24"/>
              </w:rPr>
              <w:lastRenderedPageBreak/>
              <w:t>siempre que cumplan los requisitos exigidos en la Ordenanza reguladora.</w:t>
            </w:r>
          </w:p>
          <w:p w14:paraId="7B000C81" w14:textId="77777777" w:rsidR="007E53C9" w:rsidRPr="00C01A50" w:rsidRDefault="003C51D1" w:rsidP="00DB6B5C">
            <w:pPr>
              <w:pStyle w:val="NormalWeb"/>
              <w:ind w:left="567" w:right="424"/>
              <w:jc w:val="both"/>
              <w:rPr>
                <w:rFonts w:ascii="Calibri" w:hAnsi="Calibri" w:cs="Calibri"/>
                <w:b/>
                <w:i/>
                <w:iCs/>
                <w:sz w:val="24"/>
                <w:szCs w:val="24"/>
                <w:u w:val="single"/>
              </w:rPr>
            </w:pPr>
            <w:r w:rsidRPr="00C01A50">
              <w:rPr>
                <w:rFonts w:ascii="Calibri" w:hAnsi="Calibri" w:cs="Calibri"/>
                <w:b/>
                <w:i/>
                <w:iCs/>
                <w:sz w:val="24"/>
                <w:szCs w:val="24"/>
              </w:rPr>
              <w:t xml:space="preserve">                             </w:t>
            </w:r>
            <w:r w:rsidR="00FC5999" w:rsidRPr="00C01A50">
              <w:rPr>
                <w:rFonts w:ascii="Calibri" w:hAnsi="Calibri" w:cs="Calibri"/>
                <w:b/>
                <w:i/>
                <w:iCs/>
                <w:sz w:val="24"/>
                <w:szCs w:val="24"/>
                <w:u w:val="single"/>
              </w:rPr>
              <w:t>Segundo. -</w:t>
            </w:r>
            <w:r w:rsidR="007E53C9" w:rsidRPr="00C01A50">
              <w:rPr>
                <w:rFonts w:ascii="Calibri" w:hAnsi="Calibri" w:cs="Calibri"/>
                <w:b/>
                <w:i/>
                <w:iCs/>
                <w:sz w:val="24"/>
                <w:szCs w:val="24"/>
                <w:u w:val="single"/>
              </w:rPr>
              <w:t xml:space="preserve"> Objeto</w:t>
            </w:r>
          </w:p>
          <w:p w14:paraId="4BEC9AE3" w14:textId="77777777" w:rsidR="007E53C9" w:rsidRPr="00C01A50" w:rsidRDefault="007E53C9" w:rsidP="00DB6B5C">
            <w:pPr>
              <w:pStyle w:val="NormalWeb"/>
              <w:ind w:left="567" w:right="424"/>
              <w:jc w:val="both"/>
              <w:rPr>
                <w:rFonts w:ascii="Calibri" w:hAnsi="Calibri" w:cs="Calibri"/>
                <w:i/>
                <w:iCs/>
                <w:sz w:val="24"/>
                <w:szCs w:val="24"/>
              </w:rPr>
            </w:pPr>
            <w:r w:rsidRPr="00C01A50">
              <w:rPr>
                <w:rFonts w:ascii="Calibri" w:hAnsi="Calibri" w:cs="Calibri"/>
                <w:i/>
                <w:iCs/>
                <w:sz w:val="24"/>
                <w:szCs w:val="24"/>
              </w:rPr>
              <w:t xml:space="preserve">El Ayuntamiento, dentro de los créditos presupuestarios del respectivo ejercicio económico, podrá conceder subvenciones destinadas a colaborar con la financiación de los gastos ocasionados por </w:t>
            </w:r>
            <w:r w:rsidR="005B202A" w:rsidRPr="00C01A50">
              <w:rPr>
                <w:rFonts w:ascii="Calibri" w:hAnsi="Calibri" w:cs="Calibri"/>
                <w:i/>
                <w:iCs/>
                <w:sz w:val="24"/>
                <w:szCs w:val="24"/>
              </w:rPr>
              <w:t>la realización de actividades culturales, deportivas, juveniles, educativas, sociales, vecinales o de ocio, llevada</w:t>
            </w:r>
            <w:r w:rsidRPr="00C01A50">
              <w:rPr>
                <w:rFonts w:ascii="Calibri" w:hAnsi="Calibri" w:cs="Calibri"/>
                <w:i/>
                <w:iCs/>
                <w:sz w:val="24"/>
                <w:szCs w:val="24"/>
              </w:rPr>
              <w:t xml:space="preserve"> a cabo por los distintos organismos, entidades asociativas o personas radicadas en su término municipal.</w:t>
            </w:r>
          </w:p>
          <w:p w14:paraId="4EFED134" w14:textId="77777777" w:rsidR="005B202A" w:rsidRPr="00C01A50" w:rsidRDefault="005B202A" w:rsidP="00DB6B5C">
            <w:pPr>
              <w:pStyle w:val="NormalWeb"/>
              <w:ind w:left="567" w:right="424"/>
              <w:jc w:val="both"/>
              <w:rPr>
                <w:rFonts w:ascii="Calibri" w:hAnsi="Calibri" w:cs="Calibri"/>
                <w:i/>
                <w:iCs/>
                <w:sz w:val="24"/>
                <w:szCs w:val="24"/>
              </w:rPr>
            </w:pPr>
            <w:r w:rsidRPr="00C01A50">
              <w:rPr>
                <w:rFonts w:ascii="Calibri" w:hAnsi="Calibri" w:cs="Calibri"/>
                <w:i/>
                <w:iCs/>
                <w:sz w:val="24"/>
                <w:szCs w:val="24"/>
              </w:rPr>
              <w:t>Así mismo podrán ser objeto de subvención, la investigación y difusión de temas que, dentro de los ámbitos señalados en el párrafo anterior, estén relacionados directamente con el municipio.</w:t>
            </w:r>
          </w:p>
          <w:p w14:paraId="20AC9075" w14:textId="77777777" w:rsidR="005B202A" w:rsidRPr="00C01A50" w:rsidRDefault="005B202A" w:rsidP="00DB6B5C">
            <w:pPr>
              <w:pStyle w:val="NormalWeb"/>
              <w:ind w:left="567" w:right="424"/>
              <w:jc w:val="both"/>
              <w:rPr>
                <w:rFonts w:ascii="Calibri" w:hAnsi="Calibri" w:cs="Calibri"/>
                <w:i/>
                <w:iCs/>
                <w:sz w:val="24"/>
                <w:szCs w:val="24"/>
              </w:rPr>
            </w:pPr>
            <w:r w:rsidRPr="00C01A50">
              <w:rPr>
                <w:rFonts w:ascii="Calibri" w:hAnsi="Calibri" w:cs="Calibri"/>
                <w:i/>
                <w:iCs/>
                <w:sz w:val="24"/>
                <w:szCs w:val="24"/>
              </w:rPr>
              <w:t xml:space="preserve">Las </w:t>
            </w:r>
            <w:r w:rsidR="000215B1" w:rsidRPr="00C01A50">
              <w:rPr>
                <w:rFonts w:ascii="Calibri" w:hAnsi="Calibri" w:cs="Calibri"/>
                <w:i/>
                <w:iCs/>
                <w:sz w:val="24"/>
                <w:szCs w:val="24"/>
              </w:rPr>
              <w:t>subvenciones</w:t>
            </w:r>
            <w:r w:rsidRPr="00C01A50">
              <w:rPr>
                <w:rFonts w:ascii="Calibri" w:hAnsi="Calibri" w:cs="Calibri"/>
                <w:i/>
                <w:iCs/>
                <w:sz w:val="24"/>
                <w:szCs w:val="24"/>
              </w:rPr>
              <w:t xml:space="preserve"> podrán ser de carácter económico, de</w:t>
            </w:r>
            <w:r w:rsidR="00D23BE4" w:rsidRPr="00C01A50">
              <w:rPr>
                <w:rFonts w:ascii="Calibri" w:hAnsi="Calibri" w:cs="Calibri"/>
                <w:i/>
                <w:iCs/>
                <w:sz w:val="24"/>
                <w:szCs w:val="24"/>
              </w:rPr>
              <w:t xml:space="preserve"> prestación de infraestructuras, o</w:t>
            </w:r>
            <w:r w:rsidRPr="00C01A50">
              <w:rPr>
                <w:rFonts w:ascii="Calibri" w:hAnsi="Calibri" w:cs="Calibri"/>
                <w:i/>
                <w:iCs/>
                <w:sz w:val="24"/>
                <w:szCs w:val="24"/>
              </w:rPr>
              <w:t xml:space="preserve"> de ejecución por parte del Ayuntamiento de algún servicio dentro de la actividad.</w:t>
            </w:r>
          </w:p>
          <w:p w14:paraId="172EA6CF" w14:textId="77777777" w:rsidR="004E4C7F" w:rsidRPr="00C01A50" w:rsidRDefault="005B202A" w:rsidP="00DB6B5C">
            <w:pPr>
              <w:pStyle w:val="NormalWeb"/>
              <w:ind w:left="567" w:right="424"/>
              <w:jc w:val="both"/>
              <w:rPr>
                <w:rFonts w:ascii="Calibri" w:hAnsi="Calibri" w:cs="Calibri"/>
                <w:i/>
                <w:iCs/>
                <w:sz w:val="24"/>
                <w:szCs w:val="24"/>
              </w:rPr>
            </w:pPr>
            <w:r w:rsidRPr="00C01A50">
              <w:rPr>
                <w:rFonts w:ascii="Calibri" w:hAnsi="Calibri" w:cs="Calibri"/>
                <w:i/>
                <w:iCs/>
                <w:sz w:val="24"/>
                <w:szCs w:val="24"/>
              </w:rPr>
              <w:t>Las subvenciones que se concedan se otorgarán bajo los principios de igualdad, concurrencia y objetividad, excepto las que se concedan mediante convenios de cooperación o colaboración, cuyos textos tendrán el carácter de bases reguladoras de las subvenciones, estando sujetas a los requisitos y condiciones que se establezcan con carácter general en la Ordenanza reguladora del procedimiento de conces</w:t>
            </w:r>
            <w:r w:rsidR="00023507" w:rsidRPr="00C01A50">
              <w:rPr>
                <w:rFonts w:ascii="Calibri" w:hAnsi="Calibri" w:cs="Calibri"/>
                <w:i/>
                <w:iCs/>
                <w:sz w:val="24"/>
                <w:szCs w:val="24"/>
              </w:rPr>
              <w:t xml:space="preserve">ión y gestión de subvenciones y ayudas </w:t>
            </w:r>
            <w:r w:rsidR="004E4C7F" w:rsidRPr="00C01A50">
              <w:rPr>
                <w:rFonts w:ascii="Calibri" w:hAnsi="Calibri" w:cs="Calibri"/>
                <w:i/>
                <w:iCs/>
                <w:sz w:val="24"/>
                <w:szCs w:val="24"/>
              </w:rPr>
              <w:t>(BOR</w:t>
            </w:r>
            <w:r w:rsidR="00023507" w:rsidRPr="00C01A50">
              <w:rPr>
                <w:rFonts w:ascii="Calibri" w:hAnsi="Calibri" w:cs="Calibri"/>
                <w:i/>
                <w:iCs/>
                <w:sz w:val="24"/>
                <w:szCs w:val="24"/>
              </w:rPr>
              <w:t xml:space="preserve"> Nº 104 de fecha 27 de agosto de 2012).</w:t>
            </w:r>
            <w:r w:rsidR="004E4C7F" w:rsidRPr="00C01A50">
              <w:rPr>
                <w:rFonts w:ascii="Calibri" w:hAnsi="Calibri" w:cs="Calibri"/>
                <w:i/>
                <w:iCs/>
                <w:sz w:val="24"/>
                <w:szCs w:val="24"/>
              </w:rPr>
              <w:t xml:space="preserve"> </w:t>
            </w:r>
          </w:p>
          <w:p w14:paraId="73C1FF8E" w14:textId="77777777" w:rsidR="001E69E7" w:rsidRPr="00C01A50" w:rsidRDefault="0059467B" w:rsidP="00DB6B5C">
            <w:pPr>
              <w:pStyle w:val="NormalWeb"/>
              <w:ind w:left="567" w:right="424"/>
              <w:jc w:val="both"/>
              <w:rPr>
                <w:rFonts w:ascii="Calibri" w:hAnsi="Calibri" w:cs="Calibri"/>
                <w:b/>
                <w:bCs/>
                <w:i/>
                <w:iCs/>
                <w:sz w:val="24"/>
                <w:szCs w:val="24"/>
                <w:u w:val="single"/>
              </w:rPr>
            </w:pPr>
            <w:r w:rsidRPr="00C01A50">
              <w:rPr>
                <w:rFonts w:ascii="Calibri" w:hAnsi="Calibri" w:cs="Calibri"/>
                <w:b/>
                <w:bCs/>
                <w:i/>
                <w:iCs/>
                <w:sz w:val="24"/>
                <w:szCs w:val="24"/>
              </w:rPr>
              <w:t xml:space="preserve">           </w:t>
            </w:r>
            <w:r w:rsidR="000215B1" w:rsidRPr="00C01A50">
              <w:rPr>
                <w:rFonts w:ascii="Calibri" w:hAnsi="Calibri" w:cs="Calibri"/>
                <w:b/>
                <w:bCs/>
                <w:i/>
                <w:iCs/>
                <w:sz w:val="24"/>
                <w:szCs w:val="24"/>
                <w:u w:val="single"/>
              </w:rPr>
              <w:t>Tercero. -</w:t>
            </w:r>
            <w:r w:rsidR="001E69E7" w:rsidRPr="00C01A50">
              <w:rPr>
                <w:rFonts w:ascii="Calibri" w:hAnsi="Calibri" w:cs="Calibri"/>
                <w:b/>
                <w:bCs/>
                <w:i/>
                <w:iCs/>
                <w:sz w:val="24"/>
                <w:szCs w:val="24"/>
                <w:u w:val="single"/>
              </w:rPr>
              <w:t xml:space="preserve"> Importe subvención</w:t>
            </w:r>
          </w:p>
          <w:p w14:paraId="7475D8CD" w14:textId="77777777" w:rsidR="004E4C7F" w:rsidRPr="00C01A50" w:rsidRDefault="00B234D1" w:rsidP="00DB6B5C">
            <w:pPr>
              <w:pStyle w:val="NormalWeb"/>
              <w:ind w:left="567" w:right="424"/>
              <w:jc w:val="both"/>
              <w:rPr>
                <w:rFonts w:ascii="Calibri" w:hAnsi="Calibri" w:cs="Calibri"/>
                <w:i/>
                <w:iCs/>
                <w:sz w:val="24"/>
                <w:szCs w:val="24"/>
              </w:rPr>
            </w:pPr>
            <w:r w:rsidRPr="00C01A50">
              <w:rPr>
                <w:rFonts w:ascii="Calibri" w:hAnsi="Calibri" w:cs="Calibri"/>
                <w:i/>
                <w:iCs/>
                <w:sz w:val="24"/>
                <w:szCs w:val="24"/>
              </w:rPr>
              <w:t xml:space="preserve"> </w:t>
            </w:r>
            <w:r w:rsidR="004E4C7F" w:rsidRPr="00C01A50">
              <w:rPr>
                <w:rFonts w:ascii="Calibri" w:hAnsi="Calibri" w:cs="Calibri"/>
                <w:i/>
                <w:iCs/>
                <w:sz w:val="24"/>
                <w:szCs w:val="24"/>
              </w:rPr>
              <w:t xml:space="preserve">El importe de la </w:t>
            </w:r>
            <w:r w:rsidR="001E69E7" w:rsidRPr="00C01A50">
              <w:rPr>
                <w:rFonts w:ascii="Calibri" w:hAnsi="Calibri" w:cs="Calibri"/>
                <w:i/>
                <w:iCs/>
                <w:sz w:val="24"/>
                <w:szCs w:val="24"/>
              </w:rPr>
              <w:t xml:space="preserve">subvención será </w:t>
            </w:r>
            <w:r w:rsidR="00E91E1D" w:rsidRPr="00C01A50">
              <w:rPr>
                <w:rFonts w:ascii="Calibri" w:hAnsi="Calibri" w:cs="Calibri"/>
                <w:i/>
                <w:iCs/>
                <w:sz w:val="24"/>
                <w:szCs w:val="24"/>
              </w:rPr>
              <w:t xml:space="preserve">como máximo </w:t>
            </w:r>
            <w:r w:rsidR="004E4C7F" w:rsidRPr="00C01A50">
              <w:rPr>
                <w:rFonts w:ascii="Calibri" w:hAnsi="Calibri" w:cs="Calibri"/>
                <w:i/>
                <w:iCs/>
                <w:sz w:val="24"/>
                <w:szCs w:val="24"/>
              </w:rPr>
              <w:t>del 75</w:t>
            </w:r>
            <w:r w:rsidRPr="00C01A50">
              <w:rPr>
                <w:rFonts w:ascii="Calibri" w:hAnsi="Calibri" w:cs="Calibri"/>
                <w:i/>
                <w:iCs/>
                <w:sz w:val="24"/>
                <w:szCs w:val="24"/>
              </w:rPr>
              <w:t>% del</w:t>
            </w:r>
            <w:r w:rsidR="004E4C7F" w:rsidRPr="00C01A50">
              <w:rPr>
                <w:rFonts w:ascii="Calibri" w:hAnsi="Calibri" w:cs="Calibri"/>
                <w:i/>
                <w:iCs/>
                <w:sz w:val="24"/>
                <w:szCs w:val="24"/>
              </w:rPr>
              <w:t xml:space="preserve"> costo de la actividad a que se aplique</w:t>
            </w:r>
            <w:r w:rsidR="00CD5B2F" w:rsidRPr="00C01A50">
              <w:rPr>
                <w:rFonts w:ascii="Calibri" w:hAnsi="Calibri" w:cs="Calibri"/>
                <w:i/>
                <w:iCs/>
                <w:sz w:val="24"/>
                <w:szCs w:val="24"/>
              </w:rPr>
              <w:t>, existiendo una dotación máxima de 16.000 € en la aplicación 334 48000 del Presupuesto General Municipal 2022.</w:t>
            </w:r>
          </w:p>
          <w:p w14:paraId="680B382A" w14:textId="77777777" w:rsidR="00023507" w:rsidRPr="00C01A50" w:rsidRDefault="0059467B" w:rsidP="00DB6B5C">
            <w:pPr>
              <w:pStyle w:val="NormalWeb"/>
              <w:ind w:left="567" w:right="424"/>
              <w:jc w:val="both"/>
              <w:rPr>
                <w:rFonts w:ascii="Calibri" w:hAnsi="Calibri" w:cs="Calibri"/>
                <w:b/>
                <w:i/>
                <w:iCs/>
                <w:sz w:val="24"/>
                <w:szCs w:val="24"/>
                <w:u w:val="single"/>
              </w:rPr>
            </w:pPr>
            <w:r w:rsidRPr="00C01A50">
              <w:rPr>
                <w:rFonts w:ascii="Calibri" w:hAnsi="Calibri" w:cs="Calibri"/>
                <w:b/>
                <w:i/>
                <w:iCs/>
                <w:sz w:val="24"/>
                <w:szCs w:val="24"/>
              </w:rPr>
              <w:t xml:space="preserve">             </w:t>
            </w:r>
            <w:r w:rsidR="001E69E7" w:rsidRPr="00C01A50">
              <w:rPr>
                <w:rFonts w:ascii="Calibri" w:hAnsi="Calibri" w:cs="Calibri"/>
                <w:b/>
                <w:i/>
                <w:iCs/>
                <w:sz w:val="24"/>
                <w:szCs w:val="24"/>
                <w:u w:val="single"/>
              </w:rPr>
              <w:t>Cuarto</w:t>
            </w:r>
            <w:r w:rsidR="00163683" w:rsidRPr="00C01A50">
              <w:rPr>
                <w:rFonts w:ascii="Calibri" w:hAnsi="Calibri" w:cs="Calibri"/>
                <w:b/>
                <w:i/>
                <w:iCs/>
                <w:sz w:val="24"/>
                <w:szCs w:val="24"/>
                <w:u w:val="single"/>
              </w:rPr>
              <w:t>- Bases reguladoras</w:t>
            </w:r>
          </w:p>
          <w:p w14:paraId="1176A1AA" w14:textId="77777777" w:rsidR="00163683" w:rsidRPr="00C01A50" w:rsidRDefault="00163683" w:rsidP="00DB6B5C">
            <w:pPr>
              <w:pStyle w:val="NormalWeb"/>
              <w:ind w:left="567" w:right="424"/>
              <w:jc w:val="both"/>
              <w:rPr>
                <w:rFonts w:ascii="Calibri" w:hAnsi="Calibri" w:cs="Calibri"/>
                <w:bCs/>
                <w:i/>
                <w:iCs/>
                <w:sz w:val="24"/>
                <w:szCs w:val="24"/>
              </w:rPr>
            </w:pPr>
            <w:r w:rsidRPr="00C01A50">
              <w:rPr>
                <w:rFonts w:ascii="Calibri" w:hAnsi="Calibri" w:cs="Calibri"/>
                <w:bCs/>
                <w:i/>
                <w:iCs/>
                <w:sz w:val="24"/>
                <w:szCs w:val="24"/>
              </w:rPr>
              <w:t xml:space="preserve">Las </w:t>
            </w:r>
            <w:r w:rsidR="001E0700" w:rsidRPr="00C01A50">
              <w:rPr>
                <w:rFonts w:ascii="Calibri" w:hAnsi="Calibri" w:cs="Calibri"/>
                <w:bCs/>
                <w:i/>
                <w:iCs/>
                <w:sz w:val="24"/>
                <w:szCs w:val="24"/>
              </w:rPr>
              <w:t>a</w:t>
            </w:r>
            <w:r w:rsidR="001E69E7" w:rsidRPr="00C01A50">
              <w:rPr>
                <w:rFonts w:ascii="Calibri" w:hAnsi="Calibri" w:cs="Calibri"/>
                <w:bCs/>
                <w:i/>
                <w:iCs/>
                <w:sz w:val="24"/>
                <w:szCs w:val="24"/>
              </w:rPr>
              <w:t>probadas por el Pleno del Ayuntamiento de Fuenmayor, celebrada en sesión ordinaria celebrada el 2 de julio de 2012 y publicado el en Boletín Oficial de La Rioja n</w:t>
            </w:r>
            <w:r w:rsidR="00CD5B2F" w:rsidRPr="00C01A50">
              <w:rPr>
                <w:rFonts w:ascii="Calibri" w:hAnsi="Calibri" w:cs="Calibri"/>
                <w:bCs/>
                <w:i/>
                <w:iCs/>
                <w:sz w:val="24"/>
                <w:szCs w:val="24"/>
              </w:rPr>
              <w:t xml:space="preserve">º 104 </w:t>
            </w:r>
            <w:r w:rsidR="001E69E7" w:rsidRPr="00C01A50">
              <w:rPr>
                <w:rFonts w:ascii="Calibri" w:hAnsi="Calibri" w:cs="Calibri"/>
                <w:bCs/>
                <w:i/>
                <w:iCs/>
                <w:sz w:val="24"/>
                <w:szCs w:val="24"/>
              </w:rPr>
              <w:t xml:space="preserve"> </w:t>
            </w:r>
            <w:r w:rsidR="00CD5B2F" w:rsidRPr="00C01A50">
              <w:rPr>
                <w:rFonts w:ascii="Calibri" w:hAnsi="Calibri" w:cs="Calibri"/>
                <w:bCs/>
                <w:i/>
                <w:iCs/>
                <w:sz w:val="24"/>
                <w:szCs w:val="24"/>
              </w:rPr>
              <w:t xml:space="preserve"> de 27 de agosto de 2012.</w:t>
            </w:r>
          </w:p>
          <w:p w14:paraId="0F24BAA5" w14:textId="77777777" w:rsidR="00910A17" w:rsidRPr="00C01A50" w:rsidRDefault="0059467B" w:rsidP="00DB6B5C">
            <w:pPr>
              <w:pStyle w:val="NormalWeb"/>
              <w:ind w:left="567" w:right="424"/>
              <w:jc w:val="both"/>
              <w:rPr>
                <w:rFonts w:ascii="Calibri" w:hAnsi="Calibri" w:cs="Calibri"/>
                <w:b/>
                <w:i/>
                <w:iCs/>
                <w:sz w:val="24"/>
                <w:szCs w:val="24"/>
                <w:u w:val="single"/>
              </w:rPr>
            </w:pPr>
            <w:r w:rsidRPr="00C01A50">
              <w:rPr>
                <w:rFonts w:ascii="Calibri" w:hAnsi="Calibri" w:cs="Calibri"/>
                <w:b/>
                <w:i/>
                <w:iCs/>
                <w:sz w:val="24"/>
                <w:szCs w:val="24"/>
              </w:rPr>
              <w:t xml:space="preserve">             </w:t>
            </w:r>
            <w:r w:rsidR="001E69E7" w:rsidRPr="00C01A50">
              <w:rPr>
                <w:rFonts w:ascii="Calibri" w:hAnsi="Calibri" w:cs="Calibri"/>
                <w:b/>
                <w:i/>
                <w:iCs/>
                <w:sz w:val="24"/>
                <w:szCs w:val="24"/>
                <w:u w:val="single"/>
              </w:rPr>
              <w:t>Quinto. -  Lugar y plazo de presentación de solicitudes</w:t>
            </w:r>
          </w:p>
          <w:p w14:paraId="0F191526" w14:textId="77777777" w:rsidR="00553328" w:rsidRPr="00C01A50" w:rsidRDefault="001E69E7" w:rsidP="00DB6B5C">
            <w:pPr>
              <w:autoSpaceDE w:val="0"/>
              <w:autoSpaceDN w:val="0"/>
              <w:adjustRightInd w:val="0"/>
              <w:ind w:left="567" w:right="424"/>
              <w:jc w:val="both"/>
              <w:rPr>
                <w:rFonts w:ascii="Calibri" w:hAnsi="Calibri" w:cs="Calibri"/>
                <w:i/>
                <w:iCs/>
              </w:rPr>
            </w:pPr>
            <w:r w:rsidRPr="00C01A50">
              <w:rPr>
                <w:rFonts w:ascii="Calibri" w:hAnsi="Calibri" w:cs="Calibri"/>
                <w:i/>
                <w:iCs/>
              </w:rPr>
              <w:t xml:space="preserve">Las solicitudes, dirigidas la Alcaldía, junto con la documentación necesaria, se presentarán en el Registro General del Ayuntamiento de Fuenmayor, situado en Avda. Ciudad de Cenicero, 2, o por cualquiera de los medios señalados en el artículo 68 de la </w:t>
            </w:r>
            <w:r w:rsidRPr="00C01A50">
              <w:rPr>
                <w:rFonts w:ascii="Calibri" w:hAnsi="Calibri" w:cs="Calibri"/>
                <w:i/>
                <w:iCs/>
              </w:rPr>
              <w:lastRenderedPageBreak/>
              <w:t xml:space="preserve">Ley 39/2015, de 1 de </w:t>
            </w:r>
            <w:r w:rsidR="00FC5999" w:rsidRPr="00C01A50">
              <w:rPr>
                <w:rFonts w:ascii="Calibri" w:hAnsi="Calibri" w:cs="Calibri"/>
                <w:i/>
                <w:iCs/>
              </w:rPr>
              <w:t>octubre</w:t>
            </w:r>
            <w:r w:rsidRPr="00C01A50">
              <w:rPr>
                <w:rFonts w:ascii="Calibri" w:hAnsi="Calibri" w:cs="Calibri"/>
                <w:i/>
                <w:iCs/>
              </w:rPr>
              <w:t>, de Procedimiento Administrativo Común de las Administraciones Pública.</w:t>
            </w:r>
          </w:p>
          <w:p w14:paraId="504D180A" w14:textId="77777777" w:rsidR="00553328" w:rsidRPr="00C01A50" w:rsidRDefault="00553328" w:rsidP="00DB6B5C">
            <w:pPr>
              <w:pStyle w:val="NormalWeb"/>
              <w:ind w:left="567" w:right="424"/>
              <w:jc w:val="both"/>
              <w:rPr>
                <w:rFonts w:ascii="Calibri" w:hAnsi="Calibri" w:cs="Calibri"/>
                <w:i/>
                <w:iCs/>
                <w:sz w:val="24"/>
                <w:szCs w:val="24"/>
              </w:rPr>
            </w:pPr>
            <w:r w:rsidRPr="00C01A50">
              <w:rPr>
                <w:rFonts w:ascii="Calibri" w:hAnsi="Calibri" w:cs="Calibri"/>
                <w:i/>
                <w:iCs/>
                <w:sz w:val="24"/>
                <w:szCs w:val="24"/>
              </w:rPr>
              <w:t xml:space="preserve">La </w:t>
            </w:r>
            <w:r w:rsidR="00877AC5" w:rsidRPr="00C01A50">
              <w:rPr>
                <w:rFonts w:ascii="Calibri" w:hAnsi="Calibri" w:cs="Calibri"/>
                <w:i/>
                <w:iCs/>
                <w:sz w:val="24"/>
                <w:szCs w:val="24"/>
              </w:rPr>
              <w:t>solicitud debidamente firmada</w:t>
            </w:r>
            <w:r w:rsidRPr="00C01A50">
              <w:rPr>
                <w:rFonts w:ascii="Calibri" w:hAnsi="Calibri" w:cs="Calibri"/>
                <w:i/>
                <w:iCs/>
                <w:sz w:val="24"/>
                <w:szCs w:val="24"/>
              </w:rPr>
              <w:t xml:space="preserve"> por el </w:t>
            </w:r>
            <w:r w:rsidR="00877AC5" w:rsidRPr="00C01A50">
              <w:rPr>
                <w:rFonts w:ascii="Calibri" w:hAnsi="Calibri" w:cs="Calibri"/>
                <w:i/>
                <w:iCs/>
                <w:sz w:val="24"/>
                <w:szCs w:val="24"/>
              </w:rPr>
              <w:t>presidente</w:t>
            </w:r>
            <w:r w:rsidRPr="00C01A50">
              <w:rPr>
                <w:rFonts w:ascii="Calibri" w:hAnsi="Calibri" w:cs="Calibri"/>
                <w:i/>
                <w:iCs/>
                <w:sz w:val="24"/>
                <w:szCs w:val="24"/>
              </w:rPr>
              <w:t xml:space="preserve"> de la Entidad o por quien tenga conferida la delegación debidamente acreditada, </w:t>
            </w:r>
            <w:r w:rsidR="001E69E7" w:rsidRPr="00C01A50">
              <w:rPr>
                <w:rFonts w:ascii="Calibri" w:hAnsi="Calibri" w:cs="Calibri"/>
                <w:i/>
                <w:iCs/>
                <w:sz w:val="24"/>
                <w:szCs w:val="24"/>
              </w:rPr>
              <w:t>deberá ir acompañada</w:t>
            </w:r>
            <w:r w:rsidRPr="00C01A50">
              <w:rPr>
                <w:rFonts w:ascii="Calibri" w:hAnsi="Calibri" w:cs="Calibri"/>
                <w:i/>
                <w:iCs/>
                <w:sz w:val="24"/>
                <w:szCs w:val="24"/>
              </w:rPr>
              <w:t xml:space="preserve"> de la siguiente documentación:</w:t>
            </w:r>
          </w:p>
          <w:p w14:paraId="38A00B2E" w14:textId="77777777" w:rsidR="00553328" w:rsidRPr="00C01A50" w:rsidRDefault="00A1315C" w:rsidP="00DB6B5C">
            <w:pPr>
              <w:pStyle w:val="NormalWeb"/>
              <w:numPr>
                <w:ilvl w:val="0"/>
                <w:numId w:val="12"/>
              </w:numPr>
              <w:ind w:left="567" w:right="424"/>
              <w:jc w:val="both"/>
              <w:rPr>
                <w:rFonts w:ascii="Calibri" w:hAnsi="Calibri" w:cs="Calibri"/>
                <w:i/>
                <w:iCs/>
                <w:sz w:val="24"/>
                <w:szCs w:val="24"/>
              </w:rPr>
            </w:pPr>
            <w:r w:rsidRPr="00C01A50">
              <w:rPr>
                <w:rFonts w:ascii="Calibri" w:hAnsi="Calibri" w:cs="Calibri"/>
                <w:i/>
                <w:iCs/>
                <w:sz w:val="24"/>
                <w:szCs w:val="24"/>
              </w:rPr>
              <w:t>Memoria descriptiva de la actividad o actividades para las que solicita la subvención, que deberá contener, al menos:</w:t>
            </w:r>
          </w:p>
          <w:p w14:paraId="6ED9AB7D" w14:textId="77777777" w:rsidR="00A1315C" w:rsidRPr="00C01A50" w:rsidRDefault="00A1315C" w:rsidP="00DB6B5C">
            <w:pPr>
              <w:pStyle w:val="NormalWeb"/>
              <w:numPr>
                <w:ilvl w:val="0"/>
                <w:numId w:val="13"/>
              </w:numPr>
              <w:ind w:left="567" w:right="424"/>
              <w:jc w:val="both"/>
              <w:rPr>
                <w:rFonts w:ascii="Calibri" w:hAnsi="Calibri" w:cs="Calibri"/>
                <w:i/>
                <w:iCs/>
                <w:sz w:val="24"/>
                <w:szCs w:val="24"/>
              </w:rPr>
            </w:pPr>
            <w:r w:rsidRPr="00C01A50">
              <w:rPr>
                <w:rFonts w:ascii="Calibri" w:hAnsi="Calibri" w:cs="Calibri"/>
                <w:i/>
                <w:iCs/>
                <w:sz w:val="24"/>
                <w:szCs w:val="24"/>
              </w:rPr>
              <w:t>Justificación del proyecto (razón del mismo y finalidades).</w:t>
            </w:r>
          </w:p>
          <w:p w14:paraId="2F94DB10" w14:textId="77777777" w:rsidR="00A1315C" w:rsidRPr="00C01A50" w:rsidRDefault="00A1315C" w:rsidP="00DB6B5C">
            <w:pPr>
              <w:pStyle w:val="NormalWeb"/>
              <w:numPr>
                <w:ilvl w:val="0"/>
                <w:numId w:val="13"/>
              </w:numPr>
              <w:ind w:left="567" w:right="424"/>
              <w:jc w:val="both"/>
              <w:rPr>
                <w:rFonts w:ascii="Calibri" w:hAnsi="Calibri" w:cs="Calibri"/>
                <w:i/>
                <w:iCs/>
                <w:sz w:val="24"/>
                <w:szCs w:val="24"/>
              </w:rPr>
            </w:pPr>
            <w:r w:rsidRPr="00C01A50">
              <w:rPr>
                <w:rFonts w:ascii="Calibri" w:hAnsi="Calibri" w:cs="Calibri"/>
                <w:i/>
                <w:iCs/>
                <w:sz w:val="24"/>
                <w:szCs w:val="24"/>
              </w:rPr>
              <w:t>Recursos necesarios (económicos, humanos y materiales).</w:t>
            </w:r>
          </w:p>
          <w:p w14:paraId="7CA4CA01" w14:textId="77777777" w:rsidR="00A1315C" w:rsidRPr="00C01A50" w:rsidRDefault="00A1315C" w:rsidP="00DB6B5C">
            <w:pPr>
              <w:pStyle w:val="NormalWeb"/>
              <w:numPr>
                <w:ilvl w:val="0"/>
                <w:numId w:val="13"/>
              </w:numPr>
              <w:ind w:left="567" w:right="424"/>
              <w:jc w:val="both"/>
              <w:rPr>
                <w:rFonts w:ascii="Calibri" w:hAnsi="Calibri" w:cs="Calibri"/>
                <w:i/>
                <w:iCs/>
                <w:sz w:val="24"/>
                <w:szCs w:val="24"/>
              </w:rPr>
            </w:pPr>
            <w:r w:rsidRPr="00C01A50">
              <w:rPr>
                <w:rFonts w:ascii="Calibri" w:hAnsi="Calibri" w:cs="Calibri"/>
                <w:i/>
                <w:iCs/>
                <w:sz w:val="24"/>
                <w:szCs w:val="24"/>
              </w:rPr>
              <w:t>Presupuesto total y desglosado de los gastos a realizar, así como de los posibles ingresos previstos.</w:t>
            </w:r>
          </w:p>
          <w:p w14:paraId="58E6765B" w14:textId="77777777" w:rsidR="00A1315C" w:rsidRPr="00C01A50" w:rsidRDefault="00A1315C" w:rsidP="00DB6B5C">
            <w:pPr>
              <w:pStyle w:val="NormalWeb"/>
              <w:numPr>
                <w:ilvl w:val="0"/>
                <w:numId w:val="13"/>
              </w:numPr>
              <w:ind w:left="567" w:right="424"/>
              <w:jc w:val="both"/>
              <w:rPr>
                <w:rFonts w:ascii="Calibri" w:hAnsi="Calibri" w:cs="Calibri"/>
                <w:i/>
                <w:iCs/>
                <w:sz w:val="24"/>
                <w:szCs w:val="24"/>
              </w:rPr>
            </w:pPr>
            <w:r w:rsidRPr="00C01A50">
              <w:rPr>
                <w:rFonts w:ascii="Calibri" w:hAnsi="Calibri" w:cs="Calibri"/>
                <w:i/>
                <w:iCs/>
                <w:sz w:val="24"/>
                <w:szCs w:val="24"/>
              </w:rPr>
              <w:t xml:space="preserve">Cronología </w:t>
            </w:r>
            <w:r w:rsidR="00345882" w:rsidRPr="00C01A50">
              <w:rPr>
                <w:rFonts w:ascii="Calibri" w:hAnsi="Calibri" w:cs="Calibri"/>
                <w:i/>
                <w:iCs/>
                <w:sz w:val="24"/>
                <w:szCs w:val="24"/>
              </w:rPr>
              <w:t>(lugar</w:t>
            </w:r>
            <w:r w:rsidRPr="00C01A50">
              <w:rPr>
                <w:rFonts w:ascii="Calibri" w:hAnsi="Calibri" w:cs="Calibri"/>
                <w:i/>
                <w:iCs/>
                <w:sz w:val="24"/>
                <w:szCs w:val="24"/>
              </w:rPr>
              <w:t xml:space="preserve"> y tiempo de la actividad)</w:t>
            </w:r>
          </w:p>
          <w:p w14:paraId="1C5773C7" w14:textId="77777777" w:rsidR="00A1315C" w:rsidRPr="00C01A50" w:rsidRDefault="00A1315C" w:rsidP="00DB6B5C">
            <w:pPr>
              <w:pStyle w:val="NormalWeb"/>
              <w:numPr>
                <w:ilvl w:val="0"/>
                <w:numId w:val="13"/>
              </w:numPr>
              <w:ind w:left="567" w:right="424"/>
              <w:jc w:val="both"/>
              <w:rPr>
                <w:rFonts w:ascii="Calibri" w:hAnsi="Calibri" w:cs="Calibri"/>
                <w:i/>
                <w:iCs/>
                <w:sz w:val="24"/>
                <w:szCs w:val="24"/>
              </w:rPr>
            </w:pPr>
            <w:r w:rsidRPr="00C01A50">
              <w:rPr>
                <w:rFonts w:ascii="Calibri" w:hAnsi="Calibri" w:cs="Calibri"/>
                <w:i/>
                <w:iCs/>
                <w:sz w:val="24"/>
                <w:szCs w:val="24"/>
              </w:rPr>
              <w:t xml:space="preserve">Colectivo </w:t>
            </w:r>
            <w:r w:rsidR="005630F8" w:rsidRPr="00C01A50">
              <w:rPr>
                <w:rFonts w:ascii="Calibri" w:hAnsi="Calibri" w:cs="Calibri"/>
                <w:i/>
                <w:iCs/>
                <w:sz w:val="24"/>
                <w:szCs w:val="24"/>
              </w:rPr>
              <w:t>al que va dirigida la actividad</w:t>
            </w:r>
          </w:p>
          <w:p w14:paraId="6201504A" w14:textId="77777777" w:rsidR="005630F8" w:rsidRPr="00C01A50" w:rsidRDefault="005630F8" w:rsidP="00DB6B5C">
            <w:pPr>
              <w:pStyle w:val="NormalWeb"/>
              <w:numPr>
                <w:ilvl w:val="0"/>
                <w:numId w:val="12"/>
              </w:numPr>
              <w:ind w:left="567" w:right="424"/>
              <w:jc w:val="both"/>
              <w:rPr>
                <w:rFonts w:ascii="Calibri" w:hAnsi="Calibri" w:cs="Calibri"/>
                <w:i/>
                <w:iCs/>
                <w:sz w:val="24"/>
                <w:szCs w:val="24"/>
              </w:rPr>
            </w:pPr>
            <w:r w:rsidRPr="00C01A50">
              <w:rPr>
                <w:rFonts w:ascii="Calibri" w:hAnsi="Calibri" w:cs="Calibri"/>
                <w:i/>
                <w:iCs/>
                <w:sz w:val="24"/>
                <w:szCs w:val="24"/>
              </w:rPr>
              <w:t>Fotocopia, debidamente cotejada, del DNI del representante de la entidad que presenta la solicitud y del CIF de la entidad o asociación.</w:t>
            </w:r>
          </w:p>
          <w:p w14:paraId="67720D28" w14:textId="77777777" w:rsidR="005630F8" w:rsidRPr="00C01A50" w:rsidRDefault="005630F8" w:rsidP="00DB6B5C">
            <w:pPr>
              <w:pStyle w:val="NormalWeb"/>
              <w:numPr>
                <w:ilvl w:val="0"/>
                <w:numId w:val="12"/>
              </w:numPr>
              <w:ind w:left="567" w:right="424"/>
              <w:jc w:val="both"/>
              <w:rPr>
                <w:rFonts w:ascii="Calibri" w:hAnsi="Calibri" w:cs="Calibri"/>
                <w:i/>
                <w:iCs/>
                <w:sz w:val="24"/>
                <w:szCs w:val="24"/>
              </w:rPr>
            </w:pPr>
            <w:r w:rsidRPr="00C01A50">
              <w:rPr>
                <w:rFonts w:ascii="Calibri" w:hAnsi="Calibri" w:cs="Calibri"/>
                <w:i/>
                <w:iCs/>
                <w:sz w:val="24"/>
                <w:szCs w:val="24"/>
              </w:rPr>
              <w:t>Compromiso escrito del solicitante de cubrir la diferencia entre el coste de la actividad para que la que solicita la subvención y la cantidad concedida, en su caso.</w:t>
            </w:r>
          </w:p>
          <w:p w14:paraId="1D6FB56A" w14:textId="77777777" w:rsidR="005630F8" w:rsidRPr="00C01A50" w:rsidRDefault="005630F8" w:rsidP="00DB6B5C">
            <w:pPr>
              <w:pStyle w:val="NormalWeb"/>
              <w:numPr>
                <w:ilvl w:val="0"/>
                <w:numId w:val="12"/>
              </w:numPr>
              <w:ind w:left="567" w:right="424"/>
              <w:jc w:val="both"/>
              <w:rPr>
                <w:rFonts w:ascii="Calibri" w:hAnsi="Calibri" w:cs="Calibri"/>
                <w:i/>
                <w:iCs/>
                <w:sz w:val="24"/>
                <w:szCs w:val="24"/>
              </w:rPr>
            </w:pPr>
            <w:r w:rsidRPr="00C01A50">
              <w:rPr>
                <w:rFonts w:ascii="Calibri" w:hAnsi="Calibri" w:cs="Calibri"/>
                <w:i/>
                <w:iCs/>
                <w:sz w:val="24"/>
                <w:szCs w:val="24"/>
              </w:rPr>
              <w:t xml:space="preserve">Declaración responsable del solicitante, o certificado del Secretario de la entidad, sobre las ayudas solicitadas, o que se van a solicitar a otras </w:t>
            </w:r>
            <w:r w:rsidR="00345882" w:rsidRPr="00C01A50">
              <w:rPr>
                <w:rFonts w:ascii="Calibri" w:hAnsi="Calibri" w:cs="Calibri"/>
                <w:i/>
                <w:iCs/>
                <w:sz w:val="24"/>
                <w:szCs w:val="24"/>
              </w:rPr>
              <w:t>Administraciones u</w:t>
            </w:r>
            <w:r w:rsidRPr="00C01A50">
              <w:rPr>
                <w:rFonts w:ascii="Calibri" w:hAnsi="Calibri" w:cs="Calibri"/>
                <w:i/>
                <w:iCs/>
                <w:sz w:val="24"/>
                <w:szCs w:val="24"/>
              </w:rPr>
              <w:t xml:space="preserve"> Organismos, así </w:t>
            </w:r>
            <w:r w:rsidR="00345882" w:rsidRPr="00C01A50">
              <w:rPr>
                <w:rFonts w:ascii="Calibri" w:hAnsi="Calibri" w:cs="Calibri"/>
                <w:i/>
                <w:iCs/>
                <w:sz w:val="24"/>
                <w:szCs w:val="24"/>
              </w:rPr>
              <w:t>como de</w:t>
            </w:r>
            <w:r w:rsidRPr="00C01A50">
              <w:rPr>
                <w:rFonts w:ascii="Calibri" w:hAnsi="Calibri" w:cs="Calibri"/>
                <w:i/>
                <w:iCs/>
                <w:sz w:val="24"/>
                <w:szCs w:val="24"/>
              </w:rPr>
              <w:t xml:space="preserve"> su importe.</w:t>
            </w:r>
          </w:p>
          <w:p w14:paraId="618F5CFA" w14:textId="77777777" w:rsidR="005630F8" w:rsidRPr="00C01A50" w:rsidRDefault="005630F8" w:rsidP="00DB6B5C">
            <w:pPr>
              <w:pStyle w:val="NormalWeb"/>
              <w:numPr>
                <w:ilvl w:val="0"/>
                <w:numId w:val="12"/>
              </w:numPr>
              <w:ind w:left="567" w:right="424"/>
              <w:jc w:val="both"/>
              <w:rPr>
                <w:rFonts w:ascii="Calibri" w:hAnsi="Calibri" w:cs="Calibri"/>
                <w:i/>
                <w:iCs/>
                <w:sz w:val="24"/>
                <w:szCs w:val="24"/>
              </w:rPr>
            </w:pPr>
            <w:r w:rsidRPr="00C01A50">
              <w:rPr>
                <w:rFonts w:ascii="Calibri" w:hAnsi="Calibri" w:cs="Calibri"/>
                <w:i/>
                <w:iCs/>
                <w:sz w:val="24"/>
                <w:szCs w:val="24"/>
              </w:rPr>
              <w:t>Declaración responsable del solici</w:t>
            </w:r>
            <w:r w:rsidR="0075121C" w:rsidRPr="00C01A50">
              <w:rPr>
                <w:rFonts w:ascii="Calibri" w:hAnsi="Calibri" w:cs="Calibri"/>
                <w:i/>
                <w:iCs/>
                <w:sz w:val="24"/>
                <w:szCs w:val="24"/>
              </w:rPr>
              <w:t>tante de estar al corriente de las obligaciones fiscales y de los pa</w:t>
            </w:r>
            <w:r w:rsidR="00F12724" w:rsidRPr="00C01A50">
              <w:rPr>
                <w:rFonts w:ascii="Calibri" w:hAnsi="Calibri" w:cs="Calibri"/>
                <w:i/>
                <w:iCs/>
                <w:sz w:val="24"/>
                <w:szCs w:val="24"/>
              </w:rPr>
              <w:t>gos a la Seguridad Social.</w:t>
            </w:r>
          </w:p>
          <w:p w14:paraId="53EEC8DF" w14:textId="77777777" w:rsidR="00F12724" w:rsidRPr="00C01A50" w:rsidRDefault="00F12724" w:rsidP="00DB6B5C">
            <w:pPr>
              <w:pStyle w:val="NormalWeb"/>
              <w:numPr>
                <w:ilvl w:val="0"/>
                <w:numId w:val="12"/>
              </w:numPr>
              <w:ind w:left="567" w:right="424"/>
              <w:jc w:val="both"/>
              <w:rPr>
                <w:rFonts w:ascii="Calibri" w:hAnsi="Calibri" w:cs="Calibri"/>
                <w:i/>
                <w:iCs/>
                <w:sz w:val="24"/>
                <w:szCs w:val="24"/>
              </w:rPr>
            </w:pPr>
            <w:r w:rsidRPr="00C01A50">
              <w:rPr>
                <w:rFonts w:ascii="Calibri" w:hAnsi="Calibri" w:cs="Calibri"/>
                <w:i/>
                <w:iCs/>
                <w:sz w:val="24"/>
                <w:szCs w:val="24"/>
              </w:rPr>
              <w:t>Presupuesto de ingresos y gastos de la entidad solicitante para el ejercicio correspondiente.</w:t>
            </w:r>
          </w:p>
          <w:p w14:paraId="0A9CFBFD" w14:textId="77777777" w:rsidR="00B059AE" w:rsidRPr="00C01A50" w:rsidRDefault="00F12724" w:rsidP="00DB6B5C">
            <w:pPr>
              <w:pStyle w:val="NormalWeb"/>
              <w:numPr>
                <w:ilvl w:val="0"/>
                <w:numId w:val="12"/>
              </w:numPr>
              <w:ind w:left="567" w:right="424"/>
              <w:jc w:val="both"/>
              <w:rPr>
                <w:rFonts w:ascii="Calibri" w:hAnsi="Calibri" w:cs="Calibri"/>
                <w:i/>
                <w:iCs/>
                <w:sz w:val="24"/>
                <w:szCs w:val="24"/>
              </w:rPr>
            </w:pPr>
            <w:r w:rsidRPr="00C01A50">
              <w:rPr>
                <w:rFonts w:ascii="Calibri" w:hAnsi="Calibri" w:cs="Calibri"/>
                <w:i/>
                <w:iCs/>
                <w:sz w:val="24"/>
                <w:szCs w:val="24"/>
              </w:rPr>
              <w:t>Certificado original expedido por todas y cada una de las entidades financieras en las que tenga depositados fondos la asociación solicitante, que acredite tanto las existencias al 31 de diciembre del ejercicio anterior como el saldo medio</w:t>
            </w:r>
            <w:r w:rsidR="00B059AE" w:rsidRPr="00C01A50">
              <w:rPr>
                <w:rFonts w:ascii="Calibri" w:hAnsi="Calibri" w:cs="Calibri"/>
                <w:i/>
                <w:iCs/>
                <w:sz w:val="24"/>
                <w:szCs w:val="24"/>
              </w:rPr>
              <w:t xml:space="preserve"> durante el referido ejercicio.</w:t>
            </w:r>
          </w:p>
          <w:p w14:paraId="437BDEBE" w14:textId="77777777" w:rsidR="00256530" w:rsidRPr="00C01A50" w:rsidRDefault="00B059AE" w:rsidP="00DB6B5C">
            <w:pPr>
              <w:pStyle w:val="NormalWeb"/>
              <w:numPr>
                <w:ilvl w:val="0"/>
                <w:numId w:val="12"/>
              </w:numPr>
              <w:ind w:left="567" w:right="424"/>
              <w:jc w:val="both"/>
              <w:rPr>
                <w:rFonts w:ascii="Calibri" w:hAnsi="Calibri" w:cs="Calibri"/>
                <w:i/>
                <w:iCs/>
                <w:sz w:val="24"/>
                <w:szCs w:val="24"/>
              </w:rPr>
            </w:pPr>
            <w:r w:rsidRPr="00C01A50">
              <w:rPr>
                <w:rFonts w:ascii="Calibri" w:hAnsi="Calibri" w:cs="Calibri"/>
                <w:i/>
                <w:iCs/>
                <w:sz w:val="24"/>
                <w:szCs w:val="24"/>
              </w:rPr>
              <w:t>Certificado del Secretario de la Asociación que acredite fehacientemente el número de miembros que la componen a 1 de enero del correspondiente ejercicio.</w:t>
            </w:r>
          </w:p>
          <w:p w14:paraId="021D03F5" w14:textId="77777777" w:rsidR="00223403" w:rsidRPr="00C01A50" w:rsidRDefault="005B6D91" w:rsidP="00DB6B5C">
            <w:pPr>
              <w:autoSpaceDE w:val="0"/>
              <w:autoSpaceDN w:val="0"/>
              <w:adjustRightInd w:val="0"/>
              <w:ind w:left="567" w:right="424"/>
              <w:jc w:val="both"/>
              <w:rPr>
                <w:rFonts w:ascii="Calibri" w:hAnsi="Calibri" w:cs="Calibri"/>
                <w:i/>
                <w:iCs/>
              </w:rPr>
            </w:pPr>
            <w:r w:rsidRPr="00C01A50">
              <w:rPr>
                <w:rFonts w:ascii="Calibri" w:hAnsi="Calibri" w:cs="Calibri"/>
                <w:i/>
                <w:iCs/>
              </w:rPr>
              <w:t xml:space="preserve">El </w:t>
            </w:r>
            <w:r w:rsidRPr="00C01A50">
              <w:rPr>
                <w:rFonts w:ascii="Calibri" w:hAnsi="Calibri" w:cs="Calibri"/>
                <w:b/>
                <w:bCs/>
                <w:i/>
                <w:iCs/>
                <w:u w:val="single"/>
              </w:rPr>
              <w:t>plazo de presentación</w:t>
            </w:r>
            <w:r w:rsidRPr="00C01A50">
              <w:rPr>
                <w:rFonts w:ascii="Calibri" w:hAnsi="Calibri" w:cs="Calibri"/>
                <w:i/>
                <w:iCs/>
              </w:rPr>
              <w:t xml:space="preserve"> de las solicitudes será</w:t>
            </w:r>
            <w:r w:rsidR="00A24482" w:rsidRPr="00C01A50">
              <w:rPr>
                <w:rFonts w:ascii="Calibri" w:hAnsi="Calibri" w:cs="Calibri"/>
                <w:i/>
                <w:iCs/>
              </w:rPr>
              <w:t xml:space="preserve"> de</w:t>
            </w:r>
            <w:r w:rsidR="001E69E7" w:rsidRPr="00C01A50">
              <w:rPr>
                <w:rFonts w:ascii="Calibri" w:hAnsi="Calibri" w:cs="Calibri"/>
                <w:i/>
                <w:iCs/>
              </w:rPr>
              <w:t xml:space="preserve"> quince días hábiles a contar desde el día siguiente a la publicación de esta convocatoria en la Base de Datos Nacional de Subvenciones en el Boletín Oficial de La Rioja</w:t>
            </w:r>
            <w:r w:rsidR="00E91E1D" w:rsidRPr="00C01A50">
              <w:rPr>
                <w:rFonts w:ascii="Calibri" w:hAnsi="Calibri" w:cs="Calibri"/>
                <w:i/>
                <w:iCs/>
              </w:rPr>
              <w:t xml:space="preserve">. </w:t>
            </w:r>
            <w:r w:rsidR="0081260D" w:rsidRPr="00C01A50">
              <w:rPr>
                <w:rFonts w:ascii="Calibri" w:hAnsi="Calibri" w:cs="Calibri"/>
                <w:i/>
                <w:iCs/>
              </w:rPr>
              <w:t>No se aceptarán</w:t>
            </w:r>
            <w:r w:rsidR="005862C4" w:rsidRPr="00C01A50">
              <w:rPr>
                <w:rFonts w:ascii="Calibri" w:hAnsi="Calibri" w:cs="Calibri"/>
                <w:i/>
                <w:iCs/>
              </w:rPr>
              <w:t xml:space="preserve"> solicitudes presentadas fuera del </w:t>
            </w:r>
            <w:r w:rsidR="00E91E1D" w:rsidRPr="00C01A50">
              <w:rPr>
                <w:rFonts w:ascii="Calibri" w:hAnsi="Calibri" w:cs="Calibri"/>
                <w:i/>
                <w:iCs/>
              </w:rPr>
              <w:t xml:space="preserve">nuevo </w:t>
            </w:r>
            <w:r w:rsidR="005862C4" w:rsidRPr="00C01A50">
              <w:rPr>
                <w:rFonts w:ascii="Calibri" w:hAnsi="Calibri" w:cs="Calibri"/>
                <w:i/>
                <w:iCs/>
              </w:rPr>
              <w:t xml:space="preserve">plazo </w:t>
            </w:r>
            <w:r w:rsidR="00CA142A" w:rsidRPr="00C01A50">
              <w:rPr>
                <w:rFonts w:ascii="Calibri" w:hAnsi="Calibri" w:cs="Calibri"/>
                <w:i/>
                <w:iCs/>
              </w:rPr>
              <w:t xml:space="preserve">establecido. </w:t>
            </w:r>
          </w:p>
          <w:p w14:paraId="2E2D74D1" w14:textId="77777777" w:rsidR="00920B30" w:rsidRDefault="003C51D1" w:rsidP="00DB6B5C">
            <w:pPr>
              <w:pStyle w:val="NormalWeb"/>
              <w:ind w:left="567" w:right="424"/>
              <w:jc w:val="both"/>
              <w:rPr>
                <w:rFonts w:ascii="Calibri" w:hAnsi="Calibri" w:cs="Calibri"/>
                <w:sz w:val="24"/>
                <w:szCs w:val="24"/>
              </w:rPr>
            </w:pPr>
            <w:r w:rsidRPr="003C51D1">
              <w:rPr>
                <w:rFonts w:ascii="Calibri" w:hAnsi="Calibri" w:cs="Calibri"/>
                <w:sz w:val="24"/>
                <w:szCs w:val="24"/>
              </w:rPr>
              <w:lastRenderedPageBreak/>
              <w:t xml:space="preserve">           </w:t>
            </w:r>
            <w:r w:rsidR="00F17144" w:rsidRPr="00F17144">
              <w:rPr>
                <w:rFonts w:ascii="Calibri" w:hAnsi="Calibri" w:cs="Calibri"/>
                <w:sz w:val="24"/>
                <w:szCs w:val="24"/>
                <w:u w:val="single"/>
              </w:rPr>
              <w:t>Segundo. -</w:t>
            </w:r>
            <w:r w:rsidR="00F17144">
              <w:rPr>
                <w:rFonts w:ascii="Calibri" w:hAnsi="Calibri" w:cs="Calibri"/>
                <w:sz w:val="24"/>
                <w:szCs w:val="24"/>
              </w:rPr>
              <w:t xml:space="preserve"> Autorizar el gasto máximo de 16.000 € al que podrán ascender las subvenciones totales que se otorguen, con cargo a la aplicación presupuestaria 334 48000 del Presupuesto General Municipal para 2022.</w:t>
            </w:r>
          </w:p>
          <w:p w14:paraId="20E75337" w14:textId="77777777" w:rsidR="00F17144" w:rsidRDefault="003C51D1" w:rsidP="00DB6B5C">
            <w:pPr>
              <w:pStyle w:val="NormalWeb"/>
              <w:ind w:left="567" w:right="424"/>
              <w:jc w:val="both"/>
              <w:rPr>
                <w:rFonts w:ascii="Calibri" w:hAnsi="Calibri" w:cs="Calibri"/>
                <w:sz w:val="24"/>
                <w:szCs w:val="24"/>
              </w:rPr>
            </w:pPr>
            <w:r w:rsidRPr="003C51D1">
              <w:rPr>
                <w:rFonts w:ascii="Calibri" w:hAnsi="Calibri" w:cs="Calibri"/>
                <w:sz w:val="24"/>
                <w:szCs w:val="24"/>
              </w:rPr>
              <w:t xml:space="preserve">           </w:t>
            </w:r>
            <w:r>
              <w:rPr>
                <w:rFonts w:ascii="Calibri" w:hAnsi="Calibri" w:cs="Calibri"/>
                <w:sz w:val="24"/>
                <w:szCs w:val="24"/>
                <w:u w:val="single"/>
              </w:rPr>
              <w:t>T</w:t>
            </w:r>
            <w:r w:rsidR="00F17144" w:rsidRPr="00F17144">
              <w:rPr>
                <w:rFonts w:ascii="Calibri" w:hAnsi="Calibri" w:cs="Calibri"/>
                <w:sz w:val="24"/>
                <w:szCs w:val="24"/>
                <w:u w:val="single"/>
              </w:rPr>
              <w:t>ercero. -</w:t>
            </w:r>
            <w:r w:rsidR="00F17144">
              <w:rPr>
                <w:rFonts w:ascii="Calibri" w:hAnsi="Calibri" w:cs="Calibri"/>
                <w:sz w:val="24"/>
                <w:szCs w:val="24"/>
              </w:rPr>
              <w:t xml:space="preserve"> Registrar la información correspondiente en la BDNS por los medios </w:t>
            </w:r>
            <w:r>
              <w:rPr>
                <w:rFonts w:ascii="Calibri" w:hAnsi="Calibri" w:cs="Calibri"/>
                <w:sz w:val="24"/>
                <w:szCs w:val="24"/>
              </w:rPr>
              <w:t>electrónicos que ésta proporcione, acompañada del texto de la convocatoria, de su extracto y de sus datos estructurados.</w:t>
            </w:r>
          </w:p>
          <w:p w14:paraId="657034ED" w14:textId="77777777" w:rsidR="003C51D1" w:rsidRPr="00BE0DE1" w:rsidRDefault="003C51D1" w:rsidP="00DB6B5C">
            <w:pPr>
              <w:pStyle w:val="NormalWeb"/>
              <w:ind w:left="567" w:right="424"/>
              <w:jc w:val="both"/>
              <w:rPr>
                <w:rFonts w:ascii="Calibri" w:hAnsi="Calibri" w:cs="Calibri"/>
                <w:sz w:val="24"/>
                <w:szCs w:val="24"/>
              </w:rPr>
            </w:pPr>
            <w:r>
              <w:rPr>
                <w:rFonts w:ascii="Calibri" w:hAnsi="Calibri" w:cs="Calibri"/>
                <w:sz w:val="24"/>
                <w:szCs w:val="24"/>
              </w:rPr>
              <w:t xml:space="preserve">             </w:t>
            </w:r>
            <w:r w:rsidRPr="003C51D1">
              <w:rPr>
                <w:rFonts w:ascii="Calibri" w:hAnsi="Calibri" w:cs="Calibri"/>
                <w:sz w:val="24"/>
                <w:szCs w:val="24"/>
                <w:u w:val="single"/>
              </w:rPr>
              <w:t>Cuarto. -</w:t>
            </w:r>
            <w:r>
              <w:rPr>
                <w:rFonts w:ascii="Calibri" w:hAnsi="Calibri" w:cs="Calibri"/>
                <w:sz w:val="24"/>
                <w:szCs w:val="24"/>
              </w:rPr>
              <w:t xml:space="preserve"> Tras el registro en la BDNS publicar el extracto en el Boletín Oficial de La Rioja, con el código de verificación asignado.</w:t>
            </w:r>
          </w:p>
          <w:p w14:paraId="1CAB6109" w14:textId="77777777" w:rsidR="00A124A1" w:rsidRPr="00BE0DE1" w:rsidRDefault="00A124A1" w:rsidP="00DB6B5C">
            <w:pPr>
              <w:pStyle w:val="NormalWeb"/>
              <w:ind w:left="567" w:right="424"/>
              <w:jc w:val="both"/>
              <w:rPr>
                <w:rFonts w:ascii="Arial" w:hAnsi="Arial" w:cs="Arial"/>
                <w:sz w:val="24"/>
                <w:szCs w:val="24"/>
              </w:rPr>
            </w:pPr>
          </w:p>
        </w:tc>
      </w:tr>
      <w:tr w:rsidR="00B356B0" w:rsidRPr="00BE0DE1" w14:paraId="228F0970" w14:textId="77777777" w:rsidTr="00B421AC">
        <w:trPr>
          <w:tblCellSpacing w:w="0" w:type="dxa"/>
          <w:jc w:val="center"/>
        </w:trPr>
        <w:tc>
          <w:tcPr>
            <w:tcW w:w="5000" w:type="pct"/>
            <w:vAlign w:val="center"/>
          </w:tcPr>
          <w:p w14:paraId="6E2F2AEF" w14:textId="77777777" w:rsidR="00B356B0" w:rsidRPr="00BE0DE1" w:rsidRDefault="00B356B0" w:rsidP="00DB6B5C">
            <w:pPr>
              <w:autoSpaceDE w:val="0"/>
              <w:autoSpaceDN w:val="0"/>
              <w:adjustRightInd w:val="0"/>
              <w:ind w:left="567" w:right="424"/>
              <w:jc w:val="both"/>
              <w:rPr>
                <w:rFonts w:ascii="Arial" w:hAnsi="Arial" w:cs="Arial"/>
              </w:rPr>
            </w:pPr>
          </w:p>
        </w:tc>
      </w:tr>
    </w:tbl>
    <w:p w14:paraId="6469D5D7" w14:textId="77777777" w:rsidR="00E57975" w:rsidRPr="00BE0DE1" w:rsidRDefault="00E57975" w:rsidP="00DB6B5C">
      <w:pPr>
        <w:ind w:left="567" w:right="424"/>
        <w:jc w:val="center"/>
        <w:rPr>
          <w:vanish/>
        </w:rPr>
      </w:pPr>
    </w:p>
    <w:tbl>
      <w:tblPr>
        <w:tblW w:w="0" w:type="auto"/>
        <w:jc w:val="center"/>
        <w:tblCellSpacing w:w="15" w:type="dxa"/>
        <w:tblCellMar>
          <w:top w:w="15" w:type="dxa"/>
          <w:left w:w="15" w:type="dxa"/>
          <w:bottom w:w="15" w:type="dxa"/>
          <w:right w:w="15" w:type="dxa"/>
        </w:tblCellMar>
        <w:tblLook w:val="0000" w:firstRow="0" w:lastRow="0" w:firstColumn="0" w:lastColumn="0" w:noHBand="0" w:noVBand="0"/>
      </w:tblPr>
      <w:tblGrid>
        <w:gridCol w:w="1209"/>
        <w:gridCol w:w="81"/>
      </w:tblGrid>
      <w:tr w:rsidR="00E57975" w:rsidRPr="00BE0DE1" w14:paraId="270B4963" w14:textId="77777777">
        <w:trPr>
          <w:tblCellSpacing w:w="15" w:type="dxa"/>
          <w:jc w:val="center"/>
        </w:trPr>
        <w:tc>
          <w:tcPr>
            <w:tcW w:w="4850" w:type="pct"/>
            <w:vAlign w:val="center"/>
          </w:tcPr>
          <w:p w14:paraId="4B3D963C" w14:textId="77777777" w:rsidR="00E57975" w:rsidRPr="00BE0DE1" w:rsidRDefault="00E57975" w:rsidP="00DB6B5C">
            <w:pPr>
              <w:ind w:left="567" w:right="424"/>
              <w:rPr>
                <w:rFonts w:ascii="Verdana" w:hAnsi="Verdana"/>
                <w:sz w:val="18"/>
                <w:szCs w:val="18"/>
              </w:rPr>
            </w:pPr>
          </w:p>
        </w:tc>
        <w:tc>
          <w:tcPr>
            <w:tcW w:w="150" w:type="pct"/>
            <w:vAlign w:val="center"/>
          </w:tcPr>
          <w:p w14:paraId="14B962AD" w14:textId="77777777" w:rsidR="00E57975" w:rsidRPr="00BE0DE1" w:rsidRDefault="00E57975" w:rsidP="00DB6B5C">
            <w:pPr>
              <w:ind w:left="567" w:right="424"/>
              <w:jc w:val="right"/>
              <w:rPr>
                <w:rFonts w:ascii="Verdana" w:hAnsi="Verdana"/>
                <w:sz w:val="18"/>
                <w:szCs w:val="18"/>
              </w:rPr>
            </w:pPr>
          </w:p>
        </w:tc>
      </w:tr>
      <w:bookmarkEnd w:id="0"/>
    </w:tbl>
    <w:p w14:paraId="770B19D4" w14:textId="77777777" w:rsidR="0098223C" w:rsidRPr="00BE0DE1" w:rsidRDefault="0098223C" w:rsidP="00DB6B5C">
      <w:pPr>
        <w:ind w:left="567" w:right="424"/>
      </w:pPr>
    </w:p>
    <w:p w14:paraId="7FEAC310" w14:textId="77777777" w:rsidR="00A34D3A" w:rsidRPr="00BE0DE1" w:rsidRDefault="00A34D3A" w:rsidP="00DB6B5C">
      <w:pPr>
        <w:ind w:left="567" w:right="424"/>
      </w:pPr>
    </w:p>
    <w:sectPr w:rsidR="00A34D3A" w:rsidRPr="00BE0DE1" w:rsidSect="00A44A94">
      <w:headerReference w:type="default" r:id="rId7"/>
      <w:footerReference w:type="default" r:id="rId8"/>
      <w:pgSz w:w="11906" w:h="16838"/>
      <w:pgMar w:top="360"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BDED6" w14:textId="77777777" w:rsidR="005979D7" w:rsidRDefault="005979D7" w:rsidP="00E307B8">
      <w:r>
        <w:separator/>
      </w:r>
    </w:p>
  </w:endnote>
  <w:endnote w:type="continuationSeparator" w:id="0">
    <w:p w14:paraId="35D93754" w14:textId="77777777" w:rsidR="005979D7" w:rsidRDefault="005979D7" w:rsidP="00E307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TE189AB00t00">
    <w:altName w:val="Calibri"/>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2E0A5" w14:textId="77777777" w:rsidR="00B56EBD" w:rsidRDefault="00B56EBD" w:rsidP="00B56EBD">
    <w:pPr>
      <w:pStyle w:val="Textoindependiente"/>
      <w:pBdr>
        <w:top w:val="single" w:sz="4" w:space="5" w:color="000000"/>
        <w:left w:val="none" w:sz="0" w:space="0" w:color="000000"/>
        <w:bottom w:val="none" w:sz="0" w:space="0" w:color="000000"/>
        <w:right w:val="none" w:sz="0" w:space="0" w:color="000000"/>
      </w:pBdr>
      <w:jc w:val="center"/>
    </w:pPr>
    <w:r>
      <w:rPr>
        <w:b/>
      </w:rPr>
      <w:t>Ayuntamiento de Fuenmayor</w:t>
    </w:r>
  </w:p>
  <w:p w14:paraId="4DE0E52B" w14:textId="77777777" w:rsidR="00B56EBD" w:rsidRDefault="00B56EBD" w:rsidP="00B56EBD">
    <w:pPr>
      <w:pStyle w:val="Textoindependiente"/>
      <w:jc w:val="center"/>
    </w:pPr>
    <w:r>
      <w:rPr>
        <w:sz w:val="16"/>
      </w:rPr>
      <w:t>Avda. Ciudad de Cenicero, 2, Fuenmayor. 26360 (La Rioja). Tfno. 941450014. Fax: 941450652</w:t>
    </w:r>
  </w:p>
  <w:p w14:paraId="47C48A8C" w14:textId="77777777" w:rsidR="00B56EBD" w:rsidRDefault="00B56EBD">
    <w:pPr>
      <w:pStyle w:val="Piedepgina"/>
    </w:pPr>
  </w:p>
  <w:p w14:paraId="5A03F439" w14:textId="77777777" w:rsidR="00B56EBD" w:rsidRDefault="00B56EB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78B18C" w14:textId="77777777" w:rsidR="005979D7" w:rsidRDefault="005979D7" w:rsidP="00E307B8">
      <w:r>
        <w:separator/>
      </w:r>
    </w:p>
  </w:footnote>
  <w:footnote w:type="continuationSeparator" w:id="0">
    <w:p w14:paraId="430AD4B2" w14:textId="77777777" w:rsidR="005979D7" w:rsidRDefault="005979D7" w:rsidP="00E307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ACEB3" w14:textId="42FBAD86" w:rsidR="00B56EBD" w:rsidRDefault="00436CAA" w:rsidP="00B56EBD">
    <w:pPr>
      <w:pStyle w:val="Header4"/>
      <w:pBdr>
        <w:top w:val="none" w:sz="0" w:space="0" w:color="000000"/>
        <w:left w:val="none" w:sz="0" w:space="0" w:color="000000"/>
        <w:bottom w:val="none" w:sz="0" w:space="0" w:color="000000"/>
        <w:right w:val="none" w:sz="0" w:space="0" w:color="000000"/>
      </w:pBdr>
    </w:pPr>
    <w:r w:rsidRPr="001C524F">
      <w:rPr>
        <w:noProof/>
        <w:lang w:eastAsia="es-ES"/>
      </w:rPr>
      <w:drawing>
        <wp:inline distT="0" distB="0" distL="0" distR="0" wp14:anchorId="6C173E01" wp14:editId="63440188">
          <wp:extent cx="695325" cy="6953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5325" cy="695325"/>
                  </a:xfrm>
                  <a:prstGeom prst="rect">
                    <a:avLst/>
                  </a:prstGeom>
                  <a:solidFill>
                    <a:srgbClr val="FFFFFF">
                      <a:alpha val="0"/>
                    </a:srgbClr>
                  </a:solidFill>
                  <a:ln>
                    <a:noFill/>
                  </a:ln>
                </pic:spPr>
              </pic:pic>
            </a:graphicData>
          </a:graphic>
        </wp:inline>
      </w:drawing>
    </w:r>
    <w:r w:rsidR="00B56EBD">
      <w:t xml:space="preserve"> </w:t>
    </w:r>
  </w:p>
  <w:p w14:paraId="2F9870BC" w14:textId="77777777" w:rsidR="00B56EBD" w:rsidRDefault="00B56EBD" w:rsidP="00B56EBD">
    <w:pPr>
      <w:pStyle w:val="Header2"/>
      <w:pBdr>
        <w:top w:val="none" w:sz="0" w:space="0" w:color="000000"/>
        <w:left w:val="none" w:sz="0" w:space="0" w:color="000000"/>
        <w:bottom w:val="single" w:sz="4" w:space="5" w:color="000000"/>
        <w:right w:val="none" w:sz="0" w:space="0" w:color="000000"/>
      </w:pBdr>
      <w:jc w:val="center"/>
    </w:pPr>
    <w:r>
      <w:rPr>
        <w:b/>
        <w:bCs/>
        <w:sz w:val="28"/>
        <w:szCs w:val="28"/>
      </w:rPr>
      <w:t>Ayuntamiento de Fuenmayor</w:t>
    </w:r>
  </w:p>
  <w:p w14:paraId="0629AF9F" w14:textId="77777777" w:rsidR="00B56EBD" w:rsidRDefault="00B56EBD">
    <w:pPr>
      <w:pStyle w:val="Encabezado"/>
    </w:pPr>
  </w:p>
  <w:p w14:paraId="084319A4" w14:textId="77777777" w:rsidR="00B56EBD" w:rsidRDefault="00B56EB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B3ECE"/>
    <w:multiLevelType w:val="hybridMultilevel"/>
    <w:tmpl w:val="29E0BD34"/>
    <w:lvl w:ilvl="0" w:tplc="F002024E">
      <w:start w:val="101"/>
      <w:numFmt w:val="bullet"/>
      <w:lvlText w:val="-"/>
      <w:lvlJc w:val="left"/>
      <w:pPr>
        <w:ind w:left="1440" w:hanging="360"/>
      </w:pPr>
      <w:rPr>
        <w:rFonts w:ascii="Calibri" w:eastAsia="SimSun" w:hAnsi="Calibri" w:cs="Calibri"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 w15:restartNumberingAfterBreak="0">
    <w:nsid w:val="0C456BE9"/>
    <w:multiLevelType w:val="hybridMultilevel"/>
    <w:tmpl w:val="325EACB8"/>
    <w:lvl w:ilvl="0" w:tplc="0C0A0019">
      <w:start w:val="1"/>
      <w:numFmt w:val="lowerLetter"/>
      <w:lvlText w:val="%1."/>
      <w:lvlJc w:val="left"/>
      <w:pPr>
        <w:ind w:left="2160" w:hanging="360"/>
      </w:p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2" w15:restartNumberingAfterBreak="0">
    <w:nsid w:val="0E835F6F"/>
    <w:multiLevelType w:val="hybridMultilevel"/>
    <w:tmpl w:val="F182A354"/>
    <w:lvl w:ilvl="0" w:tplc="F002024E">
      <w:start w:val="101"/>
      <w:numFmt w:val="bullet"/>
      <w:lvlText w:val="-"/>
      <w:lvlJc w:val="left"/>
      <w:pPr>
        <w:ind w:left="1440" w:hanging="360"/>
      </w:pPr>
      <w:rPr>
        <w:rFonts w:ascii="Calibri" w:eastAsia="SimSun" w:hAnsi="Calibri" w:cs="Calibri"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 w15:restartNumberingAfterBreak="0">
    <w:nsid w:val="14E25AAB"/>
    <w:multiLevelType w:val="hybridMultilevel"/>
    <w:tmpl w:val="214A852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9340542"/>
    <w:multiLevelType w:val="hybridMultilevel"/>
    <w:tmpl w:val="5942C8C0"/>
    <w:lvl w:ilvl="0" w:tplc="164A5E70">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D270AD0"/>
    <w:multiLevelType w:val="hybridMultilevel"/>
    <w:tmpl w:val="EEBC37D4"/>
    <w:lvl w:ilvl="0" w:tplc="BCA0C4DE">
      <w:start w:val="1"/>
      <w:numFmt w:val="lowerLetter"/>
      <w:lvlText w:val="%1)"/>
      <w:lvlJc w:val="left"/>
      <w:pPr>
        <w:ind w:left="420" w:hanging="360"/>
      </w:pPr>
      <w:rPr>
        <w:rFonts w:hint="default"/>
      </w:rPr>
    </w:lvl>
    <w:lvl w:ilvl="1" w:tplc="0C0A0019" w:tentative="1">
      <w:start w:val="1"/>
      <w:numFmt w:val="lowerLetter"/>
      <w:lvlText w:val="%2."/>
      <w:lvlJc w:val="left"/>
      <w:pPr>
        <w:ind w:left="1140" w:hanging="360"/>
      </w:pPr>
    </w:lvl>
    <w:lvl w:ilvl="2" w:tplc="0C0A001B" w:tentative="1">
      <w:start w:val="1"/>
      <w:numFmt w:val="lowerRoman"/>
      <w:lvlText w:val="%3."/>
      <w:lvlJc w:val="right"/>
      <w:pPr>
        <w:ind w:left="1860" w:hanging="180"/>
      </w:pPr>
    </w:lvl>
    <w:lvl w:ilvl="3" w:tplc="0C0A000F" w:tentative="1">
      <w:start w:val="1"/>
      <w:numFmt w:val="decimal"/>
      <w:lvlText w:val="%4."/>
      <w:lvlJc w:val="left"/>
      <w:pPr>
        <w:ind w:left="2580" w:hanging="360"/>
      </w:pPr>
    </w:lvl>
    <w:lvl w:ilvl="4" w:tplc="0C0A0019" w:tentative="1">
      <w:start w:val="1"/>
      <w:numFmt w:val="lowerLetter"/>
      <w:lvlText w:val="%5."/>
      <w:lvlJc w:val="left"/>
      <w:pPr>
        <w:ind w:left="3300" w:hanging="360"/>
      </w:pPr>
    </w:lvl>
    <w:lvl w:ilvl="5" w:tplc="0C0A001B" w:tentative="1">
      <w:start w:val="1"/>
      <w:numFmt w:val="lowerRoman"/>
      <w:lvlText w:val="%6."/>
      <w:lvlJc w:val="right"/>
      <w:pPr>
        <w:ind w:left="4020" w:hanging="180"/>
      </w:pPr>
    </w:lvl>
    <w:lvl w:ilvl="6" w:tplc="0C0A000F" w:tentative="1">
      <w:start w:val="1"/>
      <w:numFmt w:val="decimal"/>
      <w:lvlText w:val="%7."/>
      <w:lvlJc w:val="left"/>
      <w:pPr>
        <w:ind w:left="4740" w:hanging="360"/>
      </w:pPr>
    </w:lvl>
    <w:lvl w:ilvl="7" w:tplc="0C0A0019" w:tentative="1">
      <w:start w:val="1"/>
      <w:numFmt w:val="lowerLetter"/>
      <w:lvlText w:val="%8."/>
      <w:lvlJc w:val="left"/>
      <w:pPr>
        <w:ind w:left="5460" w:hanging="360"/>
      </w:pPr>
    </w:lvl>
    <w:lvl w:ilvl="8" w:tplc="0C0A001B" w:tentative="1">
      <w:start w:val="1"/>
      <w:numFmt w:val="lowerRoman"/>
      <w:lvlText w:val="%9."/>
      <w:lvlJc w:val="right"/>
      <w:pPr>
        <w:ind w:left="6180" w:hanging="180"/>
      </w:pPr>
    </w:lvl>
  </w:abstractNum>
  <w:abstractNum w:abstractNumId="6" w15:restartNumberingAfterBreak="0">
    <w:nsid w:val="28D11D3C"/>
    <w:multiLevelType w:val="hybridMultilevel"/>
    <w:tmpl w:val="4BDA532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A716B50"/>
    <w:multiLevelType w:val="hybridMultilevel"/>
    <w:tmpl w:val="3F784164"/>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331B5EA6"/>
    <w:multiLevelType w:val="hybridMultilevel"/>
    <w:tmpl w:val="E9EE1058"/>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3B846833"/>
    <w:multiLevelType w:val="hybridMultilevel"/>
    <w:tmpl w:val="78B05EA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0AF4913"/>
    <w:multiLevelType w:val="hybridMultilevel"/>
    <w:tmpl w:val="059A5CAA"/>
    <w:lvl w:ilvl="0" w:tplc="E0E0B2DA">
      <w:start w:val="7"/>
      <w:numFmt w:val="bullet"/>
      <w:lvlText w:val="-"/>
      <w:lvlJc w:val="left"/>
      <w:pPr>
        <w:ind w:left="720" w:hanging="360"/>
      </w:pPr>
      <w:rPr>
        <w:rFonts w:ascii="TTE189AB00t00" w:eastAsia="Times New Roman" w:hAnsi="TTE189AB00t00" w:cs="TTE189AB00t00"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2810E51"/>
    <w:multiLevelType w:val="hybridMultilevel"/>
    <w:tmpl w:val="37DC54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3A968AB"/>
    <w:multiLevelType w:val="hybridMultilevel"/>
    <w:tmpl w:val="8D78A604"/>
    <w:lvl w:ilvl="0" w:tplc="F002024E">
      <w:start w:val="101"/>
      <w:numFmt w:val="bullet"/>
      <w:lvlText w:val="-"/>
      <w:lvlJc w:val="left"/>
      <w:pPr>
        <w:ind w:left="1440" w:hanging="360"/>
      </w:pPr>
      <w:rPr>
        <w:rFonts w:ascii="Calibri" w:eastAsia="SimSun" w:hAnsi="Calibri" w:cs="Calibri"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3" w15:restartNumberingAfterBreak="0">
    <w:nsid w:val="47582DA3"/>
    <w:multiLevelType w:val="hybridMultilevel"/>
    <w:tmpl w:val="BA46B1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9AB5BA3"/>
    <w:multiLevelType w:val="hybridMultilevel"/>
    <w:tmpl w:val="8CAE5CBA"/>
    <w:lvl w:ilvl="0" w:tplc="58BA6E3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0231B19"/>
    <w:multiLevelType w:val="hybridMultilevel"/>
    <w:tmpl w:val="9CD63452"/>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6CD2C26"/>
    <w:multiLevelType w:val="hybridMultilevel"/>
    <w:tmpl w:val="E2D49400"/>
    <w:lvl w:ilvl="0" w:tplc="164A5E70">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01F44E2"/>
    <w:multiLevelType w:val="hybridMultilevel"/>
    <w:tmpl w:val="D8CA73A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604876CE"/>
    <w:multiLevelType w:val="hybridMultilevel"/>
    <w:tmpl w:val="1DFEDC7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6CE860AE"/>
    <w:multiLevelType w:val="hybridMultilevel"/>
    <w:tmpl w:val="8D22BFD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4AB21D6"/>
    <w:multiLevelType w:val="hybridMultilevel"/>
    <w:tmpl w:val="4D8A1F3E"/>
    <w:lvl w:ilvl="0" w:tplc="F3F24744">
      <w:start w:val="3"/>
      <w:numFmt w:val="bullet"/>
      <w:lvlText w:val="-"/>
      <w:lvlJc w:val="left"/>
      <w:pPr>
        <w:tabs>
          <w:tab w:val="num" w:pos="720"/>
        </w:tabs>
        <w:ind w:left="720" w:hanging="360"/>
      </w:pPr>
      <w:rPr>
        <w:rFonts w:ascii="Helvetica" w:eastAsia="Times New Roman" w:hAnsi="Helvetica" w:cs="Helvetica"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ED5083C"/>
    <w:multiLevelType w:val="hybridMultilevel"/>
    <w:tmpl w:val="34F28BD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0"/>
  </w:num>
  <w:num w:numId="2">
    <w:abstractNumId w:val="17"/>
  </w:num>
  <w:num w:numId="3">
    <w:abstractNumId w:val="3"/>
  </w:num>
  <w:num w:numId="4">
    <w:abstractNumId w:val="4"/>
  </w:num>
  <w:num w:numId="5">
    <w:abstractNumId w:val="10"/>
  </w:num>
  <w:num w:numId="6">
    <w:abstractNumId w:val="16"/>
  </w:num>
  <w:num w:numId="7">
    <w:abstractNumId w:val="5"/>
  </w:num>
  <w:num w:numId="8">
    <w:abstractNumId w:val="14"/>
  </w:num>
  <w:num w:numId="9">
    <w:abstractNumId w:val="9"/>
  </w:num>
  <w:num w:numId="10">
    <w:abstractNumId w:val="7"/>
  </w:num>
  <w:num w:numId="11">
    <w:abstractNumId w:val="8"/>
  </w:num>
  <w:num w:numId="12">
    <w:abstractNumId w:val="13"/>
  </w:num>
  <w:num w:numId="13">
    <w:abstractNumId w:val="0"/>
  </w:num>
  <w:num w:numId="14">
    <w:abstractNumId w:val="21"/>
  </w:num>
  <w:num w:numId="15">
    <w:abstractNumId w:val="6"/>
  </w:num>
  <w:num w:numId="16">
    <w:abstractNumId w:val="2"/>
  </w:num>
  <w:num w:numId="17">
    <w:abstractNumId w:val="15"/>
  </w:num>
  <w:num w:numId="18">
    <w:abstractNumId w:val="18"/>
  </w:num>
  <w:num w:numId="19">
    <w:abstractNumId w:val="19"/>
  </w:num>
  <w:num w:numId="20">
    <w:abstractNumId w:val="11"/>
  </w:num>
  <w:num w:numId="21">
    <w:abstractNumId w:val="12"/>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975"/>
    <w:rsid w:val="000215B1"/>
    <w:rsid w:val="00023507"/>
    <w:rsid w:val="00035019"/>
    <w:rsid w:val="00066263"/>
    <w:rsid w:val="00076014"/>
    <w:rsid w:val="000A50A9"/>
    <w:rsid w:val="000C6239"/>
    <w:rsid w:val="000D4D6C"/>
    <w:rsid w:val="001109EB"/>
    <w:rsid w:val="001254F6"/>
    <w:rsid w:val="001457AE"/>
    <w:rsid w:val="0015317B"/>
    <w:rsid w:val="00162AA7"/>
    <w:rsid w:val="00163683"/>
    <w:rsid w:val="001640DE"/>
    <w:rsid w:val="00184E9C"/>
    <w:rsid w:val="001862B7"/>
    <w:rsid w:val="001B4BD6"/>
    <w:rsid w:val="001C2F4E"/>
    <w:rsid w:val="001E0700"/>
    <w:rsid w:val="001E69E7"/>
    <w:rsid w:val="0021457B"/>
    <w:rsid w:val="00223325"/>
    <w:rsid w:val="00223403"/>
    <w:rsid w:val="00230566"/>
    <w:rsid w:val="00256530"/>
    <w:rsid w:val="002620F1"/>
    <w:rsid w:val="00282241"/>
    <w:rsid w:val="002A6F00"/>
    <w:rsid w:val="002C77A8"/>
    <w:rsid w:val="002E7435"/>
    <w:rsid w:val="003013B3"/>
    <w:rsid w:val="0030584C"/>
    <w:rsid w:val="0031666B"/>
    <w:rsid w:val="003275B3"/>
    <w:rsid w:val="00345882"/>
    <w:rsid w:val="00350936"/>
    <w:rsid w:val="003515FF"/>
    <w:rsid w:val="00354A76"/>
    <w:rsid w:val="0036016C"/>
    <w:rsid w:val="00364015"/>
    <w:rsid w:val="003733F0"/>
    <w:rsid w:val="00386DF3"/>
    <w:rsid w:val="00396ECE"/>
    <w:rsid w:val="003A4AA6"/>
    <w:rsid w:val="003C51C4"/>
    <w:rsid w:val="003C51D1"/>
    <w:rsid w:val="003C7C8B"/>
    <w:rsid w:val="003D184D"/>
    <w:rsid w:val="003F3404"/>
    <w:rsid w:val="00412E38"/>
    <w:rsid w:val="00423AFD"/>
    <w:rsid w:val="00436CAA"/>
    <w:rsid w:val="00450848"/>
    <w:rsid w:val="00463493"/>
    <w:rsid w:val="004657C4"/>
    <w:rsid w:val="00490195"/>
    <w:rsid w:val="004A120B"/>
    <w:rsid w:val="004A274F"/>
    <w:rsid w:val="004A4D88"/>
    <w:rsid w:val="004C53EB"/>
    <w:rsid w:val="004E4C7F"/>
    <w:rsid w:val="00553328"/>
    <w:rsid w:val="005630F8"/>
    <w:rsid w:val="00566F4B"/>
    <w:rsid w:val="00574225"/>
    <w:rsid w:val="00575B4A"/>
    <w:rsid w:val="005862C4"/>
    <w:rsid w:val="005936A3"/>
    <w:rsid w:val="0059467B"/>
    <w:rsid w:val="00595F2B"/>
    <w:rsid w:val="005979D7"/>
    <w:rsid w:val="005A7B89"/>
    <w:rsid w:val="005B202A"/>
    <w:rsid w:val="005B6D91"/>
    <w:rsid w:val="005C3592"/>
    <w:rsid w:val="005C7242"/>
    <w:rsid w:val="005F4C93"/>
    <w:rsid w:val="005F5A4F"/>
    <w:rsid w:val="0060462D"/>
    <w:rsid w:val="006063D3"/>
    <w:rsid w:val="00655082"/>
    <w:rsid w:val="006609E2"/>
    <w:rsid w:val="00680802"/>
    <w:rsid w:val="006A1260"/>
    <w:rsid w:val="006A302A"/>
    <w:rsid w:val="006E5BCB"/>
    <w:rsid w:val="006F495A"/>
    <w:rsid w:val="00711797"/>
    <w:rsid w:val="00715B6F"/>
    <w:rsid w:val="0075121C"/>
    <w:rsid w:val="0075334D"/>
    <w:rsid w:val="00781CA8"/>
    <w:rsid w:val="0079317E"/>
    <w:rsid w:val="007C3F7A"/>
    <w:rsid w:val="007D1701"/>
    <w:rsid w:val="007D3F1C"/>
    <w:rsid w:val="007E34CA"/>
    <w:rsid w:val="007E53C9"/>
    <w:rsid w:val="007F3C0C"/>
    <w:rsid w:val="007F54FD"/>
    <w:rsid w:val="0080796B"/>
    <w:rsid w:val="008113D5"/>
    <w:rsid w:val="0081260D"/>
    <w:rsid w:val="00851B06"/>
    <w:rsid w:val="00855B65"/>
    <w:rsid w:val="00877AC5"/>
    <w:rsid w:val="0088432C"/>
    <w:rsid w:val="0089113D"/>
    <w:rsid w:val="008A40CE"/>
    <w:rsid w:val="008A45DC"/>
    <w:rsid w:val="008A7700"/>
    <w:rsid w:val="008E0439"/>
    <w:rsid w:val="008E6F09"/>
    <w:rsid w:val="0090725A"/>
    <w:rsid w:val="00910A17"/>
    <w:rsid w:val="00917833"/>
    <w:rsid w:val="00920B30"/>
    <w:rsid w:val="0098223C"/>
    <w:rsid w:val="0098276C"/>
    <w:rsid w:val="009944E0"/>
    <w:rsid w:val="00994A95"/>
    <w:rsid w:val="009A61E2"/>
    <w:rsid w:val="009B729D"/>
    <w:rsid w:val="009C3624"/>
    <w:rsid w:val="009C700A"/>
    <w:rsid w:val="009D5F97"/>
    <w:rsid w:val="009D6A4E"/>
    <w:rsid w:val="009F73AA"/>
    <w:rsid w:val="00A124A1"/>
    <w:rsid w:val="00A1315C"/>
    <w:rsid w:val="00A14D00"/>
    <w:rsid w:val="00A24482"/>
    <w:rsid w:val="00A34D3A"/>
    <w:rsid w:val="00A40F00"/>
    <w:rsid w:val="00A41E2C"/>
    <w:rsid w:val="00A44A94"/>
    <w:rsid w:val="00A46A9C"/>
    <w:rsid w:val="00A83BCF"/>
    <w:rsid w:val="00AC4FC0"/>
    <w:rsid w:val="00AD4EDC"/>
    <w:rsid w:val="00AD7E9E"/>
    <w:rsid w:val="00B059AE"/>
    <w:rsid w:val="00B10339"/>
    <w:rsid w:val="00B122A1"/>
    <w:rsid w:val="00B234D1"/>
    <w:rsid w:val="00B34F7A"/>
    <w:rsid w:val="00B356B0"/>
    <w:rsid w:val="00B421AC"/>
    <w:rsid w:val="00B46044"/>
    <w:rsid w:val="00B56EBD"/>
    <w:rsid w:val="00BA6065"/>
    <w:rsid w:val="00BE0DE1"/>
    <w:rsid w:val="00BE5A11"/>
    <w:rsid w:val="00C01A50"/>
    <w:rsid w:val="00C07725"/>
    <w:rsid w:val="00C102B0"/>
    <w:rsid w:val="00C11869"/>
    <w:rsid w:val="00C4597E"/>
    <w:rsid w:val="00C556B2"/>
    <w:rsid w:val="00C63F52"/>
    <w:rsid w:val="00CA142A"/>
    <w:rsid w:val="00CA2FF8"/>
    <w:rsid w:val="00CA5899"/>
    <w:rsid w:val="00CA7AA5"/>
    <w:rsid w:val="00CC78DD"/>
    <w:rsid w:val="00CD1502"/>
    <w:rsid w:val="00CD5B2F"/>
    <w:rsid w:val="00D05606"/>
    <w:rsid w:val="00D12EDD"/>
    <w:rsid w:val="00D23BE4"/>
    <w:rsid w:val="00D361AE"/>
    <w:rsid w:val="00D44363"/>
    <w:rsid w:val="00D55C1B"/>
    <w:rsid w:val="00D81100"/>
    <w:rsid w:val="00D924BB"/>
    <w:rsid w:val="00DB6B5C"/>
    <w:rsid w:val="00DC4005"/>
    <w:rsid w:val="00DE0714"/>
    <w:rsid w:val="00DE70A4"/>
    <w:rsid w:val="00DF5137"/>
    <w:rsid w:val="00E049BE"/>
    <w:rsid w:val="00E20714"/>
    <w:rsid w:val="00E270EB"/>
    <w:rsid w:val="00E307B8"/>
    <w:rsid w:val="00E53FDA"/>
    <w:rsid w:val="00E57975"/>
    <w:rsid w:val="00E9139E"/>
    <w:rsid w:val="00E91E1D"/>
    <w:rsid w:val="00EC1EB3"/>
    <w:rsid w:val="00EF0311"/>
    <w:rsid w:val="00F02BDE"/>
    <w:rsid w:val="00F12724"/>
    <w:rsid w:val="00F17144"/>
    <w:rsid w:val="00F2698A"/>
    <w:rsid w:val="00F3306B"/>
    <w:rsid w:val="00F52576"/>
    <w:rsid w:val="00F60E56"/>
    <w:rsid w:val="00F7302A"/>
    <w:rsid w:val="00F858F6"/>
    <w:rsid w:val="00F85F1A"/>
    <w:rsid w:val="00FB1DA6"/>
    <w:rsid w:val="00FB7017"/>
    <w:rsid w:val="00FC5999"/>
    <w:rsid w:val="00FF45D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F6F8A8"/>
  <w15:chartTrackingRefBased/>
  <w15:docId w15:val="{778B6E9E-7913-441A-817E-149E764F3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NormalWeb">
    <w:name w:val="Normal (Web)"/>
    <w:basedOn w:val="Normal"/>
    <w:rsid w:val="00E57975"/>
    <w:pPr>
      <w:spacing w:before="100" w:beforeAutospacing="1" w:after="100" w:afterAutospacing="1"/>
    </w:pPr>
    <w:rPr>
      <w:rFonts w:ascii="Verdana" w:hAnsi="Verdana"/>
      <w:sz w:val="18"/>
      <w:szCs w:val="18"/>
    </w:rPr>
  </w:style>
  <w:style w:type="paragraph" w:styleId="Textodeglobo">
    <w:name w:val="Balloon Text"/>
    <w:basedOn w:val="Normal"/>
    <w:semiHidden/>
    <w:rsid w:val="00B356B0"/>
    <w:rPr>
      <w:rFonts w:ascii="Tahoma" w:hAnsi="Tahoma" w:cs="Tahoma"/>
      <w:sz w:val="16"/>
      <w:szCs w:val="16"/>
    </w:rPr>
  </w:style>
  <w:style w:type="character" w:styleId="nfasis">
    <w:name w:val="Emphasis"/>
    <w:qFormat/>
    <w:rsid w:val="00162AA7"/>
    <w:rPr>
      <w:i/>
      <w:iCs/>
    </w:rPr>
  </w:style>
  <w:style w:type="paragraph" w:styleId="Encabezado">
    <w:name w:val="header"/>
    <w:basedOn w:val="Normal"/>
    <w:link w:val="EncabezadoCar"/>
    <w:uiPriority w:val="99"/>
    <w:rsid w:val="00E307B8"/>
    <w:pPr>
      <w:tabs>
        <w:tab w:val="center" w:pos="4252"/>
        <w:tab w:val="right" w:pos="8504"/>
      </w:tabs>
    </w:pPr>
  </w:style>
  <w:style w:type="character" w:customStyle="1" w:styleId="EncabezadoCar">
    <w:name w:val="Encabezado Car"/>
    <w:link w:val="Encabezado"/>
    <w:uiPriority w:val="99"/>
    <w:rsid w:val="00E307B8"/>
    <w:rPr>
      <w:sz w:val="24"/>
      <w:szCs w:val="24"/>
    </w:rPr>
  </w:style>
  <w:style w:type="paragraph" w:styleId="Piedepgina">
    <w:name w:val="footer"/>
    <w:basedOn w:val="Normal"/>
    <w:link w:val="PiedepginaCar"/>
    <w:uiPriority w:val="99"/>
    <w:rsid w:val="00E307B8"/>
    <w:pPr>
      <w:tabs>
        <w:tab w:val="center" w:pos="4252"/>
        <w:tab w:val="right" w:pos="8504"/>
      </w:tabs>
    </w:pPr>
  </w:style>
  <w:style w:type="character" w:customStyle="1" w:styleId="PiedepginaCar">
    <w:name w:val="Pie de página Car"/>
    <w:link w:val="Piedepgina"/>
    <w:uiPriority w:val="99"/>
    <w:rsid w:val="00E307B8"/>
    <w:rPr>
      <w:sz w:val="24"/>
      <w:szCs w:val="24"/>
    </w:rPr>
  </w:style>
  <w:style w:type="paragraph" w:styleId="Textoindependiente">
    <w:name w:val="Body Text"/>
    <w:basedOn w:val="Normal"/>
    <w:link w:val="TextoindependienteCar"/>
    <w:rsid w:val="00B56EBD"/>
    <w:pPr>
      <w:widowControl w:val="0"/>
      <w:suppressAutoHyphens/>
      <w:spacing w:after="120"/>
    </w:pPr>
    <w:rPr>
      <w:rFonts w:ascii="Arial" w:eastAsia="Lucida Sans Unicode" w:hAnsi="Arial"/>
      <w:kern w:val="1"/>
      <w:lang w:eastAsia="en-US"/>
    </w:rPr>
  </w:style>
  <w:style w:type="character" w:customStyle="1" w:styleId="TextoindependienteCar">
    <w:name w:val="Texto independiente Car"/>
    <w:link w:val="Textoindependiente"/>
    <w:rsid w:val="00B56EBD"/>
    <w:rPr>
      <w:rFonts w:ascii="Arial" w:eastAsia="Lucida Sans Unicode" w:hAnsi="Arial"/>
      <w:kern w:val="1"/>
      <w:sz w:val="24"/>
      <w:szCs w:val="24"/>
      <w:lang w:eastAsia="en-US"/>
    </w:rPr>
  </w:style>
  <w:style w:type="paragraph" w:customStyle="1" w:styleId="Header2">
    <w:name w:val="Header2"/>
    <w:basedOn w:val="Normal"/>
    <w:rsid w:val="00B56EBD"/>
    <w:pPr>
      <w:widowControl w:val="0"/>
      <w:suppressLineNumbers/>
      <w:tabs>
        <w:tab w:val="right" w:pos="9637"/>
      </w:tabs>
      <w:suppressAutoHyphens/>
    </w:pPr>
    <w:rPr>
      <w:rFonts w:ascii="Arial" w:eastAsia="Lucida Sans Unicode" w:hAnsi="Arial"/>
      <w:kern w:val="1"/>
      <w:lang w:eastAsia="en-US"/>
    </w:rPr>
  </w:style>
  <w:style w:type="paragraph" w:customStyle="1" w:styleId="Header4">
    <w:name w:val="Header4"/>
    <w:basedOn w:val="Normal"/>
    <w:rsid w:val="00B56EBD"/>
    <w:pPr>
      <w:widowControl w:val="0"/>
      <w:suppressLineNumbers/>
      <w:tabs>
        <w:tab w:val="center" w:pos="4818"/>
        <w:tab w:val="right" w:pos="9637"/>
      </w:tabs>
      <w:suppressAutoHyphens/>
    </w:pPr>
    <w:rPr>
      <w:rFonts w:ascii="Arial" w:eastAsia="Lucida Sans Unicode" w:hAnsi="Arial"/>
      <w:kern w:val="1"/>
      <w:lang w:eastAsia="en-US"/>
    </w:rPr>
  </w:style>
  <w:style w:type="paragraph" w:styleId="Prrafodelista">
    <w:name w:val="List Paragraph"/>
    <w:basedOn w:val="Normal"/>
    <w:uiPriority w:val="34"/>
    <w:qFormat/>
    <w:rsid w:val="006F495A"/>
    <w:pPr>
      <w:ind w:left="708"/>
    </w:pPr>
  </w:style>
  <w:style w:type="character" w:styleId="Hipervnculo">
    <w:name w:val="Hyperlink"/>
    <w:rsid w:val="00B34F7A"/>
    <w:rPr>
      <w:color w:val="0563C1"/>
      <w:u w:val="single"/>
    </w:rPr>
  </w:style>
  <w:style w:type="character" w:styleId="Mencinsinresolver">
    <w:name w:val="Unresolved Mention"/>
    <w:uiPriority w:val="99"/>
    <w:semiHidden/>
    <w:unhideWhenUsed/>
    <w:rsid w:val="00B34F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0691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1740</Words>
  <Characters>9570</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Página 8927</vt:lpstr>
    </vt:vector>
  </TitlesOfParts>
  <Company>Dark</Company>
  <LinksUpToDate>false</LinksUpToDate>
  <CharactersWithSpaces>11288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Página 8927</dc:title>
  <dc:subject/>
  <dc:creator>Usuario</dc:creator>
  <cp:keywords/>
  <cp:lastModifiedBy>JAVIER LOPEZ MARTÍNEZ</cp:lastModifiedBy>
  <cp:revision>2</cp:revision>
  <cp:lastPrinted>2019-09-03T09:18:00Z</cp:lastPrinted>
  <dcterms:created xsi:type="dcterms:W3CDTF">2022-03-25T08:52:00Z</dcterms:created>
  <dcterms:modified xsi:type="dcterms:W3CDTF">2022-03-25T08:52:00Z</dcterms:modified>
</cp:coreProperties>
</file>