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5F5E14" w:rsidRDefault="00C1336E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bookmarkEnd w:id="0"/>
      <w:r>
        <w:rPr>
          <w:rFonts w:ascii="Arial" w:hAnsi="Arial"/>
          <w:b/>
          <w:color w:val="000000"/>
          <w:sz w:val="20"/>
        </w:rPr>
        <w:t>ANEXO</w:t>
      </w:r>
      <w:r w:rsidR="005F5E14">
        <w:rPr>
          <w:rFonts w:ascii="Arial" w:hAnsi="Arial"/>
          <w:b/>
          <w:color w:val="000000"/>
          <w:sz w:val="20"/>
        </w:rPr>
        <w:t>:</w:t>
      </w:r>
      <w:r>
        <w:rPr>
          <w:rFonts w:ascii="Arial" w:hAnsi="Arial"/>
          <w:b/>
          <w:color w:val="000000"/>
          <w:sz w:val="20"/>
        </w:rPr>
        <w:t xml:space="preserve"> </w:t>
      </w:r>
      <w:r w:rsidR="005F5E14" w:rsidRPr="005E3D0F">
        <w:rPr>
          <w:rFonts w:ascii="Arial" w:hAnsi="Arial"/>
          <w:sz w:val="22"/>
          <w:szCs w:val="22"/>
        </w:rPr>
        <w:t xml:space="preserve"> </w:t>
      </w:r>
      <w:r w:rsidR="006C28A7">
        <w:rPr>
          <w:rFonts w:ascii="Arial" w:hAnsi="Arial"/>
          <w:sz w:val="22"/>
          <w:szCs w:val="22"/>
        </w:rPr>
        <w:t xml:space="preserve"> </w:t>
      </w:r>
      <w:r w:rsidR="005F5E14" w:rsidRPr="006C28A7">
        <w:rPr>
          <w:rFonts w:ascii="Arial" w:hAnsi="Arial"/>
          <w:b/>
          <w:sz w:val="20"/>
          <w:szCs w:val="20"/>
        </w:rPr>
        <w:t>“Convocatoria para la concesión de subvenciones municipales a “A</w:t>
      </w:r>
      <w:r w:rsidR="006C28A7" w:rsidRPr="006C28A7">
        <w:rPr>
          <w:rFonts w:ascii="Arial" w:hAnsi="Arial"/>
          <w:b/>
          <w:sz w:val="20"/>
          <w:szCs w:val="20"/>
        </w:rPr>
        <w:t>SOCIACIONES DE MAYORES</w:t>
      </w:r>
      <w:r w:rsidR="005F5E14" w:rsidRPr="006C28A7">
        <w:rPr>
          <w:rFonts w:ascii="Arial" w:hAnsi="Arial"/>
          <w:b/>
          <w:sz w:val="20"/>
          <w:szCs w:val="20"/>
        </w:rPr>
        <w:t xml:space="preserve"> de Basauri” en el ámbito de Bienestar Social del</w:t>
      </w:r>
      <w:r w:rsidR="00323A8C">
        <w:rPr>
          <w:rFonts w:ascii="Arial" w:hAnsi="Arial"/>
          <w:b/>
          <w:sz w:val="20"/>
          <w:szCs w:val="20"/>
        </w:rPr>
        <w:t xml:space="preserve"> </w:t>
      </w:r>
      <w:r w:rsidR="00393223">
        <w:rPr>
          <w:rFonts w:ascii="Arial" w:hAnsi="Arial"/>
          <w:b/>
          <w:sz w:val="20"/>
          <w:szCs w:val="20"/>
        </w:rPr>
        <w:t>Área</w:t>
      </w:r>
      <w:r w:rsidR="001909FF">
        <w:rPr>
          <w:rFonts w:ascii="Arial" w:hAnsi="Arial"/>
          <w:b/>
          <w:sz w:val="20"/>
          <w:szCs w:val="20"/>
        </w:rPr>
        <w:t xml:space="preserve"> de Política Social año 202</w:t>
      </w:r>
      <w:r w:rsidR="00393223">
        <w:rPr>
          <w:rFonts w:ascii="Arial" w:hAnsi="Arial"/>
          <w:b/>
          <w:sz w:val="20"/>
          <w:szCs w:val="20"/>
        </w:rPr>
        <w:t>2</w:t>
      </w:r>
      <w:r w:rsidR="005F5E14" w:rsidRPr="006C28A7">
        <w:rPr>
          <w:rFonts w:ascii="Arial" w:hAnsi="Arial"/>
          <w:b/>
          <w:sz w:val="20"/>
          <w:szCs w:val="20"/>
        </w:rPr>
        <w:t>”</w:t>
      </w:r>
      <w:r w:rsidR="006C28A7">
        <w:rPr>
          <w:rFonts w:ascii="Arial" w:hAnsi="Arial"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628"/>
        <w:gridCol w:w="6350"/>
      </w:tblGrid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LÍNEA DE SUBVENCIÓN 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AYUDAS PARA LAS PERSONAS MAYORES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CONCEPTO SUBVENCIONABLE 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>ACTIVIDADES AMBITO SOCIO - CULTURAL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Partida presupuestaria</w:t>
            </w:r>
          </w:p>
        </w:tc>
        <w:tc>
          <w:tcPr>
            <w:tcW w:w="6350" w:type="dxa"/>
            <w:vAlign w:val="center"/>
          </w:tcPr>
          <w:p w:rsidR="00C1336E" w:rsidRDefault="00C1336E" w:rsidP="00323A8C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323A8C">
              <w:rPr>
                <w:rFonts w:ascii="Arial" w:hAnsi="Arial"/>
                <w:sz w:val="20"/>
              </w:rPr>
              <w:t>3</w:t>
            </w:r>
            <w:r>
              <w:rPr>
                <w:rFonts w:ascii="Arial" w:hAnsi="Arial"/>
                <w:sz w:val="20"/>
              </w:rPr>
              <w:t xml:space="preserve"> </w:t>
            </w:r>
            <w:r w:rsidR="001659F1">
              <w:rPr>
                <w:rFonts w:ascii="Arial" w:hAnsi="Arial"/>
                <w:sz w:val="20"/>
              </w:rPr>
              <w:t>2</w:t>
            </w:r>
            <w:r>
              <w:rPr>
                <w:rFonts w:ascii="Arial" w:hAnsi="Arial"/>
                <w:sz w:val="20"/>
              </w:rPr>
              <w:t>31</w:t>
            </w:r>
            <w:r w:rsidR="001659F1">
              <w:rPr>
                <w:rFonts w:ascii="Arial" w:hAnsi="Arial"/>
                <w:sz w:val="20"/>
              </w:rPr>
              <w:t>2</w:t>
            </w:r>
            <w:r>
              <w:rPr>
                <w:rFonts w:ascii="Arial" w:hAnsi="Arial"/>
                <w:sz w:val="20"/>
              </w:rPr>
              <w:t xml:space="preserve"> 48199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Partida Descripción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T.Cor. a I.S.F.L. TERCERA EDAD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Importe</w:t>
            </w:r>
          </w:p>
        </w:tc>
        <w:tc>
          <w:tcPr>
            <w:tcW w:w="6350" w:type="dxa"/>
            <w:vAlign w:val="center"/>
          </w:tcPr>
          <w:p w:rsidR="00C1336E" w:rsidRDefault="00C1336E" w:rsidP="00E45971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7.</w:t>
            </w:r>
            <w:r w:rsidR="009777F9">
              <w:rPr>
                <w:rFonts w:ascii="Arial" w:hAnsi="Arial"/>
                <w:sz w:val="20"/>
              </w:rPr>
              <w:t>880</w:t>
            </w:r>
            <w:r>
              <w:rPr>
                <w:rFonts w:ascii="Arial" w:hAnsi="Arial"/>
                <w:sz w:val="20"/>
              </w:rPr>
              <w:t>,</w:t>
            </w:r>
            <w:r w:rsidR="00E45971">
              <w:rPr>
                <w:rFonts w:ascii="Arial" w:hAnsi="Arial"/>
                <w:sz w:val="20"/>
              </w:rPr>
              <w:t>00</w:t>
            </w:r>
            <w:r>
              <w:rPr>
                <w:rFonts w:ascii="Arial" w:hAnsi="Arial"/>
                <w:sz w:val="20"/>
              </w:rPr>
              <w:t xml:space="preserve"> €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Régimen de concesión</w:t>
            </w:r>
          </w:p>
        </w:tc>
        <w:tc>
          <w:tcPr>
            <w:tcW w:w="6350" w:type="dxa"/>
            <w:vAlign w:val="center"/>
          </w:tcPr>
          <w:p w:rsidR="00C1336E" w:rsidRDefault="00C1336E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CONCURRENCIA COMPETITIVA</w:t>
            </w:r>
          </w:p>
        </w:tc>
      </w:tr>
    </w:tbl>
    <w:p w:rsidR="00C1336E" w:rsidRDefault="00C1336E">
      <w:pPr>
        <w:autoSpaceDE w:val="0"/>
        <w:autoSpaceDN w:val="0"/>
        <w:adjustRightInd w:val="0"/>
        <w:spacing w:after="240"/>
        <w:ind w:right="120"/>
        <w:jc w:val="both"/>
        <w:rPr>
          <w:rFonts w:ascii="Arial" w:hAnsi="Arial"/>
          <w:sz w:val="20"/>
          <w:u w:val="single"/>
        </w:rPr>
      </w:pPr>
    </w:p>
    <w:p w:rsidR="00C1336E" w:rsidRDefault="00C1336E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OBJETIVO:</w:t>
      </w:r>
      <w:r>
        <w:rPr>
          <w:rFonts w:ascii="Arial" w:hAnsi="Arial"/>
          <w:b/>
          <w:sz w:val="20"/>
        </w:rPr>
        <w:t xml:space="preserve"> </w:t>
      </w:r>
    </w:p>
    <w:p w:rsidR="00C1336E" w:rsidRDefault="00C1336E">
      <w:pPr>
        <w:autoSpaceDE w:val="0"/>
        <w:autoSpaceDN w:val="0"/>
        <w:adjustRightInd w:val="0"/>
        <w:spacing w:after="24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Apoyo a las actividades realizadas por las diversas Asociaciones de Jubilados y Jubiladas del municipio, con el fin de promover actividades socio-culturales en el ámbito de las Personas Mayores</w:t>
      </w:r>
      <w:r w:rsidR="00567D07">
        <w:rPr>
          <w:rFonts w:ascii="Arial" w:hAnsi="Arial"/>
          <w:sz w:val="20"/>
        </w:rPr>
        <w:t>.</w:t>
      </w:r>
    </w:p>
    <w:p w:rsidR="00C1336E" w:rsidRDefault="00C1336E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DIRIGIDO A: </w:t>
      </w:r>
    </w:p>
    <w:p w:rsidR="00C1336E" w:rsidRDefault="00C1336E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Asociaciones de Jubilados y Jubiladas del municipio</w:t>
      </w:r>
      <w:r w:rsidR="00567D07">
        <w:rPr>
          <w:rFonts w:ascii="Arial" w:hAnsi="Arial"/>
          <w:sz w:val="20"/>
        </w:rPr>
        <w:t>.</w:t>
      </w:r>
    </w:p>
    <w:p w:rsidR="00C1336E" w:rsidRDefault="00C1336E">
      <w:pPr>
        <w:numPr>
          <w:ilvl w:val="0"/>
          <w:numId w:val="1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EXCLUSIONES: </w:t>
      </w:r>
    </w:p>
    <w:p w:rsidR="00C1336E" w:rsidRDefault="00C1336E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Cualquier otra Asociación o entidad</w:t>
      </w:r>
      <w:r w:rsidR="00567D07">
        <w:rPr>
          <w:rFonts w:ascii="Arial" w:hAnsi="Arial"/>
          <w:sz w:val="20"/>
        </w:rPr>
        <w:t>.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ACTIVIDAD SUBVENCIONABLE:</w:t>
      </w:r>
      <w:r>
        <w:rPr>
          <w:rFonts w:ascii="Arial" w:hAnsi="Arial"/>
          <w:b/>
          <w:sz w:val="20"/>
        </w:rPr>
        <w:t xml:space="preserve"> 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>Programas de actividades sociales, culturales, deportivas</w:t>
      </w:r>
      <w:r w:rsidR="00567D07">
        <w:rPr>
          <w:rFonts w:ascii="Arial" w:hAnsi="Arial"/>
          <w:sz w:val="20"/>
        </w:rPr>
        <w:t>.</w:t>
      </w:r>
    </w:p>
    <w:p w:rsidR="00C1336E" w:rsidRDefault="00C1336E">
      <w:pPr>
        <w:numPr>
          <w:ilvl w:val="0"/>
          <w:numId w:val="21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EXCLUSIONES: </w:t>
      </w: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Programas que promuevan actividades que sean objeto de otras líneas de subvención dentro de la convocatoria municipal de subvenciones del Ayuntamiento de Basauri. </w:t>
      </w:r>
    </w:p>
    <w:p w:rsidR="00C1336E" w:rsidRDefault="00C1336E">
      <w:pPr>
        <w:autoSpaceDE w:val="0"/>
        <w:autoSpaceDN w:val="0"/>
        <w:adjustRightInd w:val="0"/>
        <w:ind w:left="1100" w:right="120"/>
        <w:jc w:val="both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DOCUMENTACIÓN ESPECÍFICA: </w:t>
      </w:r>
    </w:p>
    <w:p w:rsidR="00C1336E" w:rsidRDefault="00C1336E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Presentación del formulario de solicitud (AnexoI_Solicitud), acompañado de los siguientes documentos:</w:t>
      </w:r>
    </w:p>
    <w:p w:rsidR="00C1336E" w:rsidRDefault="00C1336E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Propuesta de actividades (AnexoII(A)_Propuesta_actividades.doc)</w:t>
      </w:r>
    </w:p>
    <w:p w:rsidR="00C1336E" w:rsidRDefault="00C1336E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Presupuesto (Propuesta_Presupuesto.xls)</w:t>
      </w:r>
    </w:p>
    <w:p w:rsidR="00C1336E" w:rsidRDefault="00C1336E">
      <w:pPr>
        <w:autoSpaceDE w:val="0"/>
        <w:autoSpaceDN w:val="0"/>
        <w:adjustRightInd w:val="0"/>
        <w:ind w:left="570"/>
        <w:jc w:val="both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PL</w:t>
      </w:r>
      <w:bookmarkStart w:id="1" w:name="OLE_LINK1"/>
      <w:bookmarkStart w:id="2" w:name="OLE_LINK2"/>
      <w:r>
        <w:rPr>
          <w:rFonts w:ascii="Arial" w:hAnsi="Arial"/>
          <w:b/>
          <w:sz w:val="20"/>
          <w:u w:val="single"/>
        </w:rPr>
        <w:t>AZO DE PRESENTA</w:t>
      </w:r>
      <w:bookmarkEnd w:id="1"/>
      <w:bookmarkEnd w:id="2"/>
      <w:r>
        <w:rPr>
          <w:rFonts w:ascii="Arial" w:hAnsi="Arial"/>
          <w:b/>
          <w:sz w:val="20"/>
          <w:u w:val="single"/>
        </w:rPr>
        <w:t>CION:</w:t>
      </w:r>
    </w:p>
    <w:p w:rsidR="00C1336E" w:rsidRDefault="00C1336E" w:rsidP="00227CE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 xml:space="preserve">UN MES a partir del día siguiente a la publicación de </w:t>
      </w:r>
      <w:r w:rsidR="00293F9A">
        <w:rPr>
          <w:rFonts w:ascii="Arial" w:hAnsi="Arial"/>
        </w:rPr>
        <w:t>la</w:t>
      </w:r>
      <w:r w:rsidR="00E77EA7">
        <w:rPr>
          <w:rFonts w:ascii="Arial" w:hAnsi="Arial"/>
        </w:rPr>
        <w:t xml:space="preserve"> presente</w:t>
      </w:r>
      <w:r w:rsidR="00293F9A">
        <w:rPr>
          <w:rFonts w:ascii="Arial" w:hAnsi="Arial"/>
        </w:rPr>
        <w:t xml:space="preserve"> Convocatoria </w:t>
      </w:r>
      <w:r>
        <w:rPr>
          <w:rFonts w:ascii="Arial" w:hAnsi="Arial"/>
        </w:rPr>
        <w:t>en el Boletín Oficial de Bizkaia.</w:t>
      </w:r>
    </w:p>
    <w:p w:rsidR="00C1336E" w:rsidRDefault="00C1336E">
      <w:pPr>
        <w:autoSpaceDE w:val="0"/>
        <w:autoSpaceDN w:val="0"/>
        <w:adjustRightInd w:val="0"/>
        <w:ind w:left="360"/>
        <w:jc w:val="both"/>
        <w:rPr>
          <w:rFonts w:ascii="Arial" w:hAnsi="Arial"/>
          <w:sz w:val="20"/>
        </w:rPr>
      </w:pPr>
    </w:p>
    <w:p w:rsidR="00C1336E" w:rsidRDefault="00C1336E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CRITERIOS VALORACION: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Prorrateo entre todos los beneficiarios, según fórmula ((D-N)/T) x P, siendo: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C1336E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>
        <w:rPr>
          <w:sz w:val="20"/>
        </w:rPr>
        <w:t>D: disponible en la partida presupuestaria.</w:t>
      </w:r>
    </w:p>
    <w:p w:rsidR="00E45971" w:rsidRDefault="00E45971" w:rsidP="00E45971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>
        <w:rPr>
          <w:sz w:val="20"/>
        </w:rPr>
        <w:t>N: cantidad subvencionada a entidades que lo solicitan por 1ra vez.</w:t>
      </w:r>
    </w:p>
    <w:p w:rsidR="00C1336E" w:rsidRDefault="00C1336E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>
        <w:rPr>
          <w:sz w:val="20"/>
        </w:rPr>
        <w:t>T: suma total de los puntos obtenidos por todas las personas solicitantes.</w:t>
      </w:r>
    </w:p>
    <w:p w:rsidR="00C1336E" w:rsidRDefault="00C1336E">
      <w:pPr>
        <w:numPr>
          <w:ilvl w:val="0"/>
          <w:numId w:val="42"/>
        </w:num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P: número de puntos obtenidos por la entidad beneficiaria.</w:t>
      </w:r>
    </w:p>
    <w:p w:rsidR="00C1336E" w:rsidRDefault="00C1336E">
      <w:pPr>
        <w:pStyle w:val="Ttulo2"/>
        <w:spacing w:after="0"/>
        <w:rPr>
          <w:sz w:val="20"/>
        </w:rPr>
      </w:pPr>
      <w:r>
        <w:rPr>
          <w:sz w:val="20"/>
        </w:rPr>
        <w:t>Criterios para la determinación de la cuantía individualizada de la subvención.</w:t>
      </w:r>
    </w:p>
    <w:p w:rsidR="008F33D2" w:rsidRDefault="008F33D2" w:rsidP="008F33D2">
      <w:pPr>
        <w:pStyle w:val="Default"/>
      </w:pPr>
    </w:p>
    <w:p w:rsidR="008F33D2" w:rsidRPr="008F33D2" w:rsidRDefault="008F33D2" w:rsidP="008F33D2">
      <w:pPr>
        <w:pStyle w:val="Default"/>
      </w:pPr>
    </w:p>
    <w:p w:rsidR="00C1336E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1"/>
        <w:gridCol w:w="1559"/>
      </w:tblGrid>
      <w:tr w:rsidR="00C1336E">
        <w:trPr>
          <w:trHeight w:val="495"/>
          <w:jc w:val="center"/>
        </w:trPr>
        <w:tc>
          <w:tcPr>
            <w:tcW w:w="5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1336E" w:rsidRDefault="00C1336E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lastRenderedPageBreak/>
              <w:t>CRITERIO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PUNTUACION MX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1. CONTENIDO DEL PROGRAMA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1.1. Objetivos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1.2. Actividad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1.3. Esfuerzo Financiero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2. ESTABILIDAD DEL PROGRAMA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3. TRATAMIENTO DE </w:t>
            </w:r>
            <w:smartTag w:uri="urn:schemas-microsoft-com:office:smarttags" w:element="PersonName">
              <w:smartTagPr>
                <w:attr w:name="ProductID" w:val="LA DIVERSIDAD"/>
              </w:smartTagPr>
              <w:r>
                <w:rPr>
                  <w:rFonts w:ascii="Arial" w:hAnsi="Arial"/>
                  <w:b/>
                  <w:color w:val="000000"/>
                  <w:sz w:val="20"/>
                </w:rPr>
                <w:t>LA DIVERSIDAD</w:t>
              </w:r>
            </w:smartTag>
            <w:r>
              <w:rPr>
                <w:rFonts w:ascii="Arial" w:hAnsi="Arial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</w:tr>
      <w:tr w:rsidR="00C1336E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3.1.Contempla Normalización Lingüística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3.2.Contempla la perspectiva de género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3.3.Contempla acciones para la integración de la inmigración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3.4.Contempla acciones destinadas a potenciar valores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4. ORGANIZACIÓN PROGRAMA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4.1. Población objetivo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4.2. Nº Personas Receptoras / Usuarias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4.3. Nº Personas Organización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4.4 Duración del Programa - Actividad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5. ENTIDAD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5.1. Nº de Socios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</w:tbl>
    <w:p w:rsidR="00C1336E" w:rsidRDefault="00C1336E">
      <w:pPr>
        <w:autoSpaceDE w:val="0"/>
        <w:autoSpaceDN w:val="0"/>
        <w:adjustRightInd w:val="0"/>
        <w:jc w:val="center"/>
        <w:rPr>
          <w:rFonts w:ascii="Arial" w:hAnsi="Arial"/>
          <w:sz w:val="20"/>
        </w:rPr>
      </w:pPr>
    </w:p>
    <w:p w:rsidR="00C1336E" w:rsidRDefault="005F5E14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ORGANOS COMPETENTES PARA INSTRUCCIÓN Y RESOLUCIÓN:</w:t>
      </w:r>
    </w:p>
    <w:p w:rsidR="006C3A79" w:rsidRDefault="006C3A7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 instrucción del procedimiento es competencia del </w:t>
      </w:r>
      <w:r w:rsidR="00393223">
        <w:rPr>
          <w:rFonts w:ascii="Arial" w:hAnsi="Arial"/>
          <w:sz w:val="20"/>
        </w:rPr>
        <w:t>Área</w:t>
      </w:r>
      <w:r>
        <w:rPr>
          <w:rFonts w:ascii="Arial" w:hAnsi="Arial"/>
          <w:sz w:val="20"/>
        </w:rPr>
        <w:t xml:space="preserve"> de Política Social (Bienestar Social).</w:t>
      </w:r>
    </w:p>
    <w:p w:rsidR="00C1336E" w:rsidRDefault="006C3A7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órgano competente para resolver será la Alcaldía previo dictamen, preceptivo y no vinculante, de la Comisión de </w:t>
      </w:r>
      <w:r w:rsidR="00C36AED">
        <w:rPr>
          <w:rFonts w:ascii="Arial" w:hAnsi="Arial"/>
          <w:sz w:val="20"/>
        </w:rPr>
        <w:t>Acción Social</w:t>
      </w:r>
      <w:r>
        <w:rPr>
          <w:rFonts w:ascii="Arial" w:hAnsi="Arial"/>
          <w:sz w:val="20"/>
        </w:rPr>
        <w:t>.</w:t>
      </w:r>
    </w:p>
    <w:p w:rsidR="001061ED" w:rsidRPr="006C3A79" w:rsidRDefault="001061E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C1336E" w:rsidRDefault="00227CE4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PLAZO DE </w:t>
      </w:r>
      <w:r w:rsidR="006C3A79">
        <w:rPr>
          <w:rFonts w:ascii="Arial" w:hAnsi="Arial"/>
          <w:b/>
          <w:sz w:val="20"/>
          <w:u w:val="single"/>
        </w:rPr>
        <w:t>RESOLUCION Y NOTIFICACION</w:t>
      </w:r>
      <w:r w:rsidR="00C1336E">
        <w:rPr>
          <w:rFonts w:ascii="Arial" w:hAnsi="Arial"/>
          <w:b/>
          <w:sz w:val="20"/>
          <w:u w:val="single"/>
        </w:rPr>
        <w:t>:</w:t>
      </w:r>
    </w:p>
    <w:p w:rsidR="00567D07" w:rsidRDefault="00227CE4" w:rsidP="00227CE4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El plazo máximo de resolución de las solicitudes, que pon</w:t>
      </w:r>
      <w:r w:rsidR="00567D07">
        <w:rPr>
          <w:rFonts w:ascii="Arial" w:hAnsi="Arial"/>
          <w:sz w:val="20"/>
        </w:rPr>
        <w:t>drá</w:t>
      </w:r>
      <w:r>
        <w:rPr>
          <w:rFonts w:ascii="Arial" w:hAnsi="Arial"/>
          <w:sz w:val="20"/>
        </w:rPr>
        <w:t xml:space="preserve"> fin a la vía administrativa, y </w:t>
      </w:r>
      <w:r w:rsidR="006C28A7">
        <w:rPr>
          <w:rFonts w:ascii="Arial" w:hAnsi="Arial"/>
          <w:sz w:val="20"/>
        </w:rPr>
        <w:t xml:space="preserve">de  </w:t>
      </w:r>
      <w:r>
        <w:rPr>
          <w:rFonts w:ascii="Arial" w:hAnsi="Arial"/>
          <w:sz w:val="20"/>
        </w:rPr>
        <w:t xml:space="preserve">notificación a las entidades solicitantes es de seis meses contados a partir de la publicación de </w:t>
      </w:r>
      <w:r w:rsidRPr="00ED5944">
        <w:rPr>
          <w:rFonts w:ascii="Arial" w:hAnsi="Arial"/>
          <w:sz w:val="20"/>
        </w:rPr>
        <w:t xml:space="preserve">la </w:t>
      </w:r>
      <w:r>
        <w:rPr>
          <w:rFonts w:ascii="Arial" w:hAnsi="Arial"/>
          <w:sz w:val="20"/>
        </w:rPr>
        <w:t xml:space="preserve">presente convocatoria y se notificarán tanto las subvenciones concedidas como las denegadas. </w:t>
      </w:r>
    </w:p>
    <w:p w:rsidR="00C1336E" w:rsidRDefault="00567D07" w:rsidP="0083319A">
      <w:pPr>
        <w:autoSpaceDE w:val="0"/>
        <w:autoSpaceDN w:val="0"/>
        <w:adjustRightInd w:val="0"/>
        <w:spacing w:after="120"/>
        <w:rPr>
          <w:rFonts w:ascii="Arial" w:hAnsi="Arial"/>
          <w:sz w:val="20"/>
        </w:rPr>
      </w:pPr>
      <w:r>
        <w:rPr>
          <w:rFonts w:ascii="Arial" w:hAnsi="Arial"/>
          <w:sz w:val="20"/>
        </w:rPr>
        <w:t>La notificación de la resolución se realizará en el lugar indicado en la solicitud, mediante correo certificado.</w:t>
      </w:r>
    </w:p>
    <w:p w:rsidR="00B33071" w:rsidRDefault="00B33071" w:rsidP="00B33071">
      <w:pPr>
        <w:pStyle w:val="Ttulo2"/>
        <w:jc w:val="both"/>
        <w:rPr>
          <w:sz w:val="20"/>
        </w:rPr>
      </w:pPr>
      <w:r w:rsidRPr="00B33071">
        <w:rPr>
          <w:b/>
          <w:sz w:val="20"/>
        </w:rPr>
        <w:t xml:space="preserve">       9. </w:t>
      </w:r>
      <w:r>
        <w:rPr>
          <w:b/>
          <w:sz w:val="20"/>
        </w:rPr>
        <w:t xml:space="preserve"> </w:t>
      </w:r>
      <w:r w:rsidRPr="00B33071">
        <w:rPr>
          <w:b/>
          <w:sz w:val="20"/>
          <w:u w:val="single"/>
        </w:rPr>
        <w:t>PLAZO DE JUSTIFICACION</w:t>
      </w:r>
      <w:r w:rsidRPr="00B33071">
        <w:rPr>
          <w:sz w:val="20"/>
          <w:u w:val="single"/>
        </w:rPr>
        <w:t>.</w:t>
      </w:r>
      <w:r>
        <w:rPr>
          <w:sz w:val="20"/>
        </w:rPr>
        <w:t xml:space="preserve"> </w:t>
      </w:r>
    </w:p>
    <w:p w:rsidR="00B33071" w:rsidRDefault="00B33071" w:rsidP="00B33071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plazo de justificación de las subvenciones concedidas </w:t>
      </w:r>
      <w:r w:rsidR="00327FE9">
        <w:rPr>
          <w:rFonts w:ascii="Arial" w:hAnsi="Arial"/>
          <w:sz w:val="20"/>
        </w:rPr>
        <w:t>finalizará el 31 de enero de 202</w:t>
      </w:r>
      <w:r w:rsidR="00393223">
        <w:rPr>
          <w:rFonts w:ascii="Arial" w:hAnsi="Arial"/>
          <w:sz w:val="20"/>
        </w:rPr>
        <w:t>3</w:t>
      </w:r>
      <w:r>
        <w:rPr>
          <w:rFonts w:ascii="Arial" w:hAnsi="Arial"/>
          <w:sz w:val="20"/>
        </w:rPr>
        <w:t xml:space="preserve">. </w:t>
      </w:r>
    </w:p>
    <w:p w:rsidR="00B33071" w:rsidRDefault="00B33071" w:rsidP="0083319A">
      <w:pPr>
        <w:autoSpaceDE w:val="0"/>
        <w:autoSpaceDN w:val="0"/>
        <w:adjustRightInd w:val="0"/>
        <w:spacing w:after="120"/>
        <w:rPr>
          <w:rFonts w:ascii="Arial" w:hAnsi="Arial"/>
          <w:sz w:val="20"/>
        </w:rPr>
      </w:pPr>
    </w:p>
    <w:sectPr w:rsidR="00B33071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51C" w:rsidRDefault="005F351C">
      <w:r>
        <w:separator/>
      </w:r>
    </w:p>
  </w:endnote>
  <w:endnote w:type="continuationSeparator" w:id="0">
    <w:p w:rsidR="005F351C" w:rsidRDefault="005F3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A79" w:rsidRDefault="006C3A7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3A79" w:rsidRDefault="006C3A7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A79" w:rsidRDefault="006C3A7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A1FA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3A79" w:rsidRDefault="006C3A7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51C" w:rsidRDefault="005F351C">
      <w:r>
        <w:separator/>
      </w:r>
    </w:p>
  </w:footnote>
  <w:footnote w:type="continuationSeparator" w:id="0">
    <w:p w:rsidR="005F351C" w:rsidRDefault="005F3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3848955A">
      <w:start w:val="1"/>
      <w:numFmt w:val="decimal"/>
      <w:lvlText w:val=""/>
      <w:lvlJc w:val="left"/>
    </w:lvl>
    <w:lvl w:ilvl="1" w:tplc="1E480ED6">
      <w:numFmt w:val="decimal"/>
      <w:lvlText w:val=""/>
      <w:lvlJc w:val="left"/>
    </w:lvl>
    <w:lvl w:ilvl="2" w:tplc="627E16A6">
      <w:numFmt w:val="decimal"/>
      <w:lvlText w:val=""/>
      <w:lvlJc w:val="left"/>
    </w:lvl>
    <w:lvl w:ilvl="3" w:tplc="1E48F1EC">
      <w:numFmt w:val="decimal"/>
      <w:lvlText w:val=""/>
      <w:lvlJc w:val="left"/>
    </w:lvl>
    <w:lvl w:ilvl="4" w:tplc="7C4E2D72">
      <w:numFmt w:val="decimal"/>
      <w:lvlText w:val=""/>
      <w:lvlJc w:val="left"/>
    </w:lvl>
    <w:lvl w:ilvl="5" w:tplc="D134342E">
      <w:numFmt w:val="decimal"/>
      <w:lvlText w:val=""/>
      <w:lvlJc w:val="left"/>
    </w:lvl>
    <w:lvl w:ilvl="6" w:tplc="35B8330C">
      <w:numFmt w:val="decimal"/>
      <w:lvlText w:val=""/>
      <w:lvlJc w:val="left"/>
    </w:lvl>
    <w:lvl w:ilvl="7" w:tplc="B134C1A0">
      <w:numFmt w:val="decimal"/>
      <w:lvlText w:val=""/>
      <w:lvlJc w:val="left"/>
    </w:lvl>
    <w:lvl w:ilvl="8" w:tplc="D35AB12A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41ACBF82">
      <w:start w:val="1"/>
      <w:numFmt w:val="decimal"/>
      <w:lvlText w:val=""/>
      <w:lvlJc w:val="left"/>
    </w:lvl>
    <w:lvl w:ilvl="1" w:tplc="9490DAE2">
      <w:numFmt w:val="decimal"/>
      <w:lvlText w:val=""/>
      <w:lvlJc w:val="left"/>
    </w:lvl>
    <w:lvl w:ilvl="2" w:tplc="A86E2278">
      <w:numFmt w:val="decimal"/>
      <w:lvlText w:val=""/>
      <w:lvlJc w:val="left"/>
    </w:lvl>
    <w:lvl w:ilvl="3" w:tplc="D49E4900">
      <w:numFmt w:val="decimal"/>
      <w:lvlText w:val=""/>
      <w:lvlJc w:val="left"/>
    </w:lvl>
    <w:lvl w:ilvl="4" w:tplc="0FD0FDC0">
      <w:numFmt w:val="decimal"/>
      <w:lvlText w:val=""/>
      <w:lvlJc w:val="left"/>
    </w:lvl>
    <w:lvl w:ilvl="5" w:tplc="5F50F742">
      <w:numFmt w:val="decimal"/>
      <w:lvlText w:val=""/>
      <w:lvlJc w:val="left"/>
    </w:lvl>
    <w:lvl w:ilvl="6" w:tplc="5EF8D448">
      <w:numFmt w:val="decimal"/>
      <w:lvlText w:val=""/>
      <w:lvlJc w:val="left"/>
    </w:lvl>
    <w:lvl w:ilvl="7" w:tplc="5D96DBCC">
      <w:numFmt w:val="decimal"/>
      <w:lvlText w:val=""/>
      <w:lvlJc w:val="left"/>
    </w:lvl>
    <w:lvl w:ilvl="8" w:tplc="A3CAF5EA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7C1CBF0C">
      <w:start w:val="1"/>
      <w:numFmt w:val="decimal"/>
      <w:lvlText w:val=""/>
      <w:lvlJc w:val="left"/>
    </w:lvl>
    <w:lvl w:ilvl="1" w:tplc="D6563CCC">
      <w:numFmt w:val="decimal"/>
      <w:lvlText w:val=""/>
      <w:lvlJc w:val="left"/>
    </w:lvl>
    <w:lvl w:ilvl="2" w:tplc="BC801E6E">
      <w:numFmt w:val="decimal"/>
      <w:lvlText w:val=""/>
      <w:lvlJc w:val="left"/>
    </w:lvl>
    <w:lvl w:ilvl="3" w:tplc="A6349250">
      <w:numFmt w:val="decimal"/>
      <w:lvlText w:val=""/>
      <w:lvlJc w:val="left"/>
    </w:lvl>
    <w:lvl w:ilvl="4" w:tplc="7A4C2240">
      <w:numFmt w:val="decimal"/>
      <w:lvlText w:val=""/>
      <w:lvlJc w:val="left"/>
    </w:lvl>
    <w:lvl w:ilvl="5" w:tplc="71F66472">
      <w:numFmt w:val="decimal"/>
      <w:lvlText w:val=""/>
      <w:lvlJc w:val="left"/>
    </w:lvl>
    <w:lvl w:ilvl="6" w:tplc="F23CA384">
      <w:numFmt w:val="decimal"/>
      <w:lvlText w:val=""/>
      <w:lvlJc w:val="left"/>
    </w:lvl>
    <w:lvl w:ilvl="7" w:tplc="7004DCB2">
      <w:numFmt w:val="decimal"/>
      <w:lvlText w:val=""/>
      <w:lvlJc w:val="left"/>
    </w:lvl>
    <w:lvl w:ilvl="8" w:tplc="162E575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88280F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6419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3FD897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1E33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AE8C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7F3A3A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24E6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E81C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B01CC0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18DAEC96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CBE0FA2E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74B4A536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86A4CAD4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9EAA6BCA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A3AC9302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5A60998C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151E7C26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2190DE7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969C81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A62C5E34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55E0DEEC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B1E669F0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835011B8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1CE26DE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E7B0FF22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4C6C3B0C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C3F416EE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AF0AB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4ED1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44B0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AE84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0218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3630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B47A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B69A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421D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940652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528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9A59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D6B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ECA0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84DF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44D5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F4F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646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566E17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2C65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E284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CAB0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4838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96A9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1241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2250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1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CAAA5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92A12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52009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D6A62F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D05E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92C9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866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766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DA5E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2514E154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E912DAA6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B5563C4C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94448D7A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08E6B8E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EF485BDC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7FFAFC52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9898948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F86E46F2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A82ADA4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9B743DC8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98FA485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7952A0C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3490FFC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455AFFA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4A26F5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AF60A7D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7272F48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3FC005B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149AA34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C7C2EF6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26501C1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45E8DF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E24E624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4D8C60C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361EA30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EC922CD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40127D88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36ACEF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B058B5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6AC8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E484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56E891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74E8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B663E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548FE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4DD66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82E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BC9A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5C8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747F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D87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C89B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DC1E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4AFC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30EC3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B233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54F7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DAD0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EC85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686E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E0CF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4B4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9C47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F0F3577"/>
    <w:multiLevelType w:val="hybridMultilevel"/>
    <w:tmpl w:val="95685174"/>
    <w:lvl w:ilvl="0" w:tplc="B29ECA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72DD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9A5B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121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66B4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B0E3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CC0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06C1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CEEA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6009BB"/>
    <w:multiLevelType w:val="hybridMultilevel"/>
    <w:tmpl w:val="8F70276C"/>
    <w:lvl w:ilvl="0" w:tplc="4FE69F5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B7F815A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907A222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00DAE71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1E004F8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56E8B0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B2DC2CF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AAAB85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5EEAC3C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3" w15:restartNumberingAfterBreak="0">
    <w:nsid w:val="57082B1E"/>
    <w:multiLevelType w:val="hybridMultilevel"/>
    <w:tmpl w:val="1BCFB997"/>
    <w:lvl w:ilvl="0" w:tplc="B2469564">
      <w:start w:val="1"/>
      <w:numFmt w:val="decimal"/>
      <w:lvlText w:val=""/>
      <w:lvlJc w:val="left"/>
    </w:lvl>
    <w:lvl w:ilvl="1" w:tplc="B3DA614A">
      <w:numFmt w:val="decimal"/>
      <w:lvlText w:val=""/>
      <w:lvlJc w:val="left"/>
    </w:lvl>
    <w:lvl w:ilvl="2" w:tplc="EC506E9E">
      <w:numFmt w:val="decimal"/>
      <w:lvlText w:val=""/>
      <w:lvlJc w:val="left"/>
    </w:lvl>
    <w:lvl w:ilvl="3" w:tplc="128C033E">
      <w:numFmt w:val="decimal"/>
      <w:lvlText w:val=""/>
      <w:lvlJc w:val="left"/>
    </w:lvl>
    <w:lvl w:ilvl="4" w:tplc="D29E7A60">
      <w:numFmt w:val="decimal"/>
      <w:lvlText w:val=""/>
      <w:lvlJc w:val="left"/>
    </w:lvl>
    <w:lvl w:ilvl="5" w:tplc="1C4CCF9E">
      <w:numFmt w:val="decimal"/>
      <w:lvlText w:val=""/>
      <w:lvlJc w:val="left"/>
    </w:lvl>
    <w:lvl w:ilvl="6" w:tplc="8DE875B6">
      <w:numFmt w:val="decimal"/>
      <w:lvlText w:val=""/>
      <w:lvlJc w:val="left"/>
    </w:lvl>
    <w:lvl w:ilvl="7" w:tplc="54281538">
      <w:numFmt w:val="decimal"/>
      <w:lvlText w:val=""/>
      <w:lvlJc w:val="left"/>
    </w:lvl>
    <w:lvl w:ilvl="8" w:tplc="640A5104">
      <w:numFmt w:val="decimal"/>
      <w:lvlText w:val=""/>
      <w:lvlJc w:val="left"/>
    </w:lvl>
  </w:abstractNum>
  <w:abstractNum w:abstractNumId="24" w15:restartNumberingAfterBreak="0">
    <w:nsid w:val="5BF59817"/>
    <w:multiLevelType w:val="hybridMultilevel"/>
    <w:tmpl w:val="A0F1BE86"/>
    <w:lvl w:ilvl="0" w:tplc="4886AF20">
      <w:start w:val="1"/>
      <w:numFmt w:val="decimal"/>
      <w:lvlText w:val=""/>
      <w:lvlJc w:val="left"/>
    </w:lvl>
    <w:lvl w:ilvl="1" w:tplc="E3D87E46">
      <w:numFmt w:val="decimal"/>
      <w:lvlText w:val=""/>
      <w:lvlJc w:val="left"/>
    </w:lvl>
    <w:lvl w:ilvl="2" w:tplc="B34AB3EA">
      <w:numFmt w:val="decimal"/>
      <w:lvlText w:val=""/>
      <w:lvlJc w:val="left"/>
    </w:lvl>
    <w:lvl w:ilvl="3" w:tplc="CE540AB8">
      <w:numFmt w:val="decimal"/>
      <w:lvlText w:val=""/>
      <w:lvlJc w:val="left"/>
    </w:lvl>
    <w:lvl w:ilvl="4" w:tplc="903824E2">
      <w:numFmt w:val="decimal"/>
      <w:lvlText w:val=""/>
      <w:lvlJc w:val="left"/>
    </w:lvl>
    <w:lvl w:ilvl="5" w:tplc="5448C1BA">
      <w:numFmt w:val="decimal"/>
      <w:lvlText w:val=""/>
      <w:lvlJc w:val="left"/>
    </w:lvl>
    <w:lvl w:ilvl="6" w:tplc="78D2A87A">
      <w:numFmt w:val="decimal"/>
      <w:lvlText w:val=""/>
      <w:lvlJc w:val="left"/>
    </w:lvl>
    <w:lvl w:ilvl="7" w:tplc="E20A5A40">
      <w:numFmt w:val="decimal"/>
      <w:lvlText w:val=""/>
      <w:lvlJc w:val="left"/>
    </w:lvl>
    <w:lvl w:ilvl="8" w:tplc="CC0C60DC">
      <w:numFmt w:val="decimal"/>
      <w:lvlText w:val=""/>
      <w:lvlJc w:val="left"/>
    </w:lvl>
  </w:abstractNum>
  <w:abstractNum w:abstractNumId="25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D24DB4"/>
    <w:multiLevelType w:val="hybridMultilevel"/>
    <w:tmpl w:val="7966A0A6"/>
    <w:lvl w:ilvl="0" w:tplc="4364C9CA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F2C8724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6672C3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DC1D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2AAC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E4D671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A6CA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F4BD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9CE8D5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9" w15:restartNumberingAfterBreak="0">
    <w:nsid w:val="66D00844"/>
    <w:multiLevelType w:val="hybridMultilevel"/>
    <w:tmpl w:val="9E384A60"/>
    <w:lvl w:ilvl="0" w:tplc="EA88EBC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B0036BA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1CCA45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E04BAC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5BE93A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A14EEA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120FE6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43C64F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A4B8A38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8920065"/>
    <w:multiLevelType w:val="hybridMultilevel"/>
    <w:tmpl w:val="9120DCC8"/>
    <w:lvl w:ilvl="0" w:tplc="16785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4235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7E82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2A1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A83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22B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7C4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6C0F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BE1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A90823"/>
    <w:multiLevelType w:val="hybridMultilevel"/>
    <w:tmpl w:val="C7E40B7E"/>
    <w:lvl w:ilvl="0" w:tplc="5D8078E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AEF8F38E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45AAF5F8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E480B2CC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B9FCB18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20DCF76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D618E1D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C464EDC6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5726C7C6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3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DE7099D"/>
    <w:multiLevelType w:val="hybridMultilevel"/>
    <w:tmpl w:val="11F079CC"/>
    <w:lvl w:ilvl="0" w:tplc="A20C1F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7E01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2A63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986A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F66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FE51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BAC9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8667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F80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6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1F2F75"/>
    <w:multiLevelType w:val="hybridMultilevel"/>
    <w:tmpl w:val="05420A9E"/>
    <w:lvl w:ilvl="0" w:tplc="9EC6960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D986E96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F21EF3AE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DDE2A48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C784DD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8366B1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FB6883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31DE923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F8A9B9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9" w15:restartNumberingAfterBreak="0">
    <w:nsid w:val="70263F7B"/>
    <w:multiLevelType w:val="hybridMultilevel"/>
    <w:tmpl w:val="B23AD222"/>
    <w:lvl w:ilvl="0" w:tplc="F634D19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864D44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1DAEE490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22FA46A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BD40CDD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A822A11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028C187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A93AA3A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ABA0C8E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2834F21"/>
    <w:multiLevelType w:val="hybridMultilevel"/>
    <w:tmpl w:val="B47C8E7C"/>
    <w:lvl w:ilvl="0" w:tplc="F0D4B34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6AABAB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CD92D64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2CA4D0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74EE7E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09045B4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1966B69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466AB8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43128BB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3B11182"/>
    <w:multiLevelType w:val="hybridMultilevel"/>
    <w:tmpl w:val="6D5CE42E"/>
    <w:lvl w:ilvl="0" w:tplc="24F06B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9AA2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5CA0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764A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3276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8C62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5265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2809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CA1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3"/>
  </w:num>
  <w:num w:numId="4">
    <w:abstractNumId w:val="24"/>
  </w:num>
  <w:num w:numId="5">
    <w:abstractNumId w:val="1"/>
  </w:num>
  <w:num w:numId="6">
    <w:abstractNumId w:val="36"/>
  </w:num>
  <w:num w:numId="7">
    <w:abstractNumId w:val="20"/>
  </w:num>
  <w:num w:numId="8">
    <w:abstractNumId w:val="3"/>
  </w:num>
  <w:num w:numId="9">
    <w:abstractNumId w:val="33"/>
  </w:num>
  <w:num w:numId="10">
    <w:abstractNumId w:val="35"/>
  </w:num>
  <w:num w:numId="11">
    <w:abstractNumId w:val="26"/>
  </w:num>
  <w:num w:numId="12">
    <w:abstractNumId w:val="17"/>
  </w:num>
  <w:num w:numId="13">
    <w:abstractNumId w:val="27"/>
  </w:num>
  <w:num w:numId="14">
    <w:abstractNumId w:val="7"/>
  </w:num>
  <w:num w:numId="15">
    <w:abstractNumId w:val="32"/>
  </w:num>
  <w:num w:numId="16">
    <w:abstractNumId w:val="12"/>
  </w:num>
  <w:num w:numId="17">
    <w:abstractNumId w:val="41"/>
  </w:num>
  <w:num w:numId="18">
    <w:abstractNumId w:val="11"/>
  </w:num>
  <w:num w:numId="19">
    <w:abstractNumId w:val="5"/>
  </w:num>
  <w:num w:numId="20">
    <w:abstractNumId w:val="38"/>
  </w:num>
  <w:num w:numId="21">
    <w:abstractNumId w:val="13"/>
  </w:num>
  <w:num w:numId="22">
    <w:abstractNumId w:val="10"/>
  </w:num>
  <w:num w:numId="23">
    <w:abstractNumId w:val="21"/>
  </w:num>
  <w:num w:numId="24">
    <w:abstractNumId w:val="39"/>
  </w:num>
  <w:num w:numId="25">
    <w:abstractNumId w:val="34"/>
  </w:num>
  <w:num w:numId="26">
    <w:abstractNumId w:val="6"/>
  </w:num>
  <w:num w:numId="27">
    <w:abstractNumId w:val="16"/>
  </w:num>
  <w:num w:numId="28">
    <w:abstractNumId w:val="8"/>
  </w:num>
  <w:num w:numId="29">
    <w:abstractNumId w:val="25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8"/>
  </w:num>
  <w:num w:numId="35">
    <w:abstractNumId w:val="29"/>
  </w:num>
  <w:num w:numId="36">
    <w:abstractNumId w:val="30"/>
  </w:num>
  <w:num w:numId="37">
    <w:abstractNumId w:val="40"/>
  </w:num>
  <w:num w:numId="38">
    <w:abstractNumId w:val="9"/>
  </w:num>
  <w:num w:numId="39">
    <w:abstractNumId w:val="22"/>
  </w:num>
  <w:num w:numId="40">
    <w:abstractNumId w:val="19"/>
  </w:num>
  <w:num w:numId="41">
    <w:abstractNumId w:val="31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8601A"/>
    <w:rsid w:val="000A1FAC"/>
    <w:rsid w:val="001061ED"/>
    <w:rsid w:val="001659F1"/>
    <w:rsid w:val="001909FF"/>
    <w:rsid w:val="00227CE4"/>
    <w:rsid w:val="002904EB"/>
    <w:rsid w:val="00293F9A"/>
    <w:rsid w:val="00323A8C"/>
    <w:rsid w:val="00327FE9"/>
    <w:rsid w:val="00393223"/>
    <w:rsid w:val="00431156"/>
    <w:rsid w:val="00473B33"/>
    <w:rsid w:val="004C7389"/>
    <w:rsid w:val="00567D07"/>
    <w:rsid w:val="005D6D7D"/>
    <w:rsid w:val="005E7E4C"/>
    <w:rsid w:val="005F351C"/>
    <w:rsid w:val="005F35C8"/>
    <w:rsid w:val="005F5E14"/>
    <w:rsid w:val="00602715"/>
    <w:rsid w:val="0069706A"/>
    <w:rsid w:val="006C28A7"/>
    <w:rsid w:val="006C3A79"/>
    <w:rsid w:val="00734C74"/>
    <w:rsid w:val="007E3CF2"/>
    <w:rsid w:val="007E4B4E"/>
    <w:rsid w:val="00824591"/>
    <w:rsid w:val="008264C7"/>
    <w:rsid w:val="0083319A"/>
    <w:rsid w:val="00861414"/>
    <w:rsid w:val="00864C28"/>
    <w:rsid w:val="008F33D2"/>
    <w:rsid w:val="009777F9"/>
    <w:rsid w:val="00982F62"/>
    <w:rsid w:val="00A23A71"/>
    <w:rsid w:val="00AF5F16"/>
    <w:rsid w:val="00B33071"/>
    <w:rsid w:val="00BC72EB"/>
    <w:rsid w:val="00C1336E"/>
    <w:rsid w:val="00C36AED"/>
    <w:rsid w:val="00D51C68"/>
    <w:rsid w:val="00D77739"/>
    <w:rsid w:val="00DF7FFA"/>
    <w:rsid w:val="00E45971"/>
    <w:rsid w:val="00E50C57"/>
    <w:rsid w:val="00E54DF9"/>
    <w:rsid w:val="00E77EA7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1EDB3-6AC0-4441-9989-3D85C035A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2020-02-26T11:25:00Z</cp:lastPrinted>
  <dcterms:created xsi:type="dcterms:W3CDTF">2022-03-24T07:56:00Z</dcterms:created>
  <dcterms:modified xsi:type="dcterms:W3CDTF">2022-03-24T07:56:00Z</dcterms:modified>
</cp:coreProperties>
</file>