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B6D" w:rsidRPr="00EC7824" w:rsidRDefault="00DC3901" w:rsidP="009B56A2">
      <w:pPr>
        <w:pStyle w:val="Textoindependiente3"/>
        <w:jc w:val="both"/>
        <w:rPr>
          <w:color w:val="auto"/>
          <w:sz w:val="20"/>
        </w:rPr>
      </w:pPr>
      <w:bookmarkStart w:id="0" w:name="_GoBack"/>
      <w:bookmarkEnd w:id="0"/>
      <w:r w:rsidRPr="00EC7824">
        <w:rPr>
          <w:color w:val="auto"/>
          <w:sz w:val="22"/>
          <w:szCs w:val="22"/>
          <w:lang w:val="eu-ES"/>
        </w:rPr>
        <w:t>ERANSKINA:</w:t>
      </w:r>
      <w:r w:rsidR="003E1B6D" w:rsidRPr="00EC7824">
        <w:rPr>
          <w:color w:val="auto"/>
          <w:sz w:val="22"/>
          <w:szCs w:val="22"/>
        </w:rPr>
        <w:t xml:space="preserve"> </w:t>
      </w:r>
      <w:r w:rsidR="00395157">
        <w:rPr>
          <w:color w:val="auto"/>
          <w:sz w:val="22"/>
          <w:szCs w:val="22"/>
        </w:rPr>
        <w:t xml:space="preserve"> “</w:t>
      </w:r>
      <w:r w:rsidRPr="00EC7824">
        <w:rPr>
          <w:color w:val="auto"/>
          <w:sz w:val="22"/>
          <w:szCs w:val="22"/>
          <w:lang w:val="eu-ES"/>
        </w:rPr>
        <w:t>Garapenerako lankidetza proiektuetarako 20</w:t>
      </w:r>
      <w:r w:rsidR="008D7AC1">
        <w:rPr>
          <w:color w:val="auto"/>
          <w:sz w:val="22"/>
          <w:szCs w:val="22"/>
          <w:lang w:val="eu-ES"/>
        </w:rPr>
        <w:t>2</w:t>
      </w:r>
      <w:r w:rsidR="00E07D68">
        <w:rPr>
          <w:color w:val="auto"/>
          <w:sz w:val="22"/>
          <w:szCs w:val="22"/>
          <w:lang w:val="eu-ES"/>
        </w:rPr>
        <w:t>2</w:t>
      </w:r>
      <w:r w:rsidR="005F74FF">
        <w:rPr>
          <w:color w:val="auto"/>
          <w:sz w:val="22"/>
          <w:szCs w:val="22"/>
          <w:lang w:val="eu-ES"/>
        </w:rPr>
        <w:t>e</w:t>
      </w:r>
      <w:r w:rsidRPr="00EC7824">
        <w:rPr>
          <w:color w:val="auto"/>
          <w:sz w:val="22"/>
          <w:szCs w:val="22"/>
          <w:lang w:val="eu-ES"/>
        </w:rPr>
        <w:t>ko udal diru-laguntzak emateko de</w:t>
      </w:r>
      <w:r w:rsidR="008D7AC1">
        <w:rPr>
          <w:color w:val="auto"/>
          <w:sz w:val="22"/>
          <w:szCs w:val="22"/>
          <w:lang w:val="eu-ES"/>
        </w:rPr>
        <w:t>ialdia.</w:t>
      </w:r>
      <w:r w:rsidR="00395157">
        <w:rPr>
          <w:color w:val="auto"/>
          <w:sz w:val="22"/>
          <w:szCs w:val="22"/>
          <w:lang w:val="eu-ES"/>
        </w:rPr>
        <w:t>”</w:t>
      </w:r>
      <w:r w:rsidRPr="00EC7824">
        <w:rPr>
          <w:color w:val="auto"/>
          <w:sz w:val="22"/>
          <w:szCs w:val="22"/>
          <w:lang w:val="eu-ES"/>
        </w:rPr>
        <w:t>.</w:t>
      </w:r>
    </w:p>
    <w:p w:rsidR="006217F6" w:rsidRPr="00EC7824" w:rsidRDefault="006217F6" w:rsidP="00595C17">
      <w:pPr>
        <w:autoSpaceDE w:val="0"/>
        <w:autoSpaceDN w:val="0"/>
        <w:adjustRightInd w:val="0"/>
        <w:rPr>
          <w:rFonts w:ascii="Arial" w:hAnsi="Arial"/>
          <w:sz w:val="20"/>
        </w:rPr>
      </w:pPr>
    </w:p>
    <w:p w:rsidR="00595C17" w:rsidRPr="00EC7824" w:rsidRDefault="00595C17" w:rsidP="00595C17">
      <w:pPr>
        <w:autoSpaceDE w:val="0"/>
        <w:autoSpaceDN w:val="0"/>
        <w:adjustRightInd w:val="0"/>
        <w:rPr>
          <w:rFonts w:ascii="Arial" w:hAnsi="Arial"/>
          <w:sz w:val="20"/>
        </w:rPr>
      </w:pPr>
    </w:p>
    <w:p w:rsidR="00595C17" w:rsidRPr="00EC7824" w:rsidRDefault="00595C17" w:rsidP="00595C17">
      <w:pPr>
        <w:rPr>
          <w:rFonts w:ascii="Arial" w:hAnsi="Arial"/>
          <w:sz w:val="20"/>
          <w:lang w:val="eu-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93"/>
        <w:gridCol w:w="5967"/>
      </w:tblGrid>
      <w:tr w:rsidR="00595C17" w:rsidRPr="00EC7824" w:rsidTr="00595C17">
        <w:tc>
          <w:tcPr>
            <w:tcW w:w="2493" w:type="dxa"/>
            <w:vAlign w:val="center"/>
          </w:tcPr>
          <w:p w:rsidR="00595C17" w:rsidRPr="00EC7824" w:rsidRDefault="00595C17" w:rsidP="00595C17">
            <w:pPr>
              <w:rPr>
                <w:rFonts w:ascii="Arial" w:hAnsi="Arial"/>
                <w:sz w:val="20"/>
              </w:rPr>
            </w:pPr>
            <w:r w:rsidRPr="00EC7824">
              <w:rPr>
                <w:rFonts w:ascii="Arial" w:hAnsi="Arial"/>
                <w:sz w:val="20"/>
                <w:lang w:val="eu-ES"/>
              </w:rPr>
              <w:t>LAGUNTZA-MOTA</w:t>
            </w:r>
            <w:r w:rsidRPr="00EC7824">
              <w:rPr>
                <w:rFonts w:ascii="Arial" w:hAnsi="Arial"/>
                <w:sz w:val="20"/>
              </w:rPr>
              <w:t xml:space="preserve"> </w:t>
            </w:r>
          </w:p>
        </w:tc>
        <w:tc>
          <w:tcPr>
            <w:tcW w:w="5967" w:type="dxa"/>
            <w:vAlign w:val="center"/>
          </w:tcPr>
          <w:p w:rsidR="00595C17" w:rsidRPr="00EC7824" w:rsidRDefault="00595C17" w:rsidP="00595C17">
            <w:pPr>
              <w:rPr>
                <w:rFonts w:ascii="Arial" w:hAnsi="Arial"/>
                <w:sz w:val="20"/>
              </w:rPr>
            </w:pPr>
            <w:r w:rsidRPr="00EC7824">
              <w:rPr>
                <w:rFonts w:ascii="Arial" w:hAnsi="Arial"/>
                <w:sz w:val="20"/>
                <w:lang w:val="eu-ES"/>
              </w:rPr>
              <w:t>GARAPENERAKO LANKIDETZA</w:t>
            </w:r>
          </w:p>
        </w:tc>
      </w:tr>
      <w:tr w:rsidR="00595C17" w:rsidRPr="00EC7824" w:rsidTr="00595C17">
        <w:tc>
          <w:tcPr>
            <w:tcW w:w="2493" w:type="dxa"/>
            <w:vAlign w:val="center"/>
          </w:tcPr>
          <w:p w:rsidR="00595C17" w:rsidRPr="00EC7824" w:rsidRDefault="00595C17" w:rsidP="00595C17">
            <w:pPr>
              <w:rPr>
                <w:rFonts w:ascii="Arial" w:hAnsi="Arial"/>
                <w:sz w:val="20"/>
              </w:rPr>
            </w:pPr>
            <w:r w:rsidRPr="00EC7824">
              <w:rPr>
                <w:rFonts w:ascii="Arial" w:hAnsi="Arial"/>
                <w:b/>
                <w:sz w:val="20"/>
                <w:lang w:val="eu-ES"/>
              </w:rPr>
              <w:t>DIRU-LAGUNTZAREN XEDEA</w:t>
            </w:r>
            <w:r w:rsidRPr="00EC7824">
              <w:rPr>
                <w:rFonts w:ascii="Arial" w:hAnsi="Arial"/>
                <w:b/>
                <w:sz w:val="20"/>
              </w:rPr>
              <w:t xml:space="preserve"> </w:t>
            </w:r>
          </w:p>
        </w:tc>
        <w:tc>
          <w:tcPr>
            <w:tcW w:w="5967" w:type="dxa"/>
            <w:vAlign w:val="center"/>
          </w:tcPr>
          <w:p w:rsidR="00595C17" w:rsidRPr="00EC7824" w:rsidRDefault="00595C17" w:rsidP="00DC3901">
            <w:pPr>
              <w:rPr>
                <w:rFonts w:ascii="Arial" w:hAnsi="Arial"/>
                <w:sz w:val="20"/>
              </w:rPr>
            </w:pPr>
            <w:r w:rsidRPr="00EC7824">
              <w:rPr>
                <w:rFonts w:ascii="Arial" w:hAnsi="Arial"/>
                <w:b/>
                <w:sz w:val="20"/>
                <w:lang w:val="eu-ES"/>
              </w:rPr>
              <w:t>GA</w:t>
            </w:r>
            <w:r w:rsidR="00DC3901" w:rsidRPr="00EC7824">
              <w:rPr>
                <w:rFonts w:ascii="Arial" w:hAnsi="Arial"/>
                <w:b/>
                <w:sz w:val="20"/>
                <w:lang w:val="eu-ES"/>
              </w:rPr>
              <w:t xml:space="preserve">RAPENERAKO LANKIDETZA </w:t>
            </w:r>
            <w:r w:rsidRPr="00EC7824">
              <w:rPr>
                <w:rFonts w:ascii="Arial" w:hAnsi="Arial"/>
                <w:b/>
                <w:sz w:val="20"/>
                <w:lang w:val="eu-ES"/>
              </w:rPr>
              <w:t>PROGRAMAK</w:t>
            </w:r>
          </w:p>
        </w:tc>
      </w:tr>
      <w:tr w:rsidR="00595C17" w:rsidRPr="00EC7824" w:rsidTr="00595C17">
        <w:tc>
          <w:tcPr>
            <w:tcW w:w="2493" w:type="dxa"/>
            <w:vAlign w:val="center"/>
          </w:tcPr>
          <w:p w:rsidR="00595C17" w:rsidRPr="00EC7824" w:rsidRDefault="00595C17" w:rsidP="00595C17">
            <w:pPr>
              <w:rPr>
                <w:rFonts w:ascii="Arial" w:hAnsi="Arial"/>
                <w:sz w:val="20"/>
              </w:rPr>
            </w:pPr>
            <w:r w:rsidRPr="00EC7824">
              <w:rPr>
                <w:rFonts w:ascii="Arial" w:hAnsi="Arial"/>
                <w:sz w:val="20"/>
                <w:lang w:val="eu-ES"/>
              </w:rPr>
              <w:t>Aurrekontu-saila</w:t>
            </w:r>
          </w:p>
        </w:tc>
        <w:tc>
          <w:tcPr>
            <w:tcW w:w="5967" w:type="dxa"/>
            <w:vAlign w:val="center"/>
          </w:tcPr>
          <w:p w:rsidR="00595C17" w:rsidRPr="00EC7824" w:rsidRDefault="008D7AC1" w:rsidP="00595C17">
            <w:pPr>
              <w:rPr>
                <w:rFonts w:ascii="Arial" w:hAnsi="Arial"/>
                <w:sz w:val="20"/>
              </w:rPr>
            </w:pPr>
            <w:r>
              <w:rPr>
                <w:rFonts w:ascii="Arial" w:hAnsi="Arial"/>
                <w:sz w:val="20"/>
              </w:rPr>
              <w:t>53</w:t>
            </w:r>
            <w:r w:rsidR="00595C17" w:rsidRPr="00EC7824">
              <w:rPr>
                <w:rFonts w:ascii="Arial" w:hAnsi="Arial"/>
                <w:sz w:val="20"/>
              </w:rPr>
              <w:t>.2317.48102</w:t>
            </w:r>
          </w:p>
        </w:tc>
      </w:tr>
      <w:tr w:rsidR="00595C17" w:rsidRPr="00EC7824" w:rsidTr="00595C17">
        <w:tc>
          <w:tcPr>
            <w:tcW w:w="2493" w:type="dxa"/>
            <w:vAlign w:val="center"/>
          </w:tcPr>
          <w:p w:rsidR="00595C17" w:rsidRPr="00EC7824" w:rsidRDefault="00595C17" w:rsidP="00595C17">
            <w:pPr>
              <w:rPr>
                <w:rFonts w:ascii="Arial" w:hAnsi="Arial"/>
                <w:sz w:val="20"/>
              </w:rPr>
            </w:pPr>
            <w:r w:rsidRPr="00EC7824">
              <w:rPr>
                <w:rFonts w:ascii="Arial" w:hAnsi="Arial"/>
                <w:sz w:val="20"/>
                <w:lang w:val="eu-ES"/>
              </w:rPr>
              <w:t>Sailaren deskribapena</w:t>
            </w:r>
          </w:p>
        </w:tc>
        <w:tc>
          <w:tcPr>
            <w:tcW w:w="5967" w:type="dxa"/>
            <w:vAlign w:val="center"/>
          </w:tcPr>
          <w:p w:rsidR="00595C17" w:rsidRPr="00EC7824" w:rsidRDefault="00595C17" w:rsidP="00DC3901">
            <w:pPr>
              <w:rPr>
                <w:rFonts w:ascii="Arial" w:hAnsi="Arial"/>
                <w:sz w:val="20"/>
              </w:rPr>
            </w:pPr>
            <w:r w:rsidRPr="00EC7824">
              <w:rPr>
                <w:rFonts w:ascii="Arial" w:hAnsi="Arial"/>
                <w:sz w:val="20"/>
                <w:lang w:val="eu-ES"/>
              </w:rPr>
              <w:t>TA, garapenerako lankidetza</w:t>
            </w:r>
            <w:r w:rsidR="00DC3901" w:rsidRPr="00EC7824">
              <w:rPr>
                <w:rFonts w:ascii="Arial" w:hAnsi="Arial"/>
                <w:sz w:val="20"/>
                <w:lang w:val="eu-ES"/>
              </w:rPr>
              <w:t xml:space="preserve"> </w:t>
            </w:r>
            <w:r w:rsidRPr="00EC7824">
              <w:rPr>
                <w:rFonts w:ascii="Arial" w:hAnsi="Arial"/>
                <w:sz w:val="20"/>
                <w:lang w:val="eu-ES"/>
              </w:rPr>
              <w:t>proiektuak.</w:t>
            </w:r>
            <w:r w:rsidRPr="00EC7824">
              <w:rPr>
                <w:rFonts w:ascii="Arial" w:hAnsi="Arial"/>
                <w:sz w:val="20"/>
              </w:rPr>
              <w:t xml:space="preserve"> </w:t>
            </w:r>
            <w:r w:rsidRPr="00EC7824">
              <w:rPr>
                <w:rFonts w:ascii="Arial" w:hAnsi="Arial"/>
                <w:sz w:val="20"/>
                <w:lang w:val="eu-ES"/>
              </w:rPr>
              <w:t>Garapenerako eta immigraziorako lankidetza</w:t>
            </w:r>
          </w:p>
        </w:tc>
      </w:tr>
      <w:tr w:rsidR="00595C17" w:rsidRPr="00EC7824" w:rsidTr="00595C17">
        <w:tc>
          <w:tcPr>
            <w:tcW w:w="2493" w:type="dxa"/>
            <w:vAlign w:val="center"/>
          </w:tcPr>
          <w:p w:rsidR="00595C17" w:rsidRPr="00EC7824" w:rsidRDefault="00595C17" w:rsidP="00595C17">
            <w:pPr>
              <w:rPr>
                <w:rFonts w:ascii="Arial" w:hAnsi="Arial"/>
                <w:sz w:val="20"/>
              </w:rPr>
            </w:pPr>
            <w:r w:rsidRPr="00EC7824">
              <w:rPr>
                <w:rFonts w:ascii="Arial" w:hAnsi="Arial"/>
                <w:sz w:val="20"/>
                <w:lang w:val="eu-ES"/>
              </w:rPr>
              <w:t>Zenbatekoa</w:t>
            </w:r>
          </w:p>
        </w:tc>
        <w:tc>
          <w:tcPr>
            <w:tcW w:w="5967" w:type="dxa"/>
            <w:vAlign w:val="center"/>
          </w:tcPr>
          <w:p w:rsidR="00595C17" w:rsidRPr="00EC7824" w:rsidRDefault="00595C17" w:rsidP="00E07D68">
            <w:pPr>
              <w:rPr>
                <w:rFonts w:ascii="Arial" w:hAnsi="Arial"/>
                <w:sz w:val="20"/>
              </w:rPr>
            </w:pPr>
            <w:r w:rsidRPr="00EC7824">
              <w:rPr>
                <w:rFonts w:ascii="Arial" w:hAnsi="Arial"/>
                <w:sz w:val="20"/>
              </w:rPr>
              <w:t>1</w:t>
            </w:r>
            <w:r w:rsidR="00E07D68">
              <w:rPr>
                <w:rFonts w:ascii="Arial" w:hAnsi="Arial"/>
                <w:sz w:val="20"/>
              </w:rPr>
              <w:t>40</w:t>
            </w:r>
            <w:r w:rsidRPr="00EC7824">
              <w:rPr>
                <w:rFonts w:ascii="Arial" w:hAnsi="Arial"/>
                <w:sz w:val="20"/>
              </w:rPr>
              <w:t>.</w:t>
            </w:r>
            <w:r w:rsidR="001F0ADB">
              <w:rPr>
                <w:rFonts w:ascii="Arial" w:hAnsi="Arial"/>
                <w:sz w:val="20"/>
              </w:rPr>
              <w:t>000</w:t>
            </w:r>
            <w:r w:rsidRPr="00EC7824">
              <w:rPr>
                <w:rFonts w:ascii="Arial" w:hAnsi="Arial"/>
                <w:sz w:val="20"/>
              </w:rPr>
              <w:t>,</w:t>
            </w:r>
            <w:r w:rsidR="001F0ADB">
              <w:rPr>
                <w:rFonts w:ascii="Arial" w:hAnsi="Arial"/>
                <w:sz w:val="20"/>
              </w:rPr>
              <w:t>00</w:t>
            </w:r>
            <w:r w:rsidRPr="00EC7824">
              <w:rPr>
                <w:rFonts w:ascii="Arial" w:hAnsi="Arial"/>
                <w:sz w:val="20"/>
              </w:rPr>
              <w:t xml:space="preserve"> €</w:t>
            </w:r>
          </w:p>
        </w:tc>
      </w:tr>
      <w:tr w:rsidR="00595C17" w:rsidRPr="00EC7824" w:rsidTr="00595C17">
        <w:tc>
          <w:tcPr>
            <w:tcW w:w="2493" w:type="dxa"/>
            <w:vAlign w:val="center"/>
          </w:tcPr>
          <w:p w:rsidR="00595C17" w:rsidRPr="00EC7824" w:rsidRDefault="00595C17" w:rsidP="00595C17">
            <w:pPr>
              <w:rPr>
                <w:rFonts w:ascii="Arial" w:hAnsi="Arial"/>
                <w:sz w:val="20"/>
              </w:rPr>
            </w:pPr>
            <w:r w:rsidRPr="00EC7824">
              <w:rPr>
                <w:rFonts w:ascii="Arial" w:hAnsi="Arial"/>
                <w:sz w:val="20"/>
                <w:lang w:val="eu-ES"/>
              </w:rPr>
              <w:t>Diru-laguntza emateko prozedura</w:t>
            </w:r>
          </w:p>
        </w:tc>
        <w:tc>
          <w:tcPr>
            <w:tcW w:w="5967" w:type="dxa"/>
            <w:vAlign w:val="center"/>
          </w:tcPr>
          <w:p w:rsidR="00595C17" w:rsidRPr="00EC7824" w:rsidRDefault="00595C17" w:rsidP="00595C17">
            <w:pPr>
              <w:rPr>
                <w:rFonts w:ascii="Arial" w:hAnsi="Arial"/>
                <w:sz w:val="20"/>
              </w:rPr>
            </w:pPr>
            <w:r w:rsidRPr="00EC7824">
              <w:rPr>
                <w:rFonts w:ascii="Arial" w:hAnsi="Arial"/>
                <w:sz w:val="20"/>
                <w:lang w:val="eu-ES"/>
              </w:rPr>
              <w:t>NORGEHIAGOKA</w:t>
            </w:r>
          </w:p>
        </w:tc>
      </w:tr>
    </w:tbl>
    <w:p w:rsidR="00595C17" w:rsidRPr="00EC7824" w:rsidRDefault="00595C17" w:rsidP="00595C17">
      <w:pPr>
        <w:rPr>
          <w:rFonts w:ascii="Arial" w:hAnsi="Arial"/>
          <w:sz w:val="20"/>
        </w:rPr>
      </w:pPr>
    </w:p>
    <w:p w:rsidR="00595C17" w:rsidRPr="00EC7824" w:rsidRDefault="00595C17" w:rsidP="00840CC8">
      <w:pPr>
        <w:numPr>
          <w:ilvl w:val="0"/>
          <w:numId w:val="34"/>
        </w:numPr>
        <w:ind w:left="567" w:hanging="567"/>
        <w:rPr>
          <w:rFonts w:ascii="Arial" w:hAnsi="Arial"/>
          <w:sz w:val="20"/>
          <w:u w:val="single"/>
        </w:rPr>
      </w:pPr>
      <w:r w:rsidRPr="00EC7824">
        <w:rPr>
          <w:rFonts w:ascii="Arial" w:hAnsi="Arial"/>
          <w:b/>
          <w:sz w:val="20"/>
          <w:u w:val="single"/>
          <w:lang w:val="eu-ES"/>
        </w:rPr>
        <w:t>X</w:t>
      </w:r>
      <w:r w:rsidR="00840CC8" w:rsidRPr="00EC7824">
        <w:rPr>
          <w:rFonts w:ascii="Arial" w:hAnsi="Arial"/>
          <w:b/>
          <w:sz w:val="20"/>
          <w:u w:val="single"/>
          <w:lang w:val="eu-ES"/>
        </w:rPr>
        <w:t>EDEA</w:t>
      </w:r>
      <w:r w:rsidR="005F78AC">
        <w:rPr>
          <w:rFonts w:ascii="Arial" w:hAnsi="Arial"/>
          <w:b/>
          <w:sz w:val="20"/>
          <w:u w:val="single"/>
        </w:rPr>
        <w:t>:</w:t>
      </w:r>
    </w:p>
    <w:p w:rsidR="00595C17" w:rsidRPr="00EC7824" w:rsidRDefault="00595C17" w:rsidP="00595C17">
      <w:pPr>
        <w:rPr>
          <w:rFonts w:ascii="Arial" w:hAnsi="Arial"/>
          <w:sz w:val="20"/>
        </w:rPr>
      </w:pPr>
    </w:p>
    <w:p w:rsidR="00595C17" w:rsidRPr="00EC7824" w:rsidRDefault="00F5660B" w:rsidP="00F5660B">
      <w:pPr>
        <w:numPr>
          <w:ilvl w:val="1"/>
          <w:numId w:val="34"/>
        </w:numPr>
        <w:ind w:left="567" w:hanging="567"/>
        <w:jc w:val="both"/>
        <w:rPr>
          <w:rFonts w:ascii="Arial" w:hAnsi="Arial"/>
          <w:sz w:val="20"/>
          <w:lang w:val="eu-ES"/>
        </w:rPr>
      </w:pPr>
      <w:r w:rsidRPr="00EC7824">
        <w:rPr>
          <w:rFonts w:ascii="Arial" w:hAnsi="Arial"/>
          <w:sz w:val="20"/>
          <w:lang w:val="eu-ES"/>
        </w:rPr>
        <w:t>Herrialde txirotuen garapenerako lankidetza</w:t>
      </w:r>
      <w:r w:rsidR="005F78AC">
        <w:rPr>
          <w:rFonts w:ascii="Arial" w:hAnsi="Arial"/>
          <w:sz w:val="20"/>
          <w:lang w:val="eu-ES"/>
        </w:rPr>
        <w:t>-</w:t>
      </w:r>
      <w:r w:rsidRPr="00EC7824">
        <w:rPr>
          <w:rFonts w:ascii="Arial" w:hAnsi="Arial"/>
          <w:sz w:val="20"/>
          <w:lang w:val="eu-ES"/>
        </w:rPr>
        <w:t>proiektua izango da helburu jakin bat lortzeko diseinatutako ekintza-multzoa.</w:t>
      </w:r>
      <w:r w:rsidRPr="00EC7824">
        <w:rPr>
          <w:rFonts w:ascii="Arial" w:hAnsi="Arial"/>
          <w:sz w:val="20"/>
        </w:rPr>
        <w:t xml:space="preserve"> </w:t>
      </w:r>
      <w:r w:rsidR="005F78AC">
        <w:rPr>
          <w:rFonts w:ascii="Arial" w:hAnsi="Arial"/>
          <w:sz w:val="20"/>
          <w:lang w:val="eu-ES"/>
        </w:rPr>
        <w:t>H</w:t>
      </w:r>
      <w:r w:rsidR="00595C17" w:rsidRPr="00EC7824">
        <w:rPr>
          <w:rFonts w:ascii="Arial" w:hAnsi="Arial"/>
          <w:sz w:val="20"/>
          <w:lang w:val="eu-ES"/>
        </w:rPr>
        <w:t xml:space="preserve">elburu hori zehatza, neurgarria, epe zehatz baterakoa, herrialde </w:t>
      </w:r>
      <w:r w:rsidRPr="00EC7824">
        <w:rPr>
          <w:rFonts w:ascii="Arial" w:hAnsi="Arial"/>
          <w:sz w:val="20"/>
          <w:lang w:val="eu-ES"/>
        </w:rPr>
        <w:t>z</w:t>
      </w:r>
      <w:r w:rsidR="00595C17" w:rsidRPr="00EC7824">
        <w:rPr>
          <w:rFonts w:ascii="Arial" w:hAnsi="Arial"/>
          <w:sz w:val="20"/>
          <w:lang w:val="eu-ES"/>
        </w:rPr>
        <w:t xml:space="preserve">ehatz batean eta populazio zehatz batekin egitekoa izango da, eta, behin proiektua amaituta, teorikoki ondorio iraunkorrak izan beharko ditu. </w:t>
      </w:r>
    </w:p>
    <w:p w:rsidR="00595C17" w:rsidRPr="00EC7824" w:rsidRDefault="00595C17" w:rsidP="00595C17">
      <w:pPr>
        <w:jc w:val="both"/>
        <w:rPr>
          <w:rFonts w:ascii="Arial" w:hAnsi="Arial"/>
          <w:sz w:val="20"/>
          <w:lang w:val="eu-ES"/>
        </w:rPr>
      </w:pPr>
    </w:p>
    <w:p w:rsidR="00595C17" w:rsidRPr="00EC7824" w:rsidRDefault="00595C17" w:rsidP="00595C17">
      <w:pPr>
        <w:numPr>
          <w:ilvl w:val="1"/>
          <w:numId w:val="34"/>
        </w:numPr>
        <w:ind w:left="567" w:hanging="567"/>
        <w:jc w:val="both"/>
        <w:rPr>
          <w:rFonts w:ascii="Arial" w:hAnsi="Arial"/>
          <w:sz w:val="20"/>
          <w:lang w:val="eu-ES"/>
        </w:rPr>
      </w:pPr>
      <w:r w:rsidRPr="00EC7824">
        <w:rPr>
          <w:rFonts w:ascii="Arial" w:hAnsi="Arial"/>
          <w:sz w:val="20"/>
          <w:lang w:val="eu-ES"/>
        </w:rPr>
        <w:t>Horregatik, oro har, unean uneko ekintzak (berez agortzen direnak) ezin izango dira aukeratu (materialak edo tresneria bidaltzea; ikastaro bakanak egiteko bekak; trukeak; pertsona batzuk hegoaldera bisitan joatea; etab.), baldin eta aurreko atalean zehaztutako betekizunak betetzen dituen beste ekimen handiago batean sartuta ez badaude.</w:t>
      </w:r>
    </w:p>
    <w:p w:rsidR="00595C17" w:rsidRPr="00EC7824" w:rsidRDefault="00595C17" w:rsidP="00595C17">
      <w:pPr>
        <w:jc w:val="both"/>
        <w:rPr>
          <w:rFonts w:ascii="Arial" w:hAnsi="Arial"/>
          <w:sz w:val="20"/>
          <w:lang w:val="eu-ES"/>
        </w:rPr>
      </w:pPr>
    </w:p>
    <w:p w:rsidR="00595C17" w:rsidRPr="003E14B7" w:rsidRDefault="00595C17" w:rsidP="00595C17">
      <w:pPr>
        <w:numPr>
          <w:ilvl w:val="1"/>
          <w:numId w:val="34"/>
        </w:numPr>
        <w:tabs>
          <w:tab w:val="num" w:pos="540"/>
        </w:tabs>
        <w:ind w:left="540" w:hanging="540"/>
        <w:jc w:val="both"/>
        <w:rPr>
          <w:rFonts w:ascii="Arial" w:hAnsi="Arial"/>
          <w:sz w:val="20"/>
          <w:lang w:val="eu-ES"/>
        </w:rPr>
      </w:pPr>
      <w:r w:rsidRPr="00EC7824">
        <w:rPr>
          <w:rFonts w:ascii="Arial" w:hAnsi="Arial"/>
          <w:sz w:val="20"/>
          <w:lang w:val="eu-ES"/>
        </w:rPr>
        <w:t xml:space="preserve">Proiektuak irabazi asmorik gabea izan behar du (alegia, erakunde eskatzaileari edo haren tokiko bazkideei ezin die zeharka edo zuzenean diru-etekinik ekarri); eta ezin da proselitista izan (hots, ezin du politika-interes alderdikoiak lortzea </w:t>
      </w:r>
      <w:r w:rsidRPr="00EC7824">
        <w:rPr>
          <w:rFonts w:ascii="Arial" w:hAnsi="Arial"/>
          <w:sz w:val="20"/>
          <w:lang w:val="eu-ES"/>
        </w:rPr>
        <w:lastRenderedPageBreak/>
        <w:t>xede eduki). Helburu nagusia izango da pobreziaren aurka borrokatzea, giza- eta erakunde-gaitasunak indartzea eta txirotutako herritar ahulen eskubideak bermatzea eta sustatzea.</w:t>
      </w:r>
      <w:r w:rsidR="008D7AC1">
        <w:rPr>
          <w:rFonts w:ascii="Arial" w:hAnsi="Arial"/>
          <w:sz w:val="20"/>
          <w:lang w:val="eu-ES"/>
        </w:rPr>
        <w:t xml:space="preserve"> Gainera, </w:t>
      </w:r>
      <w:r w:rsidR="008D7AC1" w:rsidRPr="003E14B7">
        <w:rPr>
          <w:rFonts w:ascii="Arial" w:hAnsi="Arial"/>
          <w:sz w:val="20"/>
          <w:szCs w:val="20"/>
          <w:lang w:val="eu-ES"/>
        </w:rPr>
        <w:t>garapen jasangarrirako helburuen (GJH) 2030eko Agendako helbururen batekin bat egin beharko dute.</w:t>
      </w:r>
    </w:p>
    <w:p w:rsidR="00595C17" w:rsidRPr="00EC7824" w:rsidRDefault="00595C17" w:rsidP="00595C17">
      <w:pPr>
        <w:autoSpaceDE w:val="0"/>
        <w:autoSpaceDN w:val="0"/>
        <w:adjustRightInd w:val="0"/>
        <w:rPr>
          <w:rFonts w:ascii="Arial" w:hAnsi="Arial"/>
          <w:sz w:val="20"/>
          <w:lang w:val="eu-ES"/>
        </w:rPr>
      </w:pPr>
    </w:p>
    <w:p w:rsidR="00595C17" w:rsidRPr="00EC7824" w:rsidRDefault="00595C17" w:rsidP="00595C17">
      <w:pPr>
        <w:autoSpaceDE w:val="0"/>
        <w:autoSpaceDN w:val="0"/>
        <w:adjustRightInd w:val="0"/>
        <w:rPr>
          <w:rFonts w:ascii="Arial" w:hAnsi="Arial"/>
          <w:sz w:val="20"/>
          <w:lang w:val="eu-ES"/>
        </w:rPr>
      </w:pPr>
    </w:p>
    <w:p w:rsidR="00595C17" w:rsidRPr="00EC7824" w:rsidRDefault="00840CC8" w:rsidP="00840CC8">
      <w:pPr>
        <w:numPr>
          <w:ilvl w:val="0"/>
          <w:numId w:val="34"/>
        </w:numPr>
        <w:ind w:left="567" w:hanging="567"/>
        <w:jc w:val="both"/>
        <w:rPr>
          <w:rFonts w:ascii="Arial" w:hAnsi="Arial"/>
          <w:sz w:val="20"/>
          <w:u w:val="single"/>
        </w:rPr>
      </w:pPr>
      <w:r w:rsidRPr="00EC7824">
        <w:rPr>
          <w:rFonts w:ascii="Arial" w:hAnsi="Arial"/>
          <w:b/>
          <w:sz w:val="20"/>
          <w:u w:val="single"/>
          <w:lang w:val="eu-ES"/>
        </w:rPr>
        <w:t>NORI ZUZENDUTA</w:t>
      </w:r>
      <w:r w:rsidR="001D0670">
        <w:rPr>
          <w:rFonts w:ascii="Arial" w:hAnsi="Arial"/>
          <w:b/>
          <w:sz w:val="20"/>
          <w:u w:val="single"/>
          <w:lang w:val="eu-ES"/>
        </w:rPr>
        <w:t>:</w:t>
      </w:r>
    </w:p>
    <w:p w:rsidR="00595C17" w:rsidRPr="00EC7824" w:rsidRDefault="00595C17" w:rsidP="00595C17">
      <w:pPr>
        <w:autoSpaceDE w:val="0"/>
        <w:autoSpaceDN w:val="0"/>
        <w:adjustRightInd w:val="0"/>
        <w:rPr>
          <w:rFonts w:ascii="Arial" w:hAnsi="Arial"/>
          <w:sz w:val="20"/>
          <w:lang w:val="eu-ES"/>
        </w:rPr>
      </w:pPr>
    </w:p>
    <w:p w:rsidR="00595C17" w:rsidRPr="00EC7824" w:rsidRDefault="00595C17" w:rsidP="00595C17">
      <w:pPr>
        <w:numPr>
          <w:ilvl w:val="1"/>
          <w:numId w:val="34"/>
        </w:numPr>
        <w:ind w:left="567" w:hanging="567"/>
        <w:jc w:val="both"/>
        <w:rPr>
          <w:rFonts w:ascii="Arial" w:hAnsi="Arial"/>
          <w:sz w:val="20"/>
          <w:lang w:val="eu-ES"/>
        </w:rPr>
      </w:pPr>
      <w:r w:rsidRPr="00EC7824">
        <w:rPr>
          <w:rFonts w:ascii="Arial" w:hAnsi="Arial"/>
          <w:sz w:val="20"/>
          <w:lang w:val="eu-ES"/>
        </w:rPr>
        <w:t xml:space="preserve">Irabazi asmorik gabeko erakunde </w:t>
      </w:r>
      <w:r w:rsidR="001E0B4B">
        <w:rPr>
          <w:rFonts w:ascii="Arial" w:hAnsi="Arial"/>
          <w:sz w:val="20"/>
          <w:lang w:val="eu-ES"/>
        </w:rPr>
        <w:t xml:space="preserve">pribatuei, </w:t>
      </w:r>
      <w:r w:rsidRPr="00EC7824">
        <w:rPr>
          <w:rFonts w:ascii="Arial" w:hAnsi="Arial"/>
          <w:sz w:val="20"/>
          <w:lang w:val="eu-ES"/>
        </w:rPr>
        <w:t>esate baterako</w:t>
      </w:r>
      <w:r w:rsidR="001E0B4B">
        <w:rPr>
          <w:rFonts w:ascii="Arial" w:hAnsi="Arial"/>
          <w:sz w:val="20"/>
          <w:lang w:val="eu-ES"/>
        </w:rPr>
        <w:t>:</w:t>
      </w:r>
      <w:r w:rsidRPr="00EC7824">
        <w:rPr>
          <w:rFonts w:ascii="Arial" w:hAnsi="Arial"/>
          <w:sz w:val="20"/>
          <w:lang w:val="eu-ES"/>
        </w:rPr>
        <w:t xml:space="preserve"> GGKEak, erlijio elkarteak, fundazio eta erakunde parekatuak, baldin eta haien estatutuetan, helburuetan, eginkizunetan edo memoria-txostenetan </w:t>
      </w:r>
      <w:r w:rsidR="006B1340" w:rsidRPr="00EC7824">
        <w:rPr>
          <w:rFonts w:ascii="Arial" w:hAnsi="Arial"/>
          <w:sz w:val="20"/>
          <w:lang w:val="eu-ES"/>
        </w:rPr>
        <w:t>berariaz jasota badago</w:t>
      </w:r>
      <w:r w:rsidR="006B1340">
        <w:rPr>
          <w:rFonts w:ascii="Arial" w:hAnsi="Arial"/>
          <w:sz w:val="20"/>
          <w:lang w:val="eu-ES"/>
        </w:rPr>
        <w:t xml:space="preserve"> </w:t>
      </w:r>
      <w:r w:rsidRPr="00EC7824">
        <w:rPr>
          <w:rFonts w:ascii="Arial" w:hAnsi="Arial"/>
          <w:sz w:val="20"/>
          <w:lang w:val="eu-ES"/>
        </w:rPr>
        <w:t>garapenerako lankidetza.</w:t>
      </w:r>
    </w:p>
    <w:p w:rsidR="00595C17" w:rsidRPr="00EC7824" w:rsidRDefault="00595C17" w:rsidP="00595C17">
      <w:pPr>
        <w:tabs>
          <w:tab w:val="num" w:pos="540"/>
        </w:tabs>
        <w:ind w:left="540" w:hanging="540"/>
        <w:jc w:val="both"/>
        <w:rPr>
          <w:rFonts w:ascii="Arial" w:hAnsi="Arial"/>
          <w:sz w:val="20"/>
          <w:lang w:val="eu-ES"/>
        </w:rPr>
      </w:pPr>
    </w:p>
    <w:p w:rsidR="00595C17" w:rsidRPr="00EC7824" w:rsidRDefault="00595C17" w:rsidP="00595C17">
      <w:pPr>
        <w:numPr>
          <w:ilvl w:val="1"/>
          <w:numId w:val="34"/>
        </w:numPr>
        <w:tabs>
          <w:tab w:val="num" w:pos="540"/>
        </w:tabs>
        <w:ind w:left="540" w:hanging="540"/>
        <w:jc w:val="both"/>
        <w:rPr>
          <w:rFonts w:ascii="Arial" w:hAnsi="Arial"/>
          <w:sz w:val="20"/>
          <w:lang w:val="eu-ES"/>
        </w:rPr>
      </w:pPr>
      <w:r w:rsidRPr="00EC7824">
        <w:rPr>
          <w:rFonts w:ascii="Arial" w:hAnsi="Arial"/>
          <w:sz w:val="20"/>
          <w:lang w:val="eu-ES"/>
        </w:rPr>
        <w:t>Eskatzaileek Bizkaiko Lurralde Historikoan izan behar dute egoitza edo ordezkaritza iraunkorra, eta lehentasuna izango dute Basauri udalerrian daudenak (alegia, lehentasuna emango zaie proposamenen puntuazioa zehazterakoan). Ordezkaritza iraunkorra dela jotzeko, beharrezkoa izango da ekintzaren ordezkaritza edo kudeaketa partekatua zuzenean egiteaz arduratzen diren egitura esa</w:t>
      </w:r>
      <w:r w:rsidR="00847705">
        <w:rPr>
          <w:rFonts w:ascii="Arial" w:hAnsi="Arial"/>
          <w:sz w:val="20"/>
          <w:lang w:val="eu-ES"/>
        </w:rPr>
        <w:t>nguratsuak Bizkaian izatea, eta hori</w:t>
      </w:r>
      <w:r w:rsidRPr="00EC7824">
        <w:rPr>
          <w:rFonts w:ascii="Arial" w:hAnsi="Arial"/>
          <w:sz w:val="20"/>
          <w:lang w:val="eu-ES"/>
        </w:rPr>
        <w:t xml:space="preserve"> behar bezala egiaztatzea, </w:t>
      </w:r>
      <w:r w:rsidR="00847705">
        <w:rPr>
          <w:rFonts w:ascii="Arial" w:hAnsi="Arial"/>
          <w:sz w:val="20"/>
          <w:lang w:val="eu-ES"/>
        </w:rPr>
        <w:t>dagozkion</w:t>
      </w:r>
      <w:r w:rsidRPr="00EC7824">
        <w:rPr>
          <w:rFonts w:ascii="Arial" w:hAnsi="Arial"/>
          <w:sz w:val="20"/>
          <w:lang w:val="eu-ES"/>
        </w:rPr>
        <w:t xml:space="preserve"> agirien bitartez. </w:t>
      </w:r>
    </w:p>
    <w:p w:rsidR="00595C17" w:rsidRPr="00EC7824" w:rsidRDefault="00595C17" w:rsidP="00595C17">
      <w:pPr>
        <w:tabs>
          <w:tab w:val="num" w:pos="540"/>
        </w:tabs>
        <w:ind w:left="540" w:hanging="540"/>
        <w:jc w:val="both"/>
        <w:rPr>
          <w:rFonts w:ascii="Arial" w:hAnsi="Arial"/>
          <w:sz w:val="20"/>
          <w:lang w:val="eu-ES"/>
        </w:rPr>
      </w:pPr>
    </w:p>
    <w:p w:rsidR="00595C17" w:rsidRPr="00EC7824" w:rsidRDefault="00595C17" w:rsidP="00595C17">
      <w:pPr>
        <w:numPr>
          <w:ilvl w:val="1"/>
          <w:numId w:val="34"/>
        </w:numPr>
        <w:tabs>
          <w:tab w:val="num" w:pos="540"/>
        </w:tabs>
        <w:ind w:left="540" w:hanging="540"/>
        <w:jc w:val="both"/>
        <w:rPr>
          <w:rFonts w:ascii="Arial" w:hAnsi="Arial"/>
          <w:sz w:val="20"/>
          <w:lang w:val="eu-ES"/>
        </w:rPr>
      </w:pPr>
      <w:r w:rsidRPr="00EC7824">
        <w:rPr>
          <w:rFonts w:ascii="Arial" w:hAnsi="Arial"/>
          <w:sz w:val="20"/>
          <w:lang w:val="eu-ES"/>
        </w:rPr>
        <w:t>Gutxienez, dagokion deialdiaren argitaratze-egunaren aurretiko bi urteetan, eskatzaileak eratuta eta EAEko dagokion erregistroan inskribatuta egon behar dute (ahal dela, eta lehentasunez, Basauriko Udaleko Herritarren Parte-hartze Erakundeen Erregistroan, Modernizazio Atalean: Kareaga Goikoa 52. Tel.: 944 666 300).</w:t>
      </w:r>
    </w:p>
    <w:p w:rsidR="00595C17" w:rsidRPr="00EC7824" w:rsidRDefault="00595C17" w:rsidP="00595C17">
      <w:pPr>
        <w:tabs>
          <w:tab w:val="num" w:pos="540"/>
        </w:tabs>
        <w:ind w:left="540" w:hanging="540"/>
        <w:jc w:val="both"/>
        <w:rPr>
          <w:rFonts w:ascii="Arial" w:hAnsi="Arial"/>
          <w:sz w:val="20"/>
          <w:lang w:val="eu-ES"/>
        </w:rPr>
      </w:pPr>
    </w:p>
    <w:p w:rsidR="00595C17" w:rsidRPr="00EC7824" w:rsidRDefault="00595C17" w:rsidP="00595C17">
      <w:pPr>
        <w:numPr>
          <w:ilvl w:val="1"/>
          <w:numId w:val="34"/>
        </w:numPr>
        <w:tabs>
          <w:tab w:val="num" w:pos="540"/>
        </w:tabs>
        <w:ind w:left="540" w:hanging="540"/>
        <w:jc w:val="both"/>
        <w:rPr>
          <w:rFonts w:ascii="Arial" w:hAnsi="Arial"/>
          <w:sz w:val="20"/>
          <w:lang w:val="eu-ES"/>
        </w:rPr>
      </w:pPr>
      <w:r w:rsidRPr="00EC7824">
        <w:rPr>
          <w:rFonts w:ascii="Arial" w:hAnsi="Arial"/>
          <w:sz w:val="20"/>
          <w:lang w:val="eu-ES"/>
        </w:rPr>
        <w:lastRenderedPageBreak/>
        <w:t>Arestian aipatutako erakundeez osatutako partzuergoek ere eskabideak aurkeztu ahalko dituzte, betiere, aipatutako eskakizunak betetzen badituzte. Udalak bereziki sustatuko ditu partzuergoek aurkeztutako proposamenak: proposamena balioesterakoan, puntuazio handiagoa emango die</w:t>
      </w:r>
      <w:r w:rsidR="00090F43">
        <w:rPr>
          <w:rFonts w:ascii="Arial" w:hAnsi="Arial"/>
          <w:sz w:val="20"/>
          <w:lang w:val="eu-ES"/>
        </w:rPr>
        <w:t>,</w:t>
      </w:r>
      <w:r w:rsidRPr="00EC7824">
        <w:rPr>
          <w:rFonts w:ascii="Arial" w:hAnsi="Arial"/>
          <w:sz w:val="20"/>
          <w:lang w:val="eu-ES"/>
        </w:rPr>
        <w:t xml:space="preserve"> eta </w:t>
      </w:r>
      <w:r w:rsidR="00A7060F">
        <w:rPr>
          <w:rFonts w:ascii="Arial" w:hAnsi="Arial"/>
          <w:sz w:val="20"/>
          <w:lang w:val="eu-ES"/>
        </w:rPr>
        <w:t xml:space="preserve">handitu egingo ditu </w:t>
      </w:r>
      <w:r w:rsidR="00A7060F" w:rsidRPr="00EC7824">
        <w:rPr>
          <w:rFonts w:ascii="Arial" w:hAnsi="Arial"/>
          <w:sz w:val="20"/>
          <w:lang w:val="eu-ES"/>
        </w:rPr>
        <w:t xml:space="preserve">haien proiektuetarako </w:t>
      </w:r>
      <w:r w:rsidRPr="00EC7824">
        <w:rPr>
          <w:rFonts w:ascii="Arial" w:hAnsi="Arial"/>
          <w:sz w:val="20"/>
          <w:lang w:val="eu-ES"/>
        </w:rPr>
        <w:t xml:space="preserve">onartuta dauden aurrekontuen gehienezko zenbatekoen mugak. </w:t>
      </w:r>
    </w:p>
    <w:p w:rsidR="00595C17" w:rsidRPr="00EC7824" w:rsidRDefault="00595C17" w:rsidP="00595C17">
      <w:pPr>
        <w:tabs>
          <w:tab w:val="num" w:pos="540"/>
        </w:tabs>
        <w:ind w:left="540" w:hanging="540"/>
        <w:jc w:val="both"/>
        <w:rPr>
          <w:rFonts w:ascii="Arial" w:hAnsi="Arial"/>
          <w:sz w:val="20"/>
          <w:lang w:val="eu-ES"/>
        </w:rPr>
      </w:pPr>
    </w:p>
    <w:p w:rsidR="00595C17" w:rsidRPr="00EC7824" w:rsidRDefault="00595C17" w:rsidP="00595C17">
      <w:pPr>
        <w:numPr>
          <w:ilvl w:val="1"/>
          <w:numId w:val="34"/>
        </w:numPr>
        <w:tabs>
          <w:tab w:val="num" w:pos="540"/>
        </w:tabs>
        <w:ind w:left="540" w:hanging="540"/>
        <w:jc w:val="both"/>
        <w:rPr>
          <w:rFonts w:ascii="Arial" w:hAnsi="Arial"/>
          <w:sz w:val="20"/>
          <w:lang w:val="eu-ES"/>
        </w:rPr>
      </w:pPr>
      <w:r w:rsidRPr="00EC7824">
        <w:rPr>
          <w:rFonts w:ascii="Arial" w:hAnsi="Arial"/>
          <w:sz w:val="20"/>
          <w:lang w:val="eu-ES"/>
        </w:rPr>
        <w:t>Partzuergoa osatzen duten erakundeek proiektuaren erantzukizun partekatua hartuko dute euren gain, eta helbide bakar bat jakinaraziko dute, espedienteari buruzko administrazio-jakinarazpenak bidaltzeko. Erakunde bakoitzak izango duen parte-hartze ehunekoa, eskubideak eta betebeharrak hitzarmen batean bildu beharko dira; eta hitzarmen hori eskabidearekin batera aurkeztu beharko da. Erakunde bakoitzak hitzarmenean berariaz adierazi beharko du bere gain hartzen dituela parte-hartzearen ehunekoa eta proiektu osoaren erantzukizun subsidiarioa.</w:t>
      </w:r>
    </w:p>
    <w:p w:rsidR="006217F6" w:rsidRPr="00EC7824" w:rsidRDefault="006217F6">
      <w:pPr>
        <w:autoSpaceDE w:val="0"/>
        <w:autoSpaceDN w:val="0"/>
        <w:adjustRightInd w:val="0"/>
        <w:ind w:right="120"/>
        <w:jc w:val="both"/>
        <w:rPr>
          <w:rFonts w:ascii="Arial" w:hAnsi="Arial"/>
          <w:sz w:val="20"/>
          <w:lang w:val="eu-ES"/>
        </w:rPr>
      </w:pPr>
    </w:p>
    <w:p w:rsidR="003E1B6D" w:rsidRPr="00063F1B" w:rsidRDefault="003E1B6D">
      <w:pPr>
        <w:autoSpaceDE w:val="0"/>
        <w:autoSpaceDN w:val="0"/>
        <w:adjustRightInd w:val="0"/>
        <w:ind w:left="1100" w:right="120"/>
        <w:jc w:val="both"/>
        <w:rPr>
          <w:rFonts w:ascii="Arial" w:hAnsi="Arial"/>
          <w:sz w:val="20"/>
          <w:lang w:val="eu-ES"/>
        </w:rPr>
      </w:pPr>
    </w:p>
    <w:p w:rsidR="003E1B6D" w:rsidRPr="00EC7824" w:rsidRDefault="0086392D" w:rsidP="00840CC8">
      <w:pPr>
        <w:numPr>
          <w:ilvl w:val="0"/>
          <w:numId w:val="34"/>
        </w:numPr>
        <w:autoSpaceDE w:val="0"/>
        <w:autoSpaceDN w:val="0"/>
        <w:adjustRightInd w:val="0"/>
        <w:ind w:left="567" w:hanging="567"/>
        <w:jc w:val="both"/>
        <w:rPr>
          <w:rFonts w:ascii="Arial" w:hAnsi="Arial"/>
          <w:b/>
          <w:sz w:val="20"/>
        </w:rPr>
      </w:pPr>
      <w:r w:rsidRPr="00EC7824">
        <w:rPr>
          <w:rFonts w:ascii="Arial" w:hAnsi="Arial"/>
          <w:b/>
          <w:sz w:val="20"/>
          <w:u w:val="single"/>
          <w:lang w:val="eu-ES"/>
        </w:rPr>
        <w:t>DOKUMENTAZIO ZEHATZA</w:t>
      </w:r>
      <w:r w:rsidRPr="00EC7824">
        <w:rPr>
          <w:rFonts w:ascii="Arial" w:hAnsi="Arial"/>
          <w:b/>
          <w:sz w:val="20"/>
          <w:lang w:val="eu-ES"/>
        </w:rPr>
        <w:t>:</w:t>
      </w:r>
    </w:p>
    <w:p w:rsidR="005C76CA" w:rsidRPr="00EC7824" w:rsidRDefault="005C76CA" w:rsidP="005C76CA">
      <w:pPr>
        <w:autoSpaceDE w:val="0"/>
        <w:autoSpaceDN w:val="0"/>
        <w:adjustRightInd w:val="0"/>
        <w:jc w:val="both"/>
        <w:rPr>
          <w:rFonts w:ascii="Arial" w:hAnsi="Arial"/>
          <w:b/>
          <w:sz w:val="20"/>
        </w:rPr>
      </w:pPr>
    </w:p>
    <w:p w:rsidR="0086392D" w:rsidRPr="00EC7824" w:rsidRDefault="0086392D" w:rsidP="0086392D">
      <w:pPr>
        <w:numPr>
          <w:ilvl w:val="1"/>
          <w:numId w:val="34"/>
        </w:numPr>
        <w:ind w:left="567" w:hanging="567"/>
        <w:jc w:val="both"/>
        <w:rPr>
          <w:rFonts w:ascii="Arial" w:hAnsi="Arial"/>
          <w:sz w:val="20"/>
          <w:lang w:val="eu-ES"/>
        </w:rPr>
      </w:pPr>
      <w:r w:rsidRPr="00EC7824">
        <w:rPr>
          <w:rFonts w:ascii="Arial" w:hAnsi="Arial"/>
          <w:sz w:val="20"/>
          <w:lang w:val="eu-ES"/>
        </w:rPr>
        <w:t>Eskabide-orria sinatuta. Bertan erakunde eskatzaileak adierazi beharko du ez dagoela sartuta Diru-laguntzeei buruzko 38/2003 Lege Orokorraren 13. artikuluak onuraduna izatea galarazten duten debekuren batean.</w:t>
      </w:r>
    </w:p>
    <w:p w:rsidR="0086392D" w:rsidRPr="00EC7824" w:rsidRDefault="0086392D" w:rsidP="0086392D">
      <w:pPr>
        <w:ind w:left="540" w:hanging="540"/>
        <w:jc w:val="both"/>
        <w:rPr>
          <w:rFonts w:ascii="Arial" w:hAnsi="Arial"/>
          <w:sz w:val="20"/>
          <w:lang w:val="eu-ES"/>
        </w:rPr>
      </w:pPr>
    </w:p>
    <w:p w:rsidR="0086392D" w:rsidRPr="00EC7824" w:rsidRDefault="0086392D" w:rsidP="0086392D">
      <w:pPr>
        <w:numPr>
          <w:ilvl w:val="1"/>
          <w:numId w:val="34"/>
        </w:numPr>
        <w:ind w:left="540" w:hanging="540"/>
        <w:jc w:val="both"/>
        <w:rPr>
          <w:rFonts w:ascii="Arial" w:hAnsi="Arial"/>
          <w:sz w:val="20"/>
          <w:lang w:val="eu-ES"/>
        </w:rPr>
      </w:pPr>
      <w:r w:rsidRPr="00EC7824">
        <w:rPr>
          <w:rFonts w:ascii="Arial" w:hAnsi="Arial"/>
          <w:sz w:val="20"/>
          <w:lang w:val="eu-ES"/>
        </w:rPr>
        <w:t xml:space="preserve">Hegoaldean garapena sustatzeko proposamenak edota </w:t>
      </w:r>
      <w:r w:rsidR="00CA5482">
        <w:rPr>
          <w:rFonts w:ascii="Arial" w:hAnsi="Arial"/>
          <w:sz w:val="20"/>
          <w:lang w:val="eu-ES"/>
        </w:rPr>
        <w:t xml:space="preserve">Basaurin </w:t>
      </w:r>
      <w:r w:rsidRPr="00EC7824">
        <w:rPr>
          <w:rFonts w:ascii="Arial" w:hAnsi="Arial"/>
          <w:sz w:val="20"/>
          <w:lang w:val="eu-ES"/>
        </w:rPr>
        <w:t xml:space="preserve">garapena eta sentsibilizazioa bultzatzeko </w:t>
      </w:r>
      <w:r w:rsidR="00CA5482">
        <w:rPr>
          <w:rFonts w:ascii="Arial" w:hAnsi="Arial"/>
          <w:sz w:val="20"/>
          <w:lang w:val="eu-ES"/>
        </w:rPr>
        <w:t>heziketa</w:t>
      </w:r>
      <w:r w:rsidRPr="00EC7824">
        <w:rPr>
          <w:rFonts w:ascii="Arial" w:hAnsi="Arial"/>
          <w:sz w:val="20"/>
          <w:lang w:val="eu-ES"/>
        </w:rPr>
        <w:t xml:space="preserve">-ekintzak aurkezteko berariazko formularioak, testu honekin batera doazenak (eranskinetan teknikari eta finantzaketari buruzko datuak ere bilduko dira). </w:t>
      </w:r>
    </w:p>
    <w:p w:rsidR="0086392D" w:rsidRPr="00EC7824" w:rsidRDefault="0086392D" w:rsidP="0086392D">
      <w:pPr>
        <w:ind w:left="540" w:hanging="540"/>
        <w:jc w:val="both"/>
        <w:rPr>
          <w:rFonts w:ascii="Arial" w:hAnsi="Arial"/>
          <w:sz w:val="20"/>
          <w:lang w:val="eu-ES"/>
        </w:rPr>
      </w:pPr>
    </w:p>
    <w:p w:rsidR="0086392D" w:rsidRPr="00EC7824" w:rsidRDefault="0086392D" w:rsidP="0086392D">
      <w:pPr>
        <w:numPr>
          <w:ilvl w:val="1"/>
          <w:numId w:val="34"/>
        </w:numPr>
        <w:ind w:left="540" w:hanging="540"/>
        <w:jc w:val="both"/>
        <w:rPr>
          <w:rFonts w:ascii="Arial" w:hAnsi="Arial"/>
          <w:sz w:val="20"/>
          <w:lang w:val="eu-ES"/>
        </w:rPr>
      </w:pPr>
      <w:r w:rsidRPr="00EC7824">
        <w:rPr>
          <w:rFonts w:ascii="Arial" w:hAnsi="Arial"/>
          <w:sz w:val="20"/>
          <w:lang w:val="eu-ES"/>
        </w:rPr>
        <w:t>Erakundearen IFZren fotokopia.</w:t>
      </w:r>
    </w:p>
    <w:p w:rsidR="0086392D" w:rsidRPr="00EC7824" w:rsidRDefault="0086392D" w:rsidP="0086392D">
      <w:pPr>
        <w:ind w:left="540" w:hanging="540"/>
        <w:jc w:val="both"/>
        <w:rPr>
          <w:rFonts w:ascii="Arial" w:hAnsi="Arial"/>
          <w:sz w:val="20"/>
          <w:lang w:val="eu-ES"/>
        </w:rPr>
      </w:pPr>
    </w:p>
    <w:p w:rsidR="0086392D" w:rsidRPr="00EC7824" w:rsidRDefault="0086392D" w:rsidP="0086392D">
      <w:pPr>
        <w:numPr>
          <w:ilvl w:val="1"/>
          <w:numId w:val="34"/>
        </w:numPr>
        <w:ind w:left="540" w:hanging="540"/>
        <w:jc w:val="both"/>
        <w:rPr>
          <w:rFonts w:ascii="Arial" w:hAnsi="Arial"/>
          <w:sz w:val="20"/>
          <w:lang w:val="eu-ES"/>
        </w:rPr>
      </w:pPr>
      <w:r w:rsidRPr="00EC7824">
        <w:rPr>
          <w:rFonts w:ascii="Arial" w:hAnsi="Arial"/>
          <w:sz w:val="20"/>
          <w:lang w:val="eu-ES"/>
        </w:rPr>
        <w:lastRenderedPageBreak/>
        <w:t>Eskabide-orria sinatu duenak erakundearen izenean jardun dezakeela egiaztatzen duen agiria, eta pertsona horren NANa.</w:t>
      </w:r>
    </w:p>
    <w:p w:rsidR="0086392D" w:rsidRPr="00EC7824" w:rsidRDefault="0086392D" w:rsidP="0086392D">
      <w:pPr>
        <w:ind w:left="540" w:hanging="540"/>
        <w:jc w:val="both"/>
        <w:rPr>
          <w:rFonts w:ascii="Arial" w:hAnsi="Arial"/>
          <w:sz w:val="20"/>
          <w:lang w:val="eu-ES"/>
        </w:rPr>
      </w:pPr>
    </w:p>
    <w:p w:rsidR="0086392D" w:rsidRDefault="0086392D" w:rsidP="0086392D">
      <w:pPr>
        <w:numPr>
          <w:ilvl w:val="1"/>
          <w:numId w:val="34"/>
        </w:numPr>
        <w:ind w:left="540" w:hanging="540"/>
        <w:jc w:val="both"/>
        <w:rPr>
          <w:rFonts w:ascii="Arial" w:hAnsi="Arial"/>
          <w:sz w:val="20"/>
          <w:lang w:val="eu-ES"/>
        </w:rPr>
      </w:pPr>
      <w:r w:rsidRPr="00EC7824">
        <w:rPr>
          <w:rFonts w:ascii="Arial" w:hAnsi="Arial"/>
          <w:sz w:val="20"/>
          <w:lang w:val="eu-ES"/>
        </w:rPr>
        <w:t xml:space="preserve">Basauriko Udaleko Herritarren Parte-hartze Erakundeen Erregistroan inskribatuta ez dauden erakundeek, aipatutako agiriekin batera, dagokion erregistroan inskribatuta </w:t>
      </w:r>
      <w:r w:rsidR="00B70260">
        <w:rPr>
          <w:rFonts w:ascii="Arial" w:hAnsi="Arial"/>
          <w:sz w:val="20"/>
          <w:lang w:val="eu-ES"/>
        </w:rPr>
        <w:t>egoteko egiaztagiriaren</w:t>
      </w:r>
      <w:r w:rsidRPr="00EC7824">
        <w:rPr>
          <w:rFonts w:ascii="Arial" w:hAnsi="Arial"/>
          <w:sz w:val="20"/>
          <w:lang w:val="eu-ES"/>
        </w:rPr>
        <w:t xml:space="preserve"> fotokopia eta erakundearen estatutuen fotokopia aurkeztu beharko dituzte.</w:t>
      </w:r>
    </w:p>
    <w:p w:rsidR="00110F56" w:rsidRDefault="00110F56" w:rsidP="00110F56">
      <w:pPr>
        <w:pStyle w:val="Prrafodelista"/>
        <w:rPr>
          <w:rFonts w:ascii="Arial" w:hAnsi="Arial"/>
          <w:sz w:val="20"/>
          <w:lang w:val="eu-ES"/>
        </w:rPr>
      </w:pPr>
    </w:p>
    <w:p w:rsidR="00110F56" w:rsidRPr="00C949AC" w:rsidRDefault="00110F56" w:rsidP="00110F56">
      <w:pPr>
        <w:numPr>
          <w:ilvl w:val="1"/>
          <w:numId w:val="34"/>
        </w:numPr>
        <w:ind w:left="567" w:hanging="567"/>
        <w:jc w:val="both"/>
        <w:rPr>
          <w:rFonts w:ascii="Arial" w:hAnsi="Arial"/>
          <w:sz w:val="20"/>
          <w:lang w:val="eu-ES"/>
        </w:rPr>
      </w:pPr>
      <w:r w:rsidRPr="004438BB">
        <w:rPr>
          <w:rFonts w:ascii="Arial" w:hAnsi="Arial"/>
          <w:sz w:val="20"/>
          <w:lang w:val="eu-ES"/>
        </w:rPr>
        <w:t>U</w:t>
      </w:r>
      <w:r w:rsidRPr="004438BB">
        <w:rPr>
          <w:rFonts w:ascii="Arial" w:hAnsi="Arial" w:cs="Arial"/>
          <w:sz w:val="20"/>
          <w:lang w:val="eu-ES"/>
        </w:rPr>
        <w:t>dalari ez bazaio baimenik ematen zerga obligazioak betetzeari dagozkion datuak eskatzeko:</w:t>
      </w:r>
      <w:r w:rsidRPr="00C949AC">
        <w:rPr>
          <w:rFonts w:ascii="Arial" w:hAnsi="Arial" w:cs="Arial"/>
          <w:color w:val="FF0000"/>
          <w:sz w:val="20"/>
          <w:lang w:val="eu-ES"/>
        </w:rPr>
        <w:t xml:space="preserve"> </w:t>
      </w:r>
      <w:r w:rsidRPr="00C949AC">
        <w:rPr>
          <w:rFonts w:ascii="Arial" w:hAnsi="Arial"/>
          <w:sz w:val="20"/>
          <w:lang w:val="eu-ES"/>
        </w:rPr>
        <w:t>zergak behar bezala ordainduta daudela egiaztatzen duten agiriak aurkeztu beharko dira; zerga-administrazio eskudunak urte horretan bertan emandako agiriak, hain zuzen ere.</w:t>
      </w:r>
    </w:p>
    <w:p w:rsidR="00110F56" w:rsidRDefault="00110F56" w:rsidP="00110F56">
      <w:pPr>
        <w:ind w:left="540" w:hanging="540"/>
        <w:jc w:val="both"/>
        <w:rPr>
          <w:rFonts w:ascii="Arial" w:hAnsi="Arial"/>
          <w:sz w:val="20"/>
          <w:lang w:val="eu-ES"/>
        </w:rPr>
      </w:pPr>
    </w:p>
    <w:p w:rsidR="00110F56" w:rsidRDefault="00E07D68" w:rsidP="00110F56">
      <w:pPr>
        <w:numPr>
          <w:ilvl w:val="1"/>
          <w:numId w:val="34"/>
        </w:numPr>
        <w:ind w:left="567" w:hanging="567"/>
        <w:jc w:val="both"/>
        <w:rPr>
          <w:rFonts w:ascii="Arial" w:hAnsi="Arial"/>
          <w:sz w:val="20"/>
          <w:lang w:val="eu-ES"/>
        </w:rPr>
      </w:pPr>
      <w:r>
        <w:rPr>
          <w:rFonts w:ascii="Arial" w:hAnsi="Arial"/>
          <w:sz w:val="20"/>
          <w:lang w:val="eu-ES"/>
        </w:rPr>
        <w:t>E</w:t>
      </w:r>
      <w:r w:rsidR="00110F56">
        <w:rPr>
          <w:rFonts w:ascii="Arial" w:hAnsi="Arial"/>
          <w:sz w:val="20"/>
          <w:lang w:val="eu-ES"/>
        </w:rPr>
        <w:t>rakundeak Gizarte Segurantzarekiko zorrik ez duela egiaztatzen duten agiriak, edo bere agindupeko langilerik ez duela egiaztatzekoak, Diruzaintza Orokorrak urte horretan bertan emandakoak.</w:t>
      </w:r>
    </w:p>
    <w:p w:rsidR="0086392D" w:rsidRPr="00EC7824" w:rsidRDefault="0086392D" w:rsidP="0086392D">
      <w:pPr>
        <w:ind w:left="540" w:hanging="540"/>
        <w:jc w:val="both"/>
        <w:rPr>
          <w:rFonts w:ascii="Arial" w:hAnsi="Arial"/>
          <w:sz w:val="20"/>
          <w:lang w:val="eu-ES"/>
        </w:rPr>
      </w:pPr>
    </w:p>
    <w:p w:rsidR="0086392D" w:rsidRPr="00EC7824" w:rsidRDefault="0086392D" w:rsidP="0086392D">
      <w:pPr>
        <w:numPr>
          <w:ilvl w:val="1"/>
          <w:numId w:val="34"/>
        </w:numPr>
        <w:ind w:left="540" w:hanging="540"/>
        <w:jc w:val="both"/>
        <w:rPr>
          <w:rFonts w:ascii="Arial" w:hAnsi="Arial"/>
          <w:sz w:val="20"/>
          <w:lang w:val="eu-ES"/>
        </w:rPr>
      </w:pPr>
      <w:r w:rsidRPr="00EC7824">
        <w:rPr>
          <w:rFonts w:ascii="Arial" w:hAnsi="Arial"/>
          <w:sz w:val="20"/>
          <w:lang w:val="eu-ES"/>
        </w:rPr>
        <w:t>Basauriko Udalak finantzatutako aurreko lankidetza-ekintzei buruzko aitorpen sinatua. Ekintza horiek zein fasetan dauden jakinarazi beharko da (aribidean, amaituta, justifikatzeko, edo Udalak jada justifikazioa onartu duen).</w:t>
      </w:r>
    </w:p>
    <w:p w:rsidR="0086392D" w:rsidRPr="00EC7824" w:rsidRDefault="0086392D" w:rsidP="0086392D">
      <w:pPr>
        <w:ind w:left="540" w:hanging="540"/>
        <w:jc w:val="both"/>
        <w:rPr>
          <w:rFonts w:ascii="Arial" w:hAnsi="Arial"/>
          <w:sz w:val="20"/>
          <w:lang w:val="eu-ES"/>
        </w:rPr>
      </w:pPr>
    </w:p>
    <w:p w:rsidR="0086392D" w:rsidRPr="00EC7824" w:rsidRDefault="0086392D" w:rsidP="0086392D">
      <w:pPr>
        <w:numPr>
          <w:ilvl w:val="1"/>
          <w:numId w:val="34"/>
        </w:numPr>
        <w:ind w:left="540" w:hanging="540"/>
        <w:jc w:val="both"/>
        <w:rPr>
          <w:rFonts w:ascii="Arial" w:hAnsi="Arial"/>
          <w:sz w:val="20"/>
          <w:lang w:val="eu-ES"/>
        </w:rPr>
      </w:pPr>
      <w:r w:rsidRPr="00EC7824">
        <w:rPr>
          <w:rFonts w:ascii="Arial" w:hAnsi="Arial"/>
          <w:sz w:val="20"/>
          <w:lang w:val="eu-ES"/>
        </w:rPr>
        <w:t>Udalaren diru-laguntzaren bat edo beste azalpen batengatik Udalak emandako ordainketaren bat inoiz jaso ez duten erakundeak ez dira Hirugarrenen Erregistroan inskribatuta egongo; hori dela eta, emango zaien «Hirugarrenen Fitxa» aurkeztu beharko dute.</w:t>
      </w:r>
    </w:p>
    <w:p w:rsidR="0086392D" w:rsidRPr="00EC7824" w:rsidRDefault="0086392D" w:rsidP="0086392D">
      <w:pPr>
        <w:ind w:left="540" w:hanging="540"/>
        <w:jc w:val="both"/>
        <w:rPr>
          <w:rFonts w:ascii="Arial" w:hAnsi="Arial"/>
          <w:sz w:val="20"/>
          <w:lang w:val="eu-ES"/>
        </w:rPr>
      </w:pPr>
    </w:p>
    <w:p w:rsidR="0086392D" w:rsidRPr="00EC7824" w:rsidRDefault="0086392D" w:rsidP="0086392D">
      <w:pPr>
        <w:numPr>
          <w:ilvl w:val="1"/>
          <w:numId w:val="34"/>
        </w:numPr>
        <w:ind w:left="540" w:hanging="540"/>
        <w:jc w:val="both"/>
        <w:rPr>
          <w:rFonts w:ascii="Arial" w:hAnsi="Arial"/>
          <w:sz w:val="20"/>
          <w:lang w:val="eu-ES"/>
        </w:rPr>
      </w:pPr>
      <w:r w:rsidRPr="00EC7824">
        <w:rPr>
          <w:rFonts w:ascii="Arial" w:hAnsi="Arial"/>
          <w:sz w:val="20"/>
          <w:lang w:val="eu-ES"/>
        </w:rPr>
        <w:t>Gizarte-politika Sailak (Lankidetza) beharrezkotzat jotzen dituen agiri eta datu osagarri guztiak eskatu ahalko ditu, aurkeztutako eskabidea behar bezala ebaluatzeko eta ebazteko.</w:t>
      </w:r>
    </w:p>
    <w:p w:rsidR="00635B9F" w:rsidRDefault="00635B9F" w:rsidP="00635B9F">
      <w:pPr>
        <w:autoSpaceDE w:val="0"/>
        <w:autoSpaceDN w:val="0"/>
        <w:adjustRightInd w:val="0"/>
        <w:jc w:val="both"/>
        <w:rPr>
          <w:rFonts w:ascii="Arial" w:hAnsi="Arial"/>
          <w:b/>
          <w:sz w:val="20"/>
          <w:u w:val="single"/>
          <w:lang w:val="eu-ES"/>
        </w:rPr>
      </w:pPr>
    </w:p>
    <w:p w:rsidR="00EC7824" w:rsidRPr="00EC7824" w:rsidRDefault="00EC7824" w:rsidP="00635B9F">
      <w:pPr>
        <w:autoSpaceDE w:val="0"/>
        <w:autoSpaceDN w:val="0"/>
        <w:adjustRightInd w:val="0"/>
        <w:jc w:val="both"/>
        <w:rPr>
          <w:rFonts w:ascii="Arial" w:hAnsi="Arial"/>
          <w:b/>
          <w:sz w:val="20"/>
          <w:u w:val="single"/>
          <w:lang w:val="eu-ES"/>
        </w:rPr>
      </w:pPr>
    </w:p>
    <w:p w:rsidR="0086392D" w:rsidRPr="00EC7824" w:rsidRDefault="0086392D" w:rsidP="008435D3">
      <w:pPr>
        <w:numPr>
          <w:ilvl w:val="0"/>
          <w:numId w:val="34"/>
        </w:numPr>
        <w:autoSpaceDE w:val="0"/>
        <w:autoSpaceDN w:val="0"/>
        <w:adjustRightInd w:val="0"/>
        <w:ind w:left="567" w:hanging="567"/>
        <w:jc w:val="both"/>
        <w:rPr>
          <w:rFonts w:ascii="Arial" w:hAnsi="Arial"/>
          <w:b/>
          <w:sz w:val="20"/>
          <w:u w:val="single"/>
          <w:lang w:val="fr-FR"/>
        </w:rPr>
      </w:pPr>
      <w:r w:rsidRPr="00EC7824">
        <w:rPr>
          <w:rFonts w:ascii="Arial" w:hAnsi="Arial"/>
          <w:b/>
          <w:sz w:val="20"/>
          <w:u w:val="single"/>
          <w:lang w:val="eu-ES"/>
        </w:rPr>
        <w:t>AURKEZTEKO EPEA:</w:t>
      </w:r>
    </w:p>
    <w:p w:rsidR="0086392D" w:rsidRPr="00EC7824" w:rsidRDefault="0086392D" w:rsidP="0086392D">
      <w:pPr>
        <w:autoSpaceDE w:val="0"/>
        <w:autoSpaceDN w:val="0"/>
        <w:adjustRightInd w:val="0"/>
        <w:ind w:left="720"/>
        <w:jc w:val="both"/>
        <w:rPr>
          <w:rFonts w:ascii="Arial" w:hAnsi="Arial"/>
          <w:b/>
          <w:sz w:val="20"/>
          <w:u w:val="single"/>
          <w:lang w:val="fr-FR"/>
        </w:rPr>
      </w:pPr>
    </w:p>
    <w:p w:rsidR="0086392D" w:rsidRPr="00EC7824" w:rsidRDefault="00635B9F" w:rsidP="0086392D">
      <w:pPr>
        <w:autoSpaceDE w:val="0"/>
        <w:autoSpaceDN w:val="0"/>
        <w:adjustRightInd w:val="0"/>
        <w:jc w:val="both"/>
        <w:rPr>
          <w:rFonts w:ascii="Arial" w:hAnsi="Arial"/>
          <w:sz w:val="20"/>
          <w:lang w:val="eu-ES"/>
        </w:rPr>
      </w:pPr>
      <w:r w:rsidRPr="00EC7824">
        <w:rPr>
          <w:rFonts w:ascii="Arial" w:hAnsi="Arial"/>
          <w:sz w:val="20"/>
          <w:lang w:val="eu-ES"/>
        </w:rPr>
        <w:t>HILABETE</w:t>
      </w:r>
      <w:r w:rsidR="0086392D" w:rsidRPr="00EC7824">
        <w:rPr>
          <w:rFonts w:ascii="Arial" w:hAnsi="Arial"/>
          <w:sz w:val="20"/>
          <w:lang w:val="eu-ES"/>
        </w:rPr>
        <w:t xml:space="preserve">, </w:t>
      </w:r>
      <w:r w:rsidRPr="00EC7824">
        <w:rPr>
          <w:rFonts w:ascii="Arial" w:hAnsi="Arial"/>
          <w:sz w:val="20"/>
          <w:lang w:val="eu-ES"/>
        </w:rPr>
        <w:t>d</w:t>
      </w:r>
      <w:r w:rsidR="0086392D" w:rsidRPr="00EC7824">
        <w:rPr>
          <w:rFonts w:ascii="Arial" w:hAnsi="Arial"/>
          <w:sz w:val="20"/>
          <w:lang w:val="eu-ES"/>
        </w:rPr>
        <w:t>eialdi hau Bizkaiko Aldizkari Ofizialean argitarat</w:t>
      </w:r>
      <w:r w:rsidR="006C3BAE" w:rsidRPr="00EC7824">
        <w:rPr>
          <w:rFonts w:ascii="Arial" w:hAnsi="Arial"/>
          <w:sz w:val="20"/>
          <w:lang w:val="eu-ES"/>
        </w:rPr>
        <w:t>zen den dataren biharamunetik</w:t>
      </w:r>
      <w:r w:rsidR="0086392D" w:rsidRPr="00EC7824">
        <w:rPr>
          <w:rFonts w:ascii="Arial" w:hAnsi="Arial"/>
          <w:sz w:val="20"/>
          <w:lang w:val="eu-ES"/>
        </w:rPr>
        <w:t>.</w:t>
      </w:r>
    </w:p>
    <w:p w:rsidR="0086392D" w:rsidRPr="00EC7824" w:rsidRDefault="0086392D" w:rsidP="005C76CA">
      <w:pPr>
        <w:autoSpaceDE w:val="0"/>
        <w:autoSpaceDN w:val="0"/>
        <w:adjustRightInd w:val="0"/>
        <w:jc w:val="both"/>
        <w:rPr>
          <w:rFonts w:ascii="Arial" w:hAnsi="Arial"/>
          <w:b/>
          <w:sz w:val="20"/>
          <w:lang w:val="eu-ES"/>
        </w:rPr>
      </w:pPr>
    </w:p>
    <w:p w:rsidR="0086392D" w:rsidRPr="00EC7824" w:rsidRDefault="0086392D" w:rsidP="008435D3">
      <w:pPr>
        <w:numPr>
          <w:ilvl w:val="0"/>
          <w:numId w:val="27"/>
        </w:numPr>
        <w:tabs>
          <w:tab w:val="clear" w:pos="780"/>
          <w:tab w:val="num" w:pos="567"/>
        </w:tabs>
        <w:ind w:hanging="780"/>
        <w:rPr>
          <w:rFonts w:ascii="Arial" w:hAnsi="Arial"/>
          <w:b/>
          <w:sz w:val="20"/>
          <w:u w:val="single"/>
          <w:lang w:val="eu-ES"/>
        </w:rPr>
      </w:pPr>
      <w:r w:rsidRPr="00EC7824">
        <w:rPr>
          <w:rFonts w:ascii="Arial" w:hAnsi="Arial"/>
          <w:b/>
          <w:sz w:val="20"/>
          <w:u w:val="single"/>
          <w:lang w:val="eu-ES"/>
        </w:rPr>
        <w:t>PROPOSAMENAK BALIOESTEKO IRIZPIDEAK</w:t>
      </w:r>
      <w:r w:rsidR="006C3BAE" w:rsidRPr="00EC7824">
        <w:rPr>
          <w:rFonts w:ascii="Arial" w:hAnsi="Arial"/>
          <w:b/>
          <w:sz w:val="20"/>
          <w:u w:val="single"/>
          <w:lang w:val="eu-ES"/>
        </w:rPr>
        <w:t>:</w:t>
      </w:r>
    </w:p>
    <w:p w:rsidR="0086392D" w:rsidRPr="00EC7824" w:rsidRDefault="0086392D" w:rsidP="0086392D">
      <w:pPr>
        <w:rPr>
          <w:rFonts w:ascii="Arial" w:hAnsi="Arial"/>
          <w:sz w:val="20"/>
          <w:lang w:val="eu-ES"/>
        </w:rPr>
      </w:pPr>
    </w:p>
    <w:p w:rsidR="0086392D" w:rsidRPr="00EC7824" w:rsidRDefault="0086392D" w:rsidP="008435D3">
      <w:pPr>
        <w:jc w:val="both"/>
        <w:rPr>
          <w:rFonts w:ascii="Arial" w:hAnsi="Arial"/>
          <w:sz w:val="20"/>
          <w:lang w:val="eu-ES"/>
        </w:rPr>
      </w:pPr>
      <w:r w:rsidRPr="00EC7824">
        <w:rPr>
          <w:rFonts w:ascii="Arial" w:hAnsi="Arial"/>
          <w:sz w:val="20"/>
          <w:lang w:val="eu-ES"/>
        </w:rPr>
        <w:t>Proposamenak balioesteko, honako irizpide hauek hartuko dira aintzat: a) proiektuaren kalitate teknikoa (30 puntu); b) eragileen gaitasuna eta harremanen kalitatea (35 puntu); c) genero-ikuspegia (15 puntu); eta d) aurrekontua (20 puntu). Irizpide bakoitzaren ezaugarri zehatzagoak</w:t>
      </w:r>
      <w:r w:rsidR="006C3BAE" w:rsidRPr="00EC7824">
        <w:rPr>
          <w:rFonts w:ascii="Arial" w:hAnsi="Arial"/>
          <w:sz w:val="20"/>
          <w:lang w:val="eu-ES"/>
        </w:rPr>
        <w:t>,</w:t>
      </w:r>
      <w:r w:rsidRPr="00EC7824">
        <w:rPr>
          <w:rFonts w:ascii="Arial" w:hAnsi="Arial"/>
          <w:sz w:val="20"/>
          <w:lang w:val="eu-ES"/>
        </w:rPr>
        <w:t xml:space="preserve"> eta </w:t>
      </w:r>
      <w:r w:rsidR="006C3BAE" w:rsidRPr="00EC7824">
        <w:rPr>
          <w:rFonts w:ascii="Arial" w:hAnsi="Arial"/>
          <w:sz w:val="20"/>
          <w:lang w:val="eu-ES"/>
        </w:rPr>
        <w:t xml:space="preserve">horiek </w:t>
      </w:r>
      <w:r w:rsidRPr="00EC7824">
        <w:rPr>
          <w:rFonts w:ascii="Arial" w:hAnsi="Arial"/>
          <w:sz w:val="20"/>
          <w:lang w:val="eu-ES"/>
        </w:rPr>
        <w:t xml:space="preserve">baremoan duten eragina jakiteko, oinarri hauekin batera doan taula begira dezakezu. </w:t>
      </w:r>
    </w:p>
    <w:p w:rsidR="00FC5776" w:rsidRPr="00EC7824" w:rsidRDefault="00FC5776">
      <w:pPr>
        <w:autoSpaceDE w:val="0"/>
        <w:autoSpaceDN w:val="0"/>
        <w:adjustRightInd w:val="0"/>
        <w:jc w:val="both"/>
        <w:rPr>
          <w:rFonts w:ascii="Arial" w:hAnsi="Arial"/>
          <w:sz w:val="20"/>
          <w:lang w:val="eu-ES"/>
        </w:rPr>
      </w:pPr>
    </w:p>
    <w:p w:rsidR="00DB7262" w:rsidRPr="00063F1B" w:rsidRDefault="00DB7262">
      <w:pPr>
        <w:autoSpaceDE w:val="0"/>
        <w:autoSpaceDN w:val="0"/>
        <w:adjustRightInd w:val="0"/>
        <w:ind w:left="360"/>
        <w:jc w:val="both"/>
        <w:rPr>
          <w:rFonts w:ascii="Arial" w:hAnsi="Arial"/>
          <w:b/>
          <w:sz w:val="20"/>
          <w:u w:val="single"/>
          <w:lang w:val="eu-ES"/>
        </w:rPr>
      </w:pPr>
    </w:p>
    <w:p w:rsidR="008D5E3B" w:rsidRPr="00EC7824" w:rsidRDefault="005A401D" w:rsidP="00FC588C">
      <w:pPr>
        <w:numPr>
          <w:ilvl w:val="0"/>
          <w:numId w:val="27"/>
        </w:numPr>
        <w:tabs>
          <w:tab w:val="clear" w:pos="780"/>
        </w:tabs>
        <w:autoSpaceDE w:val="0"/>
        <w:autoSpaceDN w:val="0"/>
        <w:adjustRightInd w:val="0"/>
        <w:ind w:left="567" w:hanging="567"/>
        <w:jc w:val="both"/>
        <w:rPr>
          <w:rFonts w:ascii="Arial" w:hAnsi="Arial"/>
          <w:b/>
          <w:sz w:val="20"/>
          <w:u w:val="single"/>
        </w:rPr>
      </w:pPr>
      <w:r w:rsidRPr="00EC7824">
        <w:rPr>
          <w:rFonts w:ascii="Arial" w:hAnsi="Arial"/>
          <w:b/>
          <w:sz w:val="20"/>
          <w:u w:val="single"/>
          <w:lang w:val="eu-ES"/>
        </w:rPr>
        <w:t>DIRU-LAGUNTZEN INSTRUKZIOA EGIN, ETA HORIEI BURUZKO EBAZPENA EMATEKO ORGANO ESKUDUNAK:</w:t>
      </w:r>
    </w:p>
    <w:p w:rsidR="00FC588C" w:rsidRPr="00EC7824" w:rsidRDefault="00FC588C" w:rsidP="00DD06B2">
      <w:pPr>
        <w:autoSpaceDE w:val="0"/>
        <w:autoSpaceDN w:val="0"/>
        <w:adjustRightInd w:val="0"/>
        <w:jc w:val="both"/>
        <w:rPr>
          <w:rFonts w:ascii="Arial" w:hAnsi="Arial"/>
          <w:b/>
          <w:sz w:val="20"/>
          <w:u w:val="single"/>
        </w:rPr>
      </w:pPr>
    </w:p>
    <w:p w:rsidR="008D5E3B" w:rsidRPr="00EC7824" w:rsidRDefault="008D7AC1" w:rsidP="008D5E3B">
      <w:pPr>
        <w:autoSpaceDE w:val="0"/>
        <w:autoSpaceDN w:val="0"/>
        <w:adjustRightInd w:val="0"/>
        <w:jc w:val="both"/>
        <w:rPr>
          <w:rFonts w:ascii="Arial" w:hAnsi="Arial"/>
          <w:sz w:val="20"/>
        </w:rPr>
      </w:pPr>
      <w:r>
        <w:rPr>
          <w:rFonts w:ascii="Arial" w:hAnsi="Arial"/>
          <w:sz w:val="20"/>
          <w:lang w:val="eu-ES"/>
        </w:rPr>
        <w:t xml:space="preserve">Berdintasun, Emplegu eta Lankidetza </w:t>
      </w:r>
      <w:r w:rsidR="005A401D" w:rsidRPr="00EC7824">
        <w:rPr>
          <w:rFonts w:ascii="Arial" w:hAnsi="Arial"/>
          <w:sz w:val="20"/>
          <w:lang w:val="eu-ES"/>
        </w:rPr>
        <w:t>Arloari dagokio prozeduraren instrukzioa.</w:t>
      </w:r>
    </w:p>
    <w:p w:rsidR="008D5E3B" w:rsidRPr="00EC7824" w:rsidRDefault="005A401D" w:rsidP="008D5E3B">
      <w:pPr>
        <w:autoSpaceDE w:val="0"/>
        <w:autoSpaceDN w:val="0"/>
        <w:adjustRightInd w:val="0"/>
        <w:jc w:val="both"/>
        <w:rPr>
          <w:rFonts w:ascii="Arial" w:hAnsi="Arial"/>
          <w:sz w:val="20"/>
        </w:rPr>
      </w:pPr>
      <w:r w:rsidRPr="00EC7824">
        <w:rPr>
          <w:rFonts w:ascii="Arial" w:hAnsi="Arial"/>
          <w:sz w:val="20"/>
          <w:lang w:val="eu-ES"/>
        </w:rPr>
        <w:t xml:space="preserve">Alkatetzarena izango da ebazteko eskumena, </w:t>
      </w:r>
      <w:r w:rsidR="00BF2E4F" w:rsidRPr="003E14B7">
        <w:rPr>
          <w:rFonts w:ascii="Arial" w:hAnsi="Arial"/>
          <w:sz w:val="20"/>
          <w:szCs w:val="20"/>
          <w:lang w:val="eu-ES"/>
        </w:rPr>
        <w:t>Berdintasun, Enplegu eta Lankidetzako</w:t>
      </w:r>
      <w:r w:rsidR="00A730AB" w:rsidRPr="003E14B7">
        <w:rPr>
          <w:rFonts w:ascii="Arial" w:hAnsi="Arial"/>
          <w:sz w:val="20"/>
          <w:lang w:val="eu-ES"/>
        </w:rPr>
        <w:t xml:space="preserve"> Informazio</w:t>
      </w:r>
      <w:r w:rsidR="00A730AB" w:rsidRPr="00EC7824">
        <w:rPr>
          <w:rFonts w:ascii="Arial" w:hAnsi="Arial"/>
          <w:sz w:val="20"/>
          <w:lang w:val="eu-ES"/>
        </w:rPr>
        <w:t xml:space="preserve"> Batzordearen </w:t>
      </w:r>
      <w:r w:rsidRPr="00EC7824">
        <w:rPr>
          <w:rFonts w:ascii="Arial" w:hAnsi="Arial"/>
          <w:sz w:val="20"/>
          <w:lang w:val="eu-ES"/>
        </w:rPr>
        <w:t>aurretiazko, nahitaezko eta loteslea ez den irizpena</w:t>
      </w:r>
      <w:r w:rsidR="00A730AB" w:rsidRPr="00EC7824">
        <w:rPr>
          <w:rFonts w:ascii="Arial" w:hAnsi="Arial"/>
          <w:sz w:val="20"/>
          <w:lang w:val="eu-ES"/>
        </w:rPr>
        <w:t>rekin.</w:t>
      </w:r>
    </w:p>
    <w:p w:rsidR="008D5E3B" w:rsidRPr="00EC7824" w:rsidRDefault="008D5E3B" w:rsidP="008D5E3B">
      <w:pPr>
        <w:autoSpaceDE w:val="0"/>
        <w:autoSpaceDN w:val="0"/>
        <w:adjustRightInd w:val="0"/>
        <w:jc w:val="both"/>
        <w:rPr>
          <w:rFonts w:ascii="Arial" w:hAnsi="Arial"/>
          <w:sz w:val="20"/>
        </w:rPr>
      </w:pPr>
    </w:p>
    <w:p w:rsidR="008D5E3B" w:rsidRPr="00EC7824" w:rsidRDefault="00A730AB" w:rsidP="00A730AB">
      <w:pPr>
        <w:numPr>
          <w:ilvl w:val="0"/>
          <w:numId w:val="27"/>
        </w:numPr>
        <w:tabs>
          <w:tab w:val="clear" w:pos="780"/>
          <w:tab w:val="num" w:pos="567"/>
        </w:tabs>
        <w:autoSpaceDE w:val="0"/>
        <w:autoSpaceDN w:val="0"/>
        <w:adjustRightInd w:val="0"/>
        <w:ind w:hanging="780"/>
        <w:jc w:val="both"/>
        <w:rPr>
          <w:rFonts w:ascii="Arial" w:hAnsi="Arial"/>
          <w:b/>
          <w:sz w:val="20"/>
          <w:u w:val="single"/>
        </w:rPr>
      </w:pPr>
      <w:r w:rsidRPr="00EC7824">
        <w:rPr>
          <w:rFonts w:ascii="Arial" w:hAnsi="Arial"/>
          <w:b/>
          <w:sz w:val="20"/>
          <w:u w:val="single"/>
          <w:lang w:val="eu-ES"/>
        </w:rPr>
        <w:t>EBAZTEKO EPEA ETA JAKINARAZPENA EGITEA:</w:t>
      </w:r>
    </w:p>
    <w:p w:rsidR="00F76A88" w:rsidRPr="00EC7824" w:rsidRDefault="00F76A88" w:rsidP="00F76A88">
      <w:pPr>
        <w:tabs>
          <w:tab w:val="num" w:pos="567"/>
        </w:tabs>
        <w:autoSpaceDE w:val="0"/>
        <w:autoSpaceDN w:val="0"/>
        <w:adjustRightInd w:val="0"/>
        <w:jc w:val="both"/>
        <w:rPr>
          <w:rFonts w:ascii="Arial" w:hAnsi="Arial"/>
          <w:b/>
          <w:sz w:val="20"/>
          <w:u w:val="single"/>
        </w:rPr>
      </w:pPr>
    </w:p>
    <w:p w:rsidR="008D5E3B" w:rsidRPr="00063F1B" w:rsidRDefault="001F0ADB" w:rsidP="008D5E3B">
      <w:pPr>
        <w:autoSpaceDE w:val="0"/>
        <w:autoSpaceDN w:val="0"/>
        <w:adjustRightInd w:val="0"/>
        <w:spacing w:after="120"/>
        <w:jc w:val="both"/>
        <w:rPr>
          <w:rFonts w:ascii="Arial" w:hAnsi="Arial"/>
          <w:sz w:val="20"/>
          <w:lang w:val="eu-ES"/>
        </w:rPr>
      </w:pPr>
      <w:r>
        <w:rPr>
          <w:rFonts w:ascii="Arial" w:hAnsi="Arial"/>
          <w:sz w:val="20"/>
        </w:rPr>
        <w:t>6</w:t>
      </w:r>
      <w:r w:rsidR="00A730AB" w:rsidRPr="00EC7824">
        <w:rPr>
          <w:rFonts w:ascii="Arial" w:hAnsi="Arial"/>
          <w:sz w:val="20"/>
          <w:lang w:val="eu-ES"/>
        </w:rPr>
        <w:t xml:space="preserve"> hilabetekoa izango da eskaerak ebazteko eta erakunde eskatzaileei jakinarazpena egiteko gehienezko epea, deialdi hau argitaratzen denetik zenbatzen hasita; hala egingo da onetsitako zein ezetsitako diru-laguntzekin. Ebazpenak, bestalde, amaitu egingo du bide administratiboa.</w:t>
      </w:r>
      <w:r w:rsidR="008D5E3B" w:rsidRPr="00063F1B">
        <w:rPr>
          <w:rFonts w:ascii="Arial" w:hAnsi="Arial"/>
          <w:sz w:val="20"/>
          <w:lang w:val="eu-ES"/>
        </w:rPr>
        <w:t xml:space="preserve"> </w:t>
      </w:r>
    </w:p>
    <w:p w:rsidR="008435D3" w:rsidRPr="00063F1B" w:rsidRDefault="00A730AB" w:rsidP="008435D3">
      <w:pPr>
        <w:autoSpaceDE w:val="0"/>
        <w:autoSpaceDN w:val="0"/>
        <w:adjustRightInd w:val="0"/>
        <w:spacing w:after="120"/>
        <w:jc w:val="both"/>
        <w:rPr>
          <w:rFonts w:ascii="Arial" w:hAnsi="Arial"/>
          <w:sz w:val="20"/>
          <w:lang w:val="eu-ES"/>
        </w:rPr>
      </w:pPr>
      <w:r w:rsidRPr="00EC7824">
        <w:rPr>
          <w:rFonts w:ascii="Arial" w:hAnsi="Arial"/>
          <w:sz w:val="20"/>
          <w:lang w:val="eu-ES"/>
        </w:rPr>
        <w:t>Ebazpena jakinaraziko da eskabidean adierazitako tokian, posta</w:t>
      </w:r>
      <w:r w:rsidR="0001323C">
        <w:rPr>
          <w:rFonts w:ascii="Arial" w:hAnsi="Arial"/>
          <w:sz w:val="20"/>
          <w:lang w:val="eu-ES"/>
        </w:rPr>
        <w:t xml:space="preserve"> ziurtatuaren</w:t>
      </w:r>
      <w:r w:rsidRPr="00EC7824">
        <w:rPr>
          <w:rFonts w:ascii="Arial" w:hAnsi="Arial"/>
          <w:sz w:val="20"/>
          <w:lang w:val="eu-ES"/>
        </w:rPr>
        <w:t xml:space="preserve"> bidez</w:t>
      </w:r>
      <w:r w:rsidR="0001323C">
        <w:rPr>
          <w:rFonts w:ascii="Arial" w:hAnsi="Arial"/>
          <w:sz w:val="20"/>
          <w:lang w:val="eu-ES"/>
        </w:rPr>
        <w:t>.</w:t>
      </w:r>
      <w:r w:rsidRPr="00EC7824">
        <w:rPr>
          <w:rFonts w:ascii="Arial" w:hAnsi="Arial"/>
          <w:sz w:val="20"/>
          <w:lang w:val="eu-ES"/>
        </w:rPr>
        <w:t xml:space="preserve"> </w:t>
      </w:r>
    </w:p>
    <w:p w:rsidR="008D5E3B" w:rsidRPr="00EC7824" w:rsidRDefault="008D5E3B" w:rsidP="00FC588C">
      <w:pPr>
        <w:numPr>
          <w:ilvl w:val="0"/>
          <w:numId w:val="27"/>
        </w:numPr>
        <w:tabs>
          <w:tab w:val="clear" w:pos="780"/>
          <w:tab w:val="num" w:pos="567"/>
        </w:tabs>
        <w:autoSpaceDE w:val="0"/>
        <w:autoSpaceDN w:val="0"/>
        <w:adjustRightInd w:val="0"/>
        <w:ind w:hanging="780"/>
        <w:jc w:val="both"/>
        <w:rPr>
          <w:rFonts w:ascii="Arial" w:hAnsi="Arial"/>
          <w:b/>
          <w:sz w:val="20"/>
          <w:u w:val="single"/>
          <w:lang w:val="eu-ES"/>
        </w:rPr>
      </w:pPr>
      <w:r w:rsidRPr="00063F1B">
        <w:rPr>
          <w:rFonts w:ascii="Arial" w:hAnsi="Arial" w:cs="Arial"/>
          <w:b/>
          <w:sz w:val="20"/>
          <w:lang w:val="eu-ES"/>
        </w:rPr>
        <w:t xml:space="preserve"> </w:t>
      </w:r>
      <w:r w:rsidR="00F76A88" w:rsidRPr="00EC7824">
        <w:rPr>
          <w:rFonts w:ascii="Arial" w:hAnsi="Arial"/>
          <w:b/>
          <w:sz w:val="20"/>
          <w:u w:val="single"/>
          <w:lang w:val="eu-ES"/>
        </w:rPr>
        <w:t xml:space="preserve">DIRU-LAGUNTZAK </w:t>
      </w:r>
      <w:r w:rsidR="00A730AB" w:rsidRPr="00EC7824">
        <w:rPr>
          <w:rFonts w:ascii="Arial" w:hAnsi="Arial"/>
          <w:b/>
          <w:sz w:val="20"/>
          <w:u w:val="single"/>
          <w:lang w:val="eu-ES"/>
        </w:rPr>
        <w:t>ZURITZEKO EPEA</w:t>
      </w:r>
      <w:r w:rsidR="00F76A88" w:rsidRPr="00EC7824">
        <w:rPr>
          <w:rFonts w:ascii="Arial" w:hAnsi="Arial"/>
          <w:b/>
          <w:sz w:val="20"/>
          <w:u w:val="single"/>
          <w:lang w:val="eu-ES"/>
        </w:rPr>
        <w:t>:</w:t>
      </w:r>
    </w:p>
    <w:p w:rsidR="00FC588C" w:rsidRPr="00EC7824" w:rsidRDefault="00FC588C" w:rsidP="00DD06B2">
      <w:pPr>
        <w:autoSpaceDE w:val="0"/>
        <w:autoSpaceDN w:val="0"/>
        <w:adjustRightInd w:val="0"/>
        <w:jc w:val="both"/>
        <w:rPr>
          <w:rFonts w:ascii="Arial" w:hAnsi="Arial"/>
          <w:b/>
          <w:sz w:val="20"/>
          <w:u w:val="single"/>
          <w:lang w:val="eu-ES"/>
        </w:rPr>
      </w:pPr>
    </w:p>
    <w:p w:rsidR="004E7067" w:rsidRPr="001F0ADB" w:rsidRDefault="001F0ADB" w:rsidP="004E7067">
      <w:pPr>
        <w:pStyle w:val="Default"/>
        <w:tabs>
          <w:tab w:val="num" w:pos="1440"/>
        </w:tabs>
        <w:jc w:val="both"/>
        <w:rPr>
          <w:color w:val="auto"/>
          <w:sz w:val="20"/>
          <w:lang w:val="eu-ES"/>
        </w:rPr>
      </w:pPr>
      <w:r>
        <w:rPr>
          <w:color w:val="auto"/>
          <w:sz w:val="20"/>
          <w:lang w:val="eu-ES"/>
        </w:rPr>
        <w:t xml:space="preserve">Gehienez </w:t>
      </w:r>
      <w:r w:rsidR="00A730AB" w:rsidRPr="00EC7824">
        <w:rPr>
          <w:color w:val="auto"/>
          <w:sz w:val="20"/>
          <w:lang w:val="eu-ES"/>
        </w:rPr>
        <w:t>3 hilabeteko epea egongo da emandako diru-laguntzak zuritzeko, diruz lagundutako proiektua amaitzen den datatik zenbatzen hasita.</w:t>
      </w:r>
      <w:r w:rsidR="004E7067" w:rsidRPr="001F0ADB">
        <w:rPr>
          <w:color w:val="auto"/>
          <w:sz w:val="20"/>
          <w:lang w:val="eu-ES"/>
        </w:rPr>
        <w:t xml:space="preserve"> </w:t>
      </w:r>
    </w:p>
    <w:sectPr w:rsidR="004E7067" w:rsidRPr="001F0ADB">
      <w:footerReference w:type="even" r:id="rId8"/>
      <w:footerReference w:type="default" r:id="rId9"/>
      <w:pgSz w:w="12240" w:h="15840" w:code="1"/>
      <w:pgMar w:top="1871" w:right="1701" w:bottom="1418" w:left="1701" w:header="720" w:footer="720" w:gutter="0"/>
      <w:paperSrc w:first="262" w:other="262"/>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E5D" w:rsidRDefault="000A2E5D">
      <w:r>
        <w:separator/>
      </w:r>
    </w:p>
  </w:endnote>
  <w:endnote w:type="continuationSeparator" w:id="0">
    <w:p w:rsidR="000A2E5D" w:rsidRDefault="000A2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Times New Roman"/>
    <w:panose1 w:val="00000000000000000000"/>
    <w:charset w:val="00"/>
    <w:family w:val="roman"/>
    <w:notTrueType/>
    <w:pitch w:val="default"/>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5C17" w:rsidRDefault="00595C1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95C17" w:rsidRDefault="00595C1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5C17" w:rsidRDefault="00595C1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5005E">
      <w:rPr>
        <w:rStyle w:val="Nmerodepgina"/>
        <w:noProof/>
      </w:rPr>
      <w:t>1</w:t>
    </w:r>
    <w:r>
      <w:rPr>
        <w:rStyle w:val="Nmerodepgina"/>
      </w:rPr>
      <w:fldChar w:fldCharType="end"/>
    </w:r>
  </w:p>
  <w:p w:rsidR="00595C17" w:rsidRDefault="00595C1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E5D" w:rsidRDefault="000A2E5D">
      <w:r>
        <w:separator/>
      </w:r>
    </w:p>
  </w:footnote>
  <w:footnote w:type="continuationSeparator" w:id="0">
    <w:p w:rsidR="000A2E5D" w:rsidRDefault="000A2E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C61DBF0"/>
    <w:multiLevelType w:val="hybridMultilevel"/>
    <w:tmpl w:val="16E10DB2"/>
    <w:lvl w:ilvl="0" w:tplc="B282988C">
      <w:start w:val="1"/>
      <w:numFmt w:val="decimal"/>
      <w:lvlText w:val=""/>
      <w:lvlJc w:val="left"/>
    </w:lvl>
    <w:lvl w:ilvl="1" w:tplc="B9846E9E">
      <w:numFmt w:val="decimal"/>
      <w:lvlText w:val=""/>
      <w:lvlJc w:val="left"/>
    </w:lvl>
    <w:lvl w:ilvl="2" w:tplc="02909D68">
      <w:numFmt w:val="decimal"/>
      <w:lvlText w:val=""/>
      <w:lvlJc w:val="left"/>
    </w:lvl>
    <w:lvl w:ilvl="3" w:tplc="1F3CB894">
      <w:numFmt w:val="decimal"/>
      <w:lvlText w:val=""/>
      <w:lvlJc w:val="left"/>
    </w:lvl>
    <w:lvl w:ilvl="4" w:tplc="A5F05A70">
      <w:numFmt w:val="decimal"/>
      <w:lvlText w:val=""/>
      <w:lvlJc w:val="left"/>
    </w:lvl>
    <w:lvl w:ilvl="5" w:tplc="0110020E">
      <w:numFmt w:val="decimal"/>
      <w:lvlText w:val=""/>
      <w:lvlJc w:val="left"/>
    </w:lvl>
    <w:lvl w:ilvl="6" w:tplc="170694F8">
      <w:numFmt w:val="decimal"/>
      <w:lvlText w:val=""/>
      <w:lvlJc w:val="left"/>
    </w:lvl>
    <w:lvl w:ilvl="7" w:tplc="8DD814A8">
      <w:numFmt w:val="decimal"/>
      <w:lvlText w:val=""/>
      <w:lvlJc w:val="left"/>
    </w:lvl>
    <w:lvl w:ilvl="8" w:tplc="F7BEEDEC">
      <w:numFmt w:val="decimal"/>
      <w:lvlText w:val=""/>
      <w:lvlJc w:val="left"/>
    </w:lvl>
  </w:abstractNum>
  <w:abstractNum w:abstractNumId="1" w15:restartNumberingAfterBreak="0">
    <w:nsid w:val="B30AD633"/>
    <w:multiLevelType w:val="hybridMultilevel"/>
    <w:tmpl w:val="A5657EF2"/>
    <w:lvl w:ilvl="0" w:tplc="7C507778">
      <w:start w:val="1"/>
      <w:numFmt w:val="decimal"/>
      <w:lvlText w:val=""/>
      <w:lvlJc w:val="left"/>
    </w:lvl>
    <w:lvl w:ilvl="1" w:tplc="D54A0EC6">
      <w:numFmt w:val="decimal"/>
      <w:lvlText w:val=""/>
      <w:lvlJc w:val="left"/>
    </w:lvl>
    <w:lvl w:ilvl="2" w:tplc="2C984BBE">
      <w:numFmt w:val="decimal"/>
      <w:lvlText w:val=""/>
      <w:lvlJc w:val="left"/>
    </w:lvl>
    <w:lvl w:ilvl="3" w:tplc="3230BE1E">
      <w:numFmt w:val="decimal"/>
      <w:lvlText w:val=""/>
      <w:lvlJc w:val="left"/>
    </w:lvl>
    <w:lvl w:ilvl="4" w:tplc="10724E42">
      <w:numFmt w:val="decimal"/>
      <w:lvlText w:val=""/>
      <w:lvlJc w:val="left"/>
    </w:lvl>
    <w:lvl w:ilvl="5" w:tplc="8DA8DDF0">
      <w:numFmt w:val="decimal"/>
      <w:lvlText w:val=""/>
      <w:lvlJc w:val="left"/>
    </w:lvl>
    <w:lvl w:ilvl="6" w:tplc="E0DCE6C6">
      <w:numFmt w:val="decimal"/>
      <w:lvlText w:val=""/>
      <w:lvlJc w:val="left"/>
    </w:lvl>
    <w:lvl w:ilvl="7" w:tplc="B8203498">
      <w:numFmt w:val="decimal"/>
      <w:lvlText w:val=""/>
      <w:lvlJc w:val="left"/>
    </w:lvl>
    <w:lvl w:ilvl="8" w:tplc="347E5730">
      <w:numFmt w:val="decimal"/>
      <w:lvlText w:val=""/>
      <w:lvlJc w:val="left"/>
    </w:lvl>
  </w:abstractNum>
  <w:abstractNum w:abstractNumId="2" w15:restartNumberingAfterBreak="0">
    <w:nsid w:val="BEFDB2B9"/>
    <w:multiLevelType w:val="hybridMultilevel"/>
    <w:tmpl w:val="8B806433"/>
    <w:lvl w:ilvl="0" w:tplc="FB0EF874">
      <w:start w:val="1"/>
      <w:numFmt w:val="decimal"/>
      <w:lvlText w:val=""/>
      <w:lvlJc w:val="left"/>
    </w:lvl>
    <w:lvl w:ilvl="1" w:tplc="302EBD52">
      <w:numFmt w:val="decimal"/>
      <w:lvlText w:val=""/>
      <w:lvlJc w:val="left"/>
    </w:lvl>
    <w:lvl w:ilvl="2" w:tplc="6860CA74">
      <w:numFmt w:val="decimal"/>
      <w:lvlText w:val=""/>
      <w:lvlJc w:val="left"/>
    </w:lvl>
    <w:lvl w:ilvl="3" w:tplc="548CD512">
      <w:numFmt w:val="decimal"/>
      <w:lvlText w:val=""/>
      <w:lvlJc w:val="left"/>
    </w:lvl>
    <w:lvl w:ilvl="4" w:tplc="A86EFE50">
      <w:numFmt w:val="decimal"/>
      <w:lvlText w:val=""/>
      <w:lvlJc w:val="left"/>
    </w:lvl>
    <w:lvl w:ilvl="5" w:tplc="E87EEAFA">
      <w:numFmt w:val="decimal"/>
      <w:lvlText w:val=""/>
      <w:lvlJc w:val="left"/>
    </w:lvl>
    <w:lvl w:ilvl="6" w:tplc="2F7E6DF0">
      <w:numFmt w:val="decimal"/>
      <w:lvlText w:val=""/>
      <w:lvlJc w:val="left"/>
    </w:lvl>
    <w:lvl w:ilvl="7" w:tplc="31A869F4">
      <w:numFmt w:val="decimal"/>
      <w:lvlText w:val=""/>
      <w:lvlJc w:val="left"/>
    </w:lvl>
    <w:lvl w:ilvl="8" w:tplc="3EDCF932">
      <w:numFmt w:val="decimal"/>
      <w:lvlText w:val=""/>
      <w:lvlJc w:val="left"/>
    </w:lvl>
  </w:abstractNum>
  <w:abstractNum w:abstractNumId="3" w15:restartNumberingAfterBreak="0">
    <w:nsid w:val="01DA41FC"/>
    <w:multiLevelType w:val="multilevel"/>
    <w:tmpl w:val="4EC8D4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D92D3B"/>
    <w:multiLevelType w:val="multilevel"/>
    <w:tmpl w:val="C0F2B1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F13CF8"/>
    <w:multiLevelType w:val="hybridMultilevel"/>
    <w:tmpl w:val="6A024D70"/>
    <w:lvl w:ilvl="0" w:tplc="A260DD3A">
      <w:start w:val="1"/>
      <w:numFmt w:val="decimal"/>
      <w:lvlText w:val="%1."/>
      <w:lvlJc w:val="left"/>
      <w:pPr>
        <w:tabs>
          <w:tab w:val="num" w:pos="720"/>
        </w:tabs>
        <w:ind w:left="720" w:hanging="360"/>
      </w:pPr>
      <w:rPr>
        <w:rFonts w:hint="default"/>
        <w:b/>
      </w:rPr>
    </w:lvl>
    <w:lvl w:ilvl="1" w:tplc="BA40B362" w:tentative="1">
      <w:start w:val="1"/>
      <w:numFmt w:val="lowerLetter"/>
      <w:lvlText w:val="%2."/>
      <w:lvlJc w:val="left"/>
      <w:pPr>
        <w:tabs>
          <w:tab w:val="num" w:pos="1440"/>
        </w:tabs>
        <w:ind w:left="1440" w:hanging="360"/>
      </w:pPr>
    </w:lvl>
    <w:lvl w:ilvl="2" w:tplc="24D425B8" w:tentative="1">
      <w:start w:val="1"/>
      <w:numFmt w:val="lowerRoman"/>
      <w:lvlText w:val="%3."/>
      <w:lvlJc w:val="right"/>
      <w:pPr>
        <w:tabs>
          <w:tab w:val="num" w:pos="2160"/>
        </w:tabs>
        <w:ind w:left="2160" w:hanging="180"/>
      </w:pPr>
    </w:lvl>
    <w:lvl w:ilvl="3" w:tplc="8136872C" w:tentative="1">
      <w:start w:val="1"/>
      <w:numFmt w:val="decimal"/>
      <w:lvlText w:val="%4."/>
      <w:lvlJc w:val="left"/>
      <w:pPr>
        <w:tabs>
          <w:tab w:val="num" w:pos="2880"/>
        </w:tabs>
        <w:ind w:left="2880" w:hanging="360"/>
      </w:pPr>
    </w:lvl>
    <w:lvl w:ilvl="4" w:tplc="2FAE819E" w:tentative="1">
      <w:start w:val="1"/>
      <w:numFmt w:val="lowerLetter"/>
      <w:lvlText w:val="%5."/>
      <w:lvlJc w:val="left"/>
      <w:pPr>
        <w:tabs>
          <w:tab w:val="num" w:pos="3600"/>
        </w:tabs>
        <w:ind w:left="3600" w:hanging="360"/>
      </w:pPr>
    </w:lvl>
    <w:lvl w:ilvl="5" w:tplc="F7762620" w:tentative="1">
      <w:start w:val="1"/>
      <w:numFmt w:val="lowerRoman"/>
      <w:lvlText w:val="%6."/>
      <w:lvlJc w:val="right"/>
      <w:pPr>
        <w:tabs>
          <w:tab w:val="num" w:pos="4320"/>
        </w:tabs>
        <w:ind w:left="4320" w:hanging="180"/>
      </w:pPr>
    </w:lvl>
    <w:lvl w:ilvl="6" w:tplc="10640B66" w:tentative="1">
      <w:start w:val="1"/>
      <w:numFmt w:val="decimal"/>
      <w:lvlText w:val="%7."/>
      <w:lvlJc w:val="left"/>
      <w:pPr>
        <w:tabs>
          <w:tab w:val="num" w:pos="5040"/>
        </w:tabs>
        <w:ind w:left="5040" w:hanging="360"/>
      </w:pPr>
    </w:lvl>
    <w:lvl w:ilvl="7" w:tplc="AC04994E" w:tentative="1">
      <w:start w:val="1"/>
      <w:numFmt w:val="lowerLetter"/>
      <w:lvlText w:val="%8."/>
      <w:lvlJc w:val="left"/>
      <w:pPr>
        <w:tabs>
          <w:tab w:val="num" w:pos="5760"/>
        </w:tabs>
        <w:ind w:left="5760" w:hanging="360"/>
      </w:pPr>
    </w:lvl>
    <w:lvl w:ilvl="8" w:tplc="DCF64778" w:tentative="1">
      <w:start w:val="1"/>
      <w:numFmt w:val="lowerRoman"/>
      <w:lvlText w:val="%9."/>
      <w:lvlJc w:val="right"/>
      <w:pPr>
        <w:tabs>
          <w:tab w:val="num" w:pos="6480"/>
        </w:tabs>
        <w:ind w:left="6480" w:hanging="180"/>
      </w:pPr>
    </w:lvl>
  </w:abstractNum>
  <w:abstractNum w:abstractNumId="6" w15:restartNumberingAfterBreak="0">
    <w:nsid w:val="09786E18"/>
    <w:multiLevelType w:val="multilevel"/>
    <w:tmpl w:val="CDE2D6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732BC2"/>
    <w:multiLevelType w:val="multilevel"/>
    <w:tmpl w:val="CE5C2894"/>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1801B2A"/>
    <w:multiLevelType w:val="multilevel"/>
    <w:tmpl w:val="CE76065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12532AAE"/>
    <w:multiLevelType w:val="hybridMultilevel"/>
    <w:tmpl w:val="F530C3C8"/>
    <w:lvl w:ilvl="0" w:tplc="314A67F6">
      <w:start w:val="1"/>
      <w:numFmt w:val="decimal"/>
      <w:lvlText w:val="%1."/>
      <w:lvlJc w:val="left"/>
      <w:pPr>
        <w:tabs>
          <w:tab w:val="num" w:pos="720"/>
        </w:tabs>
        <w:ind w:left="720" w:hanging="360"/>
      </w:pPr>
      <w:rPr>
        <w:rFonts w:hint="default"/>
        <w:b/>
      </w:rPr>
    </w:lvl>
    <w:lvl w:ilvl="1" w:tplc="D0981220" w:tentative="1">
      <w:start w:val="1"/>
      <w:numFmt w:val="lowerLetter"/>
      <w:lvlText w:val="%2."/>
      <w:lvlJc w:val="left"/>
      <w:pPr>
        <w:tabs>
          <w:tab w:val="num" w:pos="1440"/>
        </w:tabs>
        <w:ind w:left="1440" w:hanging="360"/>
      </w:pPr>
    </w:lvl>
    <w:lvl w:ilvl="2" w:tplc="9C085C18" w:tentative="1">
      <w:start w:val="1"/>
      <w:numFmt w:val="lowerRoman"/>
      <w:lvlText w:val="%3."/>
      <w:lvlJc w:val="right"/>
      <w:pPr>
        <w:tabs>
          <w:tab w:val="num" w:pos="2160"/>
        </w:tabs>
        <w:ind w:left="2160" w:hanging="180"/>
      </w:pPr>
    </w:lvl>
    <w:lvl w:ilvl="3" w:tplc="7CE84CF2" w:tentative="1">
      <w:start w:val="1"/>
      <w:numFmt w:val="decimal"/>
      <w:lvlText w:val="%4."/>
      <w:lvlJc w:val="left"/>
      <w:pPr>
        <w:tabs>
          <w:tab w:val="num" w:pos="2880"/>
        </w:tabs>
        <w:ind w:left="2880" w:hanging="360"/>
      </w:pPr>
    </w:lvl>
    <w:lvl w:ilvl="4" w:tplc="42983456" w:tentative="1">
      <w:start w:val="1"/>
      <w:numFmt w:val="lowerLetter"/>
      <w:lvlText w:val="%5."/>
      <w:lvlJc w:val="left"/>
      <w:pPr>
        <w:tabs>
          <w:tab w:val="num" w:pos="3600"/>
        </w:tabs>
        <w:ind w:left="3600" w:hanging="360"/>
      </w:pPr>
    </w:lvl>
    <w:lvl w:ilvl="5" w:tplc="0D886B60" w:tentative="1">
      <w:start w:val="1"/>
      <w:numFmt w:val="lowerRoman"/>
      <w:lvlText w:val="%6."/>
      <w:lvlJc w:val="right"/>
      <w:pPr>
        <w:tabs>
          <w:tab w:val="num" w:pos="4320"/>
        </w:tabs>
        <w:ind w:left="4320" w:hanging="180"/>
      </w:pPr>
    </w:lvl>
    <w:lvl w:ilvl="6" w:tplc="C464B896" w:tentative="1">
      <w:start w:val="1"/>
      <w:numFmt w:val="decimal"/>
      <w:lvlText w:val="%7."/>
      <w:lvlJc w:val="left"/>
      <w:pPr>
        <w:tabs>
          <w:tab w:val="num" w:pos="5040"/>
        </w:tabs>
        <w:ind w:left="5040" w:hanging="360"/>
      </w:pPr>
    </w:lvl>
    <w:lvl w:ilvl="7" w:tplc="C64E36DA" w:tentative="1">
      <w:start w:val="1"/>
      <w:numFmt w:val="lowerLetter"/>
      <w:lvlText w:val="%8."/>
      <w:lvlJc w:val="left"/>
      <w:pPr>
        <w:tabs>
          <w:tab w:val="num" w:pos="5760"/>
        </w:tabs>
        <w:ind w:left="5760" w:hanging="360"/>
      </w:pPr>
    </w:lvl>
    <w:lvl w:ilvl="8" w:tplc="A6929E02" w:tentative="1">
      <w:start w:val="1"/>
      <w:numFmt w:val="lowerRoman"/>
      <w:lvlText w:val="%9."/>
      <w:lvlJc w:val="right"/>
      <w:pPr>
        <w:tabs>
          <w:tab w:val="num" w:pos="6480"/>
        </w:tabs>
        <w:ind w:left="6480" w:hanging="180"/>
      </w:pPr>
    </w:lvl>
  </w:abstractNum>
  <w:abstractNum w:abstractNumId="10" w15:restartNumberingAfterBreak="0">
    <w:nsid w:val="14065287"/>
    <w:multiLevelType w:val="multilevel"/>
    <w:tmpl w:val="D1ECF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443110F"/>
    <w:multiLevelType w:val="hybridMultilevel"/>
    <w:tmpl w:val="2C369DF8"/>
    <w:lvl w:ilvl="0" w:tplc="0C0A000F">
      <w:start w:val="1"/>
      <w:numFmt w:val="decimal"/>
      <w:lvlText w:val="%1."/>
      <w:lvlJc w:val="left"/>
      <w:pPr>
        <w:ind w:left="1650" w:hanging="360"/>
      </w:p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12" w15:restartNumberingAfterBreak="0">
    <w:nsid w:val="1C51080C"/>
    <w:multiLevelType w:val="multilevel"/>
    <w:tmpl w:val="C986B8B2"/>
    <w:lvl w:ilvl="0">
      <w:start w:val="1"/>
      <w:numFmt w:val="bullet"/>
      <w:lvlText w:val="-"/>
      <w:lvlJc w:val="left"/>
      <w:pPr>
        <w:tabs>
          <w:tab w:val="num" w:pos="750"/>
        </w:tabs>
        <w:ind w:left="75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027392A"/>
    <w:multiLevelType w:val="multilevel"/>
    <w:tmpl w:val="255ED8F0"/>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color w:val="auto"/>
      </w:rPr>
    </w:lvl>
    <w:lvl w:ilvl="2">
      <w:start w:val="1"/>
      <w:numFmt w:val="decimal"/>
      <w:isLgl/>
      <w:lvlText w:val="%1.%2.%3"/>
      <w:lvlJc w:val="left"/>
      <w:pPr>
        <w:ind w:left="1212" w:hanging="720"/>
      </w:pPr>
      <w:rPr>
        <w:rFonts w:hint="default"/>
        <w:color w:val="FF0000"/>
      </w:rPr>
    </w:lvl>
    <w:lvl w:ilvl="3">
      <w:start w:val="1"/>
      <w:numFmt w:val="decimal"/>
      <w:isLgl/>
      <w:lvlText w:val="%1.%2.%3.%4"/>
      <w:lvlJc w:val="left"/>
      <w:pPr>
        <w:ind w:left="1278" w:hanging="720"/>
      </w:pPr>
      <w:rPr>
        <w:rFonts w:hint="default"/>
        <w:color w:val="FF0000"/>
      </w:rPr>
    </w:lvl>
    <w:lvl w:ilvl="4">
      <w:start w:val="1"/>
      <w:numFmt w:val="decimal"/>
      <w:isLgl/>
      <w:lvlText w:val="%1.%2.%3.%4.%5"/>
      <w:lvlJc w:val="left"/>
      <w:pPr>
        <w:ind w:left="1704" w:hanging="1080"/>
      </w:pPr>
      <w:rPr>
        <w:rFonts w:hint="default"/>
        <w:color w:val="FF0000"/>
      </w:rPr>
    </w:lvl>
    <w:lvl w:ilvl="5">
      <w:start w:val="1"/>
      <w:numFmt w:val="decimal"/>
      <w:isLgl/>
      <w:lvlText w:val="%1.%2.%3.%4.%5.%6"/>
      <w:lvlJc w:val="left"/>
      <w:pPr>
        <w:ind w:left="1770" w:hanging="1080"/>
      </w:pPr>
      <w:rPr>
        <w:rFonts w:hint="default"/>
        <w:color w:val="FF0000"/>
      </w:rPr>
    </w:lvl>
    <w:lvl w:ilvl="6">
      <w:start w:val="1"/>
      <w:numFmt w:val="decimal"/>
      <w:isLgl/>
      <w:lvlText w:val="%1.%2.%3.%4.%5.%6.%7"/>
      <w:lvlJc w:val="left"/>
      <w:pPr>
        <w:ind w:left="2196" w:hanging="1440"/>
      </w:pPr>
      <w:rPr>
        <w:rFonts w:hint="default"/>
        <w:color w:val="FF0000"/>
      </w:rPr>
    </w:lvl>
    <w:lvl w:ilvl="7">
      <w:start w:val="1"/>
      <w:numFmt w:val="decimal"/>
      <w:isLgl/>
      <w:lvlText w:val="%1.%2.%3.%4.%5.%6.%7.%8"/>
      <w:lvlJc w:val="left"/>
      <w:pPr>
        <w:ind w:left="2262" w:hanging="1440"/>
      </w:pPr>
      <w:rPr>
        <w:rFonts w:hint="default"/>
        <w:color w:val="FF0000"/>
      </w:rPr>
    </w:lvl>
    <w:lvl w:ilvl="8">
      <w:start w:val="1"/>
      <w:numFmt w:val="decimal"/>
      <w:isLgl/>
      <w:lvlText w:val="%1.%2.%3.%4.%5.%6.%7.%8.%9"/>
      <w:lvlJc w:val="left"/>
      <w:pPr>
        <w:ind w:left="2688" w:hanging="1800"/>
      </w:pPr>
      <w:rPr>
        <w:rFonts w:hint="default"/>
        <w:color w:val="FF0000"/>
      </w:rPr>
    </w:lvl>
  </w:abstractNum>
  <w:abstractNum w:abstractNumId="14" w15:restartNumberingAfterBreak="0">
    <w:nsid w:val="2A7D4501"/>
    <w:multiLevelType w:val="hybridMultilevel"/>
    <w:tmpl w:val="E0A4A5FA"/>
    <w:lvl w:ilvl="0" w:tplc="1966A4B8">
      <w:start w:val="1"/>
      <w:numFmt w:val="decimal"/>
      <w:lvlText w:val="%1."/>
      <w:lvlJc w:val="left"/>
      <w:pPr>
        <w:tabs>
          <w:tab w:val="num" w:pos="720"/>
        </w:tabs>
        <w:ind w:left="720" w:hanging="360"/>
      </w:pPr>
      <w:rPr>
        <w:rFonts w:hint="default"/>
        <w:b/>
      </w:rPr>
    </w:lvl>
    <w:lvl w:ilvl="1" w:tplc="ACA83BEE">
      <w:start w:val="1"/>
      <w:numFmt w:val="bullet"/>
      <w:lvlText w:val="o"/>
      <w:lvlJc w:val="left"/>
      <w:pPr>
        <w:tabs>
          <w:tab w:val="num" w:pos="1440"/>
        </w:tabs>
        <w:ind w:left="1440" w:hanging="360"/>
      </w:pPr>
      <w:rPr>
        <w:rFonts w:ascii="Courier New" w:hAnsi="Courier New" w:cs="Courier New" w:hint="default"/>
        <w:b/>
      </w:rPr>
    </w:lvl>
    <w:lvl w:ilvl="2" w:tplc="681EC4F6" w:tentative="1">
      <w:start w:val="1"/>
      <w:numFmt w:val="lowerRoman"/>
      <w:lvlText w:val="%3."/>
      <w:lvlJc w:val="right"/>
      <w:pPr>
        <w:tabs>
          <w:tab w:val="num" w:pos="2160"/>
        </w:tabs>
        <w:ind w:left="2160" w:hanging="180"/>
      </w:pPr>
    </w:lvl>
    <w:lvl w:ilvl="3" w:tplc="993AAC8E" w:tentative="1">
      <w:start w:val="1"/>
      <w:numFmt w:val="decimal"/>
      <w:lvlText w:val="%4."/>
      <w:lvlJc w:val="left"/>
      <w:pPr>
        <w:tabs>
          <w:tab w:val="num" w:pos="2880"/>
        </w:tabs>
        <w:ind w:left="2880" w:hanging="360"/>
      </w:pPr>
    </w:lvl>
    <w:lvl w:ilvl="4" w:tplc="7514DC92" w:tentative="1">
      <w:start w:val="1"/>
      <w:numFmt w:val="lowerLetter"/>
      <w:lvlText w:val="%5."/>
      <w:lvlJc w:val="left"/>
      <w:pPr>
        <w:tabs>
          <w:tab w:val="num" w:pos="3600"/>
        </w:tabs>
        <w:ind w:left="3600" w:hanging="360"/>
      </w:pPr>
    </w:lvl>
    <w:lvl w:ilvl="5" w:tplc="8A08D4C0" w:tentative="1">
      <w:start w:val="1"/>
      <w:numFmt w:val="lowerRoman"/>
      <w:lvlText w:val="%6."/>
      <w:lvlJc w:val="right"/>
      <w:pPr>
        <w:tabs>
          <w:tab w:val="num" w:pos="4320"/>
        </w:tabs>
        <w:ind w:left="4320" w:hanging="180"/>
      </w:pPr>
    </w:lvl>
    <w:lvl w:ilvl="6" w:tplc="4FF86AB4" w:tentative="1">
      <w:start w:val="1"/>
      <w:numFmt w:val="decimal"/>
      <w:lvlText w:val="%7."/>
      <w:lvlJc w:val="left"/>
      <w:pPr>
        <w:tabs>
          <w:tab w:val="num" w:pos="5040"/>
        </w:tabs>
        <w:ind w:left="5040" w:hanging="360"/>
      </w:pPr>
    </w:lvl>
    <w:lvl w:ilvl="7" w:tplc="0C94E1A2" w:tentative="1">
      <w:start w:val="1"/>
      <w:numFmt w:val="lowerLetter"/>
      <w:lvlText w:val="%8."/>
      <w:lvlJc w:val="left"/>
      <w:pPr>
        <w:tabs>
          <w:tab w:val="num" w:pos="5760"/>
        </w:tabs>
        <w:ind w:left="5760" w:hanging="360"/>
      </w:pPr>
    </w:lvl>
    <w:lvl w:ilvl="8" w:tplc="C7C8D38E" w:tentative="1">
      <w:start w:val="1"/>
      <w:numFmt w:val="lowerRoman"/>
      <w:lvlText w:val="%9."/>
      <w:lvlJc w:val="right"/>
      <w:pPr>
        <w:tabs>
          <w:tab w:val="num" w:pos="6480"/>
        </w:tabs>
        <w:ind w:left="6480" w:hanging="180"/>
      </w:pPr>
    </w:lvl>
  </w:abstractNum>
  <w:abstractNum w:abstractNumId="15" w15:restartNumberingAfterBreak="0">
    <w:nsid w:val="2DEA2F27"/>
    <w:multiLevelType w:val="multilevel"/>
    <w:tmpl w:val="82963C22"/>
    <w:lvl w:ilvl="0">
      <w:start w:val="1"/>
      <w:numFmt w:val="bullet"/>
      <w:lvlText w:val="o"/>
      <w:lvlJc w:val="left"/>
      <w:pPr>
        <w:tabs>
          <w:tab w:val="num" w:pos="360"/>
        </w:tabs>
        <w:ind w:left="360" w:hanging="360"/>
      </w:pPr>
      <w:rPr>
        <w:rFonts w:ascii="Courier New" w:hAnsi="Courier New" w:hint="default"/>
      </w:rPr>
    </w:lvl>
    <w:lvl w:ilvl="1">
      <w:start w:val="61"/>
      <w:numFmt w:val="bullet"/>
      <w:lvlText w:val=""/>
      <w:lvlJc w:val="left"/>
      <w:pPr>
        <w:tabs>
          <w:tab w:val="num" w:pos="1080"/>
        </w:tabs>
        <w:ind w:left="1080" w:hanging="360"/>
      </w:pPr>
      <w:rPr>
        <w:rFonts w:ascii="Wingdings" w:eastAsia="Times New Roman" w:hAnsi="Wingdings"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315595"/>
    <w:multiLevelType w:val="multilevel"/>
    <w:tmpl w:val="ECAE6024"/>
    <w:lvl w:ilvl="0">
      <w:start w:val="9"/>
      <w:numFmt w:val="decimal"/>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39954D3E"/>
    <w:multiLevelType w:val="multilevel"/>
    <w:tmpl w:val="9E6AD44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C19314A"/>
    <w:multiLevelType w:val="multilevel"/>
    <w:tmpl w:val="248ECCB6"/>
    <w:lvl w:ilvl="0">
      <w:start w:val="3"/>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DFB6193"/>
    <w:multiLevelType w:val="hybridMultilevel"/>
    <w:tmpl w:val="E0A4A5FA"/>
    <w:lvl w:ilvl="0" w:tplc="9E50D12C">
      <w:start w:val="1"/>
      <w:numFmt w:val="decimal"/>
      <w:lvlText w:val="%1."/>
      <w:lvlJc w:val="left"/>
      <w:pPr>
        <w:tabs>
          <w:tab w:val="num" w:pos="720"/>
        </w:tabs>
        <w:ind w:left="720" w:hanging="360"/>
      </w:pPr>
      <w:rPr>
        <w:rFonts w:hint="default"/>
        <w:b/>
      </w:rPr>
    </w:lvl>
    <w:lvl w:ilvl="1" w:tplc="3D3CA1EA">
      <w:start w:val="1"/>
      <w:numFmt w:val="bullet"/>
      <w:lvlText w:val="o"/>
      <w:lvlJc w:val="left"/>
      <w:pPr>
        <w:tabs>
          <w:tab w:val="num" w:pos="1440"/>
        </w:tabs>
        <w:ind w:left="1440" w:hanging="360"/>
      </w:pPr>
      <w:rPr>
        <w:rFonts w:ascii="Courier New" w:hAnsi="Courier New" w:cs="Courier New" w:hint="default"/>
        <w:b/>
      </w:rPr>
    </w:lvl>
    <w:lvl w:ilvl="2" w:tplc="FA2299A6" w:tentative="1">
      <w:start w:val="1"/>
      <w:numFmt w:val="lowerRoman"/>
      <w:lvlText w:val="%3."/>
      <w:lvlJc w:val="right"/>
      <w:pPr>
        <w:tabs>
          <w:tab w:val="num" w:pos="2160"/>
        </w:tabs>
        <w:ind w:left="2160" w:hanging="180"/>
      </w:pPr>
    </w:lvl>
    <w:lvl w:ilvl="3" w:tplc="15301B2C" w:tentative="1">
      <w:start w:val="1"/>
      <w:numFmt w:val="decimal"/>
      <w:lvlText w:val="%4."/>
      <w:lvlJc w:val="left"/>
      <w:pPr>
        <w:tabs>
          <w:tab w:val="num" w:pos="2880"/>
        </w:tabs>
        <w:ind w:left="2880" w:hanging="360"/>
      </w:pPr>
    </w:lvl>
    <w:lvl w:ilvl="4" w:tplc="D4181FA8" w:tentative="1">
      <w:start w:val="1"/>
      <w:numFmt w:val="lowerLetter"/>
      <w:lvlText w:val="%5."/>
      <w:lvlJc w:val="left"/>
      <w:pPr>
        <w:tabs>
          <w:tab w:val="num" w:pos="3600"/>
        </w:tabs>
        <w:ind w:left="3600" w:hanging="360"/>
      </w:pPr>
    </w:lvl>
    <w:lvl w:ilvl="5" w:tplc="C4EAF842" w:tentative="1">
      <w:start w:val="1"/>
      <w:numFmt w:val="lowerRoman"/>
      <w:lvlText w:val="%6."/>
      <w:lvlJc w:val="right"/>
      <w:pPr>
        <w:tabs>
          <w:tab w:val="num" w:pos="4320"/>
        </w:tabs>
        <w:ind w:left="4320" w:hanging="180"/>
      </w:pPr>
    </w:lvl>
    <w:lvl w:ilvl="6" w:tplc="9BA223BE" w:tentative="1">
      <w:start w:val="1"/>
      <w:numFmt w:val="decimal"/>
      <w:lvlText w:val="%7."/>
      <w:lvlJc w:val="left"/>
      <w:pPr>
        <w:tabs>
          <w:tab w:val="num" w:pos="5040"/>
        </w:tabs>
        <w:ind w:left="5040" w:hanging="360"/>
      </w:pPr>
    </w:lvl>
    <w:lvl w:ilvl="7" w:tplc="89D65D66" w:tentative="1">
      <w:start w:val="1"/>
      <w:numFmt w:val="lowerLetter"/>
      <w:lvlText w:val="%8."/>
      <w:lvlJc w:val="left"/>
      <w:pPr>
        <w:tabs>
          <w:tab w:val="num" w:pos="5760"/>
        </w:tabs>
        <w:ind w:left="5760" w:hanging="360"/>
      </w:pPr>
    </w:lvl>
    <w:lvl w:ilvl="8" w:tplc="A0764924" w:tentative="1">
      <w:start w:val="1"/>
      <w:numFmt w:val="lowerRoman"/>
      <w:lvlText w:val="%9."/>
      <w:lvlJc w:val="right"/>
      <w:pPr>
        <w:tabs>
          <w:tab w:val="num" w:pos="6480"/>
        </w:tabs>
        <w:ind w:left="6480" w:hanging="180"/>
      </w:pPr>
    </w:lvl>
  </w:abstractNum>
  <w:abstractNum w:abstractNumId="20" w15:restartNumberingAfterBreak="0">
    <w:nsid w:val="52B12068"/>
    <w:multiLevelType w:val="hybridMultilevel"/>
    <w:tmpl w:val="388E1E18"/>
    <w:lvl w:ilvl="0" w:tplc="0C0A0001">
      <w:start w:val="13"/>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7082B1E"/>
    <w:multiLevelType w:val="hybridMultilevel"/>
    <w:tmpl w:val="1BCFB997"/>
    <w:lvl w:ilvl="0" w:tplc="783AB872">
      <w:start w:val="1"/>
      <w:numFmt w:val="decimal"/>
      <w:lvlText w:val=""/>
      <w:lvlJc w:val="left"/>
    </w:lvl>
    <w:lvl w:ilvl="1" w:tplc="A15843C6">
      <w:numFmt w:val="decimal"/>
      <w:lvlText w:val=""/>
      <w:lvlJc w:val="left"/>
    </w:lvl>
    <w:lvl w:ilvl="2" w:tplc="8084D51A">
      <w:numFmt w:val="decimal"/>
      <w:lvlText w:val=""/>
      <w:lvlJc w:val="left"/>
    </w:lvl>
    <w:lvl w:ilvl="3" w:tplc="C350689A">
      <w:numFmt w:val="decimal"/>
      <w:lvlText w:val=""/>
      <w:lvlJc w:val="left"/>
    </w:lvl>
    <w:lvl w:ilvl="4" w:tplc="759C4154">
      <w:numFmt w:val="decimal"/>
      <w:lvlText w:val=""/>
      <w:lvlJc w:val="left"/>
    </w:lvl>
    <w:lvl w:ilvl="5" w:tplc="C71AE83E">
      <w:numFmt w:val="decimal"/>
      <w:lvlText w:val=""/>
      <w:lvlJc w:val="left"/>
    </w:lvl>
    <w:lvl w:ilvl="6" w:tplc="5380C468">
      <w:numFmt w:val="decimal"/>
      <w:lvlText w:val=""/>
      <w:lvlJc w:val="left"/>
    </w:lvl>
    <w:lvl w:ilvl="7" w:tplc="5978CAA0">
      <w:numFmt w:val="decimal"/>
      <w:lvlText w:val=""/>
      <w:lvlJc w:val="left"/>
    </w:lvl>
    <w:lvl w:ilvl="8" w:tplc="16484074">
      <w:numFmt w:val="decimal"/>
      <w:lvlText w:val=""/>
      <w:lvlJc w:val="left"/>
    </w:lvl>
  </w:abstractNum>
  <w:abstractNum w:abstractNumId="22" w15:restartNumberingAfterBreak="0">
    <w:nsid w:val="581205B4"/>
    <w:multiLevelType w:val="hybridMultilevel"/>
    <w:tmpl w:val="2B7213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1B2BE9"/>
    <w:multiLevelType w:val="hybridMultilevel"/>
    <w:tmpl w:val="1D780772"/>
    <w:lvl w:ilvl="0" w:tplc="27541010">
      <w:start w:val="1"/>
      <w:numFmt w:val="decimal"/>
      <w:lvlText w:val="%1."/>
      <w:lvlJc w:val="left"/>
      <w:pPr>
        <w:tabs>
          <w:tab w:val="num" w:pos="720"/>
        </w:tabs>
        <w:ind w:left="720" w:hanging="360"/>
      </w:pPr>
    </w:lvl>
    <w:lvl w:ilvl="1" w:tplc="BAC6F666">
      <w:start w:val="1"/>
      <w:numFmt w:val="bullet"/>
      <w:lvlText w:val="o"/>
      <w:lvlJc w:val="left"/>
      <w:pPr>
        <w:tabs>
          <w:tab w:val="num" w:pos="1440"/>
        </w:tabs>
        <w:ind w:left="1440" w:hanging="360"/>
      </w:pPr>
      <w:rPr>
        <w:rFonts w:ascii="Courier New" w:hAnsi="Courier New" w:cs="Courier New" w:hint="default"/>
      </w:rPr>
    </w:lvl>
    <w:lvl w:ilvl="2" w:tplc="588C47E6" w:tentative="1">
      <w:start w:val="1"/>
      <w:numFmt w:val="lowerRoman"/>
      <w:lvlText w:val="%3."/>
      <w:lvlJc w:val="right"/>
      <w:pPr>
        <w:tabs>
          <w:tab w:val="num" w:pos="2160"/>
        </w:tabs>
        <w:ind w:left="2160" w:hanging="180"/>
      </w:pPr>
    </w:lvl>
    <w:lvl w:ilvl="3" w:tplc="9904ACEC" w:tentative="1">
      <w:start w:val="1"/>
      <w:numFmt w:val="decimal"/>
      <w:lvlText w:val="%4."/>
      <w:lvlJc w:val="left"/>
      <w:pPr>
        <w:tabs>
          <w:tab w:val="num" w:pos="2880"/>
        </w:tabs>
        <w:ind w:left="2880" w:hanging="360"/>
      </w:pPr>
    </w:lvl>
    <w:lvl w:ilvl="4" w:tplc="85C424DA" w:tentative="1">
      <w:start w:val="1"/>
      <w:numFmt w:val="lowerLetter"/>
      <w:lvlText w:val="%5."/>
      <w:lvlJc w:val="left"/>
      <w:pPr>
        <w:tabs>
          <w:tab w:val="num" w:pos="3600"/>
        </w:tabs>
        <w:ind w:left="3600" w:hanging="360"/>
      </w:pPr>
    </w:lvl>
    <w:lvl w:ilvl="5" w:tplc="2994784A" w:tentative="1">
      <w:start w:val="1"/>
      <w:numFmt w:val="lowerRoman"/>
      <w:lvlText w:val="%6."/>
      <w:lvlJc w:val="right"/>
      <w:pPr>
        <w:tabs>
          <w:tab w:val="num" w:pos="4320"/>
        </w:tabs>
        <w:ind w:left="4320" w:hanging="180"/>
      </w:pPr>
    </w:lvl>
    <w:lvl w:ilvl="6" w:tplc="49827476" w:tentative="1">
      <w:start w:val="1"/>
      <w:numFmt w:val="decimal"/>
      <w:lvlText w:val="%7."/>
      <w:lvlJc w:val="left"/>
      <w:pPr>
        <w:tabs>
          <w:tab w:val="num" w:pos="5040"/>
        </w:tabs>
        <w:ind w:left="5040" w:hanging="360"/>
      </w:pPr>
    </w:lvl>
    <w:lvl w:ilvl="7" w:tplc="3F504054" w:tentative="1">
      <w:start w:val="1"/>
      <w:numFmt w:val="lowerLetter"/>
      <w:lvlText w:val="%8."/>
      <w:lvlJc w:val="left"/>
      <w:pPr>
        <w:tabs>
          <w:tab w:val="num" w:pos="5760"/>
        </w:tabs>
        <w:ind w:left="5760" w:hanging="360"/>
      </w:pPr>
    </w:lvl>
    <w:lvl w:ilvl="8" w:tplc="210402D0" w:tentative="1">
      <w:start w:val="1"/>
      <w:numFmt w:val="lowerRoman"/>
      <w:lvlText w:val="%9."/>
      <w:lvlJc w:val="right"/>
      <w:pPr>
        <w:tabs>
          <w:tab w:val="num" w:pos="6480"/>
        </w:tabs>
        <w:ind w:left="6480" w:hanging="180"/>
      </w:pPr>
    </w:lvl>
  </w:abstractNum>
  <w:abstractNum w:abstractNumId="24" w15:restartNumberingAfterBreak="0">
    <w:nsid w:val="5BF59817"/>
    <w:multiLevelType w:val="hybridMultilevel"/>
    <w:tmpl w:val="A0F1BE86"/>
    <w:lvl w:ilvl="0" w:tplc="4EDE0FA8">
      <w:start w:val="1"/>
      <w:numFmt w:val="decimal"/>
      <w:lvlText w:val=""/>
      <w:lvlJc w:val="left"/>
    </w:lvl>
    <w:lvl w:ilvl="1" w:tplc="1F58C12A">
      <w:numFmt w:val="decimal"/>
      <w:lvlText w:val=""/>
      <w:lvlJc w:val="left"/>
    </w:lvl>
    <w:lvl w:ilvl="2" w:tplc="FAE275FE">
      <w:numFmt w:val="decimal"/>
      <w:lvlText w:val=""/>
      <w:lvlJc w:val="left"/>
    </w:lvl>
    <w:lvl w:ilvl="3" w:tplc="1BFE59BC">
      <w:numFmt w:val="decimal"/>
      <w:lvlText w:val=""/>
      <w:lvlJc w:val="left"/>
    </w:lvl>
    <w:lvl w:ilvl="4" w:tplc="F648C6E8">
      <w:numFmt w:val="decimal"/>
      <w:lvlText w:val=""/>
      <w:lvlJc w:val="left"/>
    </w:lvl>
    <w:lvl w:ilvl="5" w:tplc="5956A714">
      <w:numFmt w:val="decimal"/>
      <w:lvlText w:val=""/>
      <w:lvlJc w:val="left"/>
    </w:lvl>
    <w:lvl w:ilvl="6" w:tplc="4B7A15AC">
      <w:numFmt w:val="decimal"/>
      <w:lvlText w:val=""/>
      <w:lvlJc w:val="left"/>
    </w:lvl>
    <w:lvl w:ilvl="7" w:tplc="C28CE958">
      <w:numFmt w:val="decimal"/>
      <w:lvlText w:val=""/>
      <w:lvlJc w:val="left"/>
    </w:lvl>
    <w:lvl w:ilvl="8" w:tplc="801C111E">
      <w:numFmt w:val="decimal"/>
      <w:lvlText w:val=""/>
      <w:lvlJc w:val="left"/>
    </w:lvl>
  </w:abstractNum>
  <w:abstractNum w:abstractNumId="25" w15:restartNumberingAfterBreak="0">
    <w:nsid w:val="5D863448"/>
    <w:multiLevelType w:val="multilevel"/>
    <w:tmpl w:val="0E2E5E7A"/>
    <w:lvl w:ilvl="0">
      <w:start w:val="1"/>
      <w:numFmt w:val="upperLetter"/>
      <w:lvlText w:val="%1)"/>
      <w:lvlJc w:val="left"/>
      <w:pPr>
        <w:tabs>
          <w:tab w:val="num" w:pos="750"/>
        </w:tabs>
        <w:ind w:left="75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F371210"/>
    <w:multiLevelType w:val="multilevel"/>
    <w:tmpl w:val="685C23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96A673E"/>
    <w:multiLevelType w:val="hybridMultilevel"/>
    <w:tmpl w:val="F6B64C7E"/>
    <w:lvl w:ilvl="0" w:tplc="607CD72E">
      <w:start w:val="1"/>
      <w:numFmt w:val="bullet"/>
      <w:lvlText w:val=""/>
      <w:lvlJc w:val="left"/>
      <w:pPr>
        <w:tabs>
          <w:tab w:val="num" w:pos="720"/>
        </w:tabs>
        <w:ind w:left="720" w:hanging="360"/>
      </w:pPr>
      <w:rPr>
        <w:rFonts w:ascii="Symbol" w:hAnsi="Symbol" w:hint="default"/>
      </w:rPr>
    </w:lvl>
    <w:lvl w:ilvl="1" w:tplc="9836C4AA">
      <w:start w:val="1"/>
      <w:numFmt w:val="bullet"/>
      <w:lvlText w:val="o"/>
      <w:lvlJc w:val="left"/>
      <w:pPr>
        <w:tabs>
          <w:tab w:val="num" w:pos="1440"/>
        </w:tabs>
        <w:ind w:left="1440" w:hanging="360"/>
      </w:pPr>
      <w:rPr>
        <w:rFonts w:ascii="Courier New" w:hAnsi="Courier New" w:cs="Courier New" w:hint="default"/>
      </w:rPr>
    </w:lvl>
    <w:lvl w:ilvl="2" w:tplc="3358251C" w:tentative="1">
      <w:start w:val="1"/>
      <w:numFmt w:val="bullet"/>
      <w:lvlText w:val=""/>
      <w:lvlJc w:val="left"/>
      <w:pPr>
        <w:tabs>
          <w:tab w:val="num" w:pos="2160"/>
        </w:tabs>
        <w:ind w:left="2160" w:hanging="360"/>
      </w:pPr>
      <w:rPr>
        <w:rFonts w:ascii="Wingdings" w:hAnsi="Wingdings" w:hint="default"/>
      </w:rPr>
    </w:lvl>
    <w:lvl w:ilvl="3" w:tplc="223813B4" w:tentative="1">
      <w:start w:val="1"/>
      <w:numFmt w:val="bullet"/>
      <w:lvlText w:val=""/>
      <w:lvlJc w:val="left"/>
      <w:pPr>
        <w:tabs>
          <w:tab w:val="num" w:pos="2880"/>
        </w:tabs>
        <w:ind w:left="2880" w:hanging="360"/>
      </w:pPr>
      <w:rPr>
        <w:rFonts w:ascii="Symbol" w:hAnsi="Symbol" w:hint="default"/>
      </w:rPr>
    </w:lvl>
    <w:lvl w:ilvl="4" w:tplc="5CCA39E4" w:tentative="1">
      <w:start w:val="1"/>
      <w:numFmt w:val="bullet"/>
      <w:lvlText w:val="o"/>
      <w:lvlJc w:val="left"/>
      <w:pPr>
        <w:tabs>
          <w:tab w:val="num" w:pos="3600"/>
        </w:tabs>
        <w:ind w:left="3600" w:hanging="360"/>
      </w:pPr>
      <w:rPr>
        <w:rFonts w:ascii="Courier New" w:hAnsi="Courier New" w:cs="Courier New" w:hint="default"/>
      </w:rPr>
    </w:lvl>
    <w:lvl w:ilvl="5" w:tplc="461E8160" w:tentative="1">
      <w:start w:val="1"/>
      <w:numFmt w:val="bullet"/>
      <w:lvlText w:val=""/>
      <w:lvlJc w:val="left"/>
      <w:pPr>
        <w:tabs>
          <w:tab w:val="num" w:pos="4320"/>
        </w:tabs>
        <w:ind w:left="4320" w:hanging="360"/>
      </w:pPr>
      <w:rPr>
        <w:rFonts w:ascii="Wingdings" w:hAnsi="Wingdings" w:hint="default"/>
      </w:rPr>
    </w:lvl>
    <w:lvl w:ilvl="6" w:tplc="A9D0FA50" w:tentative="1">
      <w:start w:val="1"/>
      <w:numFmt w:val="bullet"/>
      <w:lvlText w:val=""/>
      <w:lvlJc w:val="left"/>
      <w:pPr>
        <w:tabs>
          <w:tab w:val="num" w:pos="5040"/>
        </w:tabs>
        <w:ind w:left="5040" w:hanging="360"/>
      </w:pPr>
      <w:rPr>
        <w:rFonts w:ascii="Symbol" w:hAnsi="Symbol" w:hint="default"/>
      </w:rPr>
    </w:lvl>
    <w:lvl w:ilvl="7" w:tplc="6C80D8D8" w:tentative="1">
      <w:start w:val="1"/>
      <w:numFmt w:val="bullet"/>
      <w:lvlText w:val="o"/>
      <w:lvlJc w:val="left"/>
      <w:pPr>
        <w:tabs>
          <w:tab w:val="num" w:pos="5760"/>
        </w:tabs>
        <w:ind w:left="5760" w:hanging="360"/>
      </w:pPr>
      <w:rPr>
        <w:rFonts w:ascii="Courier New" w:hAnsi="Courier New" w:cs="Courier New" w:hint="default"/>
      </w:rPr>
    </w:lvl>
    <w:lvl w:ilvl="8" w:tplc="6B2CD6D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A95874"/>
    <w:multiLevelType w:val="singleLevel"/>
    <w:tmpl w:val="30CC723A"/>
    <w:lvl w:ilvl="0">
      <w:start w:val="5"/>
      <w:numFmt w:val="bullet"/>
      <w:lvlText w:val="-"/>
      <w:lvlJc w:val="left"/>
      <w:pPr>
        <w:tabs>
          <w:tab w:val="num" w:pos="930"/>
        </w:tabs>
        <w:ind w:left="930" w:hanging="360"/>
      </w:pPr>
      <w:rPr>
        <w:rFonts w:ascii="Times New Roman" w:hAnsi="Times New Roman" w:hint="default"/>
      </w:rPr>
    </w:lvl>
  </w:abstractNum>
  <w:abstractNum w:abstractNumId="29" w15:restartNumberingAfterBreak="0">
    <w:nsid w:val="6D577C8D"/>
    <w:multiLevelType w:val="multilevel"/>
    <w:tmpl w:val="6A024D7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E336EA0"/>
    <w:multiLevelType w:val="hybridMultilevel"/>
    <w:tmpl w:val="9E6AD446"/>
    <w:lvl w:ilvl="0" w:tplc="D5C8ED64">
      <w:start w:val="1"/>
      <w:numFmt w:val="decimal"/>
      <w:lvlText w:val="%1."/>
      <w:lvlJc w:val="left"/>
      <w:pPr>
        <w:tabs>
          <w:tab w:val="num" w:pos="720"/>
        </w:tabs>
        <w:ind w:left="720" w:hanging="360"/>
      </w:pPr>
      <w:rPr>
        <w:rFonts w:hint="default"/>
        <w:b/>
      </w:rPr>
    </w:lvl>
    <w:lvl w:ilvl="1" w:tplc="CEC2938C" w:tentative="1">
      <w:start w:val="1"/>
      <w:numFmt w:val="lowerLetter"/>
      <w:lvlText w:val="%2."/>
      <w:lvlJc w:val="left"/>
      <w:pPr>
        <w:tabs>
          <w:tab w:val="num" w:pos="1440"/>
        </w:tabs>
        <w:ind w:left="1440" w:hanging="360"/>
      </w:pPr>
    </w:lvl>
    <w:lvl w:ilvl="2" w:tplc="D18A1B52" w:tentative="1">
      <w:start w:val="1"/>
      <w:numFmt w:val="lowerRoman"/>
      <w:lvlText w:val="%3."/>
      <w:lvlJc w:val="right"/>
      <w:pPr>
        <w:tabs>
          <w:tab w:val="num" w:pos="2160"/>
        </w:tabs>
        <w:ind w:left="2160" w:hanging="180"/>
      </w:pPr>
    </w:lvl>
    <w:lvl w:ilvl="3" w:tplc="60FABA5C" w:tentative="1">
      <w:start w:val="1"/>
      <w:numFmt w:val="decimal"/>
      <w:lvlText w:val="%4."/>
      <w:lvlJc w:val="left"/>
      <w:pPr>
        <w:tabs>
          <w:tab w:val="num" w:pos="2880"/>
        </w:tabs>
        <w:ind w:left="2880" w:hanging="360"/>
      </w:pPr>
    </w:lvl>
    <w:lvl w:ilvl="4" w:tplc="076622E4" w:tentative="1">
      <w:start w:val="1"/>
      <w:numFmt w:val="lowerLetter"/>
      <w:lvlText w:val="%5."/>
      <w:lvlJc w:val="left"/>
      <w:pPr>
        <w:tabs>
          <w:tab w:val="num" w:pos="3600"/>
        </w:tabs>
        <w:ind w:left="3600" w:hanging="360"/>
      </w:pPr>
    </w:lvl>
    <w:lvl w:ilvl="5" w:tplc="EA08E212" w:tentative="1">
      <w:start w:val="1"/>
      <w:numFmt w:val="lowerRoman"/>
      <w:lvlText w:val="%6."/>
      <w:lvlJc w:val="right"/>
      <w:pPr>
        <w:tabs>
          <w:tab w:val="num" w:pos="4320"/>
        </w:tabs>
        <w:ind w:left="4320" w:hanging="180"/>
      </w:pPr>
    </w:lvl>
    <w:lvl w:ilvl="6" w:tplc="51F0E026" w:tentative="1">
      <w:start w:val="1"/>
      <w:numFmt w:val="decimal"/>
      <w:lvlText w:val="%7."/>
      <w:lvlJc w:val="left"/>
      <w:pPr>
        <w:tabs>
          <w:tab w:val="num" w:pos="5040"/>
        </w:tabs>
        <w:ind w:left="5040" w:hanging="360"/>
      </w:pPr>
    </w:lvl>
    <w:lvl w:ilvl="7" w:tplc="8FF2D7CE" w:tentative="1">
      <w:start w:val="1"/>
      <w:numFmt w:val="lowerLetter"/>
      <w:lvlText w:val="%8."/>
      <w:lvlJc w:val="left"/>
      <w:pPr>
        <w:tabs>
          <w:tab w:val="num" w:pos="5760"/>
        </w:tabs>
        <w:ind w:left="5760" w:hanging="360"/>
      </w:pPr>
    </w:lvl>
    <w:lvl w:ilvl="8" w:tplc="B106BC0E" w:tentative="1">
      <w:start w:val="1"/>
      <w:numFmt w:val="lowerRoman"/>
      <w:lvlText w:val="%9."/>
      <w:lvlJc w:val="right"/>
      <w:pPr>
        <w:tabs>
          <w:tab w:val="num" w:pos="6480"/>
        </w:tabs>
        <w:ind w:left="6480" w:hanging="180"/>
      </w:pPr>
    </w:lvl>
  </w:abstractNum>
  <w:abstractNum w:abstractNumId="31" w15:restartNumberingAfterBreak="0">
    <w:nsid w:val="6FE91582"/>
    <w:multiLevelType w:val="multilevel"/>
    <w:tmpl w:val="922C3944"/>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62C471D"/>
    <w:multiLevelType w:val="multilevel"/>
    <w:tmpl w:val="141252A0"/>
    <w:lvl w:ilvl="0">
      <w:start w:val="5"/>
      <w:numFmt w:val="decimal"/>
      <w:lvlText w:val="%1."/>
      <w:lvlJc w:val="left"/>
      <w:pPr>
        <w:tabs>
          <w:tab w:val="num" w:pos="780"/>
        </w:tabs>
        <w:ind w:left="780" w:hanging="420"/>
      </w:pPr>
      <w:rPr>
        <w:rFonts w:hint="default"/>
      </w:rPr>
    </w:lvl>
    <w:lvl w:ilvl="1">
      <w:start w:val="1"/>
      <w:numFmt w:val="decimal"/>
      <w:isLgl/>
      <w:lvlText w:val="%1.%2"/>
      <w:lvlJc w:val="left"/>
      <w:pPr>
        <w:tabs>
          <w:tab w:val="num" w:pos="801"/>
        </w:tabs>
        <w:ind w:left="801"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3" w15:restartNumberingAfterBreak="0">
    <w:nsid w:val="7CEE7A29"/>
    <w:multiLevelType w:val="multilevel"/>
    <w:tmpl w:val="4CD29FB2"/>
    <w:lvl w:ilvl="0">
      <w:start w:val="1"/>
      <w:numFmt w:val="decimal"/>
      <w:lvlText w:val="%1."/>
      <w:lvlJc w:val="left"/>
      <w:pPr>
        <w:tabs>
          <w:tab w:val="num" w:pos="720"/>
        </w:tabs>
        <w:ind w:left="720" w:hanging="360"/>
      </w:pPr>
      <w:rPr>
        <w:rFonts w:hint="default"/>
        <w:b/>
        <w:sz w:val="20"/>
      </w:rPr>
    </w:lvl>
    <w:lvl w:ilvl="1">
      <w:start w:val="1"/>
      <w:numFmt w:val="decimal"/>
      <w:lvlText w:val="%1.%2"/>
      <w:lvlJc w:val="left"/>
      <w:pPr>
        <w:tabs>
          <w:tab w:val="num" w:pos="720"/>
        </w:tabs>
        <w:ind w:left="720" w:hanging="360"/>
      </w:pPr>
      <w:rPr>
        <w:rFonts w:hint="default"/>
        <w:sz w:val="20"/>
      </w:rPr>
    </w:lvl>
    <w:lvl w:ilvl="2">
      <w:start w:val="1"/>
      <w:numFmt w:val="upperLetter"/>
      <w:lvlText w:val="%1.%2.%3"/>
      <w:lvlJc w:val="left"/>
      <w:pPr>
        <w:tabs>
          <w:tab w:val="num" w:pos="1080"/>
        </w:tabs>
        <w:ind w:left="1080" w:hanging="720"/>
      </w:pPr>
      <w:rPr>
        <w:rFonts w:hint="default"/>
      </w:rPr>
    </w:lvl>
    <w:lvl w:ilvl="3">
      <w:start w:val="1"/>
      <w:numFmt w:val="upperRoman"/>
      <w:lvlText w:val="%1.%2.%3.%4"/>
      <w:lvlJc w:val="left"/>
      <w:pPr>
        <w:tabs>
          <w:tab w:val="num" w:pos="1800"/>
        </w:tabs>
        <w:ind w:left="1800" w:hanging="144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160"/>
        </w:tabs>
        <w:ind w:left="2160" w:hanging="1800"/>
      </w:pPr>
      <w:rPr>
        <w:rFonts w:hint="default"/>
      </w:rPr>
    </w:lvl>
    <w:lvl w:ilvl="8">
      <w:start w:val="1"/>
      <w:numFmt w:val="decimal"/>
      <w:lvlText w:val="%1.%2.%3.%4.%5.%6.%7.%8.%9"/>
      <w:lvlJc w:val="left"/>
      <w:pPr>
        <w:tabs>
          <w:tab w:val="num" w:pos="2160"/>
        </w:tabs>
        <w:ind w:left="2160" w:hanging="1800"/>
      </w:pPr>
      <w:rPr>
        <w:rFonts w:hint="default"/>
      </w:rPr>
    </w:lvl>
  </w:abstractNum>
  <w:num w:numId="1">
    <w:abstractNumId w:val="2"/>
  </w:num>
  <w:num w:numId="2">
    <w:abstractNumId w:val="0"/>
  </w:num>
  <w:num w:numId="3">
    <w:abstractNumId w:val="21"/>
  </w:num>
  <w:num w:numId="4">
    <w:abstractNumId w:val="24"/>
  </w:num>
  <w:num w:numId="5">
    <w:abstractNumId w:val="1"/>
  </w:num>
  <w:num w:numId="6">
    <w:abstractNumId w:val="25"/>
  </w:num>
  <w:num w:numId="7">
    <w:abstractNumId w:val="12"/>
  </w:num>
  <w:num w:numId="8">
    <w:abstractNumId w:val="25"/>
    <w:lvlOverride w:ilvl="0">
      <w:startOverride w:val="1"/>
    </w:lvlOverride>
  </w:num>
  <w:num w:numId="9">
    <w:abstractNumId w:val="23"/>
  </w:num>
  <w:num w:numId="10">
    <w:abstractNumId w:val="27"/>
  </w:num>
  <w:num w:numId="11">
    <w:abstractNumId w:val="26"/>
  </w:num>
  <w:num w:numId="12">
    <w:abstractNumId w:val="9"/>
  </w:num>
  <w:num w:numId="13">
    <w:abstractNumId w:val="30"/>
  </w:num>
  <w:num w:numId="14">
    <w:abstractNumId w:val="17"/>
  </w:num>
  <w:num w:numId="15">
    <w:abstractNumId w:val="5"/>
  </w:num>
  <w:num w:numId="16">
    <w:abstractNumId w:val="29"/>
  </w:num>
  <w:num w:numId="17">
    <w:abstractNumId w:val="10"/>
  </w:num>
  <w:num w:numId="18">
    <w:abstractNumId w:val="19"/>
  </w:num>
  <w:num w:numId="19">
    <w:abstractNumId w:val="31"/>
  </w:num>
  <w:num w:numId="20">
    <w:abstractNumId w:val="28"/>
  </w:num>
  <w:num w:numId="21">
    <w:abstractNumId w:val="15"/>
  </w:num>
  <w:num w:numId="22">
    <w:abstractNumId w:val="16"/>
  </w:num>
  <w:num w:numId="23">
    <w:abstractNumId w:val="11"/>
  </w:num>
  <w:num w:numId="24">
    <w:abstractNumId w:val="20"/>
  </w:num>
  <w:num w:numId="25">
    <w:abstractNumId w:val="22"/>
  </w:num>
  <w:num w:numId="26">
    <w:abstractNumId w:val="14"/>
  </w:num>
  <w:num w:numId="27">
    <w:abstractNumId w:val="32"/>
  </w:num>
  <w:num w:numId="28">
    <w:abstractNumId w:val="8"/>
  </w:num>
  <w:num w:numId="29">
    <w:abstractNumId w:val="6"/>
  </w:num>
  <w:num w:numId="30">
    <w:abstractNumId w:val="18"/>
  </w:num>
  <w:num w:numId="31">
    <w:abstractNumId w:val="4"/>
  </w:num>
  <w:num w:numId="32">
    <w:abstractNumId w:val="7"/>
  </w:num>
  <w:num w:numId="33">
    <w:abstractNumId w:val="3"/>
  </w:num>
  <w:num w:numId="34">
    <w:abstractNumId w:val="13"/>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23C"/>
    <w:rsid w:val="0001323C"/>
    <w:rsid w:val="000275C1"/>
    <w:rsid w:val="00037685"/>
    <w:rsid w:val="00045DEA"/>
    <w:rsid w:val="00063F1B"/>
    <w:rsid w:val="000722E4"/>
    <w:rsid w:val="00074B1F"/>
    <w:rsid w:val="00090F43"/>
    <w:rsid w:val="000A2E5D"/>
    <w:rsid w:val="00101811"/>
    <w:rsid w:val="00110F56"/>
    <w:rsid w:val="00147B94"/>
    <w:rsid w:val="00194577"/>
    <w:rsid w:val="001A5A30"/>
    <w:rsid w:val="001D0670"/>
    <w:rsid w:val="001E0B4B"/>
    <w:rsid w:val="001F0ADB"/>
    <w:rsid w:val="001F458C"/>
    <w:rsid w:val="00262609"/>
    <w:rsid w:val="00267417"/>
    <w:rsid w:val="002706A5"/>
    <w:rsid w:val="00281399"/>
    <w:rsid w:val="00292454"/>
    <w:rsid w:val="002A47B9"/>
    <w:rsid w:val="002C0308"/>
    <w:rsid w:val="002C7514"/>
    <w:rsid w:val="002E456A"/>
    <w:rsid w:val="003511C0"/>
    <w:rsid w:val="00375C58"/>
    <w:rsid w:val="00387F8C"/>
    <w:rsid w:val="00395052"/>
    <w:rsid w:val="00395157"/>
    <w:rsid w:val="003C6F87"/>
    <w:rsid w:val="003E14B7"/>
    <w:rsid w:val="003E1B6D"/>
    <w:rsid w:val="003E3750"/>
    <w:rsid w:val="003E5989"/>
    <w:rsid w:val="003E6D8F"/>
    <w:rsid w:val="003F1845"/>
    <w:rsid w:val="004039C6"/>
    <w:rsid w:val="00416AED"/>
    <w:rsid w:val="00420C53"/>
    <w:rsid w:val="004424C8"/>
    <w:rsid w:val="004937A8"/>
    <w:rsid w:val="004950CD"/>
    <w:rsid w:val="004B7C6B"/>
    <w:rsid w:val="004E7067"/>
    <w:rsid w:val="005219B9"/>
    <w:rsid w:val="00522FEA"/>
    <w:rsid w:val="005357BE"/>
    <w:rsid w:val="00570774"/>
    <w:rsid w:val="00574B47"/>
    <w:rsid w:val="00595C17"/>
    <w:rsid w:val="005A401D"/>
    <w:rsid w:val="005C76CA"/>
    <w:rsid w:val="005D582E"/>
    <w:rsid w:val="005E08F6"/>
    <w:rsid w:val="005E3D08"/>
    <w:rsid w:val="005E55B0"/>
    <w:rsid w:val="005E62A0"/>
    <w:rsid w:val="005F6A40"/>
    <w:rsid w:val="005F74FF"/>
    <w:rsid w:val="005F78AC"/>
    <w:rsid w:val="006217F6"/>
    <w:rsid w:val="00635B9F"/>
    <w:rsid w:val="0064121D"/>
    <w:rsid w:val="0066373A"/>
    <w:rsid w:val="006677FA"/>
    <w:rsid w:val="0068131F"/>
    <w:rsid w:val="006938E5"/>
    <w:rsid w:val="006951EE"/>
    <w:rsid w:val="006B0953"/>
    <w:rsid w:val="006B1340"/>
    <w:rsid w:val="006C3BAE"/>
    <w:rsid w:val="006D6557"/>
    <w:rsid w:val="006F3B7D"/>
    <w:rsid w:val="00704E58"/>
    <w:rsid w:val="007277F1"/>
    <w:rsid w:val="007333BA"/>
    <w:rsid w:val="007450A6"/>
    <w:rsid w:val="00761145"/>
    <w:rsid w:val="00772376"/>
    <w:rsid w:val="007734E9"/>
    <w:rsid w:val="00795E2B"/>
    <w:rsid w:val="007B64C8"/>
    <w:rsid w:val="007C4ADF"/>
    <w:rsid w:val="007E0265"/>
    <w:rsid w:val="007F61F8"/>
    <w:rsid w:val="00803ED6"/>
    <w:rsid w:val="00840CC8"/>
    <w:rsid w:val="008435D3"/>
    <w:rsid w:val="00847705"/>
    <w:rsid w:val="00847E42"/>
    <w:rsid w:val="00862784"/>
    <w:rsid w:val="0086392D"/>
    <w:rsid w:val="00877D5E"/>
    <w:rsid w:val="00881C22"/>
    <w:rsid w:val="008957CB"/>
    <w:rsid w:val="008A323C"/>
    <w:rsid w:val="008C5B4D"/>
    <w:rsid w:val="008D5E3B"/>
    <w:rsid w:val="008D7AC1"/>
    <w:rsid w:val="008E6178"/>
    <w:rsid w:val="008F062A"/>
    <w:rsid w:val="009074E0"/>
    <w:rsid w:val="009166FB"/>
    <w:rsid w:val="00936689"/>
    <w:rsid w:val="00940B11"/>
    <w:rsid w:val="00987B7F"/>
    <w:rsid w:val="009B56A2"/>
    <w:rsid w:val="009C00E5"/>
    <w:rsid w:val="00A5005E"/>
    <w:rsid w:val="00A7060F"/>
    <w:rsid w:val="00A730AB"/>
    <w:rsid w:val="00A81BA1"/>
    <w:rsid w:val="00A846BA"/>
    <w:rsid w:val="00AC2A6A"/>
    <w:rsid w:val="00B70260"/>
    <w:rsid w:val="00B762B2"/>
    <w:rsid w:val="00B9488F"/>
    <w:rsid w:val="00BA47EC"/>
    <w:rsid w:val="00BB3F95"/>
    <w:rsid w:val="00BB54FF"/>
    <w:rsid w:val="00BB75A8"/>
    <w:rsid w:val="00BC1922"/>
    <w:rsid w:val="00BF2E4F"/>
    <w:rsid w:val="00BF67A5"/>
    <w:rsid w:val="00C1736E"/>
    <w:rsid w:val="00C20F43"/>
    <w:rsid w:val="00C27B5B"/>
    <w:rsid w:val="00C47CFA"/>
    <w:rsid w:val="00CA23AD"/>
    <w:rsid w:val="00CA5482"/>
    <w:rsid w:val="00D3263C"/>
    <w:rsid w:val="00D37DBB"/>
    <w:rsid w:val="00D47CC0"/>
    <w:rsid w:val="00D87BB9"/>
    <w:rsid w:val="00DB7262"/>
    <w:rsid w:val="00DC3901"/>
    <w:rsid w:val="00DC6D71"/>
    <w:rsid w:val="00DD06B2"/>
    <w:rsid w:val="00DF2F35"/>
    <w:rsid w:val="00E07D68"/>
    <w:rsid w:val="00E177FF"/>
    <w:rsid w:val="00E4782F"/>
    <w:rsid w:val="00E53B04"/>
    <w:rsid w:val="00E77533"/>
    <w:rsid w:val="00E820DD"/>
    <w:rsid w:val="00EC7824"/>
    <w:rsid w:val="00ED376E"/>
    <w:rsid w:val="00EF75DF"/>
    <w:rsid w:val="00F33293"/>
    <w:rsid w:val="00F41174"/>
    <w:rsid w:val="00F413CD"/>
    <w:rsid w:val="00F5660B"/>
    <w:rsid w:val="00F64F0E"/>
    <w:rsid w:val="00F76A88"/>
    <w:rsid w:val="00F76D4F"/>
    <w:rsid w:val="00F8198A"/>
    <w:rsid w:val="00FA237F"/>
    <w:rsid w:val="00FB079B"/>
    <w:rsid w:val="00FC0F39"/>
    <w:rsid w:val="00FC5776"/>
    <w:rsid w:val="00FC588C"/>
    <w:rsid w:val="00FF56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87695A-8A7B-429B-8B54-B21501577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Default"/>
    <w:next w:val="Default"/>
    <w:qFormat/>
    <w:pPr>
      <w:spacing w:after="80"/>
      <w:outlineLvl w:val="0"/>
    </w:pPr>
    <w:rPr>
      <w:rFonts w:cs="Times New Roman"/>
      <w:color w:val="auto"/>
    </w:rPr>
  </w:style>
  <w:style w:type="paragraph" w:styleId="Ttulo2">
    <w:name w:val="heading 2"/>
    <w:basedOn w:val="Default"/>
    <w:next w:val="Default"/>
    <w:qFormat/>
    <w:pPr>
      <w:spacing w:before="240" w:after="240"/>
      <w:outlineLvl w:val="1"/>
    </w:pPr>
    <w:rPr>
      <w:rFonts w:cs="Times New Roman"/>
      <w:color w:val="auto"/>
    </w:rPr>
  </w:style>
  <w:style w:type="paragraph" w:styleId="Ttulo4">
    <w:name w:val="heading 4"/>
    <w:basedOn w:val="Default"/>
    <w:next w:val="Default"/>
    <w:qFormat/>
    <w:pPr>
      <w:outlineLvl w:val="3"/>
    </w:pPr>
    <w:rPr>
      <w:rFonts w:cs="Times New Roman"/>
      <w:color w:val="auto"/>
    </w:rPr>
  </w:style>
  <w:style w:type="paragraph" w:styleId="Ttulo7">
    <w:name w:val="heading 7"/>
    <w:basedOn w:val="Default"/>
    <w:next w:val="Default"/>
    <w:qFormat/>
    <w:pPr>
      <w:spacing w:after="80"/>
      <w:outlineLvl w:val="6"/>
    </w:pPr>
    <w:rPr>
      <w:rFonts w:cs="Times New Roman"/>
      <w:color w:val="auto"/>
    </w:rPr>
  </w:style>
  <w:style w:type="paragraph" w:styleId="Ttulo8">
    <w:name w:val="heading 8"/>
    <w:basedOn w:val="Normal"/>
    <w:next w:val="Normal"/>
    <w:qFormat/>
    <w:pPr>
      <w:keepNext/>
      <w:ind w:left="426"/>
      <w:jc w:val="both"/>
      <w:outlineLvl w:val="7"/>
    </w:pPr>
    <w:rPr>
      <w:rFonts w:ascii="Tahoma" w:hAnsi="Tahoma"/>
      <w:i/>
      <w:snapToGrid w:val="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tulo">
    <w:name w:val="Título"/>
    <w:basedOn w:val="Default"/>
    <w:next w:val="Default"/>
    <w:qFormat/>
    <w:rPr>
      <w:rFonts w:cs="Times New Roman"/>
      <w:color w:val="auto"/>
    </w:rPr>
  </w:style>
  <w:style w:type="paragraph" w:styleId="Textoindependiente2">
    <w:name w:val="Body Text 2"/>
    <w:basedOn w:val="Default"/>
    <w:next w:val="Default"/>
    <w:semiHidden/>
    <w:pPr>
      <w:spacing w:after="480"/>
    </w:pPr>
    <w:rPr>
      <w:rFonts w:cs="Times New Roman"/>
      <w:color w:val="auto"/>
    </w:rPr>
  </w:style>
  <w:style w:type="paragraph" w:customStyle="1" w:styleId="Textopredeterminado">
    <w:name w:val="Texto predeterminado"/>
    <w:basedOn w:val="Default"/>
    <w:next w:val="Default"/>
    <w:pPr>
      <w:spacing w:after="120"/>
    </w:pPr>
    <w:rPr>
      <w:rFonts w:cs="Times New Roman"/>
      <w:color w:val="auto"/>
    </w:rPr>
  </w:style>
  <w:style w:type="paragraph" w:styleId="Sangradetextonormal">
    <w:name w:val="Body Text Indent"/>
    <w:basedOn w:val="Default"/>
    <w:next w:val="Default"/>
    <w:semiHidden/>
    <w:rPr>
      <w:rFonts w:cs="Times New Roman"/>
      <w:color w:val="auto"/>
    </w:rPr>
  </w:style>
  <w:style w:type="paragraph" w:styleId="Textoindependiente">
    <w:name w:val="Body Text"/>
    <w:basedOn w:val="Normal"/>
    <w:semiHidden/>
    <w:pPr>
      <w:jc w:val="both"/>
    </w:pPr>
    <w:rPr>
      <w:rFonts w:ascii="CG Omega" w:hAnsi="CG Omega"/>
      <w:snapToGrid w:val="0"/>
    </w:rPr>
  </w:style>
  <w:style w:type="paragraph" w:customStyle="1" w:styleId="Fuentedeprrafopredet">
    <w:name w:val="Fuente de párrafo predet"/>
    <w:next w:val="Normal"/>
    <w:rPr>
      <w:rFonts w:ascii="Dutch" w:hAnsi="Dutch"/>
    </w:rPr>
  </w:style>
  <w:style w:type="character" w:styleId="Refdecomentario">
    <w:name w:val="annotation reference"/>
    <w:semiHidden/>
    <w:rPr>
      <w:sz w:val="16"/>
      <w:szCs w:val="16"/>
    </w:rPr>
  </w:style>
  <w:style w:type="paragraph" w:styleId="Textodeglobo">
    <w:name w:val="Balloon Text"/>
    <w:basedOn w:val="Normal"/>
    <w:semiHidden/>
    <w:rPr>
      <w:rFonts w:ascii="Tahoma" w:hAnsi="Tahoma" w:cs="Tahoma"/>
      <w:sz w:val="16"/>
      <w:szCs w:val="16"/>
    </w:rPr>
  </w:style>
  <w:style w:type="paragraph" w:styleId="Textocomentario">
    <w:name w:val="annotation text"/>
    <w:basedOn w:val="Normal"/>
    <w:semiHidden/>
    <w:rPr>
      <w:sz w:val="20"/>
      <w:szCs w:val="20"/>
    </w:rPr>
  </w:style>
  <w:style w:type="paragraph" w:styleId="Asuntodelcomentario">
    <w:name w:val="annotation subject"/>
    <w:basedOn w:val="Textocomentario"/>
    <w:next w:val="Textocomentario"/>
    <w:semiHidden/>
    <w:rPr>
      <w:b/>
      <w:bCs/>
    </w:rPr>
  </w:style>
  <w:style w:type="paragraph" w:styleId="Textoindependiente3">
    <w:name w:val="Body Text 3"/>
    <w:basedOn w:val="Normal"/>
    <w:semiHidden/>
    <w:pPr>
      <w:autoSpaceDE w:val="0"/>
      <w:autoSpaceDN w:val="0"/>
      <w:adjustRightInd w:val="0"/>
      <w:jc w:val="center"/>
    </w:pPr>
    <w:rPr>
      <w:rFonts w:ascii="Arial" w:hAnsi="Arial"/>
      <w:b/>
      <w:color w:val="000000"/>
      <w:sz w:val="26"/>
    </w:rPr>
  </w:style>
  <w:style w:type="paragraph" w:styleId="Sangra2detindependiente">
    <w:name w:val="Body Text Indent 2"/>
    <w:basedOn w:val="Normal"/>
    <w:semiHidden/>
    <w:pPr>
      <w:ind w:left="360" w:firstLine="210"/>
    </w:pPr>
    <w:rPr>
      <w:rFonts w:ascii="Helvetica" w:hAnsi="Helvetica"/>
      <w:sz w:val="18"/>
    </w:rPr>
  </w:style>
  <w:style w:type="character" w:styleId="Nmerodepgina">
    <w:name w:val="page number"/>
    <w:basedOn w:val="Fuentedeprrafopredeter"/>
    <w:semiHidden/>
  </w:style>
  <w:style w:type="paragraph" w:styleId="Revisin">
    <w:name w:val="Revision"/>
    <w:hidden/>
    <w:uiPriority w:val="99"/>
    <w:semiHidden/>
    <w:rsid w:val="008F062A"/>
    <w:rPr>
      <w:sz w:val="24"/>
      <w:szCs w:val="24"/>
    </w:rPr>
  </w:style>
  <w:style w:type="paragraph" w:styleId="Textonotaalfinal">
    <w:name w:val="endnote text"/>
    <w:basedOn w:val="Normal"/>
    <w:link w:val="TextonotaalfinalCar"/>
    <w:uiPriority w:val="99"/>
    <w:semiHidden/>
    <w:unhideWhenUsed/>
    <w:rsid w:val="00C47CFA"/>
    <w:rPr>
      <w:sz w:val="20"/>
      <w:szCs w:val="20"/>
    </w:rPr>
  </w:style>
  <w:style w:type="character" w:customStyle="1" w:styleId="TextonotaalfinalCar">
    <w:name w:val="Texto nota al final Car"/>
    <w:basedOn w:val="Fuentedeprrafopredeter"/>
    <w:link w:val="Textonotaalfinal"/>
    <w:uiPriority w:val="99"/>
    <w:semiHidden/>
    <w:rsid w:val="00C47CFA"/>
  </w:style>
  <w:style w:type="character" w:styleId="Refdenotaalfinal">
    <w:name w:val="endnote reference"/>
    <w:uiPriority w:val="99"/>
    <w:semiHidden/>
    <w:unhideWhenUsed/>
    <w:rsid w:val="00C47CFA"/>
    <w:rPr>
      <w:vertAlign w:val="superscript"/>
    </w:rPr>
  </w:style>
  <w:style w:type="paragraph" w:styleId="Textonotapie">
    <w:name w:val="footnote text"/>
    <w:basedOn w:val="Normal"/>
    <w:link w:val="TextonotapieCar"/>
    <w:uiPriority w:val="99"/>
    <w:semiHidden/>
    <w:unhideWhenUsed/>
    <w:rsid w:val="00C47CFA"/>
    <w:rPr>
      <w:sz w:val="20"/>
      <w:szCs w:val="20"/>
    </w:rPr>
  </w:style>
  <w:style w:type="character" w:customStyle="1" w:styleId="TextonotapieCar">
    <w:name w:val="Texto nota pie Car"/>
    <w:basedOn w:val="Fuentedeprrafopredeter"/>
    <w:link w:val="Textonotapie"/>
    <w:uiPriority w:val="99"/>
    <w:semiHidden/>
    <w:rsid w:val="00C47CFA"/>
  </w:style>
  <w:style w:type="character" w:styleId="Refdenotaalpie">
    <w:name w:val="footnote reference"/>
    <w:uiPriority w:val="99"/>
    <w:semiHidden/>
    <w:unhideWhenUsed/>
    <w:rsid w:val="00C47CFA"/>
    <w:rPr>
      <w:vertAlign w:val="superscript"/>
    </w:rPr>
  </w:style>
  <w:style w:type="paragraph" w:styleId="Prrafodelista">
    <w:name w:val="List Paragraph"/>
    <w:basedOn w:val="Normal"/>
    <w:uiPriority w:val="34"/>
    <w:qFormat/>
    <w:rsid w:val="00110F56"/>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68BBF-FF88-4D68-A50F-DEC2CD299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1089</Words>
  <Characters>5990</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CONVOCATORIA SUBVENCIONES 2009</vt:lpstr>
    </vt:vector>
  </TitlesOfParts>
  <Company>.....</Company>
  <LinksUpToDate>false</LinksUpToDate>
  <CharactersWithSpaces>7065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SUBVENCIONES 2009</dc:title>
  <dc:subject/>
  <dc:creator>fmuguerza</dc:creator>
  <cp:keywords/>
  <cp:lastModifiedBy>SILVIA LATXAGA</cp:lastModifiedBy>
  <cp:revision>2</cp:revision>
  <cp:lastPrinted>2019-04-03T09:59:00Z</cp:lastPrinted>
  <dcterms:created xsi:type="dcterms:W3CDTF">2022-03-24T06:44:00Z</dcterms:created>
  <dcterms:modified xsi:type="dcterms:W3CDTF">2022-03-24T06:44:00Z</dcterms:modified>
</cp:coreProperties>
</file>