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535C7" w14:textId="77777777" w:rsidR="003A3462" w:rsidRPr="003A3462" w:rsidRDefault="003A3462" w:rsidP="003A3462">
      <w:pPr>
        <w:spacing w:after="0" w:line="240" w:lineRule="auto"/>
        <w:jc w:val="both"/>
        <w:rPr>
          <w:rFonts w:ascii="Arial" w:hAnsi="Arial" w:cs="Arial"/>
          <w:lang w:val="es-ES"/>
        </w:rPr>
      </w:pPr>
    </w:p>
    <w:p w14:paraId="79A62619" w14:textId="5661FBF0" w:rsidR="003A3462" w:rsidRPr="003A3462" w:rsidRDefault="003A3462" w:rsidP="003A3462">
      <w:pPr>
        <w:spacing w:after="0" w:line="240" w:lineRule="auto"/>
        <w:jc w:val="center"/>
        <w:rPr>
          <w:rFonts w:ascii="Arial" w:hAnsi="Arial" w:cs="Arial"/>
          <w:b/>
          <w:bCs/>
          <w:lang w:val="es-ES"/>
        </w:rPr>
      </w:pPr>
      <w:r w:rsidRPr="003A3462">
        <w:rPr>
          <w:rFonts w:ascii="Arial" w:hAnsi="Arial" w:cs="Arial"/>
          <w:b/>
          <w:bCs/>
          <w:lang w:val="es-ES"/>
        </w:rPr>
        <w:t>DECRETO DE ALCALDÍA</w:t>
      </w:r>
    </w:p>
    <w:p w14:paraId="7453B7E7" w14:textId="77777777" w:rsidR="003A3462" w:rsidRPr="003A3462" w:rsidRDefault="003A3462" w:rsidP="003A3462">
      <w:pPr>
        <w:spacing w:after="0" w:line="240" w:lineRule="auto"/>
        <w:jc w:val="both"/>
        <w:rPr>
          <w:rFonts w:ascii="Arial" w:hAnsi="Arial" w:cs="Arial"/>
          <w:lang w:val="es-ES"/>
        </w:rPr>
      </w:pPr>
    </w:p>
    <w:p w14:paraId="52E0FF77" w14:textId="76108F3B"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xml:space="preserve">Visto que, el Ayuntamiento de Campdevànol tiene interés en promover el </w:t>
      </w:r>
      <w:proofErr w:type="spellStart"/>
      <w:r w:rsidRPr="003A3462">
        <w:rPr>
          <w:rFonts w:ascii="Arial" w:hAnsi="Arial" w:cs="Arial"/>
          <w:lang w:val="es-ES"/>
        </w:rPr>
        <w:t>Aplec</w:t>
      </w:r>
      <w:proofErr w:type="spellEnd"/>
      <w:r w:rsidRPr="003A3462">
        <w:rPr>
          <w:rFonts w:ascii="Arial" w:hAnsi="Arial" w:cs="Arial"/>
          <w:lang w:val="es-ES"/>
        </w:rPr>
        <w:t xml:space="preserve"> de la Sardana que se desarrolla en el municipio y que reúne año tras año a cientos de personas dispuestas a hacer de la sardana una fiesta cultural de raíz popular, la cual es organizada por la Sección sardanista del Grupo Excursionista Campdevànol (en adelante GEC). En el marco de esta fiesta popular se organiza el </w:t>
      </w:r>
      <w:proofErr w:type="spellStart"/>
      <w:r w:rsidRPr="003A3462">
        <w:rPr>
          <w:rFonts w:ascii="Arial" w:hAnsi="Arial" w:cs="Arial"/>
          <w:lang w:val="es-ES"/>
        </w:rPr>
        <w:t>Aplec</w:t>
      </w:r>
      <w:proofErr w:type="spellEnd"/>
      <w:r w:rsidRPr="003A3462">
        <w:rPr>
          <w:rFonts w:ascii="Arial" w:hAnsi="Arial" w:cs="Arial"/>
          <w:lang w:val="es-ES"/>
        </w:rPr>
        <w:t xml:space="preserve"> anual que este año llega a su </w:t>
      </w:r>
      <w:proofErr w:type="spellStart"/>
      <w:r w:rsidRPr="003A3462">
        <w:rPr>
          <w:rFonts w:ascii="Arial" w:hAnsi="Arial" w:cs="Arial"/>
          <w:lang w:val="es-ES"/>
        </w:rPr>
        <w:t>XXIIIa</w:t>
      </w:r>
      <w:proofErr w:type="spellEnd"/>
      <w:r w:rsidRPr="003A3462">
        <w:rPr>
          <w:rFonts w:ascii="Arial" w:hAnsi="Arial" w:cs="Arial"/>
          <w:lang w:val="es-ES"/>
        </w:rPr>
        <w:t>. edición.</w:t>
      </w:r>
    </w:p>
    <w:p w14:paraId="1CB5512C" w14:textId="77777777" w:rsidR="003A3462" w:rsidRPr="003A3462" w:rsidRDefault="003A3462" w:rsidP="003A3462">
      <w:pPr>
        <w:spacing w:after="0" w:line="240" w:lineRule="auto"/>
        <w:jc w:val="both"/>
        <w:rPr>
          <w:rFonts w:ascii="Arial" w:hAnsi="Arial" w:cs="Arial"/>
          <w:lang w:val="es-ES"/>
        </w:rPr>
      </w:pPr>
    </w:p>
    <w:p w14:paraId="72F7CFC3" w14:textId="080B115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Dado que la situación pandémica a raíz de la COVID-19 impidió la celebración en 2020 de ningún acto sardanista ni encuentro, recuperándolo en 2021 en formato de varios actos en fecha 01 de mayo, 19 de junio y 12 de octubre, siguiendo las medidas dictadas por el PROCICAT y las recomendaciones de la Confederación Sardanista de Cataluña, para mayor seguridad de los participantes.</w:t>
      </w:r>
    </w:p>
    <w:p w14:paraId="27EA5052" w14:textId="77777777" w:rsidR="003A3462" w:rsidRPr="003A3462" w:rsidRDefault="003A3462" w:rsidP="003A3462">
      <w:pPr>
        <w:spacing w:after="0" w:line="240" w:lineRule="auto"/>
        <w:jc w:val="both"/>
        <w:rPr>
          <w:rFonts w:ascii="Arial" w:hAnsi="Arial" w:cs="Arial"/>
          <w:lang w:val="es-ES"/>
        </w:rPr>
      </w:pPr>
    </w:p>
    <w:p w14:paraId="63182397" w14:textId="45D47BBA"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xml:space="preserve">Considerando que la Sección Sardanista del GEC ha presentado el programa de actos previstos para la anualidad 2022, que prevé la celebración en fecha 18 de junio de 2022 de la </w:t>
      </w:r>
      <w:proofErr w:type="spellStart"/>
      <w:r w:rsidRPr="003A3462">
        <w:rPr>
          <w:rFonts w:ascii="Arial" w:hAnsi="Arial" w:cs="Arial"/>
          <w:lang w:val="es-ES"/>
        </w:rPr>
        <w:t>XXIIIena</w:t>
      </w:r>
      <w:proofErr w:type="spellEnd"/>
      <w:r w:rsidRPr="003A3462">
        <w:rPr>
          <w:rFonts w:ascii="Arial" w:hAnsi="Arial" w:cs="Arial"/>
          <w:lang w:val="es-ES"/>
        </w:rPr>
        <w:t xml:space="preserve">. edición del </w:t>
      </w:r>
      <w:proofErr w:type="spellStart"/>
      <w:r w:rsidRPr="003A3462">
        <w:rPr>
          <w:rFonts w:ascii="Arial" w:hAnsi="Arial" w:cs="Arial"/>
          <w:lang w:val="es-ES"/>
        </w:rPr>
        <w:t>Aplec</w:t>
      </w:r>
      <w:proofErr w:type="spellEnd"/>
      <w:r w:rsidRPr="003A3462">
        <w:rPr>
          <w:rFonts w:ascii="Arial" w:hAnsi="Arial" w:cs="Arial"/>
          <w:lang w:val="es-ES"/>
        </w:rPr>
        <w:t xml:space="preserve"> de la Sardana de Campdevànol, con la actuación de las </w:t>
      </w:r>
      <w:proofErr w:type="spellStart"/>
      <w:r w:rsidRPr="003A3462">
        <w:rPr>
          <w:rFonts w:ascii="Arial" w:hAnsi="Arial" w:cs="Arial"/>
          <w:lang w:val="es-ES"/>
        </w:rPr>
        <w:t>Cobles</w:t>
      </w:r>
      <w:proofErr w:type="spellEnd"/>
      <w:r w:rsidRPr="003A3462">
        <w:rPr>
          <w:rFonts w:ascii="Arial" w:hAnsi="Arial" w:cs="Arial"/>
          <w:lang w:val="es-ES"/>
        </w:rPr>
        <w:t xml:space="preserve">: La Principal de Olot. Tres </w:t>
      </w:r>
      <w:proofErr w:type="spellStart"/>
      <w:r w:rsidRPr="003A3462">
        <w:rPr>
          <w:rFonts w:ascii="Arial" w:hAnsi="Arial" w:cs="Arial"/>
          <w:lang w:val="es-ES"/>
        </w:rPr>
        <w:t>Vents</w:t>
      </w:r>
      <w:proofErr w:type="spellEnd"/>
      <w:r>
        <w:rPr>
          <w:rFonts w:ascii="Arial" w:hAnsi="Arial" w:cs="Arial"/>
          <w:lang w:val="es-ES"/>
        </w:rPr>
        <w:t>,</w:t>
      </w:r>
      <w:r w:rsidRPr="003A3462">
        <w:rPr>
          <w:rFonts w:ascii="Arial" w:hAnsi="Arial" w:cs="Arial"/>
          <w:lang w:val="es-ES"/>
        </w:rPr>
        <w:t xml:space="preserve"> </w:t>
      </w:r>
      <w:proofErr w:type="spellStart"/>
      <w:r w:rsidRPr="003A3462">
        <w:rPr>
          <w:rFonts w:ascii="Arial" w:hAnsi="Arial" w:cs="Arial"/>
          <w:lang w:val="es-ES"/>
        </w:rPr>
        <w:t>Ciutat</w:t>
      </w:r>
      <w:proofErr w:type="spellEnd"/>
      <w:r w:rsidRPr="003A3462">
        <w:rPr>
          <w:rFonts w:ascii="Arial" w:hAnsi="Arial" w:cs="Arial"/>
          <w:lang w:val="es-ES"/>
        </w:rPr>
        <w:t xml:space="preserve"> Girona, durante la jornada de tarde y noche, entre otras actividades repartidas durante todo el año, con la ocasión de que las medidas sanitarias y legales vigentes permitan estos actos.</w:t>
      </w:r>
    </w:p>
    <w:p w14:paraId="301A54D6" w14:textId="77777777" w:rsidR="003A3462" w:rsidRPr="003A3462" w:rsidRDefault="003A3462" w:rsidP="003A3462">
      <w:pPr>
        <w:spacing w:after="0" w:line="240" w:lineRule="auto"/>
        <w:jc w:val="both"/>
        <w:rPr>
          <w:rFonts w:ascii="Arial" w:hAnsi="Arial" w:cs="Arial"/>
          <w:lang w:val="es-ES"/>
        </w:rPr>
      </w:pPr>
    </w:p>
    <w:p w14:paraId="7D356EAE"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xml:space="preserve">Visto que, la Sección sardanista del GEC es una Entidad que desde el año 1969, año de constitución, ha venido trabajando intensamente en la organización de diferentes actos ligados al mundo de la difusión e impulso de la sardana como parte de la cultura catalana, siendo un claro exponente de la organización y realización del </w:t>
      </w:r>
      <w:proofErr w:type="spellStart"/>
      <w:r w:rsidRPr="003A3462">
        <w:rPr>
          <w:rFonts w:ascii="Arial" w:hAnsi="Arial" w:cs="Arial"/>
          <w:lang w:val="es-ES"/>
        </w:rPr>
        <w:t>Aplec</w:t>
      </w:r>
      <w:proofErr w:type="spellEnd"/>
      <w:r w:rsidRPr="003A3462">
        <w:rPr>
          <w:rFonts w:ascii="Arial" w:hAnsi="Arial" w:cs="Arial"/>
          <w:lang w:val="es-ES"/>
        </w:rPr>
        <w:t xml:space="preserve"> anual del municipio de Campdevànol, de acuerdo con las finalidades que recogen sus Estatutos, entre la que se encuentra la promoción y el fomento de la sardana en todas partes del país.</w:t>
      </w:r>
    </w:p>
    <w:p w14:paraId="05E3FA5B" w14:textId="77777777" w:rsidR="003A3462" w:rsidRPr="003A3462" w:rsidRDefault="003A3462" w:rsidP="003A3462">
      <w:pPr>
        <w:spacing w:after="0" w:line="240" w:lineRule="auto"/>
        <w:jc w:val="both"/>
        <w:rPr>
          <w:rFonts w:ascii="Arial" w:hAnsi="Arial" w:cs="Arial"/>
          <w:lang w:val="es-ES"/>
        </w:rPr>
      </w:pPr>
    </w:p>
    <w:p w14:paraId="16083354"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Asimismo, para mantener esta tradición de raíz popular de interés general por el municipio, el Ayuntamiento de Campdevànol colaborará con la concesión de una subvención nominativa en la modalidad de concesión directa, habiéndose consignado en el Presupuesto de gastos vigente una aplicación presupuestaria con número 22.6.334.48002, y con la descripción “</w:t>
      </w:r>
      <w:proofErr w:type="spellStart"/>
      <w:r w:rsidRPr="003A3462">
        <w:rPr>
          <w:rFonts w:ascii="Arial" w:hAnsi="Arial" w:cs="Arial"/>
          <w:lang w:val="es-ES"/>
        </w:rPr>
        <w:t>Subv</w:t>
      </w:r>
      <w:proofErr w:type="spellEnd"/>
      <w:r w:rsidRPr="003A3462">
        <w:rPr>
          <w:rFonts w:ascii="Arial" w:hAnsi="Arial" w:cs="Arial"/>
          <w:lang w:val="es-ES"/>
        </w:rPr>
        <w:t>. GEC-SECCIÓN SARDANISTA POR EL PLEGO DE LA SARDANA”, con un importe de 2.000,00 euros. Asimismo, en el procedimiento de concesión, justificación y pago deberá cumplirse con las determinaciones establecidas en el Reglamento regulador de las bases de concesión de subvenciones del Ayuntamiento de Campdevànol; así como del resto de normativa en materia de subvenciones vigente aplicable.</w:t>
      </w:r>
    </w:p>
    <w:p w14:paraId="53A5CED1" w14:textId="77777777" w:rsidR="003A3462" w:rsidRPr="003A3462" w:rsidRDefault="003A3462" w:rsidP="003A3462">
      <w:pPr>
        <w:spacing w:after="0" w:line="240" w:lineRule="auto"/>
        <w:jc w:val="both"/>
        <w:rPr>
          <w:rFonts w:ascii="Arial" w:hAnsi="Arial" w:cs="Arial"/>
          <w:lang w:val="es-ES"/>
        </w:rPr>
      </w:pPr>
    </w:p>
    <w:p w14:paraId="51C3BE5E" w14:textId="5BCA44D2" w:rsidR="00EE2E8D" w:rsidRPr="003A3462" w:rsidRDefault="003A3462" w:rsidP="003A3462">
      <w:pPr>
        <w:spacing w:after="0" w:line="240" w:lineRule="auto"/>
        <w:jc w:val="both"/>
        <w:rPr>
          <w:rFonts w:ascii="Arial" w:hAnsi="Arial" w:cs="Arial"/>
          <w:lang w:val="es-ES"/>
        </w:rPr>
      </w:pPr>
      <w:r w:rsidRPr="003A3462">
        <w:rPr>
          <w:rFonts w:ascii="Arial" w:hAnsi="Arial" w:cs="Arial"/>
          <w:lang w:val="es-ES"/>
        </w:rPr>
        <w:t>Dado que el Ayuntamiento de Campdevànol y la Sección sardanista del GEC tienen objetivos comunes en el ámbito de la cultura de raíz popular de interés general por el municipio, es necesario regular las relaciones de colaboración para la organización y desarrollo de “</w:t>
      </w:r>
      <w:r>
        <w:rPr>
          <w:rFonts w:ascii="Arial" w:hAnsi="Arial" w:cs="Arial"/>
          <w:lang w:val="es-ES"/>
        </w:rPr>
        <w:t>E</w:t>
      </w:r>
      <w:r w:rsidRPr="003A3462">
        <w:rPr>
          <w:rFonts w:ascii="Arial" w:hAnsi="Arial" w:cs="Arial"/>
          <w:lang w:val="es-ES"/>
        </w:rPr>
        <w:t xml:space="preserve">l </w:t>
      </w:r>
      <w:proofErr w:type="spellStart"/>
      <w:r w:rsidRPr="003A3462">
        <w:rPr>
          <w:rFonts w:ascii="Arial" w:hAnsi="Arial" w:cs="Arial"/>
          <w:lang w:val="es-ES"/>
        </w:rPr>
        <w:t>Aplec</w:t>
      </w:r>
      <w:proofErr w:type="spellEnd"/>
      <w:r w:rsidRPr="003A3462">
        <w:rPr>
          <w:rFonts w:ascii="Arial" w:hAnsi="Arial" w:cs="Arial"/>
          <w:lang w:val="es-ES"/>
        </w:rPr>
        <w:t xml:space="preserve"> de la Sardana 2022 en su </w:t>
      </w:r>
      <w:proofErr w:type="spellStart"/>
      <w:r w:rsidRPr="003A3462">
        <w:rPr>
          <w:rFonts w:ascii="Arial" w:hAnsi="Arial" w:cs="Arial"/>
          <w:lang w:val="es-ES"/>
        </w:rPr>
        <w:t>XXIIIena</w:t>
      </w:r>
      <w:proofErr w:type="spellEnd"/>
      <w:r w:rsidRPr="003A3462">
        <w:rPr>
          <w:rFonts w:ascii="Arial" w:hAnsi="Arial" w:cs="Arial"/>
          <w:lang w:val="es-ES"/>
        </w:rPr>
        <w:t>. edición”, mediante la firma de un convenio de colaboración, de acuerdo con las determinaciones del artículo 5.2 del Reglamento regulador de las bases de concesión de subvenciones del Ayuntamiento de Campdevànol en régimen de adjudicación directa.</w:t>
      </w:r>
    </w:p>
    <w:p w14:paraId="55E17E27" w14:textId="79BF034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xml:space="preserve">Visto el informe emitido por la Secretaría intervención municipal en relación con el procedimiento legalmente a seguir, la legislación aplicable y sobre la existencia de consignación presupuestaria para la concesión de una subvención nominativa en la modalidad de concesión directa a la Sección sardanista del GEC, por la organización del </w:t>
      </w:r>
      <w:proofErr w:type="spellStart"/>
      <w:r w:rsidRPr="003A3462">
        <w:rPr>
          <w:rFonts w:ascii="Arial" w:hAnsi="Arial" w:cs="Arial"/>
          <w:lang w:val="es-ES"/>
        </w:rPr>
        <w:t>Aplec</w:t>
      </w:r>
      <w:proofErr w:type="spellEnd"/>
      <w:r w:rsidRPr="003A3462">
        <w:rPr>
          <w:rFonts w:ascii="Arial" w:hAnsi="Arial" w:cs="Arial"/>
          <w:lang w:val="es-ES"/>
        </w:rPr>
        <w:t xml:space="preserve"> anual en su </w:t>
      </w:r>
      <w:proofErr w:type="spellStart"/>
      <w:r w:rsidRPr="003A3462">
        <w:rPr>
          <w:rFonts w:ascii="Arial" w:hAnsi="Arial" w:cs="Arial"/>
          <w:lang w:val="es-ES"/>
        </w:rPr>
        <w:t>XXIIIena</w:t>
      </w:r>
      <w:proofErr w:type="spellEnd"/>
      <w:r w:rsidRPr="003A3462">
        <w:rPr>
          <w:rFonts w:ascii="Arial" w:hAnsi="Arial" w:cs="Arial"/>
          <w:lang w:val="es-ES"/>
        </w:rPr>
        <w:t>. edición.</w:t>
      </w:r>
    </w:p>
    <w:p w14:paraId="46B17888" w14:textId="77777777" w:rsidR="003A3462" w:rsidRPr="003A3462" w:rsidRDefault="003A3462" w:rsidP="003A3462">
      <w:pPr>
        <w:spacing w:after="0" w:line="240" w:lineRule="auto"/>
        <w:jc w:val="both"/>
        <w:rPr>
          <w:rFonts w:ascii="Arial" w:hAnsi="Arial" w:cs="Arial"/>
          <w:lang w:val="es-ES"/>
        </w:rPr>
      </w:pPr>
    </w:p>
    <w:p w14:paraId="2169D57F"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lastRenderedPageBreak/>
        <w:t>Dado que la legislación aplicable es la siguiente:</w:t>
      </w:r>
    </w:p>
    <w:p w14:paraId="743025AD"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El Decreto legislativo 2/2003, de 28 de abril, por el que se aprueba el texto refundido de la Ley municipal y de régimen local de Cataluña.</w:t>
      </w:r>
    </w:p>
    <w:p w14:paraId="7622550E"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El Ley 38/2003, de 17 de noviembre, general de subvenciones.</w:t>
      </w:r>
    </w:p>
    <w:p w14:paraId="1E25F9FE"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El Real decreto 887/2006, de 21 de julio, por el que se aprueba el Reglamento de la Ley 38/2003, de 17 de noviembre, general de subvenciones.</w:t>
      </w:r>
    </w:p>
    <w:p w14:paraId="31F43B26"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La Ley 40/2015, de 1 de octubre, de régimen jurídico del sector público.</w:t>
      </w:r>
    </w:p>
    <w:p w14:paraId="018DEB4A"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La Ley 19/2014, de 29 de diciembre, de transparencia, acceso a la información y buen gobierno.</w:t>
      </w:r>
    </w:p>
    <w:p w14:paraId="3C881820"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El Real decreto legislativo 2/2004, de 5 de marzo, por el que se aprueba el texto refundido de la Ley reguladora de las haciendas locales.</w:t>
      </w:r>
    </w:p>
    <w:p w14:paraId="4C125DD7"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El Plan estratégico de subvenciones del municipio.</w:t>
      </w:r>
    </w:p>
    <w:p w14:paraId="77A6DAB7"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El Reglamento regulador de las bases de concesión de subvenciones del Ayuntamiento de Campdevànol.</w:t>
      </w:r>
    </w:p>
    <w:p w14:paraId="5721A7F9"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Las Bases de ejecución del Presupuesto para el ejercicio 2020.</w:t>
      </w:r>
    </w:p>
    <w:p w14:paraId="4135E149"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La Resolución de 15 de junio de 2020, de la Intervención General de la Administración del Estado, por la que se regula el proceso de registro y publicación de convocatorias en el Sistema Nacional de Publicidad de Subvenciones y Ayudas Públicas.</w:t>
      </w:r>
    </w:p>
    <w:p w14:paraId="4B108197"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La Resolución de 9 de diciembre de 2015, de la Intervención General de la Administración del Estado, por la que se regula el contenido y la periodicidad de la información a suministrar a la nueva Base de datos Nacional de Subvenciones.</w:t>
      </w:r>
    </w:p>
    <w:p w14:paraId="5348500D" w14:textId="77777777" w:rsidR="003A3462" w:rsidRPr="003A3462" w:rsidRDefault="003A3462" w:rsidP="003A3462">
      <w:pPr>
        <w:spacing w:after="0" w:line="240" w:lineRule="auto"/>
        <w:jc w:val="both"/>
        <w:rPr>
          <w:rFonts w:ascii="Arial" w:hAnsi="Arial" w:cs="Arial"/>
          <w:lang w:val="es-ES"/>
        </w:rPr>
      </w:pPr>
    </w:p>
    <w:p w14:paraId="1833E688"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Examinada la documentación que consta en el expediente administrativo se considera que se ha seguido la tramitación legal establecida, y de conformidad con las competencias establecidas en el artículo 21 de la Ley 7/1985, de 2 de abril, reguladora de las bases de régimen local, en relación con el artículo 53 del Decreto legislativo 2/2003, de 28 de abril, por el que se aprueba el Texto refundido de la Ley municipal y de régimen local de Cataluña, esta Alcaldía, RESUELVE:</w:t>
      </w:r>
    </w:p>
    <w:p w14:paraId="1A1FA0C9" w14:textId="77777777" w:rsidR="003A3462" w:rsidRPr="003A3462" w:rsidRDefault="003A3462" w:rsidP="003A3462">
      <w:pPr>
        <w:spacing w:after="0" w:line="240" w:lineRule="auto"/>
        <w:jc w:val="both"/>
        <w:rPr>
          <w:rFonts w:ascii="Arial" w:hAnsi="Arial" w:cs="Arial"/>
          <w:lang w:val="es-ES"/>
        </w:rPr>
      </w:pPr>
    </w:p>
    <w:p w14:paraId="4A680D65"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Primero. Aprobar un convenio de colaboración entre el Ayuntamiento de Campdevànol y la Sección sardanista del Grupo Excursionista Campdevànol (GEC), para regular las relaciones de colaboración para la organización y desarrollo del “</w:t>
      </w:r>
      <w:proofErr w:type="spellStart"/>
      <w:r w:rsidRPr="003A3462">
        <w:rPr>
          <w:rFonts w:ascii="Arial" w:hAnsi="Arial" w:cs="Arial"/>
          <w:lang w:val="es-ES"/>
        </w:rPr>
        <w:t>Aplec</w:t>
      </w:r>
      <w:proofErr w:type="spellEnd"/>
      <w:r w:rsidRPr="003A3462">
        <w:rPr>
          <w:rFonts w:ascii="Arial" w:hAnsi="Arial" w:cs="Arial"/>
          <w:lang w:val="es-ES"/>
        </w:rPr>
        <w:t xml:space="preserve"> de la Sardana 2022 en la XXIII, edición”, con cargo a la aplicación presupuestaria 22.6.334.48002, y con la descripción “</w:t>
      </w:r>
      <w:proofErr w:type="spellStart"/>
      <w:r w:rsidRPr="003A3462">
        <w:rPr>
          <w:rFonts w:ascii="Arial" w:hAnsi="Arial" w:cs="Arial"/>
          <w:lang w:val="es-ES"/>
        </w:rPr>
        <w:t>Subv</w:t>
      </w:r>
      <w:proofErr w:type="spellEnd"/>
      <w:r w:rsidRPr="003A3462">
        <w:rPr>
          <w:rFonts w:ascii="Arial" w:hAnsi="Arial" w:cs="Arial"/>
          <w:lang w:val="es-ES"/>
        </w:rPr>
        <w:t>. GEC-SECCIÓN SARDANISTA POR EL PLEGO DE LA SARDANA”, con un importe de 2.000,00 euros del Presupuesto de gastos vigente.</w:t>
      </w:r>
    </w:p>
    <w:p w14:paraId="14D6B562" w14:textId="77777777" w:rsidR="003A3462" w:rsidRPr="003A3462" w:rsidRDefault="003A3462" w:rsidP="003A3462">
      <w:pPr>
        <w:spacing w:after="0" w:line="240" w:lineRule="auto"/>
        <w:jc w:val="both"/>
        <w:rPr>
          <w:rFonts w:ascii="Arial" w:hAnsi="Arial" w:cs="Arial"/>
          <w:lang w:val="es-ES"/>
        </w:rPr>
      </w:pPr>
    </w:p>
    <w:p w14:paraId="0BF93457"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Segundo. Notificar estos acuerdos a la Sección sardanista del Grupo Excursionista Campdevànol (GEC).</w:t>
      </w:r>
    </w:p>
    <w:p w14:paraId="7259A8DF" w14:textId="77777777" w:rsidR="003A3462" w:rsidRPr="003A3462" w:rsidRDefault="003A3462" w:rsidP="003A3462">
      <w:pPr>
        <w:spacing w:after="0" w:line="240" w:lineRule="auto"/>
        <w:jc w:val="both"/>
        <w:rPr>
          <w:rFonts w:ascii="Arial" w:hAnsi="Arial" w:cs="Arial"/>
          <w:lang w:val="es-ES"/>
        </w:rPr>
      </w:pPr>
    </w:p>
    <w:p w14:paraId="2CCB134A" w14:textId="13A972AD"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Tercero. Recibir a la Sección sardanista del Grupo Excursionista Campdevànol (GEC) que tendrán que justificar la subvención recibida antes del 31 de diciembre de 2022, de acuerdo con las determinaciones establecidas en el convenio, y el resto de normativa</w:t>
      </w:r>
      <w:r w:rsidRPr="003A3462">
        <w:rPr>
          <w:rFonts w:ascii="Arial" w:hAnsi="Arial" w:cs="Arial"/>
          <w:lang w:val="es-ES"/>
        </w:rPr>
        <w:t xml:space="preserve"> </w:t>
      </w:r>
      <w:r w:rsidRPr="003A3462">
        <w:rPr>
          <w:rFonts w:ascii="Arial" w:hAnsi="Arial" w:cs="Arial"/>
          <w:lang w:val="es-ES"/>
        </w:rPr>
        <w:t>de aplicación en materia de subvenciones.</w:t>
      </w:r>
    </w:p>
    <w:p w14:paraId="05AFC3A5" w14:textId="77777777" w:rsidR="003A3462" w:rsidRPr="003A3462" w:rsidRDefault="003A3462" w:rsidP="003A3462">
      <w:pPr>
        <w:spacing w:after="0" w:line="240" w:lineRule="auto"/>
        <w:jc w:val="both"/>
        <w:rPr>
          <w:rFonts w:ascii="Arial" w:hAnsi="Arial" w:cs="Arial"/>
          <w:lang w:val="es-ES"/>
        </w:rPr>
      </w:pPr>
    </w:p>
    <w:p w14:paraId="42F1488A"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Cuarto. Comunicar los presentes acuerdos a la Intervención y Tesorería municipales a efectos de su contabilización y pago.</w:t>
      </w:r>
    </w:p>
    <w:p w14:paraId="3D78A76E" w14:textId="77777777" w:rsidR="003A3462" w:rsidRPr="003A3462" w:rsidRDefault="003A3462" w:rsidP="003A3462">
      <w:pPr>
        <w:spacing w:after="0" w:line="240" w:lineRule="auto"/>
        <w:jc w:val="both"/>
        <w:rPr>
          <w:rFonts w:ascii="Arial" w:hAnsi="Arial" w:cs="Arial"/>
          <w:lang w:val="es-ES"/>
        </w:rPr>
      </w:pPr>
    </w:p>
    <w:p w14:paraId="58BC03DF"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Quinto. Dar cuenta a la Junta de gobierno local y al Pleno de la Corporación en las próximas sesiones que celebren.</w:t>
      </w:r>
    </w:p>
    <w:p w14:paraId="3FED64D8" w14:textId="77777777" w:rsidR="003A3462" w:rsidRPr="003A3462" w:rsidRDefault="003A3462" w:rsidP="003A3462">
      <w:pPr>
        <w:spacing w:after="0" w:line="240" w:lineRule="auto"/>
        <w:jc w:val="both"/>
        <w:rPr>
          <w:rFonts w:ascii="Arial" w:hAnsi="Arial" w:cs="Arial"/>
          <w:lang w:val="es-ES"/>
        </w:rPr>
      </w:pPr>
    </w:p>
    <w:p w14:paraId="11427C5A" w14:textId="77777777"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Así lo decreto y firmo en Campdevànol, a la fecha de la firma electrónica.</w:t>
      </w:r>
    </w:p>
    <w:p w14:paraId="3EA93FEB" w14:textId="77777777" w:rsidR="003A3462" w:rsidRPr="003A3462" w:rsidRDefault="003A3462" w:rsidP="003A3462">
      <w:pPr>
        <w:spacing w:after="0" w:line="240" w:lineRule="auto"/>
        <w:jc w:val="both"/>
        <w:rPr>
          <w:rFonts w:ascii="Arial" w:hAnsi="Arial" w:cs="Arial"/>
          <w:lang w:val="es-ES"/>
        </w:rPr>
      </w:pPr>
    </w:p>
    <w:p w14:paraId="7E05EF30" w14:textId="2FEDB693" w:rsidR="003A3462" w:rsidRPr="003A3462" w:rsidRDefault="003A3462" w:rsidP="003A3462">
      <w:pPr>
        <w:spacing w:after="0" w:line="240" w:lineRule="auto"/>
        <w:jc w:val="both"/>
        <w:rPr>
          <w:rFonts w:ascii="Arial" w:hAnsi="Arial" w:cs="Arial"/>
          <w:b/>
          <w:bCs/>
          <w:lang w:val="es-ES"/>
        </w:rPr>
      </w:pPr>
      <w:r w:rsidRPr="003A3462">
        <w:rPr>
          <w:rFonts w:ascii="Arial" w:hAnsi="Arial" w:cs="Arial"/>
          <w:b/>
          <w:bCs/>
          <w:lang w:val="es-ES"/>
        </w:rPr>
        <w:t>LA ALCALDESA</w:t>
      </w:r>
      <w:r w:rsidRPr="003A3462">
        <w:rPr>
          <w:rFonts w:ascii="Arial" w:hAnsi="Arial" w:cs="Arial"/>
          <w:b/>
          <w:bCs/>
          <w:lang w:val="es-ES"/>
        </w:rPr>
        <w:tab/>
      </w:r>
      <w:r w:rsidRPr="003A3462">
        <w:rPr>
          <w:rFonts w:ascii="Arial" w:hAnsi="Arial" w:cs="Arial"/>
          <w:b/>
          <w:bCs/>
          <w:lang w:val="es-ES"/>
        </w:rPr>
        <w:tab/>
      </w:r>
      <w:r w:rsidRPr="003A3462">
        <w:rPr>
          <w:rFonts w:ascii="Arial" w:hAnsi="Arial" w:cs="Arial"/>
          <w:b/>
          <w:bCs/>
          <w:lang w:val="es-ES"/>
        </w:rPr>
        <w:tab/>
      </w:r>
      <w:r w:rsidRPr="003A3462">
        <w:rPr>
          <w:rFonts w:ascii="Arial" w:hAnsi="Arial" w:cs="Arial"/>
          <w:b/>
          <w:bCs/>
          <w:lang w:val="es-ES"/>
        </w:rPr>
        <w:tab/>
      </w:r>
      <w:r w:rsidRPr="003A3462">
        <w:rPr>
          <w:rFonts w:ascii="Arial" w:hAnsi="Arial" w:cs="Arial"/>
          <w:b/>
          <w:bCs/>
          <w:lang w:val="es-ES"/>
        </w:rPr>
        <w:tab/>
      </w:r>
      <w:r w:rsidRPr="003A3462">
        <w:rPr>
          <w:rFonts w:ascii="Arial" w:hAnsi="Arial" w:cs="Arial"/>
          <w:b/>
          <w:bCs/>
          <w:lang w:val="es-ES"/>
        </w:rPr>
        <w:t xml:space="preserve"> EL SECRETARIO INTERVENTOR</w:t>
      </w:r>
    </w:p>
    <w:p w14:paraId="1FB47E31" w14:textId="6A7722F4" w:rsidR="003A3462" w:rsidRPr="003A3462" w:rsidRDefault="003A3462" w:rsidP="003A3462">
      <w:pPr>
        <w:spacing w:after="0" w:line="240" w:lineRule="auto"/>
        <w:jc w:val="both"/>
        <w:rPr>
          <w:rFonts w:ascii="Arial" w:hAnsi="Arial" w:cs="Arial"/>
          <w:lang w:val="es-ES"/>
        </w:rPr>
      </w:pPr>
      <w:r w:rsidRPr="003A3462">
        <w:rPr>
          <w:rFonts w:ascii="Arial" w:hAnsi="Arial" w:cs="Arial"/>
          <w:lang w:val="es-ES"/>
        </w:rPr>
        <w:t xml:space="preserve">Dolores Costa Martínez </w:t>
      </w:r>
      <w:r w:rsidRPr="003A3462">
        <w:rPr>
          <w:rFonts w:ascii="Arial" w:hAnsi="Arial" w:cs="Arial"/>
          <w:lang w:val="es-ES"/>
        </w:rPr>
        <w:tab/>
      </w:r>
      <w:r w:rsidRPr="003A3462">
        <w:rPr>
          <w:rFonts w:ascii="Arial" w:hAnsi="Arial" w:cs="Arial"/>
          <w:lang w:val="es-ES"/>
        </w:rPr>
        <w:tab/>
      </w:r>
      <w:r w:rsidRPr="003A3462">
        <w:rPr>
          <w:rFonts w:ascii="Arial" w:hAnsi="Arial" w:cs="Arial"/>
          <w:lang w:val="es-ES"/>
        </w:rPr>
        <w:tab/>
      </w:r>
      <w:r w:rsidRPr="003A3462">
        <w:rPr>
          <w:rFonts w:ascii="Arial" w:hAnsi="Arial" w:cs="Arial"/>
          <w:lang w:val="es-ES"/>
        </w:rPr>
        <w:tab/>
        <w:t xml:space="preserve"> </w:t>
      </w:r>
      <w:r w:rsidRPr="003A3462">
        <w:rPr>
          <w:rFonts w:ascii="Arial" w:hAnsi="Arial" w:cs="Arial"/>
          <w:lang w:val="es-ES"/>
        </w:rPr>
        <w:t>Ignasi Tous Giménez</w:t>
      </w:r>
    </w:p>
    <w:sectPr w:rsidR="003A3462" w:rsidRPr="003A346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462"/>
    <w:rsid w:val="003A3462"/>
    <w:rsid w:val="00EE2E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3C4DB"/>
  <w15:chartTrackingRefBased/>
  <w15:docId w15:val="{DB9FCEA5-61B7-4755-A89F-5C883A60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1036</Words>
  <Characters>5704</Characters>
  <Application>Microsoft Office Word</Application>
  <DocSecurity>0</DocSecurity>
  <Lines>47</Lines>
  <Paragraphs>13</Paragraphs>
  <ScaleCrop>false</ScaleCrop>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Adjunt secretaria</dc:creator>
  <cp:keywords/>
  <dc:description/>
  <cp:lastModifiedBy>Adjunt secretaria</cp:lastModifiedBy>
  <cp:revision>1</cp:revision>
  <dcterms:created xsi:type="dcterms:W3CDTF">2022-03-15T13:24:00Z</dcterms:created>
  <dcterms:modified xsi:type="dcterms:W3CDTF">2022-03-15T13:28:00Z</dcterms:modified>
</cp:coreProperties>
</file>