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4F362D" w14:textId="77777777" w:rsidR="0086263E" w:rsidRPr="007F1A35" w:rsidRDefault="0086263E" w:rsidP="0086263E">
      <w:pPr>
        <w:pStyle w:val="Sinespaciado"/>
        <w:spacing w:before="120" w:after="120"/>
        <w:jc w:val="center"/>
        <w:rPr>
          <w:rFonts w:cstheme="minorHAnsi"/>
          <w:b/>
          <w:sz w:val="32"/>
          <w:szCs w:val="32"/>
        </w:rPr>
      </w:pPr>
      <w:r w:rsidRPr="007F1A35">
        <w:rPr>
          <w:rFonts w:cstheme="minorHAnsi"/>
          <w:b/>
          <w:sz w:val="32"/>
          <w:szCs w:val="32"/>
          <w:lang w:eastAsia="es-ES"/>
        </w:rPr>
        <w:t xml:space="preserve">ANEXO </w:t>
      </w:r>
      <w:r w:rsidRPr="007F1A35">
        <w:rPr>
          <w:rFonts w:cstheme="minorHAnsi"/>
          <w:b/>
          <w:sz w:val="32"/>
          <w:szCs w:val="32"/>
        </w:rPr>
        <w:t>9 MOB (ANEXO II de la convocatoria)</w:t>
      </w:r>
    </w:p>
    <w:p w14:paraId="56DE13B8" w14:textId="77777777" w:rsidR="0086263E" w:rsidRPr="007F1A35" w:rsidRDefault="0086263E" w:rsidP="0086263E">
      <w:pPr>
        <w:spacing w:before="120" w:after="120"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20A75C9A" w14:textId="77777777" w:rsidR="0086263E" w:rsidRPr="00F97B9F" w:rsidRDefault="0086263E" w:rsidP="0086263E">
      <w:pPr>
        <w:spacing w:before="120" w:after="120"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Condiciones de participación, </w:t>
      </w:r>
      <w:r w:rsidRPr="007F1A35">
        <w:rPr>
          <w:rFonts w:asciiTheme="minorHAnsi" w:eastAsiaTheme="minorEastAsia" w:hAnsiTheme="minorHAnsi" w:cs="Arial"/>
          <w:bCs w:val="0"/>
          <w:sz w:val="28"/>
          <w:szCs w:val="28"/>
          <w:lang w:eastAsia="en-US"/>
        </w:rPr>
        <w:t>Ayudas de minimis</w:t>
      </w:r>
      <w:r>
        <w:rPr>
          <w:rFonts w:asciiTheme="minorHAnsi" w:eastAsiaTheme="minorEastAsia" w:hAnsiTheme="minorHAnsi" w:cs="Arial"/>
          <w:bCs w:val="0"/>
          <w:sz w:val="28"/>
          <w:szCs w:val="28"/>
          <w:lang w:eastAsia="en-US"/>
        </w:rPr>
        <w:t xml:space="preserve">, </w:t>
      </w:r>
      <w:r w:rsidRPr="00F97B9F">
        <w:rPr>
          <w:rFonts w:asciiTheme="minorHAnsi" w:eastAsiaTheme="minorEastAsia" w:hAnsiTheme="minorHAnsi" w:cs="Arial"/>
          <w:bCs w:val="0"/>
          <w:sz w:val="28"/>
          <w:szCs w:val="28"/>
          <w:lang w:eastAsia="en-US"/>
        </w:rPr>
        <w:t>Condición de PYME</w:t>
      </w:r>
    </w:p>
    <w:p w14:paraId="4F984E52" w14:textId="0B72AEB3" w:rsidR="0086263E" w:rsidRPr="007F1A35" w:rsidRDefault="0086263E" w:rsidP="0086263E">
      <w:pPr>
        <w:spacing w:before="120" w:after="120" w:line="240" w:lineRule="auto"/>
        <w:jc w:val="center"/>
        <w:rPr>
          <w:rFonts w:asciiTheme="minorHAnsi" w:eastAsiaTheme="minorEastAsia" w:hAnsiTheme="minorHAnsi"/>
          <w:b/>
          <w:sz w:val="24"/>
        </w:rPr>
      </w:pPr>
      <w:r w:rsidRPr="007F1A35">
        <w:rPr>
          <w:rFonts w:asciiTheme="minorHAnsi" w:eastAsiaTheme="minorEastAsia" w:hAnsiTheme="minorHAnsi"/>
          <w:b/>
          <w:sz w:val="24"/>
        </w:rPr>
        <w:t xml:space="preserve">PROGRAMA </w:t>
      </w:r>
      <w:r w:rsidR="00E85165">
        <w:rPr>
          <w:rFonts w:asciiTheme="minorHAnsi" w:eastAsiaTheme="minorEastAsia" w:hAnsiTheme="minorHAnsi"/>
          <w:b/>
          <w:sz w:val="24"/>
        </w:rPr>
        <w:t>SOSTENIBILI</w:t>
      </w:r>
      <w:r>
        <w:rPr>
          <w:rFonts w:asciiTheme="minorHAnsi" w:eastAsiaTheme="minorEastAsia" w:hAnsiTheme="minorHAnsi"/>
          <w:b/>
          <w:sz w:val="24"/>
        </w:rPr>
        <w:t>DAD</w:t>
      </w:r>
      <w:r w:rsidRPr="007F1A35">
        <w:rPr>
          <w:rFonts w:asciiTheme="minorHAnsi" w:eastAsiaTheme="minorEastAsia" w:hAnsiTheme="minorHAnsi"/>
          <w:b/>
          <w:sz w:val="24"/>
        </w:rPr>
        <w:t xml:space="preserve"> 2022</w:t>
      </w:r>
    </w:p>
    <w:p w14:paraId="2101797B" w14:textId="77777777" w:rsidR="0086263E" w:rsidRDefault="0086263E" w:rsidP="0086263E">
      <w:pPr>
        <w:pStyle w:val="Sinespaciado"/>
        <w:shd w:val="clear" w:color="auto" w:fill="C00000"/>
        <w:tabs>
          <w:tab w:val="left" w:pos="690"/>
          <w:tab w:val="center" w:pos="4677"/>
        </w:tabs>
        <w:spacing w:before="480" w:after="360"/>
        <w:jc w:val="center"/>
        <w:rPr>
          <w:rFonts w:cs="Arial"/>
          <w:b/>
          <w:sz w:val="28"/>
          <w:szCs w:val="28"/>
          <w:lang w:val="es-ES_tradnl" w:eastAsia="es-ES_tradnl"/>
        </w:rPr>
      </w:pPr>
      <w:r>
        <w:rPr>
          <w:rFonts w:cs="Arial"/>
          <w:b/>
          <w:sz w:val="28"/>
          <w:szCs w:val="28"/>
          <w:lang w:val="es-ES_tradnl" w:eastAsia="es-ES_tradnl"/>
        </w:rPr>
        <w:t xml:space="preserve">ANEXO I DE LA CONVOCATORIA - </w:t>
      </w:r>
      <w:r w:rsidRPr="00CD15D3">
        <w:rPr>
          <w:rFonts w:cs="Arial"/>
          <w:b/>
          <w:sz w:val="28"/>
          <w:szCs w:val="28"/>
          <w:lang w:val="es-ES_tradnl" w:eastAsia="es-ES_tradnl"/>
        </w:rPr>
        <w:t>DECLARACIONES RESPONSABLES</w:t>
      </w:r>
    </w:p>
    <w:p w14:paraId="726F073B" w14:textId="70E52111" w:rsidR="00AA3CE2" w:rsidRPr="0017576A" w:rsidRDefault="00AA3CE2"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sidR="00F958A2">
        <w:rPr>
          <w:rFonts w:asciiTheme="minorHAnsi" w:hAnsiTheme="minorHAnsi" w:cs="Arial"/>
          <w:b/>
          <w:sz w:val="22"/>
          <w:szCs w:val="22"/>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14C8B86" w14:textId="0C7DE9C9"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B63072">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B63072">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0DF9943D" w:rsidR="00AA3E58" w:rsidRPr="00AA3E58" w:rsidRDefault="00B63072" w:rsidP="00AA3E58">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 xml:space="preserve">epígrafe </w:t>
      </w:r>
      <w:proofErr w:type="spellStart"/>
      <w:r w:rsidRPr="004E5983">
        <w:rPr>
          <w:rFonts w:ascii="Calibri" w:hAnsi="Calibri"/>
          <w:szCs w:val="22"/>
          <w:lang w:val="es-ES_tradnl"/>
        </w:rPr>
        <w:t>nº</w:t>
      </w:r>
      <w:proofErr w:type="spellEnd"/>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0EA004DB" w14:textId="0128C82D" w:rsidR="000647CE" w:rsidRDefault="000647CE" w:rsidP="000647CE">
      <w:pPr>
        <w:pStyle w:val="Texto2"/>
        <w:numPr>
          <w:ilvl w:val="0"/>
          <w:numId w:val="1"/>
        </w:numPr>
        <w:spacing w:before="120" w:after="120"/>
        <w:rPr>
          <w:rFonts w:asciiTheme="minorHAnsi" w:hAnsiTheme="minorHAnsi"/>
          <w:color w:val="auto"/>
          <w:szCs w:val="22"/>
        </w:rPr>
      </w:pPr>
      <w:r w:rsidRPr="006A19ED">
        <w:rPr>
          <w:rFonts w:asciiTheme="minorHAnsi" w:hAnsiTheme="minorHAnsi"/>
          <w:color w:val="auto"/>
          <w:szCs w:val="22"/>
        </w:rPr>
        <w:t xml:space="preserve">Declaro que 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w:t>
      </w:r>
      <w:r w:rsidRPr="00367DEF">
        <w:rPr>
          <w:rFonts w:ascii="Calibri" w:hAnsi="Calibri"/>
          <w:szCs w:val="22"/>
          <w:lang w:val="es-ES_tradnl"/>
        </w:rPr>
        <w:t>Reglamento UE Nº1</w:t>
      </w:r>
      <w:r>
        <w:rPr>
          <w:rFonts w:ascii="Calibri" w:hAnsi="Calibri"/>
          <w:szCs w:val="22"/>
          <w:lang w:val="es-ES_tradnl"/>
        </w:rPr>
        <w:t>407/2013, de la Comisión, de 18.12.</w:t>
      </w:r>
      <w:r w:rsidRPr="00367DEF">
        <w:rPr>
          <w:rFonts w:ascii="Calibri" w:hAnsi="Calibri"/>
          <w:szCs w:val="22"/>
          <w:lang w:val="es-ES_tradnl"/>
        </w:rPr>
        <w:t>2013, relativo a la aplicación de los artículos 107 y 108 del Tratado de Funcionamiento de la Unión Europea a las ayudas de minimis (DO L 352 de 24.12.2013</w:t>
      </w:r>
      <w:r>
        <w:rPr>
          <w:rFonts w:asciiTheme="minorHAnsi" w:hAnsiTheme="minorHAnsi"/>
          <w:color w:val="auto"/>
          <w:szCs w:val="22"/>
        </w:rPr>
        <w:t>)</w:t>
      </w:r>
      <w:r>
        <w:rPr>
          <w:rStyle w:val="Refdenotaalpie"/>
          <w:rFonts w:asciiTheme="minorHAnsi" w:hAnsiTheme="minorHAnsi"/>
          <w:color w:val="auto"/>
          <w:szCs w:val="22"/>
        </w:rPr>
        <w:footnoteReference w:id="1"/>
      </w:r>
      <w:r>
        <w:rPr>
          <w:rFonts w:asciiTheme="minorHAnsi" w:hAnsiTheme="minorHAnsi"/>
          <w:color w:val="auto"/>
          <w:szCs w:val="22"/>
        </w:rPr>
        <w:br/>
      </w:r>
      <w:r w:rsidRPr="006A19ED">
        <w:rPr>
          <w:rFonts w:asciiTheme="minorHAnsi" w:hAnsiTheme="minorHAnsi"/>
          <w:color w:val="auto"/>
          <w:szCs w:val="22"/>
        </w:rPr>
        <w:t xml:space="preserve">(la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p w14:paraId="14941C4D" w14:textId="43E7EE24" w:rsidR="00C20547" w:rsidRDefault="00C20547" w:rsidP="00C20547">
      <w:pPr>
        <w:pStyle w:val="Texto2"/>
        <w:spacing w:before="120" w:after="120"/>
        <w:rPr>
          <w:rFonts w:asciiTheme="minorHAnsi" w:hAnsiTheme="minorHAnsi"/>
          <w:color w:val="auto"/>
          <w:szCs w:val="22"/>
        </w:rPr>
      </w:pPr>
    </w:p>
    <w:p w14:paraId="33A7B598" w14:textId="6BC83E3A" w:rsidR="00C20547" w:rsidRDefault="00C20547" w:rsidP="00C20547">
      <w:pPr>
        <w:pStyle w:val="Texto2"/>
        <w:spacing w:before="120" w:after="120"/>
        <w:rPr>
          <w:rFonts w:asciiTheme="minorHAnsi" w:hAnsiTheme="minorHAnsi"/>
          <w:color w:val="auto"/>
          <w:szCs w:val="22"/>
        </w:rPr>
      </w:pPr>
    </w:p>
    <w:p w14:paraId="7C0827FC" w14:textId="4F6A39C1" w:rsidR="00C20547" w:rsidRDefault="00C20547" w:rsidP="00C20547">
      <w:pPr>
        <w:pStyle w:val="Texto2"/>
        <w:spacing w:before="120" w:after="120"/>
        <w:rPr>
          <w:rFonts w:asciiTheme="minorHAnsi" w:hAnsiTheme="minorHAnsi"/>
          <w:color w:val="auto"/>
          <w:szCs w:val="22"/>
        </w:rPr>
      </w:pPr>
    </w:p>
    <w:p w14:paraId="39367D0D" w14:textId="540AFC09" w:rsidR="00C20547" w:rsidRDefault="00C20547" w:rsidP="00C20547">
      <w:pPr>
        <w:pStyle w:val="Texto2"/>
        <w:spacing w:before="120" w:after="120"/>
        <w:rPr>
          <w:rFonts w:asciiTheme="minorHAnsi" w:hAnsiTheme="minorHAnsi"/>
          <w:color w:val="auto"/>
          <w:szCs w:val="22"/>
        </w:rPr>
      </w:pPr>
    </w:p>
    <w:p w14:paraId="4473C6D4" w14:textId="77777777" w:rsidR="00C20547" w:rsidRPr="00042DC8" w:rsidRDefault="00C20547" w:rsidP="00C20547">
      <w:pPr>
        <w:pStyle w:val="Texto2"/>
        <w:spacing w:before="120" w:after="120"/>
        <w:rPr>
          <w:rFonts w:asciiTheme="minorHAnsi" w:hAnsiTheme="minorHAnsi"/>
          <w:color w:val="auto"/>
          <w:szCs w:val="22"/>
        </w:rPr>
      </w:pP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5AAB5101"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3260972C" w14:textId="38001DEA" w:rsidR="0054556B" w:rsidRPr="00B63072" w:rsidRDefault="0054556B" w:rsidP="00B63072">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54556B">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5BA3C653" w14:textId="77777777" w:rsidTr="00AA3E58">
        <w:tc>
          <w:tcPr>
            <w:tcW w:w="2125" w:type="dxa"/>
            <w:shd w:val="clear" w:color="auto" w:fill="auto"/>
            <w:vAlign w:val="center"/>
          </w:tcPr>
          <w:p w14:paraId="67922B4B" w14:textId="77777777" w:rsidR="0054556B" w:rsidRPr="003B3C39" w:rsidRDefault="0054556B" w:rsidP="0054556B">
            <w:pPr>
              <w:rPr>
                <w:rFonts w:cs="Arial"/>
              </w:rPr>
            </w:pPr>
          </w:p>
        </w:tc>
        <w:tc>
          <w:tcPr>
            <w:tcW w:w="1131" w:type="dxa"/>
          </w:tcPr>
          <w:p w14:paraId="6D93D075" w14:textId="77777777" w:rsidR="0054556B" w:rsidRPr="003B3C39" w:rsidRDefault="0054556B" w:rsidP="0054556B">
            <w:pPr>
              <w:jc w:val="center"/>
              <w:rPr>
                <w:rFonts w:cs="Arial"/>
              </w:rPr>
            </w:pPr>
          </w:p>
        </w:tc>
        <w:tc>
          <w:tcPr>
            <w:tcW w:w="1848" w:type="dxa"/>
          </w:tcPr>
          <w:p w14:paraId="5AB10E24" w14:textId="77777777" w:rsidR="0054556B" w:rsidRPr="003B3C39" w:rsidRDefault="0054556B" w:rsidP="0054556B">
            <w:pPr>
              <w:rPr>
                <w:rFonts w:cs="Arial"/>
              </w:rPr>
            </w:pPr>
          </w:p>
        </w:tc>
        <w:tc>
          <w:tcPr>
            <w:tcW w:w="1449" w:type="dxa"/>
            <w:shd w:val="clear" w:color="auto" w:fill="auto"/>
            <w:vAlign w:val="center"/>
          </w:tcPr>
          <w:p w14:paraId="55785BCF" w14:textId="77777777" w:rsidR="0054556B" w:rsidRPr="003B3C39" w:rsidRDefault="0054556B" w:rsidP="0054556B">
            <w:pPr>
              <w:rPr>
                <w:rFonts w:cs="Arial"/>
              </w:rPr>
            </w:pPr>
          </w:p>
        </w:tc>
        <w:tc>
          <w:tcPr>
            <w:tcW w:w="2241" w:type="dxa"/>
            <w:shd w:val="clear" w:color="auto" w:fill="auto"/>
            <w:vAlign w:val="center"/>
          </w:tcPr>
          <w:p w14:paraId="05670126" w14:textId="77777777" w:rsidR="0054556B" w:rsidRPr="003B3C39" w:rsidRDefault="0054556B" w:rsidP="0054556B">
            <w:pPr>
              <w:rPr>
                <w:rFonts w:cs="Arial"/>
              </w:rPr>
            </w:pPr>
          </w:p>
        </w:tc>
      </w:tr>
      <w:tr w:rsidR="0054556B" w:rsidRPr="003B3C39" w14:paraId="7274099D" w14:textId="77777777" w:rsidTr="00AA3E58">
        <w:tc>
          <w:tcPr>
            <w:tcW w:w="2125"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625CE331" w14:textId="62482FE0" w:rsidR="00E27A7D" w:rsidRPr="00B63072" w:rsidRDefault="0054556B" w:rsidP="00B63072">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393BD8EC" w14:textId="77777777" w:rsidR="005E291F" w:rsidRDefault="005E291F" w:rsidP="0054556B">
      <w:pPr>
        <w:pStyle w:val="Texto2"/>
        <w:ind w:left="0"/>
        <w:rPr>
          <w:rFonts w:asciiTheme="minorHAnsi" w:hAnsiTheme="minorHAnsi"/>
          <w:color w:val="auto"/>
          <w:sz w:val="2"/>
          <w:szCs w:val="2"/>
        </w:rPr>
      </w:pPr>
    </w:p>
    <w:p w14:paraId="5BE3B2C1" w14:textId="77777777" w:rsidR="005E291F" w:rsidRPr="007C43B8" w:rsidRDefault="005E291F" w:rsidP="005E291F">
      <w:pPr>
        <w:pStyle w:val="Texto2"/>
        <w:numPr>
          <w:ilvl w:val="0"/>
          <w:numId w:val="12"/>
        </w:numPr>
        <w:shd w:val="clear" w:color="auto" w:fill="C00000"/>
        <w:rPr>
          <w:rFonts w:asciiTheme="minorHAnsi" w:hAnsiTheme="minorHAnsi" w:cs="Arial"/>
          <w:b/>
          <w:bCs/>
          <w:color w:val="auto"/>
          <w:sz w:val="24"/>
          <w:szCs w:val="24"/>
        </w:rPr>
      </w:pPr>
      <w:r w:rsidRPr="007C43B8">
        <w:rPr>
          <w:rFonts w:asciiTheme="minorHAnsi" w:hAnsiTheme="minorHAnsi" w:cs="Arial"/>
          <w:b/>
          <w:bCs/>
          <w:color w:val="auto"/>
          <w:sz w:val="24"/>
          <w:szCs w:val="24"/>
        </w:rPr>
        <w:t>DECLARACIÓN JURADA DE AYUDAS RECIBIDAS PARA LA OPERACIÓN DE REFERENCIA</w:t>
      </w:r>
    </w:p>
    <w:p w14:paraId="04125521" w14:textId="35C692A0" w:rsidR="000647CE" w:rsidRPr="0048474F" w:rsidRDefault="000647CE" w:rsidP="000647CE">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E85165">
        <w:rPr>
          <w:rFonts w:asciiTheme="minorHAnsi" w:hAnsiTheme="minorHAnsi"/>
          <w:color w:val="auto"/>
          <w:szCs w:val="22"/>
        </w:rPr>
        <w:t>Sostenibilidad</w:t>
      </w:r>
      <w:r w:rsidRPr="00821230">
        <w:rPr>
          <w:rFonts w:asciiTheme="minorHAnsi" w:hAnsiTheme="minorHAnsi"/>
          <w:color w:val="auto"/>
          <w:szCs w:val="22"/>
        </w:rPr>
        <w:t xml:space="preserve"> </w:t>
      </w:r>
      <w:r>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0647CE" w14:paraId="74369619" w14:textId="77777777" w:rsidTr="008F7EF4">
        <w:trPr>
          <w:trHeight w:val="329"/>
        </w:trPr>
        <w:tc>
          <w:tcPr>
            <w:tcW w:w="988" w:type="dxa"/>
            <w:tcBorders>
              <w:right w:val="single" w:sz="4" w:space="0" w:color="auto"/>
            </w:tcBorders>
          </w:tcPr>
          <w:p w14:paraId="4E587DB2" w14:textId="77777777" w:rsidR="000647CE" w:rsidRPr="0048474F" w:rsidRDefault="000647CE" w:rsidP="008F7EF4">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33DB0409" w14:textId="77777777" w:rsidR="000647CE" w:rsidRPr="00E27A7D" w:rsidRDefault="000647CE" w:rsidP="008F7EF4">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0647CE" w14:paraId="6D382110" w14:textId="77777777" w:rsidTr="008F7EF4">
        <w:trPr>
          <w:trHeight w:val="377"/>
        </w:trPr>
        <w:tc>
          <w:tcPr>
            <w:tcW w:w="988" w:type="dxa"/>
            <w:tcBorders>
              <w:right w:val="single" w:sz="4" w:space="0" w:color="auto"/>
            </w:tcBorders>
          </w:tcPr>
          <w:p w14:paraId="6D292C33" w14:textId="77777777" w:rsidR="000647CE" w:rsidRPr="0048474F" w:rsidRDefault="000647CE" w:rsidP="008F7EF4">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5F9188C0" w14:textId="77777777" w:rsidR="000647CE" w:rsidRPr="00E27A7D" w:rsidRDefault="000647CE" w:rsidP="008F7EF4">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1D59518F" w14:textId="77777777" w:rsidR="000647CE" w:rsidRPr="00E27A7D" w:rsidRDefault="000647CE" w:rsidP="000647CE">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0647CE" w:rsidRPr="00E04538" w14:paraId="4444FF5A" w14:textId="77777777" w:rsidTr="008F7EF4">
        <w:trPr>
          <w:trHeight w:val="430"/>
        </w:trPr>
        <w:tc>
          <w:tcPr>
            <w:tcW w:w="2209" w:type="dxa"/>
            <w:shd w:val="clear" w:color="auto" w:fill="auto"/>
            <w:vAlign w:val="center"/>
          </w:tcPr>
          <w:p w14:paraId="069AA069" w14:textId="77777777" w:rsidR="000647CE" w:rsidRPr="006B0DAA" w:rsidRDefault="000647CE" w:rsidP="008F7EF4">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75089E3A" w14:textId="77777777" w:rsidR="000647CE" w:rsidRPr="006B0DAA" w:rsidRDefault="000647CE" w:rsidP="008F7EF4">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66AB1F37" w14:textId="77777777" w:rsidR="000647CE" w:rsidRPr="006B0DAA" w:rsidRDefault="000647CE" w:rsidP="008F7EF4">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4DD95C78" w14:textId="77777777" w:rsidR="000647CE" w:rsidRPr="006B0DAA" w:rsidRDefault="000647CE" w:rsidP="008F7EF4">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26BD391E" w14:textId="77777777" w:rsidR="000647CE" w:rsidRPr="006B0DAA" w:rsidRDefault="000647CE" w:rsidP="008F7EF4">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0647CE" w:rsidRPr="00E04538" w14:paraId="615BD232" w14:textId="77777777" w:rsidTr="008F7EF4">
        <w:trPr>
          <w:trHeight w:val="20"/>
        </w:trPr>
        <w:tc>
          <w:tcPr>
            <w:tcW w:w="2209" w:type="dxa"/>
            <w:shd w:val="clear" w:color="auto" w:fill="auto"/>
            <w:vAlign w:val="center"/>
          </w:tcPr>
          <w:p w14:paraId="2604F62A" w14:textId="77777777" w:rsidR="000647CE" w:rsidRPr="00E04538" w:rsidRDefault="000647CE" w:rsidP="008F7EF4">
            <w:pPr>
              <w:rPr>
                <w:rFonts w:cs="Arial"/>
                <w:sz w:val="22"/>
                <w:szCs w:val="22"/>
              </w:rPr>
            </w:pPr>
          </w:p>
        </w:tc>
        <w:tc>
          <w:tcPr>
            <w:tcW w:w="1472" w:type="dxa"/>
          </w:tcPr>
          <w:p w14:paraId="27647443" w14:textId="77777777" w:rsidR="000647CE" w:rsidRPr="00E04538" w:rsidRDefault="000647CE" w:rsidP="008F7EF4">
            <w:pPr>
              <w:rPr>
                <w:rFonts w:cs="Arial"/>
                <w:sz w:val="22"/>
                <w:szCs w:val="22"/>
              </w:rPr>
            </w:pPr>
          </w:p>
        </w:tc>
        <w:tc>
          <w:tcPr>
            <w:tcW w:w="1559" w:type="dxa"/>
          </w:tcPr>
          <w:p w14:paraId="53CD015C" w14:textId="77777777" w:rsidR="000647CE" w:rsidRPr="00E04538" w:rsidRDefault="000647CE" w:rsidP="008F7EF4">
            <w:pPr>
              <w:rPr>
                <w:rFonts w:cs="Arial"/>
                <w:sz w:val="22"/>
                <w:szCs w:val="22"/>
              </w:rPr>
            </w:pPr>
          </w:p>
        </w:tc>
        <w:tc>
          <w:tcPr>
            <w:tcW w:w="1843" w:type="dxa"/>
            <w:shd w:val="clear" w:color="auto" w:fill="auto"/>
            <w:vAlign w:val="center"/>
          </w:tcPr>
          <w:p w14:paraId="7ABA0A26" w14:textId="77777777" w:rsidR="000647CE" w:rsidRPr="00E04538" w:rsidRDefault="000647CE" w:rsidP="008F7EF4">
            <w:pPr>
              <w:rPr>
                <w:rFonts w:cs="Arial"/>
                <w:sz w:val="22"/>
                <w:szCs w:val="22"/>
              </w:rPr>
            </w:pPr>
          </w:p>
        </w:tc>
        <w:tc>
          <w:tcPr>
            <w:tcW w:w="1984" w:type="dxa"/>
            <w:shd w:val="clear" w:color="auto" w:fill="auto"/>
            <w:vAlign w:val="center"/>
          </w:tcPr>
          <w:p w14:paraId="4E244AF1" w14:textId="77777777" w:rsidR="000647CE" w:rsidRPr="00E04538" w:rsidRDefault="000647CE" w:rsidP="008F7EF4">
            <w:pPr>
              <w:rPr>
                <w:rFonts w:cs="Arial"/>
                <w:sz w:val="22"/>
                <w:szCs w:val="22"/>
              </w:rPr>
            </w:pPr>
          </w:p>
        </w:tc>
      </w:tr>
      <w:tr w:rsidR="000647CE" w:rsidRPr="00E04538" w14:paraId="4798742F" w14:textId="77777777" w:rsidTr="008F7EF4">
        <w:trPr>
          <w:trHeight w:val="20"/>
        </w:trPr>
        <w:tc>
          <w:tcPr>
            <w:tcW w:w="2209" w:type="dxa"/>
            <w:shd w:val="clear" w:color="auto" w:fill="auto"/>
            <w:vAlign w:val="center"/>
          </w:tcPr>
          <w:p w14:paraId="1A9BAF6B" w14:textId="77777777" w:rsidR="000647CE" w:rsidRPr="00E04538" w:rsidRDefault="000647CE" w:rsidP="008F7EF4">
            <w:pPr>
              <w:rPr>
                <w:rFonts w:cs="Arial"/>
                <w:sz w:val="22"/>
                <w:szCs w:val="22"/>
              </w:rPr>
            </w:pPr>
          </w:p>
        </w:tc>
        <w:tc>
          <w:tcPr>
            <w:tcW w:w="1472" w:type="dxa"/>
          </w:tcPr>
          <w:p w14:paraId="61A55AE2" w14:textId="77777777" w:rsidR="000647CE" w:rsidRPr="00E04538" w:rsidRDefault="000647CE" w:rsidP="008F7EF4">
            <w:pPr>
              <w:rPr>
                <w:rFonts w:cs="Arial"/>
                <w:sz w:val="22"/>
                <w:szCs w:val="22"/>
              </w:rPr>
            </w:pPr>
          </w:p>
        </w:tc>
        <w:tc>
          <w:tcPr>
            <w:tcW w:w="1559" w:type="dxa"/>
          </w:tcPr>
          <w:p w14:paraId="1F9C8717" w14:textId="77777777" w:rsidR="000647CE" w:rsidRPr="00E04538" w:rsidRDefault="000647CE" w:rsidP="008F7EF4">
            <w:pPr>
              <w:rPr>
                <w:rFonts w:cs="Arial"/>
                <w:sz w:val="22"/>
                <w:szCs w:val="22"/>
              </w:rPr>
            </w:pPr>
          </w:p>
        </w:tc>
        <w:tc>
          <w:tcPr>
            <w:tcW w:w="1843" w:type="dxa"/>
            <w:shd w:val="clear" w:color="auto" w:fill="auto"/>
            <w:vAlign w:val="center"/>
          </w:tcPr>
          <w:p w14:paraId="52F741EA" w14:textId="77777777" w:rsidR="000647CE" w:rsidRPr="00E04538" w:rsidRDefault="000647CE" w:rsidP="008F7EF4">
            <w:pPr>
              <w:rPr>
                <w:rFonts w:cs="Arial"/>
                <w:sz w:val="22"/>
                <w:szCs w:val="22"/>
              </w:rPr>
            </w:pPr>
          </w:p>
        </w:tc>
        <w:tc>
          <w:tcPr>
            <w:tcW w:w="1984" w:type="dxa"/>
            <w:shd w:val="clear" w:color="auto" w:fill="auto"/>
            <w:vAlign w:val="center"/>
          </w:tcPr>
          <w:p w14:paraId="72A88F90" w14:textId="77777777" w:rsidR="000647CE" w:rsidRPr="00E04538" w:rsidRDefault="000647CE" w:rsidP="008F7EF4">
            <w:pPr>
              <w:rPr>
                <w:rFonts w:cs="Arial"/>
                <w:sz w:val="22"/>
                <w:szCs w:val="22"/>
              </w:rPr>
            </w:pPr>
          </w:p>
        </w:tc>
      </w:tr>
      <w:tr w:rsidR="000647CE" w:rsidRPr="00E04538" w14:paraId="6CE41F31" w14:textId="77777777" w:rsidTr="008F7EF4">
        <w:trPr>
          <w:trHeight w:val="20"/>
        </w:trPr>
        <w:tc>
          <w:tcPr>
            <w:tcW w:w="2209" w:type="dxa"/>
            <w:shd w:val="clear" w:color="auto" w:fill="auto"/>
            <w:vAlign w:val="center"/>
          </w:tcPr>
          <w:p w14:paraId="3EAE0611" w14:textId="77777777" w:rsidR="000647CE" w:rsidRPr="00E04538" w:rsidRDefault="000647CE" w:rsidP="008F7EF4">
            <w:pPr>
              <w:rPr>
                <w:rFonts w:cs="Arial"/>
                <w:sz w:val="22"/>
                <w:szCs w:val="22"/>
              </w:rPr>
            </w:pPr>
          </w:p>
        </w:tc>
        <w:tc>
          <w:tcPr>
            <w:tcW w:w="1472" w:type="dxa"/>
          </w:tcPr>
          <w:p w14:paraId="352B8F98" w14:textId="77777777" w:rsidR="000647CE" w:rsidRPr="00E04538" w:rsidRDefault="000647CE" w:rsidP="008F7EF4">
            <w:pPr>
              <w:rPr>
                <w:rFonts w:cs="Arial"/>
                <w:sz w:val="22"/>
                <w:szCs w:val="22"/>
              </w:rPr>
            </w:pPr>
          </w:p>
        </w:tc>
        <w:tc>
          <w:tcPr>
            <w:tcW w:w="1559" w:type="dxa"/>
          </w:tcPr>
          <w:p w14:paraId="633096C1" w14:textId="77777777" w:rsidR="000647CE" w:rsidRPr="00E04538" w:rsidRDefault="000647CE" w:rsidP="008F7EF4">
            <w:pPr>
              <w:rPr>
                <w:rFonts w:cs="Arial"/>
                <w:sz w:val="22"/>
                <w:szCs w:val="22"/>
              </w:rPr>
            </w:pPr>
          </w:p>
        </w:tc>
        <w:tc>
          <w:tcPr>
            <w:tcW w:w="1843" w:type="dxa"/>
            <w:shd w:val="clear" w:color="auto" w:fill="auto"/>
            <w:vAlign w:val="center"/>
          </w:tcPr>
          <w:p w14:paraId="5A145077" w14:textId="77777777" w:rsidR="000647CE" w:rsidRPr="00E04538" w:rsidRDefault="000647CE" w:rsidP="008F7EF4">
            <w:pPr>
              <w:rPr>
                <w:rFonts w:cs="Arial"/>
                <w:sz w:val="22"/>
                <w:szCs w:val="22"/>
              </w:rPr>
            </w:pPr>
          </w:p>
        </w:tc>
        <w:tc>
          <w:tcPr>
            <w:tcW w:w="1984" w:type="dxa"/>
            <w:shd w:val="clear" w:color="auto" w:fill="auto"/>
            <w:vAlign w:val="center"/>
          </w:tcPr>
          <w:p w14:paraId="585FC3B7" w14:textId="77777777" w:rsidR="000647CE" w:rsidRPr="00E04538" w:rsidRDefault="000647CE" w:rsidP="008F7EF4">
            <w:pPr>
              <w:rPr>
                <w:rFonts w:cs="Arial"/>
                <w:sz w:val="22"/>
                <w:szCs w:val="22"/>
              </w:rPr>
            </w:pPr>
          </w:p>
        </w:tc>
      </w:tr>
      <w:tr w:rsidR="000647CE" w:rsidRPr="00E04538" w14:paraId="21BB0B45" w14:textId="77777777" w:rsidTr="008F7EF4">
        <w:trPr>
          <w:trHeight w:val="20"/>
        </w:trPr>
        <w:tc>
          <w:tcPr>
            <w:tcW w:w="2209" w:type="dxa"/>
            <w:shd w:val="clear" w:color="auto" w:fill="auto"/>
            <w:vAlign w:val="center"/>
          </w:tcPr>
          <w:p w14:paraId="068D813B" w14:textId="77777777" w:rsidR="000647CE" w:rsidRPr="00E04538" w:rsidRDefault="000647CE" w:rsidP="008F7EF4">
            <w:pPr>
              <w:rPr>
                <w:rFonts w:cs="Arial"/>
                <w:sz w:val="22"/>
                <w:szCs w:val="22"/>
              </w:rPr>
            </w:pPr>
          </w:p>
        </w:tc>
        <w:tc>
          <w:tcPr>
            <w:tcW w:w="1472" w:type="dxa"/>
          </w:tcPr>
          <w:p w14:paraId="7DA37398" w14:textId="77777777" w:rsidR="000647CE" w:rsidRPr="00E04538" w:rsidRDefault="000647CE" w:rsidP="008F7EF4">
            <w:pPr>
              <w:rPr>
                <w:rFonts w:cs="Arial"/>
                <w:sz w:val="22"/>
                <w:szCs w:val="22"/>
              </w:rPr>
            </w:pPr>
          </w:p>
        </w:tc>
        <w:tc>
          <w:tcPr>
            <w:tcW w:w="1559" w:type="dxa"/>
          </w:tcPr>
          <w:p w14:paraId="02969325" w14:textId="77777777" w:rsidR="000647CE" w:rsidRPr="00E04538" w:rsidRDefault="000647CE" w:rsidP="008F7EF4">
            <w:pPr>
              <w:rPr>
                <w:rFonts w:cs="Arial"/>
                <w:sz w:val="22"/>
                <w:szCs w:val="22"/>
              </w:rPr>
            </w:pPr>
          </w:p>
        </w:tc>
        <w:tc>
          <w:tcPr>
            <w:tcW w:w="1843" w:type="dxa"/>
            <w:shd w:val="clear" w:color="auto" w:fill="auto"/>
            <w:vAlign w:val="center"/>
          </w:tcPr>
          <w:p w14:paraId="6597AEE8" w14:textId="77777777" w:rsidR="000647CE" w:rsidRPr="00E04538" w:rsidRDefault="000647CE" w:rsidP="008F7EF4">
            <w:pPr>
              <w:rPr>
                <w:rFonts w:cs="Arial"/>
                <w:sz w:val="22"/>
                <w:szCs w:val="22"/>
              </w:rPr>
            </w:pPr>
          </w:p>
        </w:tc>
        <w:tc>
          <w:tcPr>
            <w:tcW w:w="1984" w:type="dxa"/>
            <w:shd w:val="clear" w:color="auto" w:fill="auto"/>
            <w:vAlign w:val="center"/>
          </w:tcPr>
          <w:p w14:paraId="071DEA88" w14:textId="77777777" w:rsidR="000647CE" w:rsidRPr="00E04538" w:rsidRDefault="000647CE" w:rsidP="008F7EF4">
            <w:pPr>
              <w:rPr>
                <w:rFonts w:cs="Arial"/>
                <w:sz w:val="22"/>
                <w:szCs w:val="22"/>
              </w:rPr>
            </w:pPr>
          </w:p>
        </w:tc>
      </w:tr>
    </w:tbl>
    <w:p w14:paraId="377C1781" w14:textId="37AC4EFC" w:rsidR="00821230" w:rsidRPr="00821230" w:rsidRDefault="000C3509" w:rsidP="0054556B">
      <w:pPr>
        <w:pStyle w:val="Texto2"/>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rco del Programa</w:t>
      </w:r>
      <w:r w:rsidR="009A5AED">
        <w:rPr>
          <w:rFonts w:asciiTheme="minorHAnsi" w:hAnsiTheme="minorHAnsi"/>
          <w:color w:val="auto"/>
          <w:szCs w:val="22"/>
        </w:rPr>
        <w:t xml:space="preserve"> </w:t>
      </w:r>
      <w:r w:rsidR="00E85165">
        <w:rPr>
          <w:rFonts w:asciiTheme="minorHAnsi" w:hAnsiTheme="minorHAnsi"/>
          <w:color w:val="auto"/>
          <w:szCs w:val="22"/>
        </w:rPr>
        <w:t>Sostenibilidad</w:t>
      </w:r>
      <w:r w:rsidR="009A5AED">
        <w:rPr>
          <w:rFonts w:asciiTheme="minorHAnsi" w:hAnsiTheme="minorHAnsi"/>
          <w:color w:val="auto"/>
          <w:szCs w:val="22"/>
        </w:rPr>
        <w:t xml:space="preserve">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E27A7D">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2DF52F0C" w14:textId="1B46FC35" w:rsidR="007C43B8" w:rsidRPr="007C43B8" w:rsidRDefault="00E27A7D" w:rsidP="00D45CC3">
      <w:pPr>
        <w:pStyle w:val="Texto2"/>
        <w:numPr>
          <w:ilvl w:val="0"/>
          <w:numId w:val="12"/>
        </w:numPr>
        <w:shd w:val="clear" w:color="auto" w:fill="C00000"/>
        <w:ind w:right="283"/>
        <w:rPr>
          <w:rFonts w:asciiTheme="minorHAnsi" w:hAnsiTheme="minorHAnsi" w:cs="Arial"/>
          <w:b/>
          <w:bCs/>
          <w:color w:val="auto"/>
          <w:sz w:val="24"/>
          <w:szCs w:val="24"/>
        </w:rPr>
      </w:pPr>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19E5B1A3" w14:textId="77777777" w:rsidR="0048474F" w:rsidRPr="0048474F" w:rsidRDefault="0048474F" w:rsidP="003208CD">
      <w:pPr>
        <w:pStyle w:val="Texto2"/>
        <w:spacing w:before="0"/>
        <w:ind w:left="0"/>
        <w:rPr>
          <w:rFonts w:ascii="Calibri" w:hAnsi="Calibri" w:cs="Arial"/>
          <w:sz w:val="16"/>
          <w:szCs w:val="24"/>
          <w:lang w:val="es-ES_tradnl" w:eastAsia="es-ES_tradnl"/>
        </w:rPr>
      </w:pPr>
    </w:p>
    <w:p w14:paraId="4D708B66" w14:textId="11DE5814" w:rsidR="006D6E2C" w:rsidRDefault="00B63072" w:rsidP="003208CD">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w:t>
      </w:r>
      <w:r w:rsidR="00D45CC3">
        <w:rPr>
          <w:rFonts w:ascii="Calibri" w:hAnsi="Calibri"/>
          <w:lang w:val="es-ES_tradnl"/>
        </w:rPr>
        <w:t>la empresa a la que represento</w:t>
      </w:r>
      <w:r w:rsidR="007C43B8">
        <w:rPr>
          <w:rFonts w:ascii="Calibri" w:hAnsi="Calibri" w:cs="Arial"/>
          <w:szCs w:val="24"/>
          <w:lang w:val="es-ES_tradnl" w:eastAsia="es-ES_tradnl"/>
        </w:rPr>
        <w:t xml:space="preserve">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w:t>
      </w:r>
      <w:proofErr w:type="spellStart"/>
      <w:r w:rsidR="007C43B8">
        <w:rPr>
          <w:rFonts w:ascii="Calibri" w:hAnsi="Calibri" w:cs="Arial"/>
          <w:szCs w:val="24"/>
          <w:lang w:val="es-ES_tradnl" w:eastAsia="es-ES_tradnl"/>
        </w:rPr>
        <w:t>nº</w:t>
      </w:r>
      <w:proofErr w:type="spellEnd"/>
      <w:r w:rsidR="007C43B8">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w:t>
      </w:r>
      <w:r w:rsidR="007C43B8">
        <w:rPr>
          <w:rFonts w:ascii="Calibri" w:hAnsi="Calibri" w:cs="Arial"/>
          <w:szCs w:val="24"/>
          <w:lang w:val="es-ES_tradnl" w:eastAsia="es-ES_tradnl"/>
        </w:rPr>
        <w:lastRenderedPageBreak/>
        <w:t xml:space="preserve">107 y 108 del Tratado de Funcionamiento de la Unión </w:t>
      </w:r>
      <w:proofErr w:type="gramStart"/>
      <w:r w:rsidR="007C43B8">
        <w:rPr>
          <w:rFonts w:ascii="Calibri" w:hAnsi="Calibri" w:cs="Arial"/>
          <w:szCs w:val="24"/>
          <w:lang w:val="es-ES_tradnl" w:eastAsia="es-ES_tradnl"/>
        </w:rPr>
        <w:t>Europea  (</w:t>
      </w:r>
      <w:proofErr w:type="gramEnd"/>
      <w:r w:rsidR="00F50547">
        <w:fldChar w:fldCharType="begin"/>
      </w:r>
      <w:r w:rsidR="00F50547">
        <w:instrText xml:space="preserve"> HYPERLINK "http://www.boe.es/doue/2014/187/L00001-00078.pdf" </w:instrText>
      </w:r>
      <w:r w:rsidR="00F50547">
        <w:fldChar w:fldCharType="separate"/>
      </w:r>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r w:rsidR="00F50547">
        <w:rPr>
          <w:rStyle w:val="Hipervnculo"/>
          <w:rFonts w:ascii="Calibri" w:hAnsi="Calibri" w:cs="Arial"/>
          <w:i/>
          <w:szCs w:val="24"/>
          <w:lang w:val="es-ES_tradnl" w:eastAsia="es-ES_tradnl"/>
        </w:rPr>
        <w:fldChar w:fldCharType="end"/>
      </w:r>
      <w:r w:rsidR="007C43B8">
        <w:rPr>
          <w:rFonts w:ascii="Calibri" w:hAnsi="Calibri" w:cs="Arial"/>
          <w:szCs w:val="24"/>
          <w:lang w:val="es-ES_tradnl" w:eastAsia="es-ES_tradnl"/>
        </w:rPr>
        <w:t xml:space="preserve"> )</w:t>
      </w:r>
      <w:r w:rsidR="00D45CC3">
        <w:rPr>
          <w:rFonts w:ascii="Calibri" w:hAnsi="Calibri" w:cs="Arial"/>
          <w:szCs w:val="24"/>
          <w:lang w:val="es-ES_tradnl" w:eastAsia="es-ES_tradnl"/>
        </w:rPr>
        <w:t xml:space="preserve"> </w:t>
      </w:r>
    </w:p>
    <w:p w14:paraId="118BDDD2" w14:textId="77777777" w:rsidR="003208CD" w:rsidRPr="00AA3E58" w:rsidRDefault="003208CD" w:rsidP="003208CD">
      <w:pPr>
        <w:pStyle w:val="Texto2"/>
        <w:spacing w:before="0"/>
        <w:ind w:left="0"/>
        <w:rPr>
          <w:rFonts w:ascii="Calibri" w:hAnsi="Calibri" w:cs="Arial"/>
          <w:b/>
          <w:i/>
          <w:color w:val="C00000"/>
          <w:szCs w:val="24"/>
          <w:lang w:val="es-ES_tradnl" w:eastAsia="es-ES_tradnl"/>
        </w:rPr>
      </w:pPr>
    </w:p>
    <w:p w14:paraId="3F6D6FB7" w14:textId="06953779" w:rsidR="00D45CC3" w:rsidRDefault="00CC2DDC"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77F5DAEE" w14:textId="4ACC502C" w:rsidR="005E291F" w:rsidRDefault="005E291F" w:rsidP="007F55C2">
      <w:pPr>
        <w:pStyle w:val="Texto2"/>
        <w:spacing w:before="0"/>
        <w:ind w:left="0"/>
        <w:rPr>
          <w:rFonts w:ascii="Calibri" w:hAnsi="Calibri" w:cs="Arial"/>
          <w:szCs w:val="24"/>
          <w:lang w:val="es-ES_tradnl" w:eastAsia="es-ES_tradnl"/>
        </w:rPr>
      </w:pPr>
    </w:p>
    <w:p w14:paraId="06E78AB5" w14:textId="77777777" w:rsidR="005E291F" w:rsidRDefault="005E291F" w:rsidP="007F55C2">
      <w:pPr>
        <w:pStyle w:val="Texto2"/>
        <w:spacing w:before="0"/>
        <w:ind w:left="0"/>
        <w:rPr>
          <w:rFonts w:ascii="Calibri" w:hAnsi="Calibri" w:cs="Arial"/>
          <w:sz w:val="14"/>
          <w:szCs w:val="24"/>
          <w:lang w:val="es-ES_tradnl" w:eastAsia="es-ES_tradnl"/>
        </w:rPr>
      </w:pPr>
    </w:p>
    <w:p w14:paraId="32C95E69" w14:textId="77777777" w:rsidR="005E291F" w:rsidRPr="003208CD" w:rsidRDefault="005E291F" w:rsidP="007F55C2">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10"/>
        <w:gridCol w:w="1641"/>
        <w:gridCol w:w="1641"/>
        <w:gridCol w:w="1353"/>
      </w:tblGrid>
      <w:tr w:rsidR="007C43B8" w:rsidRPr="00A675AE" w14:paraId="34F613A5" w14:textId="77777777" w:rsidTr="003208CD">
        <w:trPr>
          <w:trHeight w:val="399"/>
        </w:trPr>
        <w:tc>
          <w:tcPr>
            <w:tcW w:w="2520" w:type="pct"/>
            <w:vMerge w:val="restart"/>
            <w:shd w:val="clear" w:color="auto" w:fill="auto"/>
            <w:vAlign w:val="center"/>
            <w:hideMark/>
          </w:tcPr>
          <w:p w14:paraId="72541D98" w14:textId="77777777" w:rsidR="007C43B8" w:rsidRPr="006D6E2C" w:rsidRDefault="007C43B8" w:rsidP="00AE1888">
            <w:pPr>
              <w:jc w:val="center"/>
              <w:rPr>
                <w:color w:val="0563C1"/>
                <w:u w:val="single"/>
              </w:rPr>
            </w:pPr>
            <w:r w:rsidRPr="006D6E2C">
              <w:rPr>
                <w:b/>
                <w:lang w:val="es-ES_tradnl"/>
              </w:rPr>
              <w:footnoteReference w:customMarkFollows="1" w:id="3"/>
              <w:t>Tipo de empresa</w:t>
            </w:r>
            <w:r w:rsidRPr="006D6E2C">
              <w:rPr>
                <w:rStyle w:val="Refdenotaalpie"/>
                <w:u w:val="single"/>
                <w:lang w:val="es-ES_tradnl"/>
              </w:rPr>
              <w:footnoteReference w:id="4"/>
            </w:r>
          </w:p>
          <w:p w14:paraId="429C44B6" w14:textId="5EC9EDE6" w:rsidR="007C43B8" w:rsidRPr="006D6E2C" w:rsidRDefault="00B63072" w:rsidP="00CF5FB7">
            <w:pPr>
              <w:jc w:val="center"/>
              <w:rPr>
                <w:i/>
                <w:color w:val="C00000"/>
              </w:rPr>
            </w:pPr>
            <w:r w:rsidRPr="006D6E2C">
              <w:rPr>
                <w:i/>
                <w:color w:val="C00000"/>
              </w:rPr>
              <w:t>Marcar la categoría que proceda (X)</w:t>
            </w:r>
          </w:p>
        </w:tc>
        <w:tc>
          <w:tcPr>
            <w:tcW w:w="878" w:type="pct"/>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78" w:type="pct"/>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724" w:type="pct"/>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F55C2" w:rsidRPr="00A675AE" w14:paraId="72C4BEC9" w14:textId="77777777" w:rsidTr="003208CD">
        <w:trPr>
          <w:trHeight w:val="111"/>
        </w:trPr>
        <w:tc>
          <w:tcPr>
            <w:tcW w:w="2520" w:type="pct"/>
            <w:vMerge/>
            <w:shd w:val="clear" w:color="auto" w:fill="auto"/>
            <w:vAlign w:val="center"/>
            <w:hideMark/>
          </w:tcPr>
          <w:p w14:paraId="5F5C6FFD" w14:textId="77777777" w:rsidR="007C43B8" w:rsidRPr="006D6E2C" w:rsidRDefault="007C43B8" w:rsidP="00AE1888">
            <w:pPr>
              <w:jc w:val="left"/>
            </w:pPr>
          </w:p>
        </w:tc>
        <w:tc>
          <w:tcPr>
            <w:tcW w:w="878" w:type="pct"/>
            <w:shd w:val="clear" w:color="auto" w:fill="FFFFCC"/>
            <w:vAlign w:val="center"/>
            <w:hideMark/>
          </w:tcPr>
          <w:p w14:paraId="78412EF3" w14:textId="461A3C56" w:rsidR="007C43B8" w:rsidRPr="003208CD" w:rsidRDefault="007C43B8" w:rsidP="003208CD">
            <w:pPr>
              <w:jc w:val="center"/>
            </w:pPr>
          </w:p>
        </w:tc>
        <w:tc>
          <w:tcPr>
            <w:tcW w:w="878" w:type="pct"/>
            <w:shd w:val="clear" w:color="auto" w:fill="FFFFCC"/>
            <w:noWrap/>
            <w:vAlign w:val="center"/>
            <w:hideMark/>
          </w:tcPr>
          <w:p w14:paraId="77B30BA6" w14:textId="778985B5" w:rsidR="007C43B8" w:rsidRPr="003208CD" w:rsidRDefault="007C43B8" w:rsidP="003208CD">
            <w:pPr>
              <w:jc w:val="center"/>
            </w:pPr>
          </w:p>
        </w:tc>
        <w:tc>
          <w:tcPr>
            <w:tcW w:w="724" w:type="pct"/>
            <w:shd w:val="clear" w:color="auto" w:fill="FFFFCC"/>
            <w:noWrap/>
            <w:vAlign w:val="center"/>
            <w:hideMark/>
          </w:tcPr>
          <w:p w14:paraId="2AD2C462" w14:textId="71DB621E" w:rsidR="007C43B8" w:rsidRPr="003208CD" w:rsidRDefault="007C43B8" w:rsidP="003208CD">
            <w:pPr>
              <w:jc w:val="center"/>
            </w:pPr>
          </w:p>
        </w:tc>
      </w:tr>
      <w:tr w:rsidR="00CF5FB7" w:rsidRPr="00A675AE" w14:paraId="12B29BC7" w14:textId="77777777" w:rsidTr="003208CD">
        <w:trPr>
          <w:cantSplit/>
          <w:trHeight w:val="240"/>
          <w:tblHeader/>
        </w:trPr>
        <w:tc>
          <w:tcPr>
            <w:tcW w:w="5000" w:type="pct"/>
            <w:gridSpan w:val="4"/>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3208CD">
        <w:trPr>
          <w:cantSplit/>
          <w:trHeight w:val="1540"/>
        </w:trPr>
        <w:tc>
          <w:tcPr>
            <w:tcW w:w="5000" w:type="pct"/>
            <w:gridSpan w:val="4"/>
            <w:shd w:val="clear" w:color="auto" w:fill="auto"/>
            <w:hideMark/>
          </w:tcPr>
          <w:p w14:paraId="690EE9D2" w14:textId="5E5ECDCA"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r w:rsidR="005E291F" w:rsidRPr="00CF5FB7">
              <w:rPr>
                <w:rFonts w:asciiTheme="minorHAnsi" w:hAnsiTheme="minorHAnsi" w:cstheme="minorHAnsi"/>
                <w:sz w:val="18"/>
                <w:szCs w:val="18"/>
              </w:rPr>
              <w:t>y ninguna</w:t>
            </w:r>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3208CD">
        <w:trPr>
          <w:trHeight w:val="1028"/>
        </w:trPr>
        <w:tc>
          <w:tcPr>
            <w:tcW w:w="5000" w:type="pct"/>
            <w:gridSpan w:val="4"/>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3208CD">
        <w:trPr>
          <w:trHeight w:val="1920"/>
        </w:trPr>
        <w:tc>
          <w:tcPr>
            <w:tcW w:w="5000" w:type="pct"/>
            <w:gridSpan w:val="4"/>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2D7A3963" w:rsidR="00D82B93"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sidR="00E25BAF">
        <w:rPr>
          <w:rFonts w:ascii="Calibri" w:hAnsi="Calibri" w:cs="Arial"/>
          <w:szCs w:val="24"/>
          <w:lang w:val="es-ES_tradnl" w:eastAsia="es-ES_tradnl"/>
        </w:rPr>
        <w:t xml:space="preserve"> PYME (</w:t>
      </w:r>
      <w:r w:rsidRPr="00B63072">
        <w:rPr>
          <w:rFonts w:ascii="Calibri" w:hAnsi="Calibri" w:cs="Arial"/>
          <w:szCs w:val="24"/>
          <w:lang w:val="es-ES_tradnl" w:eastAsia="es-ES_tradnl"/>
        </w:rPr>
        <w:t xml:space="preserve">Mediana, Pequeña o </w:t>
      </w:r>
      <w:proofErr w:type="gramStart"/>
      <w:r w:rsidRPr="00B63072">
        <w:rPr>
          <w:rFonts w:ascii="Calibri" w:hAnsi="Calibri" w:cs="Arial"/>
          <w:szCs w:val="24"/>
          <w:lang w:val="es-ES_tradnl" w:eastAsia="es-ES_tradnl"/>
        </w:rPr>
        <w:t>Micro empresa</w:t>
      </w:r>
      <w:proofErr w:type="gramEnd"/>
      <w:r w:rsidR="00E25BAF">
        <w:rPr>
          <w:rFonts w:ascii="Calibri" w:hAnsi="Calibri" w:cs="Arial"/>
          <w:szCs w:val="24"/>
          <w:lang w:val="es-ES_tradnl" w:eastAsia="es-ES_tradnl"/>
        </w:rPr>
        <w:t xml:space="preserve">) </w:t>
      </w:r>
      <w:r w:rsidR="003208CD">
        <w:rPr>
          <w:rFonts w:ascii="Calibri" w:hAnsi="Calibri" w:cs="Arial"/>
          <w:szCs w:val="24"/>
          <w:lang w:val="es-ES_tradnl" w:eastAsia="es-ES_tradnl"/>
        </w:rPr>
        <w:t>atendiendo</w:t>
      </w:r>
      <w:r w:rsidR="003208CD" w:rsidRPr="003208CD">
        <w:rPr>
          <w:rFonts w:ascii="Calibri" w:hAnsi="Calibri" w:cs="Arial"/>
          <w:szCs w:val="24"/>
          <w:lang w:val="es-ES_tradnl" w:eastAsia="es-ES_tradnl"/>
        </w:rPr>
        <w:t xml:space="preserve"> </w:t>
      </w:r>
      <w:r w:rsidR="00E25BAF" w:rsidRPr="003208CD">
        <w:rPr>
          <w:rFonts w:ascii="Calibri" w:hAnsi="Calibri" w:cs="Arial"/>
          <w:szCs w:val="24"/>
          <w:lang w:val="es-ES_tradnl" w:eastAsia="es-ES_tradnl"/>
        </w:rPr>
        <w:t>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53C48818" w14:textId="77777777" w:rsidR="00D45CC3" w:rsidRPr="003208CD" w:rsidRDefault="00D45CC3"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345"/>
      </w:tblGrid>
      <w:tr w:rsidR="00E25BAF" w:rsidRPr="007F55C2" w14:paraId="18A07982" w14:textId="77777777" w:rsidTr="007F55C2">
        <w:trPr>
          <w:trHeight w:val="20"/>
        </w:trPr>
        <w:tc>
          <w:tcPr>
            <w:tcW w:w="5000" w:type="pct"/>
          </w:tcPr>
          <w:p w14:paraId="7B900DB7" w14:textId="0132AE5C" w:rsidR="00E25BAF" w:rsidRPr="007F55C2" w:rsidRDefault="00E25BAF" w:rsidP="00F25097">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 xml:space="preserve"> </w:t>
            </w:r>
            <w:r w:rsidR="003436D9" w:rsidRPr="007F55C2">
              <w:rPr>
                <w:rFonts w:asciiTheme="minorHAnsi" w:hAnsiTheme="minorHAnsi" w:cstheme="minorHAnsi"/>
                <w:b/>
                <w:sz w:val="18"/>
                <w:szCs w:val="18"/>
              </w:rPr>
              <w:t>y el</w:t>
            </w:r>
            <w:r w:rsidRPr="007F55C2">
              <w:rPr>
                <w:rFonts w:asciiTheme="minorHAnsi" w:hAnsiTheme="minorHAnsi" w:cstheme="minorHAnsi"/>
                <w:b/>
                <w:sz w:val="18"/>
                <w:szCs w:val="18"/>
              </w:rPr>
              <w:t xml:space="preserve"> balance general anual</w:t>
            </w:r>
            <w:r w:rsidRPr="007F55C2">
              <w:rPr>
                <w:rStyle w:val="Refdenotaalpie"/>
                <w:rFonts w:asciiTheme="minorHAnsi" w:hAnsiTheme="minorHAnsi" w:cstheme="minorHAnsi"/>
                <w:b/>
                <w:sz w:val="18"/>
                <w:szCs w:val="18"/>
              </w:rPr>
              <w:footnoteReference w:id="6"/>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007F55C2" w:rsidRPr="007F55C2">
              <w:rPr>
                <w:rFonts w:asciiTheme="minorHAnsi" w:hAnsiTheme="minorHAnsi" w:cstheme="minorHAnsi"/>
                <w:b/>
                <w:sz w:val="18"/>
                <w:szCs w:val="18"/>
              </w:rPr>
              <w:t>cuentas</w:t>
            </w:r>
            <w:r w:rsidR="007F55C2" w:rsidRPr="007F55C2">
              <w:rPr>
                <w:rStyle w:val="Refdenotaalpie"/>
                <w:sz w:val="18"/>
                <w:szCs w:val="18"/>
              </w:rPr>
              <w:footnoteReference w:id="7"/>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E25BAF" w:rsidRPr="007F55C2" w14:paraId="0A3CCFD9" w14:textId="77777777" w:rsidTr="007F55C2">
        <w:trPr>
          <w:trHeight w:val="20"/>
        </w:trPr>
        <w:tc>
          <w:tcPr>
            <w:tcW w:w="5000" w:type="pct"/>
          </w:tcPr>
          <w:p w14:paraId="5200AD92" w14:textId="2A6FE9D3"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 xml:space="preserve">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w:t>
            </w:r>
            <w:r w:rsidRPr="007F55C2">
              <w:rPr>
                <w:rFonts w:asciiTheme="minorHAnsi" w:hAnsiTheme="minorHAnsi" w:cstheme="minorHAnsi"/>
                <w:sz w:val="18"/>
                <w:szCs w:val="18"/>
              </w:rPr>
              <w:lastRenderedPageBreak/>
              <w:t>Recomendación 2003/361/CE de la Comisión).</w:t>
            </w:r>
          </w:p>
        </w:tc>
      </w:tr>
      <w:tr w:rsidR="00E25BAF" w:rsidRPr="007F55C2" w14:paraId="7C4AFFCA" w14:textId="77777777" w:rsidTr="007F55C2">
        <w:trPr>
          <w:trHeight w:val="20"/>
        </w:trPr>
        <w:tc>
          <w:tcPr>
            <w:tcW w:w="5000" w:type="pct"/>
          </w:tcPr>
          <w:p w14:paraId="0EDAD939" w14:textId="4E27BB22"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lastRenderedPageBreak/>
              <w:t>En empresas de nueva creación que no hayan cerrado aún sus cuentas, se utilizarán datos basados en estimaciones fiables realizadas durante el ejercicio financiero. (art. 4.3 Anexo I de la Recomendación 2003/361/CE de la Comisión).</w:t>
            </w:r>
          </w:p>
        </w:tc>
      </w:tr>
    </w:tbl>
    <w:p w14:paraId="6D16DB91" w14:textId="77777777" w:rsidR="003208CD" w:rsidRDefault="003208CD" w:rsidP="007F55C2">
      <w:pPr>
        <w:pStyle w:val="Texto2"/>
        <w:spacing w:before="0"/>
        <w:ind w:left="0"/>
        <w:rPr>
          <w:rFonts w:ascii="Calibri" w:hAnsi="Calibri" w:cs="Arial"/>
          <w:szCs w:val="24"/>
          <w:lang w:val="es-ES_tradnl" w:eastAsia="es-ES_tradnl"/>
        </w:rPr>
      </w:pPr>
    </w:p>
    <w:p w14:paraId="11921463" w14:textId="7CEEFA40" w:rsidR="00083FD6" w:rsidRDefault="003208CD"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00083FD6"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p w14:paraId="1D1599CC"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685"/>
        <w:gridCol w:w="854"/>
        <w:gridCol w:w="1985"/>
        <w:gridCol w:w="877"/>
        <w:gridCol w:w="2099"/>
        <w:gridCol w:w="845"/>
      </w:tblGrid>
      <w:tr w:rsidR="007F55C2" w:rsidRPr="00FA6758" w14:paraId="58628450" w14:textId="77777777" w:rsidTr="003208CD">
        <w:trPr>
          <w:trHeight w:hRule="exact" w:val="858"/>
          <w:tblHeader/>
        </w:trPr>
        <w:tc>
          <w:tcPr>
            <w:tcW w:w="1437" w:type="pct"/>
            <w:vAlign w:val="center"/>
          </w:tcPr>
          <w:p w14:paraId="5ED53010"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8"/>
            </w:r>
            <w:r w:rsidRPr="005C0610">
              <w:rPr>
                <w:rFonts w:asciiTheme="minorHAnsi" w:hAnsiTheme="minorHAnsi" w:cstheme="minorHAnsi"/>
                <w:b/>
                <w:color w:val="C00000"/>
                <w:sz w:val="18"/>
                <w:szCs w:val="18"/>
              </w:rPr>
              <w:t>:</w:t>
            </w:r>
          </w:p>
          <w:p w14:paraId="33A1C17C" w14:textId="5AC6AEEC" w:rsidR="007F55C2" w:rsidRPr="005C0610" w:rsidRDefault="007F55C2" w:rsidP="007F55C2">
            <w:pPr>
              <w:jc w:val="center"/>
              <w:rPr>
                <w:rFonts w:asciiTheme="minorHAnsi" w:hAnsiTheme="minorHAnsi" w:cstheme="minorHAnsi"/>
                <w:b/>
                <w:color w:val="C00000"/>
                <w:sz w:val="18"/>
                <w:szCs w:val="18"/>
              </w:rPr>
            </w:pPr>
            <w:r>
              <w:rPr>
                <w:rFonts w:asciiTheme="minorHAnsi" w:hAnsiTheme="minorHAnsi" w:cstheme="minorHAnsi"/>
                <w:b/>
                <w:color w:val="C00000"/>
                <w:sz w:val="18"/>
                <w:szCs w:val="18"/>
              </w:rPr>
              <w:t xml:space="preserve">Unidades de Trabajo anual </w:t>
            </w:r>
            <w:r w:rsidRPr="005C0610">
              <w:rPr>
                <w:rFonts w:asciiTheme="minorHAnsi" w:hAnsiTheme="minorHAnsi" w:cstheme="minorHAnsi"/>
                <w:b/>
                <w:color w:val="C00000"/>
                <w:sz w:val="18"/>
                <w:szCs w:val="18"/>
              </w:rPr>
              <w:t>(UTA)</w:t>
            </w:r>
          </w:p>
        </w:tc>
        <w:tc>
          <w:tcPr>
            <w:tcW w:w="457" w:type="pct"/>
            <w:vAlign w:val="center"/>
          </w:tcPr>
          <w:p w14:paraId="5F888C8F" w14:textId="2BE40C6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062" w:type="pct"/>
            <w:vAlign w:val="center"/>
          </w:tcPr>
          <w:p w14:paraId="148533FA"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469" w:type="pct"/>
            <w:vAlign w:val="center"/>
          </w:tcPr>
          <w:p w14:paraId="5527B21F" w14:textId="59882EB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123" w:type="pct"/>
            <w:vAlign w:val="center"/>
          </w:tcPr>
          <w:p w14:paraId="6EE920DB" w14:textId="51913450"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Balance general anual</w:t>
            </w:r>
          </w:p>
        </w:tc>
        <w:tc>
          <w:tcPr>
            <w:tcW w:w="452" w:type="pct"/>
            <w:vAlign w:val="center"/>
          </w:tcPr>
          <w:p w14:paraId="009E6A59" w14:textId="44E4BDCF"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r>
      <w:tr w:rsidR="003208CD" w:rsidRPr="00FA6758" w14:paraId="27E6FA72" w14:textId="77777777" w:rsidTr="003208CD">
        <w:trPr>
          <w:trHeight w:hRule="exact" w:val="425"/>
        </w:trPr>
        <w:tc>
          <w:tcPr>
            <w:tcW w:w="1437" w:type="pct"/>
            <w:vAlign w:val="center"/>
          </w:tcPr>
          <w:p w14:paraId="34D92695" w14:textId="5965A595"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FFFFCC"/>
            <w:vAlign w:val="center"/>
          </w:tcPr>
          <w:p w14:paraId="09A9E412" w14:textId="77777777" w:rsidR="007F55C2" w:rsidRPr="005C0610" w:rsidRDefault="007F55C2" w:rsidP="007F55C2">
            <w:pPr>
              <w:spacing w:line="240" w:lineRule="auto"/>
              <w:jc w:val="center"/>
              <w:rPr>
                <w:rFonts w:asciiTheme="minorHAnsi" w:hAnsiTheme="minorHAnsi" w:cstheme="minorHAnsi"/>
                <w:color w:val="444444"/>
              </w:rPr>
            </w:pPr>
          </w:p>
        </w:tc>
        <w:tc>
          <w:tcPr>
            <w:tcW w:w="1062" w:type="pct"/>
            <w:vAlign w:val="center"/>
          </w:tcPr>
          <w:p w14:paraId="559F3405"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FFFFCC"/>
            <w:vAlign w:val="center"/>
          </w:tcPr>
          <w:p w14:paraId="579B8778" w14:textId="77777777" w:rsidR="007F55C2" w:rsidRPr="005C0610" w:rsidRDefault="007F55C2" w:rsidP="007F55C2">
            <w:pPr>
              <w:spacing w:line="240" w:lineRule="auto"/>
              <w:jc w:val="center"/>
              <w:rPr>
                <w:rFonts w:asciiTheme="minorHAnsi" w:hAnsiTheme="minorHAnsi" w:cstheme="minorHAnsi"/>
                <w:color w:val="444444"/>
              </w:rPr>
            </w:pPr>
          </w:p>
        </w:tc>
        <w:tc>
          <w:tcPr>
            <w:tcW w:w="1123" w:type="pct"/>
            <w:vAlign w:val="center"/>
          </w:tcPr>
          <w:p w14:paraId="04A8F6C4"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FFFFCC"/>
            <w:vAlign w:val="center"/>
          </w:tcPr>
          <w:p w14:paraId="610F6D75" w14:textId="77777777" w:rsidR="007F55C2" w:rsidRPr="005C0610" w:rsidRDefault="007F55C2" w:rsidP="007F55C2">
            <w:pPr>
              <w:spacing w:line="240" w:lineRule="auto"/>
              <w:jc w:val="center"/>
              <w:rPr>
                <w:rFonts w:asciiTheme="minorHAnsi" w:hAnsiTheme="minorHAnsi" w:cstheme="minorHAnsi"/>
                <w:color w:val="444444"/>
                <w:sz w:val="16"/>
                <w:szCs w:val="16"/>
              </w:rPr>
            </w:pPr>
          </w:p>
        </w:tc>
      </w:tr>
    </w:tbl>
    <w:p w14:paraId="36F49423" w14:textId="77777777" w:rsidR="00B63072" w:rsidRDefault="00B63072" w:rsidP="00B63072">
      <w:pPr>
        <w:rPr>
          <w:highlight w:val="yellow"/>
        </w:rPr>
      </w:pPr>
    </w:p>
    <w:p w14:paraId="23DA2664" w14:textId="2C6B99B6" w:rsidR="00B63072" w:rsidRPr="00D65AE3" w:rsidRDefault="00B63072" w:rsidP="00B63072">
      <w:r w:rsidRPr="00D65AE3">
        <w:t xml:space="preserve">En                      </w:t>
      </w:r>
      <w:proofErr w:type="gramStart"/>
      <w:r w:rsidRPr="00D65AE3">
        <w:t xml:space="preserve">  ,</w:t>
      </w:r>
      <w:proofErr w:type="gramEnd"/>
      <w:r w:rsidRPr="00D65AE3">
        <w:t xml:space="preserve"> a        </w:t>
      </w:r>
      <w:proofErr w:type="spellStart"/>
      <w:r w:rsidRPr="00D65AE3">
        <w:t>de</w:t>
      </w:r>
      <w:proofErr w:type="spellEnd"/>
      <w:r w:rsidRPr="00D65AE3">
        <w:t xml:space="preserve">             </w:t>
      </w:r>
      <w:proofErr w:type="spellStart"/>
      <w:r w:rsidRPr="00D65AE3">
        <w:t>de</w:t>
      </w:r>
      <w:proofErr w:type="spellEnd"/>
      <w:r w:rsidRPr="00D65AE3">
        <w:t xml:space="preserve">              </w:t>
      </w:r>
    </w:p>
    <w:p w14:paraId="02FF9FAD" w14:textId="77777777" w:rsidR="00B63072" w:rsidRPr="00D65AE3" w:rsidRDefault="00B63072" w:rsidP="00B63072">
      <w:r w:rsidRPr="00D65AE3">
        <w:t>Nombre:</w:t>
      </w:r>
    </w:p>
    <w:p w14:paraId="27EBFA14" w14:textId="7586E706" w:rsidR="00976A5A" w:rsidRPr="00D65AE3" w:rsidRDefault="00976A5A" w:rsidP="00B63072">
      <w:r w:rsidRPr="00D65AE3">
        <w:t xml:space="preserve">Firma ELECTRÓNICA o FIRMA MANUSCRITA </w:t>
      </w:r>
    </w:p>
    <w:p w14:paraId="76D59B29" w14:textId="10144941" w:rsidR="00976A5A" w:rsidRPr="00D65AE3" w:rsidRDefault="00976A5A" w:rsidP="00B63072"/>
    <w:p w14:paraId="754B066C" w14:textId="77777777" w:rsidR="00976A5A" w:rsidRDefault="00976A5A" w:rsidP="00B63072">
      <w:pPr>
        <w:rPr>
          <w:highlight w:val="yellow"/>
        </w:rPr>
        <w:sectPr w:rsidR="00976A5A" w:rsidSect="00C20547">
          <w:headerReference w:type="default" r:id="rId11"/>
          <w:footerReference w:type="default" r:id="rId12"/>
          <w:pgSz w:w="11906" w:h="16838"/>
          <w:pgMar w:top="1560" w:right="1558" w:bottom="1276" w:left="993" w:header="397" w:footer="227" w:gutter="0"/>
          <w:cols w:space="708"/>
          <w:docGrid w:linePitch="360"/>
        </w:sectPr>
      </w:pPr>
    </w:p>
    <w:p w14:paraId="54C2A452" w14:textId="77777777" w:rsidR="00C1259C" w:rsidRDefault="00C1259C">
      <w:pPr>
        <w:widowControl/>
        <w:adjustRightInd/>
        <w:spacing w:after="160" w:line="259" w:lineRule="auto"/>
        <w:jc w:val="left"/>
        <w:textAlignment w:val="auto"/>
        <w:rPr>
          <w:rFonts w:ascii="Calibri" w:hAnsi="Calibri" w:cstheme="minorHAnsi"/>
          <w:bCs w:val="0"/>
          <w:i/>
          <w:color w:val="384A53"/>
          <w:sz w:val="16"/>
          <w:szCs w:val="16"/>
          <w:highlight w:val="yellow"/>
        </w:rPr>
      </w:pPr>
      <w:bookmarkStart w:id="0" w:name="_INSTRUCCIONES_-_Cómo"/>
      <w:bookmarkEnd w:id="0"/>
      <w:r>
        <w:rPr>
          <w:rFonts w:ascii="Calibri" w:hAnsi="Calibri" w:cstheme="minorHAnsi"/>
          <w:bCs w:val="0"/>
          <w:i/>
          <w:color w:val="384A53"/>
          <w:sz w:val="16"/>
          <w:szCs w:val="16"/>
          <w:highlight w:val="yellow"/>
        </w:rPr>
        <w:br w:type="page"/>
      </w:r>
    </w:p>
    <w:p w14:paraId="46E70D0D" w14:textId="56E71955" w:rsidR="00B36545" w:rsidRDefault="00B36545" w:rsidP="00042DC8">
      <w:pPr>
        <w:widowControl/>
        <w:shd w:val="clear" w:color="auto" w:fill="FFFFFF"/>
        <w:adjustRightInd/>
        <w:spacing w:before="100" w:line="240" w:lineRule="auto"/>
        <w:textAlignment w:val="auto"/>
        <w:rPr>
          <w:rFonts w:ascii="Calibri" w:hAnsi="Calibri" w:cstheme="minorHAnsi"/>
          <w:bCs w:val="0"/>
          <w:i/>
          <w:color w:val="384A53"/>
          <w:sz w:val="16"/>
          <w:szCs w:val="16"/>
          <w:highlight w:val="yellow"/>
        </w:rPr>
      </w:pPr>
    </w:p>
    <w:p w14:paraId="7AC3A6FF" w14:textId="77777777" w:rsidR="00B36545" w:rsidRDefault="00B36545" w:rsidP="00042DC8">
      <w:pPr>
        <w:widowControl/>
        <w:shd w:val="clear" w:color="auto" w:fill="FFFFFF"/>
        <w:adjustRightInd/>
        <w:spacing w:before="100" w:line="240" w:lineRule="auto"/>
        <w:textAlignment w:val="auto"/>
        <w:rPr>
          <w:rFonts w:ascii="Calibri" w:hAnsi="Calibri" w:cstheme="minorHAnsi"/>
          <w:bCs w:val="0"/>
          <w:i/>
          <w:color w:val="384A53"/>
          <w:sz w:val="16"/>
          <w:szCs w:val="16"/>
          <w:highlight w:val="yellow"/>
        </w:rPr>
      </w:pPr>
    </w:p>
    <w:p w14:paraId="5B3134AC" w14:textId="20D2828D" w:rsidR="001D428D" w:rsidRDefault="00240760" w:rsidP="00042DC8">
      <w:pPr>
        <w:widowControl/>
        <w:shd w:val="clear" w:color="auto" w:fill="FFFFFF"/>
        <w:adjustRightInd/>
        <w:spacing w:before="100" w:line="240" w:lineRule="auto"/>
        <w:textAlignment w:val="auto"/>
        <w:rPr>
          <w:rFonts w:ascii="Calibri" w:hAnsi="Calibri" w:cstheme="minorHAnsi"/>
          <w:bCs w:val="0"/>
          <w:i/>
          <w:color w:val="384A53"/>
          <w:sz w:val="16"/>
          <w:szCs w:val="16"/>
          <w:highlight w:val="yellow"/>
        </w:rPr>
      </w:pPr>
      <w:r w:rsidRPr="007F55C2">
        <w:rPr>
          <w:rFonts w:ascii="Calibri" w:hAnsi="Calibri" w:cstheme="minorHAnsi"/>
          <w:bCs w:val="0"/>
          <w:i/>
          <w:color w:val="384A53"/>
          <w:sz w:val="16"/>
          <w:szCs w:val="16"/>
          <w:highlight w:val="yellow"/>
        </w:rPr>
        <w:t>(no incluir en la declaración firmada)</w:t>
      </w:r>
    </w:p>
    <w:p w14:paraId="75382B65" w14:textId="77777777" w:rsidR="00240760" w:rsidRPr="006D6E2C" w:rsidRDefault="00240760" w:rsidP="007F55C2">
      <w:pPr>
        <w:pStyle w:val="Ttulo1"/>
        <w:numPr>
          <w:ilvl w:val="0"/>
          <w:numId w:val="0"/>
        </w:numPr>
        <w:pBdr>
          <w:left w:val="single" w:sz="18" w:space="1" w:color="C00000"/>
          <w:right w:val="single" w:sz="18" w:space="0" w:color="C00000"/>
        </w:pBdr>
        <w:ind w:right="-142"/>
        <w:rPr>
          <w:rFonts w:asciiTheme="minorHAnsi" w:hAnsiTheme="minorHAnsi" w:cstheme="minorHAnsi"/>
          <w:b w:val="0"/>
          <w:sz w:val="20"/>
          <w:szCs w:val="20"/>
        </w:rPr>
      </w:pPr>
      <w:r w:rsidRPr="006D6E2C">
        <w:rPr>
          <w:rFonts w:asciiTheme="minorHAnsi" w:hAnsiTheme="minorHAnsi" w:cstheme="minorHAnsi"/>
          <w:sz w:val="20"/>
          <w:szCs w:val="20"/>
        </w:rPr>
        <w:t>INSTRUCCIONES - Cómo determinar la categoría de la empresa en función de su tamaño PASO A PASO</w:t>
      </w:r>
    </w:p>
    <w:p w14:paraId="5354B290" w14:textId="6EF46DA6"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56F794A6"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0E38210C" w14:textId="5931375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FE92135" w14:textId="77777777"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5F68A9C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2288CC3"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xml:space="preserve"> a otra empresa si tiene, sola o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una o más empresas vinculadas en el sentido del artículo 3(3) del Anexo de la Recomendación de la Comisión 2003/361/CE, al menos el 25%, pero no más del 50% de otra empresa.</w:t>
      </w:r>
    </w:p>
    <w:p w14:paraId="2F4AA9F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 xml:space="preserve">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la condición de que las empresas están involucradas (total o parcialmente) en los mismos mercados o en 'mercados adyacentes' (mercados de productos o servicios que son directamente intermedios en sentido ascendente o descendente entre sí).</w:t>
      </w:r>
    </w:p>
    <w:p w14:paraId="72821B11" w14:textId="617A6391"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04554607" w14:textId="77777777"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 xml:space="preserve">Los inversores enumerados en el Artículo 3, apartado segundo, epígrafe segundo del Anexo de la Recomendación, como universidades o autoridades locales autónomas, que ostentan el </w:t>
      </w:r>
      <w:proofErr w:type="gramStart"/>
      <w:r w:rsidRPr="006D6E2C">
        <w:rPr>
          <w:rFonts w:asciiTheme="minorHAnsi" w:hAnsiTheme="minorHAnsi" w:cstheme="minorHAnsi"/>
          <w:color w:val="384A53"/>
          <w:sz w:val="16"/>
          <w:szCs w:val="16"/>
        </w:rPr>
        <w:t>status</w:t>
      </w:r>
      <w:proofErr w:type="gramEnd"/>
      <w:r w:rsidRPr="006D6E2C">
        <w:rPr>
          <w:rFonts w:asciiTheme="minorHAnsi" w:hAnsiTheme="minorHAnsi" w:cstheme="minorHAnsi"/>
          <w:color w:val="384A53"/>
          <w:sz w:val="16"/>
          <w:szCs w:val="16"/>
        </w:rPr>
        <w:t xml:space="preserve"> de organismo público de acuerdo con la legislación nacional, no están afectados por esta regla. Pueden poseer una participación de entre un 25%, pero no más del 50%, de una empresa sin perder su condición de Pyme.</w:t>
      </w:r>
    </w:p>
    <w:p w14:paraId="566C2EEB" w14:textId="77777777" w:rsidR="00B63072" w:rsidRPr="006D6E2C" w:rsidRDefault="00B63072" w:rsidP="00B63072">
      <w:pPr>
        <w:shd w:val="clear" w:color="auto" w:fill="FFFFFF"/>
        <w:ind w:left="720"/>
        <w:rPr>
          <w:rFonts w:asciiTheme="minorHAnsi" w:hAnsiTheme="minorHAnsi" w:cstheme="minorHAnsi"/>
          <w:color w:val="384A53"/>
          <w:sz w:val="16"/>
          <w:szCs w:val="16"/>
        </w:rPr>
      </w:pPr>
    </w:p>
    <w:p w14:paraId="0F50C5F1" w14:textId="77777777"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F0CC21" w14:textId="548F433C"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FD3FC35"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27F5E83" w14:textId="77777777"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B599897" w14:textId="77777777"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73F99E5"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4DFFB324"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44275B64" w14:textId="22E37D3E"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609E9F8C" w14:textId="3EB5E2B8" w:rsidR="00976A5A" w:rsidRDefault="000A1F14"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00B63072"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36902507" w14:textId="42F8DF6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78642DBC" w14:textId="0E03C5D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 xml:space="preserve">Volumen de </w:t>
      </w:r>
      <w:r w:rsidR="000A1F14" w:rsidRPr="006D6E2C">
        <w:rPr>
          <w:rFonts w:asciiTheme="minorHAnsi" w:hAnsiTheme="minorHAnsi" w:cstheme="minorHAnsi"/>
          <w:b/>
          <w:color w:val="384A53"/>
          <w:sz w:val="16"/>
          <w:szCs w:val="16"/>
        </w:rPr>
        <w:t>Negocio Anual</w:t>
      </w:r>
      <w:r w:rsidR="000A1F14" w:rsidRPr="006D6E2C">
        <w:rPr>
          <w:rFonts w:asciiTheme="minorHAnsi" w:hAnsiTheme="minorHAnsi" w:cstheme="minorHAnsi"/>
          <w:color w:val="384A53"/>
          <w:sz w:val="16"/>
          <w:szCs w:val="16"/>
        </w:rPr>
        <w:t> </w:t>
      </w:r>
      <w:r w:rsidRPr="006D6E2C">
        <w:rPr>
          <w:rFonts w:asciiTheme="minorHAnsi" w:hAnsiTheme="minorHAnsi" w:cstheme="minorHAnsi"/>
          <w:color w:val="384A53"/>
          <w:sz w:val="16"/>
          <w:szCs w:val="16"/>
        </w:rPr>
        <w:t>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CE1A881" w14:textId="269088D4"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000A1F14" w:rsidRPr="000A1F14">
        <w:rPr>
          <w:rFonts w:asciiTheme="minorHAnsi" w:hAnsiTheme="minorHAnsi" w:cstheme="minorHAnsi"/>
          <w:b/>
          <w:color w:val="384A53"/>
          <w:sz w:val="16"/>
          <w:szCs w:val="16"/>
        </w:rPr>
        <w:t>Balance General Anual</w:t>
      </w:r>
      <w:r w:rsidR="000A1F14">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000A1F14" w:rsidRPr="000A1F14">
        <w:rPr>
          <w:rFonts w:asciiTheme="minorHAnsi" w:hAnsiTheme="minorHAnsi" w:cstheme="minorHAnsi"/>
          <w:color w:val="384A53"/>
          <w:sz w:val="16"/>
          <w:szCs w:val="16"/>
        </w:rPr>
        <w:t>)</w:t>
      </w:r>
      <w:r w:rsidRPr="006D6E2C">
        <w:rPr>
          <w:rFonts w:asciiTheme="minorHAnsi" w:hAnsiTheme="minorHAnsi" w:cstheme="minorHAnsi"/>
          <w:color w:val="384A53"/>
          <w:sz w:val="16"/>
          <w:szCs w:val="16"/>
        </w:rPr>
        <w:t> se refiere al valor de los activos totales de la empresa.</w:t>
      </w:r>
    </w:p>
    <w:p w14:paraId="0D9DB884" w14:textId="77777777"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14:paraId="080A2E77" w14:textId="06599BBE" w:rsidR="00B63072" w:rsidRPr="003208CD" w:rsidRDefault="00B63072" w:rsidP="00042DC8">
      <w:pPr>
        <w:shd w:val="clear" w:color="auto" w:fill="FFFFFF"/>
        <w:spacing w:line="240" w:lineRule="auto"/>
        <w:rPr>
          <w:rFonts w:asciiTheme="minorHAnsi" w:hAnsiTheme="minorHAnsi" w:cstheme="minorHAnsi"/>
          <w:b/>
          <w:color w:val="384A53"/>
          <w:sz w:val="16"/>
          <w:szCs w:val="16"/>
        </w:rPr>
      </w:pPr>
      <w:r w:rsidRPr="003208CD">
        <w:rPr>
          <w:rFonts w:asciiTheme="minorHAnsi" w:hAnsiTheme="minorHAnsi" w:cstheme="minorHAnsi"/>
          <w:b/>
          <w:color w:val="FF0000"/>
          <w:sz w:val="16"/>
          <w:szCs w:val="16"/>
        </w:rPr>
        <w:t xml:space="preserve">Cabe señalar que, si bien es obligatorio respetar los límites de recuento de la plantilla, una Pyme puede optar por cumplir el techo o bien de la cifra de </w:t>
      </w:r>
      <w:r w:rsidR="000A1F14">
        <w:rPr>
          <w:rFonts w:asciiTheme="minorHAnsi" w:hAnsiTheme="minorHAnsi" w:cstheme="minorHAnsi"/>
          <w:b/>
          <w:color w:val="FF0000"/>
          <w:sz w:val="16"/>
          <w:szCs w:val="16"/>
        </w:rPr>
        <w:t xml:space="preserve">negocio (volumen de negocio anual) </w:t>
      </w:r>
      <w:r w:rsidRPr="003208CD">
        <w:rPr>
          <w:rFonts w:asciiTheme="minorHAnsi" w:hAnsiTheme="minorHAnsi" w:cstheme="minorHAnsi"/>
          <w:b/>
          <w:color w:val="FF0000"/>
          <w:sz w:val="16"/>
          <w:szCs w:val="16"/>
        </w:rPr>
        <w:t>o de la hoja de balance</w:t>
      </w:r>
      <w:r w:rsidR="000A1F14">
        <w:rPr>
          <w:rFonts w:asciiTheme="minorHAnsi" w:hAnsiTheme="minorHAnsi" w:cstheme="minorHAnsi"/>
          <w:b/>
          <w:color w:val="FF0000"/>
          <w:sz w:val="16"/>
          <w:szCs w:val="16"/>
        </w:rPr>
        <w:t xml:space="preserve"> (balance general anual)</w:t>
      </w:r>
      <w:r w:rsidRPr="003208CD">
        <w:rPr>
          <w:rFonts w:asciiTheme="minorHAnsi" w:hAnsiTheme="minorHAnsi" w:cstheme="minorHAnsi"/>
          <w:b/>
          <w:color w:val="FF0000"/>
          <w:sz w:val="16"/>
          <w:szCs w:val="16"/>
        </w:rPr>
        <w:t xml:space="preserve">. No tiene que cumplir ambos y puede superar uno sin perder su </w:t>
      </w:r>
      <w:proofErr w:type="gramStart"/>
      <w:r w:rsidRPr="003208CD">
        <w:rPr>
          <w:rFonts w:asciiTheme="minorHAnsi" w:hAnsiTheme="minorHAnsi" w:cstheme="minorHAnsi"/>
          <w:b/>
          <w:color w:val="FF0000"/>
          <w:sz w:val="16"/>
          <w:szCs w:val="16"/>
        </w:rPr>
        <w:t>status</w:t>
      </w:r>
      <w:proofErr w:type="gramEnd"/>
      <w:r w:rsidRPr="003208CD">
        <w:rPr>
          <w:rFonts w:asciiTheme="minorHAnsi" w:hAnsiTheme="minorHAnsi" w:cstheme="minorHAnsi"/>
          <w:b/>
          <w:color w:val="FF0000"/>
          <w:sz w:val="16"/>
          <w:szCs w:val="16"/>
        </w:rPr>
        <w:t>.</w:t>
      </w:r>
    </w:p>
    <w:p w14:paraId="09A5374B"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2246E43B"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0410D911" w14:textId="131AC54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156409F1"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775B37C1" w14:textId="77777777" w:rsidR="00600292"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 xml:space="preserve">como razón del porcentaje de los intereses de capital o los derechos de voto (la cifra mayor) de la plantilla y los datos financieros de su empresa (si es una empresa de representación, obviamente los de la </w:t>
      </w:r>
    </w:p>
    <w:p w14:paraId="1A940D50" w14:textId="77777777" w:rsidR="00600292" w:rsidRDefault="00600292" w:rsidP="00600292">
      <w:pPr>
        <w:widowControl/>
        <w:shd w:val="clear" w:color="auto" w:fill="FFFFFF"/>
        <w:adjustRightInd/>
        <w:spacing w:line="240" w:lineRule="auto"/>
        <w:ind w:left="150"/>
        <w:textAlignment w:val="auto"/>
        <w:rPr>
          <w:rFonts w:asciiTheme="minorHAnsi" w:hAnsiTheme="minorHAnsi" w:cstheme="minorHAnsi"/>
          <w:color w:val="384A53"/>
          <w:sz w:val="16"/>
          <w:szCs w:val="16"/>
        </w:rPr>
      </w:pPr>
    </w:p>
    <w:p w14:paraId="28E4F3B6" w14:textId="77777777" w:rsidR="00600292" w:rsidRDefault="00600292" w:rsidP="00600292">
      <w:pPr>
        <w:widowControl/>
        <w:shd w:val="clear" w:color="auto" w:fill="FFFFFF"/>
        <w:adjustRightInd/>
        <w:spacing w:line="240" w:lineRule="auto"/>
        <w:ind w:left="150"/>
        <w:textAlignment w:val="auto"/>
        <w:rPr>
          <w:rFonts w:asciiTheme="minorHAnsi" w:hAnsiTheme="minorHAnsi" w:cstheme="minorHAnsi"/>
          <w:color w:val="384A53"/>
          <w:sz w:val="16"/>
          <w:szCs w:val="16"/>
        </w:rPr>
      </w:pPr>
    </w:p>
    <w:p w14:paraId="39DE0ED6" w14:textId="571056F6" w:rsidR="00B63072" w:rsidRDefault="00B63072" w:rsidP="00600292">
      <w:pPr>
        <w:widowControl/>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5A05EDAF" w14:textId="77777777" w:rsidR="00C20547" w:rsidRPr="006D6E2C" w:rsidRDefault="00C20547" w:rsidP="00C20547">
      <w:pPr>
        <w:widowControl/>
        <w:shd w:val="clear" w:color="auto" w:fill="FFFFFF"/>
        <w:adjustRightInd/>
        <w:spacing w:line="240" w:lineRule="auto"/>
        <w:ind w:left="150"/>
        <w:textAlignment w:val="auto"/>
        <w:rPr>
          <w:rFonts w:asciiTheme="minorHAnsi" w:hAnsiTheme="minorHAnsi" w:cstheme="minorHAnsi"/>
          <w:color w:val="384A53"/>
          <w:sz w:val="16"/>
          <w:szCs w:val="16"/>
        </w:rPr>
      </w:pPr>
    </w:p>
    <w:p w14:paraId="7CCC33AC" w14:textId="0E37F76C"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3484DDD" w14:textId="610E4DD1"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37E00E46" w14:textId="77777777" w:rsidR="00B63072" w:rsidRPr="006D6E2C" w:rsidRDefault="00B63072" w:rsidP="00B63072">
      <w:pPr>
        <w:shd w:val="clear" w:color="auto" w:fill="FFFFFF"/>
        <w:rPr>
          <w:rFonts w:asciiTheme="minorHAnsi" w:hAnsiTheme="minorHAnsi" w:cstheme="minorHAnsi"/>
          <w:color w:val="384A53"/>
          <w:sz w:val="16"/>
          <w:szCs w:val="16"/>
        </w:rPr>
      </w:pPr>
    </w:p>
    <w:p w14:paraId="299057FE"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2243D01A" w14:textId="286D7B14" w:rsidR="00B63072"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B1769B0" w14:textId="77777777" w:rsidR="003208CD" w:rsidRPr="006D6E2C" w:rsidRDefault="003208CD" w:rsidP="005C0610">
      <w:pPr>
        <w:shd w:val="clear" w:color="auto" w:fill="FFFFFF"/>
        <w:spacing w:line="240" w:lineRule="auto"/>
        <w:rPr>
          <w:rFonts w:asciiTheme="minorHAnsi" w:hAnsiTheme="minorHAnsi" w:cstheme="minorHAnsi"/>
          <w:color w:val="384A53"/>
          <w:sz w:val="16"/>
          <w:szCs w:val="16"/>
        </w:rPr>
      </w:pPr>
    </w:p>
    <w:tbl>
      <w:tblPr>
        <w:tblW w:w="0" w:type="auto"/>
        <w:jc w:val="center"/>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B63072" w:rsidRPr="006D6E2C" w14:paraId="4989981E" w14:textId="77777777" w:rsidTr="00C1259C">
        <w:trPr>
          <w:cantSplit/>
          <w:tblCellSpacing w:w="15" w:type="dxa"/>
          <w:jc w:val="center"/>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E934C5D" w14:textId="3F97C699"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3E55A3D" w14:textId="3E0F0244"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00B63072"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0C39074" w14:textId="77777777"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14:paraId="24CF374C" w14:textId="77777777" w:rsidTr="00C1259C">
        <w:trPr>
          <w:cantSplit/>
          <w:trHeight w:val="408"/>
          <w:tblCellSpacing w:w="15" w:type="dxa"/>
          <w:jc w:val="center"/>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9D98E8"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FFC63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564D059"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99DD6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14:paraId="36DF4B6E" w14:textId="77777777" w:rsidTr="00C1259C">
        <w:trPr>
          <w:cantSplit/>
          <w:tblCellSpacing w:w="15" w:type="dxa"/>
          <w:jc w:val="center"/>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C891CA7"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31CF56D"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90050BB"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C25F2C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14:paraId="137458C3" w14:textId="77777777" w:rsidTr="00C1259C">
        <w:trPr>
          <w:cantSplit/>
          <w:tblCellSpacing w:w="15" w:type="dxa"/>
          <w:jc w:val="center"/>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5D88F6" w14:textId="77777777" w:rsidR="00B63072" w:rsidRPr="006D6E2C" w:rsidRDefault="00B63072" w:rsidP="001A5F7A">
            <w:pPr>
              <w:jc w:val="center"/>
              <w:rPr>
                <w:rFonts w:asciiTheme="minorHAnsi" w:hAnsiTheme="minorHAnsi" w:cstheme="minorHAnsi"/>
                <w:sz w:val="16"/>
                <w:szCs w:val="16"/>
              </w:rPr>
            </w:pPr>
            <w:proofErr w:type="spellStart"/>
            <w:proofErr w:type="gramStart"/>
            <w:r w:rsidRPr="006D6E2C">
              <w:rPr>
                <w:rFonts w:asciiTheme="minorHAnsi" w:hAnsiTheme="minorHAnsi" w:cstheme="minorHAnsi"/>
                <w:sz w:val="16"/>
                <w:szCs w:val="16"/>
              </w:rPr>
              <w:t>Micro-empresa</w:t>
            </w:r>
            <w:proofErr w:type="spellEnd"/>
            <w:proofErr w:type="gram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25C2294"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A7601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1ECB92"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65323B77" w14:textId="32CECA47" w:rsidR="00B63072"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33F30450" w14:textId="77777777" w:rsidR="00976A5A" w:rsidRPr="006D6E2C" w:rsidRDefault="00976A5A" w:rsidP="00EB0656">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sectPr w:rsidR="00976A5A" w:rsidRPr="006D6E2C" w:rsidSect="001D428D">
      <w:headerReference w:type="first" r:id="rId13"/>
      <w:type w:val="continuous"/>
      <w:pgSz w:w="11906" w:h="16838"/>
      <w:pgMar w:top="1346" w:right="1134" w:bottom="1134" w:left="1134" w:header="284"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219215" w14:textId="77777777" w:rsidR="00F50547" w:rsidRDefault="00F50547" w:rsidP="0028274B">
      <w:pPr>
        <w:spacing w:line="240" w:lineRule="auto"/>
      </w:pPr>
      <w:r>
        <w:separator/>
      </w:r>
    </w:p>
  </w:endnote>
  <w:endnote w:type="continuationSeparator" w:id="0">
    <w:p w14:paraId="29E3C35B" w14:textId="77777777" w:rsidR="00F50547" w:rsidRDefault="00F50547"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0244114"/>
      <w:docPartObj>
        <w:docPartGallery w:val="Page Numbers (Bottom of Page)"/>
        <w:docPartUnique/>
      </w:docPartObj>
    </w:sdtPr>
    <w:sdtEndPr/>
    <w:sdtContent>
      <w:p w14:paraId="32645D2A" w14:textId="4E3E0C45" w:rsidR="00B63072" w:rsidRDefault="00B63072" w:rsidP="001D428D">
        <w:pPr>
          <w:pStyle w:val="Piedepgina"/>
          <w:jc w:val="right"/>
        </w:pPr>
        <w:r>
          <w:fldChar w:fldCharType="begin"/>
        </w:r>
        <w:r>
          <w:instrText>PAGE   \* MERGEFORMAT</w:instrText>
        </w:r>
        <w:r>
          <w:fldChar w:fldCharType="separate"/>
        </w:r>
        <w:r w:rsidR="00600292">
          <w:rPr>
            <w:noProof/>
          </w:rPr>
          <w:t>2</w:t>
        </w:r>
        <w:r>
          <w:fldChar w:fldCharType="end"/>
        </w:r>
      </w:p>
    </w:sdtContent>
  </w:sdt>
  <w:p w14:paraId="4F56EB8C" w14:textId="77777777" w:rsidR="00B63072" w:rsidRDefault="00B6307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E20AAB" w14:textId="77777777" w:rsidR="00F50547" w:rsidRDefault="00F50547" w:rsidP="0028274B">
      <w:pPr>
        <w:spacing w:line="240" w:lineRule="auto"/>
      </w:pPr>
      <w:r>
        <w:separator/>
      </w:r>
    </w:p>
  </w:footnote>
  <w:footnote w:type="continuationSeparator" w:id="0">
    <w:p w14:paraId="5209800D" w14:textId="77777777" w:rsidR="00F50547" w:rsidRDefault="00F50547" w:rsidP="0028274B">
      <w:pPr>
        <w:spacing w:line="240" w:lineRule="auto"/>
      </w:pPr>
      <w:r>
        <w:continuationSeparator/>
      </w:r>
    </w:p>
  </w:footnote>
  <w:footnote w:id="1">
    <w:p w14:paraId="2BE70B65" w14:textId="77777777" w:rsidR="000647CE" w:rsidRPr="007F1A35" w:rsidRDefault="000647CE" w:rsidP="00147B53">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footnote>
  <w:footnote w:id="2">
    <w:p w14:paraId="3F729906" w14:textId="35BA435F" w:rsidR="00B63072" w:rsidRDefault="00B63072" w:rsidP="00147B53">
      <w:pPr>
        <w:pStyle w:val="CM1"/>
        <w:spacing w:before="200" w:after="200"/>
        <w:jc w:val="both"/>
      </w:pPr>
      <w:r w:rsidRPr="003B3C39">
        <w:rPr>
          <w:rStyle w:val="Refdenotaalpie"/>
          <w:sz w:val="16"/>
          <w:szCs w:val="16"/>
        </w:rPr>
        <w:footnoteRef/>
      </w:r>
      <w:r w:rsidRPr="003B3C39">
        <w:rPr>
          <w:sz w:val="16"/>
          <w:szCs w:val="16"/>
        </w:rPr>
        <w:t xml:space="preserve"> </w:t>
      </w:r>
      <w:r w:rsidR="00276573" w:rsidRPr="00C739E3">
        <w:rPr>
          <w:rFonts w:ascii="Arial" w:hAnsi="Arial" w:cs="Arial"/>
          <w:color w:val="000000"/>
          <w:sz w:val="16"/>
          <w:szCs w:val="16"/>
        </w:rPr>
        <w:t>Las ayudas de minimis se considerarán concedidas en el momento en que se reconozca a la empresa el derecho legal a recibir la ayuda en virtud del régimen jurídico nacional aplicable, con independencia de la fecha de pago de la ayuda de minimis a la empresa. Se deben declarar las ayudas del ejercicio correspondiente a la concesión de esta ayuda, así como las de los dos ejercicios anteriores</w:t>
      </w:r>
    </w:p>
  </w:footnote>
  <w:footnote w:id="3">
    <w:p w14:paraId="4825B43B" w14:textId="77777777" w:rsidR="007C43B8" w:rsidRPr="00EB0656" w:rsidRDefault="007C43B8" w:rsidP="007C43B8">
      <w:pPr>
        <w:rPr>
          <w:rFonts w:asciiTheme="minorHAnsi" w:hAnsiTheme="minorHAnsi" w:cstheme="minorHAnsi"/>
          <w:sz w:val="4"/>
          <w:szCs w:val="18"/>
        </w:rPr>
      </w:pPr>
    </w:p>
  </w:footnote>
  <w:footnote w:id="4">
    <w:p w14:paraId="698025C1" w14:textId="77777777" w:rsidR="007C43B8" w:rsidRPr="007F55C2" w:rsidRDefault="007C43B8" w:rsidP="00D45CC3">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F50547"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5">
    <w:p w14:paraId="20C2FE13" w14:textId="77777777" w:rsidR="00E25BAF" w:rsidRPr="007F55C2" w:rsidRDefault="00E25BAF" w:rsidP="005C0610">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6">
    <w:p w14:paraId="7399DDEA" w14:textId="77777777" w:rsidR="00E25BAF" w:rsidRPr="007F55C2" w:rsidRDefault="00E25BAF" w:rsidP="005C0610">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7">
    <w:p w14:paraId="4A9DD86B" w14:textId="7CF9DFBB" w:rsidR="007F55C2" w:rsidRPr="007F55C2" w:rsidRDefault="007F55C2" w:rsidP="007F55C2">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2709D3F9" w14:textId="77777777" w:rsidR="007F55C2" w:rsidRPr="007F55C2" w:rsidRDefault="007F55C2" w:rsidP="005220F1">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62210C" w14:textId="7D5966B4" w:rsidR="000419DA" w:rsidRDefault="00B36545" w:rsidP="000419DA">
    <w:pPr>
      <w:pStyle w:val="Encabezado"/>
    </w:pPr>
    <w:r>
      <w:rPr>
        <w:noProof/>
      </w:rPr>
      <w:drawing>
        <wp:anchor distT="0" distB="0" distL="114300" distR="114300" simplePos="0" relativeHeight="251661312" behindDoc="0" locked="0" layoutInCell="1" allowOverlap="1" wp14:anchorId="279A9B56" wp14:editId="7D8C7E35">
          <wp:simplePos x="0" y="0"/>
          <wp:positionH relativeFrom="column">
            <wp:posOffset>1842135</wp:posOffset>
          </wp:positionH>
          <wp:positionV relativeFrom="paragraph">
            <wp:posOffset>13335</wp:posOffset>
          </wp:positionV>
          <wp:extent cx="1704975" cy="574040"/>
          <wp:effectExtent l="0" t="0" r="9525" b="0"/>
          <wp:wrapSquare wrapText="bothSides"/>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n 20"/>
                  <pic:cNvPicPr>
                    <a:picLocks noChangeAspect="1"/>
                  </pic:cNvPicPr>
                </pic:nvPicPr>
                <pic:blipFill rotWithShape="1">
                  <a:blip r:embed="rId1">
                    <a:extLst>
                      <a:ext uri="{28A0092B-C50C-407E-A947-70E740481C1C}">
                        <a14:useLocalDpi xmlns:a14="http://schemas.microsoft.com/office/drawing/2010/main" val="0"/>
                      </a:ext>
                    </a:extLst>
                  </a:blip>
                  <a:srcRect l="30136" t="-17556" r="37754"/>
                  <a:stretch/>
                </pic:blipFill>
                <pic:spPr bwMode="auto">
                  <a:xfrm>
                    <a:off x="0" y="0"/>
                    <a:ext cx="1704975" cy="5740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0" locked="0" layoutInCell="1" allowOverlap="1" wp14:anchorId="235960B2" wp14:editId="2DF62C58">
          <wp:simplePos x="0" y="0"/>
          <wp:positionH relativeFrom="column">
            <wp:posOffset>175260</wp:posOffset>
          </wp:positionH>
          <wp:positionV relativeFrom="paragraph">
            <wp:posOffset>-52705</wp:posOffset>
          </wp:positionV>
          <wp:extent cx="847725" cy="714375"/>
          <wp:effectExtent l="0" t="0" r="9525" b="9525"/>
          <wp:wrapSquare wrapText="bothSides"/>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47725" cy="7143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6D90148" w14:textId="69C606EB" w:rsidR="00963E1E" w:rsidRDefault="00B36545" w:rsidP="001D428D">
    <w:pPr>
      <w:pStyle w:val="Encabezado"/>
      <w:jc w:val="center"/>
    </w:pPr>
    <w:r>
      <w:rPr>
        <w:noProof/>
      </w:rPr>
      <w:drawing>
        <wp:anchor distT="0" distB="0" distL="114300" distR="114300" simplePos="0" relativeHeight="251659264" behindDoc="1" locked="0" layoutInCell="1" allowOverlap="1" wp14:anchorId="31ABC8B6" wp14:editId="3825850A">
          <wp:simplePos x="0" y="0"/>
          <wp:positionH relativeFrom="margin">
            <wp:posOffset>4416425</wp:posOffset>
          </wp:positionH>
          <wp:positionV relativeFrom="paragraph">
            <wp:posOffset>-46990</wp:posOffset>
          </wp:positionV>
          <wp:extent cx="1518285" cy="466090"/>
          <wp:effectExtent l="0" t="0" r="5715" b="0"/>
          <wp:wrapNone/>
          <wp:docPr id="1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4"/>
                  <pic:cNvPicPr>
                    <a:picLocks noChangeAspect="1" noChangeArrowheads="1"/>
                  </pic:cNvPicPr>
                </pic:nvPicPr>
                <pic:blipFill>
                  <a:blip r:embed="rId3"/>
                  <a:srcRect/>
                  <a:stretch>
                    <a:fillRect/>
                  </a:stretch>
                </pic:blipFill>
                <pic:spPr bwMode="auto">
                  <a:xfrm>
                    <a:off x="0" y="0"/>
                    <a:ext cx="1518285" cy="466090"/>
                  </a:xfrm>
                  <a:prstGeom prst="rect">
                    <a:avLst/>
                  </a:prstGeom>
                  <a:noFill/>
                  <a:ln w="9525">
                    <a:noFill/>
                    <a:miter lim="800000"/>
                    <a:headEnd/>
                    <a:tailEnd/>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840EB" w14:textId="2A3CB009" w:rsidR="004949E1" w:rsidRPr="00127026" w:rsidRDefault="004949E1" w:rsidP="00B1493F">
    <w:pPr>
      <w:pStyle w:val="Encabezado"/>
      <w:rPr>
        <w:b/>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9"/>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20"/>
  </w:num>
  <w:num w:numId="13">
    <w:abstractNumId w:val="17"/>
  </w:num>
  <w:num w:numId="14">
    <w:abstractNumId w:val="8"/>
  </w:num>
  <w:num w:numId="15">
    <w:abstractNumId w:val="12"/>
  </w:num>
  <w:num w:numId="16">
    <w:abstractNumId w:val="23"/>
  </w:num>
  <w:num w:numId="17">
    <w:abstractNumId w:val="22"/>
  </w:num>
  <w:num w:numId="18">
    <w:abstractNumId w:val="11"/>
  </w:num>
  <w:num w:numId="19">
    <w:abstractNumId w:val="0"/>
  </w:num>
  <w:num w:numId="20">
    <w:abstractNumId w:val="9"/>
  </w:num>
  <w:num w:numId="21">
    <w:abstractNumId w:val="15"/>
  </w:num>
  <w:num w:numId="22">
    <w:abstractNumId w:val="21"/>
  </w:num>
  <w:num w:numId="23">
    <w:abstractNumId w:val="13"/>
  </w:num>
  <w:num w:numId="24">
    <w:abstractNumId w:val="16"/>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32925"/>
    <w:rsid w:val="000419DA"/>
    <w:rsid w:val="00042DC8"/>
    <w:rsid w:val="000647CE"/>
    <w:rsid w:val="00083B47"/>
    <w:rsid w:val="00083FD6"/>
    <w:rsid w:val="000A1F14"/>
    <w:rsid w:val="000A5A60"/>
    <w:rsid w:val="000B789D"/>
    <w:rsid w:val="000C3509"/>
    <w:rsid w:val="000F029D"/>
    <w:rsid w:val="0011196D"/>
    <w:rsid w:val="00127026"/>
    <w:rsid w:val="00132B90"/>
    <w:rsid w:val="00147B53"/>
    <w:rsid w:val="0017576A"/>
    <w:rsid w:val="001A6A3C"/>
    <w:rsid w:val="001D1F95"/>
    <w:rsid w:val="001D428D"/>
    <w:rsid w:val="001F1C0B"/>
    <w:rsid w:val="00240760"/>
    <w:rsid w:val="00262C92"/>
    <w:rsid w:val="0026394C"/>
    <w:rsid w:val="00265369"/>
    <w:rsid w:val="00276573"/>
    <w:rsid w:val="0028274B"/>
    <w:rsid w:val="0030724F"/>
    <w:rsid w:val="003208CD"/>
    <w:rsid w:val="00322F69"/>
    <w:rsid w:val="003436D9"/>
    <w:rsid w:val="0041313E"/>
    <w:rsid w:val="00437EAA"/>
    <w:rsid w:val="00450F2C"/>
    <w:rsid w:val="00464D54"/>
    <w:rsid w:val="0048474F"/>
    <w:rsid w:val="00491BA4"/>
    <w:rsid w:val="004949E1"/>
    <w:rsid w:val="004A37B0"/>
    <w:rsid w:val="004B17A1"/>
    <w:rsid w:val="004E0615"/>
    <w:rsid w:val="004E50B4"/>
    <w:rsid w:val="004F6151"/>
    <w:rsid w:val="005136C3"/>
    <w:rsid w:val="005220F1"/>
    <w:rsid w:val="0053291C"/>
    <w:rsid w:val="00540FCC"/>
    <w:rsid w:val="0054556B"/>
    <w:rsid w:val="00585658"/>
    <w:rsid w:val="005C0610"/>
    <w:rsid w:val="005C08DA"/>
    <w:rsid w:val="005E291F"/>
    <w:rsid w:val="005F16E4"/>
    <w:rsid w:val="005F426D"/>
    <w:rsid w:val="00600292"/>
    <w:rsid w:val="006213BB"/>
    <w:rsid w:val="00651BB0"/>
    <w:rsid w:val="00660436"/>
    <w:rsid w:val="00697DFE"/>
    <w:rsid w:val="006A028B"/>
    <w:rsid w:val="006A19ED"/>
    <w:rsid w:val="006A780B"/>
    <w:rsid w:val="006B0DAA"/>
    <w:rsid w:val="006B3818"/>
    <w:rsid w:val="006D6E2C"/>
    <w:rsid w:val="007132FA"/>
    <w:rsid w:val="007840B1"/>
    <w:rsid w:val="007C43B8"/>
    <w:rsid w:val="007E26FC"/>
    <w:rsid w:val="007F55C2"/>
    <w:rsid w:val="008147DD"/>
    <w:rsid w:val="00821230"/>
    <w:rsid w:val="00841E5C"/>
    <w:rsid w:val="008559ED"/>
    <w:rsid w:val="00861DA0"/>
    <w:rsid w:val="0086263E"/>
    <w:rsid w:val="00876DBA"/>
    <w:rsid w:val="008C04CE"/>
    <w:rsid w:val="008C5EAF"/>
    <w:rsid w:val="0095528F"/>
    <w:rsid w:val="00963E1E"/>
    <w:rsid w:val="00976A5A"/>
    <w:rsid w:val="009A5AED"/>
    <w:rsid w:val="009D54D9"/>
    <w:rsid w:val="00A126CB"/>
    <w:rsid w:val="00A131EC"/>
    <w:rsid w:val="00A20B88"/>
    <w:rsid w:val="00A31F2F"/>
    <w:rsid w:val="00AA3CE2"/>
    <w:rsid w:val="00AA3E58"/>
    <w:rsid w:val="00AA60E2"/>
    <w:rsid w:val="00AA6E33"/>
    <w:rsid w:val="00AD3F75"/>
    <w:rsid w:val="00AD5082"/>
    <w:rsid w:val="00AD5643"/>
    <w:rsid w:val="00AD5A80"/>
    <w:rsid w:val="00AE1FE8"/>
    <w:rsid w:val="00AE364D"/>
    <w:rsid w:val="00B018D0"/>
    <w:rsid w:val="00B1493F"/>
    <w:rsid w:val="00B15A47"/>
    <w:rsid w:val="00B36545"/>
    <w:rsid w:val="00B63072"/>
    <w:rsid w:val="00B74157"/>
    <w:rsid w:val="00B77F6C"/>
    <w:rsid w:val="00BA34B3"/>
    <w:rsid w:val="00BB409D"/>
    <w:rsid w:val="00BB5F80"/>
    <w:rsid w:val="00C1259C"/>
    <w:rsid w:val="00C17811"/>
    <w:rsid w:val="00C20547"/>
    <w:rsid w:val="00C433F5"/>
    <w:rsid w:val="00C51612"/>
    <w:rsid w:val="00C67227"/>
    <w:rsid w:val="00C81904"/>
    <w:rsid w:val="00C82325"/>
    <w:rsid w:val="00CC2DDC"/>
    <w:rsid w:val="00CD15D3"/>
    <w:rsid w:val="00CF115D"/>
    <w:rsid w:val="00CF5FB7"/>
    <w:rsid w:val="00D007A0"/>
    <w:rsid w:val="00D45CC3"/>
    <w:rsid w:val="00D605D9"/>
    <w:rsid w:val="00D65AE3"/>
    <w:rsid w:val="00D729C9"/>
    <w:rsid w:val="00D82B93"/>
    <w:rsid w:val="00DC5315"/>
    <w:rsid w:val="00DE0CA8"/>
    <w:rsid w:val="00DE38F9"/>
    <w:rsid w:val="00DF0AD9"/>
    <w:rsid w:val="00E04E25"/>
    <w:rsid w:val="00E05276"/>
    <w:rsid w:val="00E25BAF"/>
    <w:rsid w:val="00E27A7D"/>
    <w:rsid w:val="00E718A3"/>
    <w:rsid w:val="00E85165"/>
    <w:rsid w:val="00EA524B"/>
    <w:rsid w:val="00EB0656"/>
    <w:rsid w:val="00EB5A18"/>
    <w:rsid w:val="00EF77AE"/>
    <w:rsid w:val="00F0087F"/>
    <w:rsid w:val="00F0233D"/>
    <w:rsid w:val="00F16816"/>
    <w:rsid w:val="00F25097"/>
    <w:rsid w:val="00F5030E"/>
    <w:rsid w:val="00F50547"/>
    <w:rsid w:val="00F57010"/>
    <w:rsid w:val="00F57833"/>
    <w:rsid w:val="00F652C3"/>
    <w:rsid w:val="00F71E10"/>
    <w:rsid w:val="00F958A2"/>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png"/><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8CB0BBC012061C4A81BC8DA080937782" ma:contentTypeVersion="13" ma:contentTypeDescription="Crear nuevo documento." ma:contentTypeScope="" ma:versionID="8747655267c04b8f812d74def4f00ceb">
  <xsd:schema xmlns:xsd="http://www.w3.org/2001/XMLSchema" xmlns:xs="http://www.w3.org/2001/XMLSchema" xmlns:p="http://schemas.microsoft.com/office/2006/metadata/properties" xmlns:ns2="84a893e7-7b8c-4b1b-bc5f-b0ecc701043d" xmlns:ns3="eca8dfc6-9380-4ac3-b7c3-ad7e056ac0c8" targetNamespace="http://schemas.microsoft.com/office/2006/metadata/properties" ma:root="true" ma:fieldsID="d9d93acf82c0041e468fe93896042b12" ns2:_="" ns3:_="">
    <xsd:import namespace="84a893e7-7b8c-4b1b-bc5f-b0ecc701043d"/>
    <xsd:import namespace="eca8dfc6-9380-4ac3-b7c3-ad7e056ac0c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3:SharedWithUsers" minOccurs="0"/>
                <xsd:element ref="ns3:SharedWithDetails"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4a893e7-7b8c-4b1b-bc5f-b0ecc701043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ca8dfc6-9380-4ac3-b7c3-ad7e056ac0c8"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56575AD-A825-4A1C-B488-5D3B1527BBF8}">
  <ds:schemaRefs>
    <ds:schemaRef ds:uri="http://schemas.openxmlformats.org/officeDocument/2006/bibliography"/>
  </ds:schemaRefs>
</ds:datastoreItem>
</file>

<file path=customXml/itemProps2.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36191C5-6A85-4B9A-9D98-315B93F105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4a893e7-7b8c-4b1b-bc5f-b0ecc701043d"/>
    <ds:schemaRef ds:uri="eca8dfc6-9380-4ac3-b7c3-ad7e056ac0c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7A7BA77-BC9D-4628-BF81-12CC07B7F9B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6</Pages>
  <Words>2436</Words>
  <Characters>13401</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Pedro Machado</cp:lastModifiedBy>
  <cp:revision>23</cp:revision>
  <cp:lastPrinted>2021-04-08T10:42:00Z</cp:lastPrinted>
  <dcterms:created xsi:type="dcterms:W3CDTF">2021-04-14T08:49:00Z</dcterms:created>
  <dcterms:modified xsi:type="dcterms:W3CDTF">2022-03-15T13:02:00Z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0x0101008CB0BBC012061C4A81BC8DA080937782</vt:lpwstr>
  </property>
</Properties>
</file>