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CE22" w14:textId="77777777" w:rsidR="00B51930" w:rsidRDefault="00B51930">
      <w:pPr>
        <w:pStyle w:val="Textoindependiente"/>
        <w:jc w:val="center"/>
      </w:pPr>
      <w:r>
        <w:rPr>
          <w:b/>
        </w:rPr>
        <w:t>RESOLUCIÓ D'ALCALDIA</w:t>
      </w:r>
    </w:p>
    <w:p w14:paraId="61D0B2D6" w14:textId="77777777" w:rsidR="00B51930" w:rsidRDefault="00B51930">
      <w:pPr>
        <w:pStyle w:val="Textoindependiente"/>
      </w:pPr>
      <w:r>
        <w:t> </w:t>
      </w:r>
    </w:p>
    <w:p w14:paraId="1E699655" w14:textId="77777777" w:rsidR="00B51930" w:rsidRDefault="00B51930">
      <w:pPr>
        <w:pStyle w:val="Textoindependiente"/>
        <w:jc w:val="both"/>
      </w:pPr>
      <w:r>
        <w:rPr>
          <w:b/>
        </w:rPr>
        <w:t>Vistes les Bases per a la concessió de «Subvencions destinades a l'arranjament i pintura de les façanes dels habitatges i parcel·les urbanes dels nuclis residencials de Perafort i Puigdelfí» publicades al BOP de Tarragona núm. 2020-02694 de 21 de maig de 2020, i existint crèdit adequat i suficient a la partida 150.480</w:t>
      </w:r>
      <w:r>
        <w:rPr>
          <w:rFonts w:cs="Tahoma"/>
          <w:b/>
        </w:rPr>
        <w:t>09</w:t>
      </w:r>
      <w:r>
        <w:rPr>
          <w:b/>
        </w:rPr>
        <w:t xml:space="preserve"> </w:t>
      </w:r>
      <w:r>
        <w:rPr>
          <w:b/>
          <w:color w:val="000000"/>
        </w:rPr>
        <w:t xml:space="preserve"> Subvencions Arranjament de Façanes.</w:t>
      </w:r>
    </w:p>
    <w:p w14:paraId="53B90582" w14:textId="77777777" w:rsidR="00B51930" w:rsidRDefault="00B51930">
      <w:pPr>
        <w:pStyle w:val="Textoindependiente"/>
        <w:spacing w:before="240"/>
        <w:jc w:val="both"/>
      </w:pPr>
      <w:r>
        <w:t>En ús de les competències atribuïdes a l’Alcaldia per l’article 21 de la Llei 7/1985, de 2 d’abril, reguladora de les bases del règim local,</w:t>
      </w:r>
    </w:p>
    <w:p w14:paraId="7C1522C4" w14:textId="77777777" w:rsidR="00B51930" w:rsidRDefault="00B51930">
      <w:pPr>
        <w:pStyle w:val="Textoindependiente"/>
        <w:jc w:val="both"/>
      </w:pPr>
    </w:p>
    <w:p w14:paraId="51E3B18A" w14:textId="77777777" w:rsidR="00B51930" w:rsidRDefault="00B51930">
      <w:pPr>
        <w:pStyle w:val="Textoindependiente"/>
        <w:jc w:val="both"/>
      </w:pPr>
      <w:r>
        <w:rPr>
          <w:b/>
        </w:rPr>
        <w:t>RESOLC:</w:t>
      </w:r>
    </w:p>
    <w:p w14:paraId="271ECA2F" w14:textId="77777777" w:rsidR="00B51930" w:rsidRDefault="00B51930">
      <w:pPr>
        <w:pStyle w:val="Textoindependiente"/>
        <w:jc w:val="both"/>
      </w:pPr>
      <w:r>
        <w:rPr>
          <w:b/>
          <w:bCs/>
        </w:rPr>
        <w:t>Primer.-</w:t>
      </w:r>
      <w:r>
        <w:t xml:space="preserve"> Aprovar la convocatòria de les “Subvencions destinades a l'arranjament i pintura de les façanes dels habitatges i parcel·les urbanes dels nuclis residencials de Perafort i Puigdelfí“ regulades a les seves Bases.</w:t>
      </w:r>
    </w:p>
    <w:p w14:paraId="633F38C0" w14:textId="77777777" w:rsidR="00B51930" w:rsidRDefault="00B51930">
      <w:pPr>
        <w:pStyle w:val="Textoindependiente"/>
        <w:jc w:val="both"/>
      </w:pPr>
      <w:r>
        <w:t> </w:t>
      </w:r>
    </w:p>
    <w:p w14:paraId="0B710920" w14:textId="77777777" w:rsidR="00B51930" w:rsidRDefault="00B51930">
      <w:pPr>
        <w:pStyle w:val="Textoindependiente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la convocatòria. </w:t>
      </w:r>
    </w:p>
    <w:p w14:paraId="0A77CF45" w14:textId="77777777" w:rsidR="00B51930" w:rsidRDefault="00B51930">
      <w:pPr>
        <w:pStyle w:val="Textoindependiente"/>
        <w:jc w:val="both"/>
      </w:pPr>
      <w:r>
        <w:t>-El termini de presentació de sol·licituds s’iniciarà el</w:t>
      </w:r>
      <w:r>
        <w:rPr>
          <w:b/>
          <w:bCs/>
        </w:rPr>
        <w:t xml:space="preserve"> el dia </w:t>
      </w:r>
      <w:r>
        <w:rPr>
          <w:rFonts w:cs="Tahoma"/>
          <w:b/>
          <w:bCs/>
        </w:rPr>
        <w:t xml:space="preserve">1/01/2022 </w:t>
      </w:r>
      <w:r>
        <w:rPr>
          <w:b/>
          <w:bCs/>
        </w:rPr>
        <w:t>i finalitzarà el 31/12/2022.</w:t>
      </w:r>
    </w:p>
    <w:p w14:paraId="315737D9" w14:textId="77777777" w:rsidR="00B51930" w:rsidRDefault="00B51930">
      <w:pPr>
        <w:pStyle w:val="Textoindependiente"/>
        <w:jc w:val="both"/>
      </w:pPr>
      <w:r>
        <w:rPr>
          <w:b/>
          <w:bCs/>
        </w:rPr>
        <w:t> </w:t>
      </w:r>
    </w:p>
    <w:p w14:paraId="7A0658FE" w14:textId="77777777" w:rsidR="00B51930" w:rsidRDefault="00B51930">
      <w:pPr>
        <w:pStyle w:val="Textoindependiente"/>
        <w:jc w:val="both"/>
      </w:pPr>
      <w:r>
        <w:rPr>
          <w:b/>
          <w:bCs/>
        </w:rPr>
        <w:t xml:space="preserve">Tercer.- </w:t>
      </w:r>
      <w: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60910E52" w14:textId="77777777" w:rsidR="00B51930" w:rsidRDefault="00B51930">
      <w:pPr>
        <w:pStyle w:val="Textoindependiente"/>
        <w:jc w:val="both"/>
      </w:pPr>
      <w:r>
        <w:t> </w:t>
      </w:r>
    </w:p>
    <w:p w14:paraId="37DF37FB" w14:textId="77777777" w:rsidR="00B51930" w:rsidRDefault="00B51930">
      <w:pPr>
        <w:pStyle w:val="Textoindependiente"/>
        <w:jc w:val="both"/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09736A02" w14:textId="77777777" w:rsidR="00B51930" w:rsidRDefault="00B51930">
      <w:pPr>
        <w:pStyle w:val="Textoindependiente"/>
        <w:jc w:val="both"/>
      </w:pPr>
    </w:p>
    <w:p w14:paraId="2BB68FB1" w14:textId="77777777" w:rsidR="00B51930" w:rsidRDefault="00B51930">
      <w:pPr>
        <w:pStyle w:val="Textoindependiente"/>
        <w:jc w:val="both"/>
      </w:pPr>
      <w:r>
        <w:rPr>
          <w:b/>
          <w:bCs/>
        </w:rPr>
        <w:t>Cinquè.-</w:t>
      </w:r>
      <w:r>
        <w:t xml:space="preserve"> D’acord amb les Bases, queden exclosos d’aquest ajuts:</w:t>
      </w:r>
    </w:p>
    <w:p w14:paraId="15B33F49" w14:textId="77777777" w:rsidR="00B51930" w:rsidRDefault="00B51930">
      <w:pPr>
        <w:pStyle w:val="Textoindependiente"/>
        <w:spacing w:after="0"/>
        <w:jc w:val="both"/>
      </w:pPr>
      <w:r>
        <w:t>- Les façanes resultants d’immobles de nova construcció, posteriors a l’1-1-2012.</w:t>
      </w:r>
    </w:p>
    <w:p w14:paraId="188FA006" w14:textId="77777777" w:rsidR="00B51930" w:rsidRDefault="00B51930">
      <w:pPr>
        <w:pStyle w:val="Textoindependiente"/>
        <w:spacing w:after="0"/>
        <w:jc w:val="both"/>
      </w:pPr>
      <w:r>
        <w:t>- Les façanes dels immobles que s’hagin arranjat després de l’1-1-2012.</w:t>
      </w:r>
    </w:p>
    <w:p w14:paraId="58FACB1D" w14:textId="77777777" w:rsidR="00B51930" w:rsidRDefault="00B51930">
      <w:pPr>
        <w:pStyle w:val="Textoindependiente"/>
        <w:jc w:val="both"/>
      </w:pPr>
    </w:p>
    <w:p w14:paraId="284EF592" w14:textId="77777777" w:rsidR="00B51930" w:rsidRDefault="00B51930">
      <w:pPr>
        <w:pStyle w:val="Textoindependiente"/>
        <w:jc w:val="both"/>
      </w:pPr>
      <w:r>
        <w:rPr>
          <w:b/>
          <w:bCs/>
        </w:rPr>
        <w:t xml:space="preserve">Sisè.- </w:t>
      </w:r>
      <w: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782FBA4D" w14:textId="77777777" w:rsidR="00B51930" w:rsidRDefault="00B51930">
      <w:pPr>
        <w:pStyle w:val="Textoindependiente"/>
        <w:spacing w:before="240"/>
        <w:jc w:val="center"/>
      </w:pPr>
      <w:r>
        <w:rPr>
          <w:b/>
        </w:rPr>
        <w:t xml:space="preserve">DOCUMENT SIGNAT ELECTRÒNICAMENT </w:t>
      </w:r>
    </w:p>
    <w:sectPr w:rsidR="00B519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085C5" w14:textId="77777777" w:rsidR="00297416" w:rsidRDefault="00297416">
      <w:r>
        <w:separator/>
      </w:r>
    </w:p>
  </w:endnote>
  <w:endnote w:type="continuationSeparator" w:id="0">
    <w:p w14:paraId="2C166A14" w14:textId="77777777" w:rsidR="00297416" w:rsidRDefault="0029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D36B" w14:textId="77777777" w:rsidR="00B51930" w:rsidRDefault="00B5193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25C09387" w14:textId="77777777" w:rsidR="00B51930" w:rsidRDefault="00B5193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2B9F" w14:textId="77777777" w:rsidR="00B51930" w:rsidRDefault="00B519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CFD21" w14:textId="77777777" w:rsidR="00297416" w:rsidRDefault="00297416">
      <w:r>
        <w:separator/>
      </w:r>
    </w:p>
  </w:footnote>
  <w:footnote w:type="continuationSeparator" w:id="0">
    <w:p w14:paraId="427DB965" w14:textId="77777777" w:rsidR="00297416" w:rsidRDefault="00297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D907B" w14:textId="12982BEB" w:rsidR="00B51930" w:rsidRDefault="009072A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7430022" wp14:editId="307BA5E6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D4C85CB" w14:textId="77777777" w:rsidR="00B51930" w:rsidRDefault="00B5193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E3A73" w14:textId="77777777" w:rsidR="00B51930" w:rsidRDefault="00B519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68C"/>
    <w:rsid w:val="00297416"/>
    <w:rsid w:val="008C468C"/>
    <w:rsid w:val="009072AA"/>
    <w:rsid w:val="00B5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FD9507"/>
  <w15:chartTrackingRefBased/>
  <w15:docId w15:val="{8D0C5A9E-6655-4A0B-A9F0-2C1D86E4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Albert</cp:lastModifiedBy>
  <cp:revision>2</cp:revision>
  <cp:lastPrinted>1601-01-01T00:00:00Z</cp:lastPrinted>
  <dcterms:created xsi:type="dcterms:W3CDTF">2022-03-15T07:42:00Z</dcterms:created>
  <dcterms:modified xsi:type="dcterms:W3CDTF">2022-03-15T07:42:00Z</dcterms:modified>
</cp:coreProperties>
</file>