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t>CONVOCATORIA QUE REGULA LA CONCESIÓN DE SUBVENCIONES SUJETOS A LA PARTICIPACIÓN DEL I CONCURSO DE FOTOGRAFÍA “FLOR DE SOL”</w:t>
      </w:r>
    </w:p>
    <w:p>
      <w:pPr>
        <w:pStyle w:val="Normal"/>
        <w:jc w:val="both"/>
        <w:rPr/>
      </w:pPr>
      <w:r>
        <w:rPr/>
        <w:t>INTRODUCCIÓN</w:t>
      </w:r>
    </w:p>
    <w:p>
      <w:pPr>
        <w:pStyle w:val="Normal"/>
        <w:jc w:val="both"/>
        <w:rPr/>
      </w:pPr>
      <w:r>
        <w:rPr/>
        <w:t>El espíritu de este concurso es el de destacar, fotográficamente, uno de los valores más significativos de la Montaña de Montserrat, que es el hecho astronómico de ver los rayos del sol pasando por la Roca Foradada.</w:t>
      </w:r>
    </w:p>
    <w:p>
      <w:pPr>
        <w:pStyle w:val="Normal"/>
        <w:jc w:val="both"/>
        <w:rPr/>
      </w:pPr>
      <w:r>
        <w:rPr/>
        <w:t>OBJETO DEL CONCURSO</w:t>
      </w:r>
    </w:p>
    <w:p>
      <w:pPr>
        <w:pStyle w:val="Normal"/>
        <w:jc w:val="both"/>
        <w:rPr/>
      </w:pPr>
      <w:r>
        <w:rPr/>
        <w:t>El objetivo de la iniciativa es motivar y promocionar la participación en las distintas actividades del municipio, así como la promoción turística del municipio.</w:t>
      </w:r>
    </w:p>
    <w:p>
      <w:pPr>
        <w:pStyle w:val="Normal"/>
        <w:jc w:val="both"/>
        <w:rPr/>
      </w:pPr>
      <w:r>
        <w:rPr/>
        <w:t>REQUISITOS DE LOS PARTICIPANTES, DOCUMENTACIÓN Y PRESENTACIÓN DE SOLICITUDES</w:t>
      </w:r>
    </w:p>
    <w:p>
      <w:pPr>
        <w:pStyle w:val="Normal"/>
        <w:jc w:val="both"/>
        <w:rPr/>
      </w:pPr>
      <w:r>
        <w:rPr/>
        <w:t>La participación en el concurso está abierta a todas las personas, aficionados o profesionales de la fotografía, que sean autoras de las imágenes presentadas y posean los derechos de las mismas.</w:t>
      </w:r>
    </w:p>
    <w:p>
      <w:pPr>
        <w:pStyle w:val="Normal"/>
        <w:jc w:val="both"/>
        <w:rPr/>
      </w:pPr>
      <w:r>
        <w:rPr/>
        <w:t>El concurso versará sobre el paso del Sol por la Roca Foradada de la Montaña de Montserrat.</w:t>
      </w:r>
    </w:p>
    <w:p>
      <w:pPr>
        <w:pStyle w:val="Normal"/>
        <w:jc w:val="both"/>
        <w:rPr/>
      </w:pPr>
      <w:r>
        <w:rPr/>
        <w:t>Se podrá participar con un máximo de 1 fotografía. Los participantes tendrán que enviar su fotografía a través de https://wetransfer.com a la dirección de correo electrónico granadosfm@castellbellielvilar.cat detallando la siguiente información:</w:t>
      </w:r>
    </w:p>
    <w:p>
      <w:pPr>
        <w:pStyle w:val="Normal"/>
        <w:jc w:val="both"/>
        <w:rPr/>
      </w:pPr>
      <w:r>
        <w:rPr/>
        <w:t>- Nombre y Apellidos</w:t>
      </w:r>
    </w:p>
    <w:p>
      <w:pPr>
        <w:pStyle w:val="Normal"/>
        <w:jc w:val="both"/>
        <w:rPr/>
      </w:pPr>
      <w:r>
        <w:rPr/>
        <w:t>- Teléfono de contacto</w:t>
      </w:r>
    </w:p>
    <w:p>
      <w:pPr>
        <w:pStyle w:val="Normal"/>
        <w:jc w:val="both"/>
        <w:rPr/>
      </w:pPr>
      <w:r>
        <w:rPr/>
        <w:t>- Correo Electrónico</w:t>
      </w:r>
    </w:p>
    <w:p>
      <w:pPr>
        <w:pStyle w:val="Normal"/>
        <w:jc w:val="both"/>
        <w:rPr/>
      </w:pPr>
      <w:r>
        <w:rPr/>
        <w:t>- Fecha, hora y lugar desde donde se ha tomado la fotografía</w:t>
      </w:r>
    </w:p>
    <w:p>
      <w:pPr>
        <w:pStyle w:val="Normal"/>
        <w:jc w:val="both"/>
        <w:rPr/>
      </w:pPr>
      <w:r>
        <w:rPr/>
        <w:t>- Deseo expreso de formar parte del concurso</w:t>
      </w:r>
    </w:p>
    <w:p>
      <w:pPr>
        <w:pStyle w:val="Normal"/>
        <w:jc w:val="both"/>
        <w:rPr/>
      </w:pPr>
      <w:r>
        <w:rPr>
          <w:szCs w:val="20"/>
          <w:lang w:val="es-ES"/>
        </w:rPr>
        <w:t>Una vez enviada la fotografía, los participantes tendrán que rellenar una instancia en el registro municipal, solicitando expresamente participar en el concurso de fotografía "Flor de Sol 2022" con la fotografía enviada a través de https://wetransfer.com</w:t>
      </w:r>
      <w:r>
        <w:rPr>
          <w:szCs w:val="20"/>
        </w:rPr>
        <w:t xml:space="preserve"> </w:t>
      </w:r>
    </w:p>
    <w:p>
      <w:pPr>
        <w:pStyle w:val="Normal"/>
        <w:jc w:val="both"/>
        <w:rPr/>
      </w:pPr>
      <w:r>
        <w:rPr/>
        <w:t>Ejemplo:</w:t>
      </w:r>
    </w:p>
    <w:p>
      <w:pPr>
        <w:pStyle w:val="Normal"/>
        <w:jc w:val="both"/>
        <w:rPr/>
      </w:pPr>
      <w:r>
        <w:rPr/>
        <w:t>- Lluis Puig Romeu</w:t>
      </w:r>
    </w:p>
    <w:p>
      <w:pPr>
        <w:pStyle w:val="Normal"/>
        <w:jc w:val="both"/>
        <w:rPr/>
      </w:pPr>
      <w:r>
        <w:rPr/>
        <w:t>- 666 66 66 66</w:t>
      </w:r>
    </w:p>
    <w:p>
      <w:pPr>
        <w:pStyle w:val="Normal"/>
        <w:jc w:val="both"/>
        <w:rPr/>
      </w:pPr>
      <w:r>
        <w:rPr/>
        <w:t>- puigromeu@piugromeu.com</w:t>
      </w:r>
    </w:p>
    <w:p>
      <w:pPr>
        <w:pStyle w:val="Normal"/>
        <w:jc w:val="both"/>
        <w:rPr/>
      </w:pPr>
      <w:r>
        <w:rPr/>
        <w:t>- 27/01/2022, 17:30, Mas del Romeu</w:t>
      </w:r>
    </w:p>
    <w:p>
      <w:pPr>
        <w:pStyle w:val="Normal"/>
        <w:jc w:val="both"/>
        <w:rPr/>
      </w:pPr>
      <w:r>
        <w:rPr/>
        <w:t>- Manifiesto mi deseo de formar parte del concurso fotográfico “Flor de Sol”</w:t>
      </w:r>
    </w:p>
    <w:p>
      <w:pPr>
        <w:pStyle w:val="Normal"/>
        <w:jc w:val="both"/>
        <w:rPr/>
      </w:pPr>
      <w:r>
        <w:rPr/>
        <w:t>Las obras se presentarán en formato JPEG con un tamaño de 2500px en la parte más larga. Las imágenes podrán ser objeto de ajustes básicos, entendiendo como tales el recorte y reencuadre de la imagen, la nivelación del horizonte, la eliminación de manchas del sensor, los ajustes de brillo, contraste, niveles, curvas, saturación, el uso de herramientas de eliminación de ruido y enfoque y la corrección del balance de blancos. No estarán permitidos los montajes fotográficos.</w:t>
      </w:r>
    </w:p>
    <w:p>
      <w:pPr>
        <w:pStyle w:val="Normal"/>
        <w:jc w:val="both"/>
        <w:rPr/>
      </w:pPr>
      <w:r>
        <w:rPr/>
        <w:t>PREMIOS</w:t>
      </w:r>
    </w:p>
    <w:p>
      <w:pPr>
        <w:pStyle w:val="Normal"/>
        <w:jc w:val="both"/>
        <w:rPr/>
      </w:pPr>
      <w:r>
        <w:rPr/>
        <w:t>Se establecen los siguientes premios:</w:t>
      </w:r>
    </w:p>
    <w:p>
      <w:pPr>
        <w:pStyle w:val="Normal"/>
        <w:jc w:val="both"/>
        <w:rPr/>
      </w:pPr>
      <w:r>
        <w:rPr/>
        <w:t>- 1º Premio: Descuento de 100€ sujeto a la contratación de una estancia en una casa de uso turístico del municipio.</w:t>
      </w:r>
    </w:p>
    <w:p>
      <w:pPr>
        <w:pStyle w:val="Normal"/>
        <w:jc w:val="both"/>
        <w:rPr/>
      </w:pPr>
      <w:r>
        <w:rPr/>
        <w:t>- 2º Premio: Descuento de 75€ sujeto a una comida en un restaurante del municipio.</w:t>
      </w:r>
    </w:p>
    <w:p>
      <w:pPr>
        <w:pStyle w:val="Normal"/>
        <w:jc w:val="both"/>
        <w:rPr/>
      </w:pPr>
      <w:r>
        <w:rPr/>
        <w:t>- 3º Premio: Un lote de productos de los elaboradores del municipio por valor de 50 €.</w:t>
      </w:r>
    </w:p>
    <w:p>
      <w:pPr>
        <w:pStyle w:val="Normal"/>
        <w:jc w:val="both"/>
        <w:rPr/>
      </w:pPr>
      <w:r>
        <w:rPr/>
        <w:t>A los ganadores se les informará de qué casas de uso turístico y qué restaurantes del municipio participan de esta promoción.</w:t>
      </w:r>
    </w:p>
    <w:p>
      <w:pPr>
        <w:pStyle w:val="Normal"/>
        <w:jc w:val="both"/>
        <w:rPr/>
      </w:pPr>
      <w:r>
        <w:rPr/>
        <w:t>Los ganadores tendrán que acreditar, en un plazo de 10 días desde el momento de la comunicación del premio concedido, de estar al corriente de las obligaciones tributarias y la Seguridad Social. Sin embargo, cuando el beneficiario no esté obligado a presentar las declaraciones o documentos en materia tributaria y de seguridad social, su cumplimiento se acreditará mediante declaración responsable. Asimismo, y en su caso, también será necesario que el solicitante presente una declaración responsable manifestando si se deduce o no el IVA que grava el importe de las actuaciones subvencionadas. Por último, el solicitante no deberá tener ninguna deuda con el Ayuntamiento.</w:t>
      </w:r>
    </w:p>
    <w:p>
      <w:pPr>
        <w:pStyle w:val="Normal"/>
        <w:jc w:val="both"/>
        <w:rPr/>
      </w:pPr>
      <w:r>
        <w:rPr/>
        <w:t>PLAZO DE PRESENTACIÓN</w:t>
      </w:r>
    </w:p>
    <w:p>
      <w:pPr>
        <w:pStyle w:val="Normal"/>
        <w:jc w:val="both"/>
        <w:rPr/>
      </w:pPr>
      <w:r>
        <w:rPr/>
        <w:t>El plazo de los días que deben tomarse las fotografías será desde el 14 de febrero hasta el 24 de febrero.</w:t>
      </w:r>
    </w:p>
    <w:p>
      <w:pPr>
        <w:pStyle w:val="Normal"/>
        <w:jc w:val="both"/>
        <w:rPr/>
      </w:pPr>
      <w:r>
        <w:rPr/>
        <w:t>El plazo final de presentación de los trabajos será hasta el 25 de febrero de 2022 a las 14:30 horas.</w:t>
      </w:r>
    </w:p>
    <w:p>
      <w:pPr>
        <w:pStyle w:val="Normal"/>
        <w:jc w:val="both"/>
        <w:rPr/>
      </w:pPr>
      <w:r>
        <w:rPr/>
        <w:t>RECTIFICACIÓN DE DEFECTOS U OMISIONES EN LA DOCUMENTACIÓN</w:t>
      </w:r>
    </w:p>
    <w:p>
      <w:pPr>
        <w:pStyle w:val="Normal"/>
        <w:jc w:val="both"/>
        <w:rPr/>
      </w:pPr>
      <w:r>
        <w:rPr/>
        <w:t>En caso de que la documentación presentada sea incorrecta o incompleta, se requerirá al/a beneficiario/a, a fin de que en el plazo de diez días hábiles, a partir del día siguiente a la notificación, proceda a su rectificación o a las enmiendas necesarias, con la indicación de que si no lo hace, se entenderá por desistido/a de su solicitud.</w:t>
      </w:r>
    </w:p>
    <w:p>
      <w:pPr>
        <w:pStyle w:val="Normal"/>
        <w:jc w:val="both"/>
        <w:rPr/>
      </w:pPr>
      <w:r>
        <w:rPr/>
        <w:t>PROCEDIMIENTO DE CONCESIÓN</w:t>
      </w:r>
    </w:p>
    <w:p>
      <w:pPr>
        <w:pStyle w:val="Normal"/>
        <w:jc w:val="both"/>
        <w:rPr/>
      </w:pPr>
      <w:r>
        <w:rPr/>
        <w:t>El premio se otorgará a aquellos participantes que obtengan mejor valoración por parte del jurado.</w:t>
      </w:r>
    </w:p>
    <w:p>
      <w:pPr>
        <w:pStyle w:val="Normal"/>
        <w:jc w:val="both"/>
        <w:rPr/>
      </w:pPr>
      <w:r>
        <w:rPr/>
        <w:t>Esta convocatoria será probada por la Junta de Gobierno y se publicará en el Sistema Nacional de Publicidad de Subvenciones, extracto en el Diario Oficial de la Provincia de Barcelona (por parte de la BDNS) y en el Tablón de anuncios de la corporación (e-Tauler) y en la página web.</w:t>
      </w:r>
    </w:p>
    <w:p>
      <w:pPr>
        <w:pStyle w:val="Normal"/>
        <w:jc w:val="both"/>
        <w:rPr/>
      </w:pPr>
      <w:r>
        <w:rPr/>
        <w:t>ÓRGANO COMPETENTE Y PLAZO DE RESOLUCIÓN</w:t>
      </w:r>
    </w:p>
    <w:p>
      <w:pPr>
        <w:pStyle w:val="Normal"/>
        <w:jc w:val="both"/>
        <w:rPr/>
      </w:pPr>
      <w:r>
        <w:rPr/>
        <w:t>La composición del jurado será la siguiente:</w:t>
      </w:r>
    </w:p>
    <w:p>
      <w:pPr>
        <w:pStyle w:val="Normal"/>
        <w:jc w:val="both"/>
        <w:rPr/>
      </w:pPr>
      <w:r>
        <w:rPr/>
        <w:t>- Genis Frontera (Técnico del Área de Turismo del Ayuntamiento de Castellbell y el Vilar)</w:t>
      </w:r>
    </w:p>
    <w:p>
      <w:pPr>
        <w:pStyle w:val="Normal"/>
        <w:jc w:val="both"/>
        <w:rPr/>
      </w:pPr>
      <w:r>
        <w:rPr/>
        <w:t>- Elisabeth Camparola (Foto Estudio Camparola)</w:t>
      </w:r>
    </w:p>
    <w:p>
      <w:pPr>
        <w:pStyle w:val="Normal"/>
        <w:jc w:val="both"/>
        <w:rPr/>
      </w:pPr>
      <w:r>
        <w:rPr/>
        <w:t>- Mireya Samamez (Comestibles Esteve Torras)</w:t>
      </w:r>
    </w:p>
    <w:p>
      <w:pPr>
        <w:pStyle w:val="Normal"/>
        <w:jc w:val="both"/>
        <w:rPr/>
      </w:pPr>
      <w:r>
        <w:rPr/>
        <w:t>Finalizado el plazo de presentación y enmienda de solicitudes, una vez constituido el jurado, y previo estudio y deliberación, éste escogerá la obra ganadora siempre que reúna, bajo el criterio del jurado, los niveles de calidad mínimos.</w:t>
      </w:r>
    </w:p>
    <w:p>
      <w:pPr>
        <w:pStyle w:val="Normal"/>
        <w:jc w:val="both"/>
        <w:rPr/>
      </w:pPr>
      <w:r>
        <w:rPr/>
        <w:t>El veredicto se elevará al Ayuntamiento y será resuelto en un único acto administrativo por el órgano competente, como máximo en un período de tres meses a contar desde la fecha de cierre del período de presentación de solicitudes.</w:t>
      </w:r>
    </w:p>
    <w:p>
      <w:pPr>
        <w:pStyle w:val="Normal"/>
        <w:jc w:val="both"/>
        <w:rPr/>
      </w:pPr>
      <w:r>
        <w:rPr/>
        <w:t>En caso de no existir, a valoración del jurado, ninguna obra o colectivo con la suficiente calidad para optar al premio, declarará el premio desierto y se convocará un nuevo concurso, en su caso.</w:t>
      </w:r>
    </w:p>
    <w:p>
      <w:pPr>
        <w:pStyle w:val="Normal"/>
        <w:jc w:val="both"/>
        <w:rPr/>
      </w:pPr>
      <w:r>
        <w:rPr/>
        <w:t>El veredicto del jurado será inapelable y se reservará el derecho a interpretar las bases y la convocatoria en caso de duda.</w:t>
      </w:r>
    </w:p>
    <w:p>
      <w:pPr>
        <w:pStyle w:val="Normal"/>
        <w:jc w:val="both"/>
        <w:rPr/>
      </w:pPr>
      <w:r>
        <w:rPr/>
        <w:t>NOTIFICACIÓN Y ACEPTACIÓN DEL PREMIO</w:t>
      </w:r>
    </w:p>
    <w:p>
      <w:pPr>
        <w:pStyle w:val="Normal"/>
        <w:jc w:val="both"/>
        <w:rPr/>
      </w:pPr>
      <w:r>
        <w:rPr/>
        <w:t>La resolución con los ganadores será publicada mediante anuncio en el tablón de edictos del Ayuntamiento y en la página web, en un plazo máximo de 10 días desde la fecha de aprobación de la resolución, y no se llevará a cabo ninguna notificación individualizada, por lo que la notificación general tendrá todos los efectos legalmente previstos.</w:t>
      </w:r>
    </w:p>
    <w:p>
      <w:pPr>
        <w:pStyle w:val="Normal"/>
        <w:jc w:val="both"/>
        <w:rPr/>
      </w:pPr>
      <w:r>
        <w:rPr/>
        <w:t>La carencia de resolución dentro del plazo indicado tendrá efectos desestimatorios.</w:t>
      </w:r>
    </w:p>
    <w:p>
      <w:pPr>
        <w:pStyle w:val="Normal"/>
        <w:jc w:val="both"/>
        <w:rPr/>
      </w:pPr>
      <w:r>
        <w:rPr/>
        <w:t>Los ganadores, una vez se les haya comunicado el acuerdo de concesión, tendrán que aceptar sin reservas el premio, así como las condiciones impuestas en la concesión. Se entenderá aceptada tácitamente si en el transcurso de un mes a partir de la recepción de la notificación no se manifiesta expresamente objeciones.</w:t>
      </w:r>
    </w:p>
    <w:p>
      <w:pPr>
        <w:pStyle w:val="Normal"/>
        <w:jc w:val="both"/>
        <w:rPr/>
      </w:pPr>
      <w:r>
        <w:rPr/>
        <w:t>PROPIEDAD INTELECTUAL Y REGRESO DE LOS TRABAJOS NO PREMIADOS</w:t>
      </w:r>
    </w:p>
    <w:p>
      <w:pPr>
        <w:pStyle w:val="Normal"/>
        <w:jc w:val="both"/>
        <w:rPr/>
      </w:pPr>
      <w:r>
        <w:rPr/>
        <w:t>La propiedad intelectual del trabajo pertenece al autor/a, sin embargo, el Ayuntamiento de Castellbell y el Vilar se reserva los derechos de reproducción y publicación de los trabajos presentados.</w:t>
      </w:r>
    </w:p>
    <w:p>
      <w:pPr>
        <w:pStyle w:val="Normal"/>
        <w:jc w:val="both"/>
        <w:rPr/>
      </w:pPr>
      <w:r>
        <w:rPr/>
        <w:t>Un mes después de la adjudicación del premio, las obras o trabajos no premiados se podrán retirar del Ayuntamiento. Transcurrido este plazo, el Ayuntamiento no se responsabiliza de la conservación de los originales no retirados y podrá proceder a su destrucción sin que ello origine derecho a ningún tipo de indemnización o compensación.</w:t>
      </w:r>
    </w:p>
    <w:p>
      <w:pPr>
        <w:pStyle w:val="Normal"/>
        <w:jc w:val="both"/>
        <w:rPr/>
      </w:pPr>
      <w:r>
        <w:rPr/>
        <w:t>PRESUPUESTO</w:t>
      </w:r>
    </w:p>
    <w:p>
      <w:pPr>
        <w:pStyle w:val="Normal"/>
        <w:jc w:val="both"/>
        <w:rPr/>
      </w:pPr>
      <w:r>
        <w:rPr/>
        <w:t>El crédito presupuestario que se destina a la convocatoria regulada en esta convocatoria será la partida 432-22699, con una dotación de 225 €.</w:t>
      </w:r>
    </w:p>
    <w:p>
      <w:pPr>
        <w:pStyle w:val="Normal"/>
        <w:jc w:val="both"/>
        <w:rPr/>
      </w:pPr>
      <w:r>
        <w:rPr/>
        <w:t>PUBLICIDAD DE LOS PREMIOS OTORGADOS</w:t>
      </w:r>
    </w:p>
    <w:p>
      <w:pPr>
        <w:pStyle w:val="Normal"/>
        <w:jc w:val="both"/>
        <w:rPr/>
      </w:pPr>
      <w:r>
        <w:rPr/>
        <w:t>Los premios otorgados al amparo de esta convocatoria será objeto de publicidad con indicación de la convocatoria, la aplicación presupuestaria, el/la beneficiario/a, la finalidad del premio y la cantidad concedida al Sistema Nacional de Publicidad de Subvenciones, en el tablón de anuncios corporativo y en la sede electrónica.</w:t>
      </w:r>
    </w:p>
    <w:p>
      <w:pPr>
        <w:pStyle w:val="Normal"/>
        <w:jc w:val="both"/>
        <w:rPr/>
      </w:pPr>
      <w:r>
        <w:rPr/>
        <w:t>CAUSAS DE REINTEGRO</w:t>
      </w:r>
    </w:p>
    <w:p>
      <w:pPr>
        <w:pStyle w:val="Normal"/>
        <w:jc w:val="both"/>
        <w:rPr/>
      </w:pPr>
      <w:r>
        <w:rPr/>
        <w:t>Cuando no se cumpla con las condiciones establecidas en la convocatoria por el otorgamiento del premio, se podrá iniciar expediente para la revocación del premio otorgado y posterior reintegro.</w:t>
      </w:r>
    </w:p>
    <w:p>
      <w:pPr>
        <w:pStyle w:val="Normal"/>
        <w:jc w:val="both"/>
        <w:rPr/>
      </w:pPr>
      <w:r>
        <w:rPr/>
        <w:t>Procederá al reintegro por parte de los/las beneficiarios/arias de la totalidad o parte de las cantidades percibidas, y la exigencia del interés de demora desde el momento del pago del premio hasta la fecha en que se acuerde la procedencia del reintegro.</w:t>
      </w:r>
    </w:p>
    <w:p>
      <w:pPr>
        <w:pStyle w:val="Normal"/>
        <w:jc w:val="both"/>
        <w:rPr/>
      </w:pPr>
      <w:r>
        <w:rPr/>
        <w:t>INFRACCIONES Y SANCIONES</w:t>
      </w:r>
    </w:p>
    <w:p>
      <w:pPr>
        <w:pStyle w:val="Normal"/>
        <w:jc w:val="both"/>
        <w:rPr/>
      </w:pPr>
      <w:r>
        <w:rPr/>
        <w:t>En materia de infracciones y sanciones se aplicará lo dispuesto en el Título IV de la LGS, en el Título IV del RLGS y en el Título IV de la Ordenanza General de Subvenciones del Ayuntamiento.</w:t>
      </w:r>
    </w:p>
    <w:p>
      <w:pPr>
        <w:pStyle w:val="Normal"/>
        <w:jc w:val="both"/>
        <w:rPr/>
      </w:pPr>
      <w:r>
        <w:rPr/>
        <w:t>RÉGIMEN JURÍDICO SUPLETORIO</w:t>
      </w:r>
    </w:p>
    <w:p>
      <w:pPr>
        <w:pStyle w:val="Normal"/>
        <w:spacing w:before="0" w:after="160"/>
        <w:jc w:val="both"/>
        <w:rPr/>
      </w:pPr>
      <w:r>
        <w:rPr/>
        <w:t>En todo lo que no prevé expresamente esta convocatoria, son de aplicación la Ley 38/2003, de 17 de noviembre, General de Subvenciones, el Real Decreto 887/2006, de 21 de julio por el que se aprueba su Reglamento de desarrollo, la Ordenanza General de Subvenciones del Ayuntamiento, las Bases de Ejecución del Presupuesto General para cada ejercicio, la Ley 39/2015, de 1 de octubre, del Procedimiento Administrativo Común de las Administraciones Públicas, y demás legislación concordante.</w:t>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TotalTime>
  <Application>LibreOffice/7.2.5.2$Windows_X86_64 LibreOffice_project/499f9727c189e6ef3471021d6132d4c694f357e5</Application>
  <AppVersion>15.0000</AppVersion>
  <Pages>4</Pages>
  <Words>1363</Words>
  <Characters>7196</Characters>
  <CharactersWithSpaces>8496</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2022-02-09T17:38:00Z</dcterms:created>
  <dc:creator>Miguel Angel Granados</dc:creator>
  <dc:description/>
  <dc:language>ca-ES</dc:language>
  <cp:lastModifiedBy/>
  <dcterms:modified xsi:type="dcterms:W3CDTF">2022-02-22T09:53:38Z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