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D6512D" w14:textId="77777777" w:rsidR="00C01033" w:rsidRDefault="00443DDA" w:rsidP="00215F7F">
      <w:pPr>
        <w:jc w:val="both"/>
      </w:pPr>
      <w:r>
        <w:t>CONVENI DE COL·LABORACIÓ ENTRE L’AJUNTAMENT DE PUIG-REIG I L’ASSOCIACIO DE VEINS DE L’AMETLLA DE MEROLA PER L’ORGANITZACIÓ DE LA FESTA MAJOR DE L’AMETLLA DE MEROLA DE L’ANY 2021</w:t>
      </w:r>
    </w:p>
    <w:p w14:paraId="14D6512E" w14:textId="77777777" w:rsidR="00443DDA" w:rsidRDefault="00443DDA" w:rsidP="00215F7F">
      <w:pPr>
        <w:jc w:val="both"/>
      </w:pPr>
    </w:p>
    <w:p w14:paraId="14D6512F" w14:textId="77777777" w:rsidR="00443DDA" w:rsidRDefault="00443DDA" w:rsidP="00215F7F">
      <w:pPr>
        <w:jc w:val="both"/>
      </w:pPr>
      <w:r>
        <w:t>REUNITS</w:t>
      </w:r>
    </w:p>
    <w:p w14:paraId="14D65130" w14:textId="77777777" w:rsidR="00443DDA" w:rsidRDefault="00443DDA" w:rsidP="00215F7F">
      <w:pPr>
        <w:jc w:val="both"/>
      </w:pPr>
    </w:p>
    <w:p w14:paraId="14D65131" w14:textId="001CA9AB" w:rsidR="00443DDA" w:rsidRDefault="00443DDA" w:rsidP="00215F7F">
      <w:pPr>
        <w:jc w:val="both"/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</w:pPr>
      <w:r>
        <w:t>D’una part, J</w:t>
      </w:r>
      <w:r w:rsidR="00E96B70">
        <w:t>.</w:t>
      </w:r>
      <w:r>
        <w:t xml:space="preserve"> M</w:t>
      </w:r>
      <w:r w:rsidR="00E96B70">
        <w:t>.</w:t>
      </w:r>
      <w:r>
        <w:t xml:space="preserve"> A</w:t>
      </w:r>
      <w:r w:rsidR="00E96B70">
        <w:t>.</w:t>
      </w:r>
      <w:r>
        <w:t xml:space="preserve"> R</w:t>
      </w:r>
      <w:r w:rsidR="00E96B70">
        <w:t>.</w:t>
      </w:r>
      <w:r>
        <w:t xml:space="preserve"> en nom i representaci</w:t>
      </w:r>
      <w:r w:rsidR="00E96B70">
        <w:t xml:space="preserve">ó de l’AJUNTAMENT DE PUIG REIG amb </w:t>
      </w:r>
      <w:r>
        <w:t xml:space="preserve">NIF </w:t>
      </w:r>
      <w:r w:rsidRPr="00215F7F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P0817400E</w:t>
      </w:r>
      <w:r>
        <w:rPr>
          <w:rFonts w:ascii="Arial" w:hAnsi="Arial" w:cs="Arial"/>
          <w:color w:val="4D5156"/>
          <w:sz w:val="21"/>
          <w:szCs w:val="21"/>
          <w:shd w:val="clear" w:color="auto" w:fill="FFFFFF"/>
        </w:rPr>
        <w:t xml:space="preserve">, </w:t>
      </w:r>
      <w:r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assistit per la secretària de l’Ajuntament,</w:t>
      </w:r>
    </w:p>
    <w:p w14:paraId="14D65132" w14:textId="0AD14FAC" w:rsidR="00443DDA" w:rsidRDefault="00443DDA" w:rsidP="00215F7F">
      <w:pPr>
        <w:jc w:val="both"/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I de l’altra part,</w:t>
      </w:r>
      <w:r w:rsidR="0022413C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 xml:space="preserve"> R.S.M., con N.I.F. ...707Q</w:t>
      </w:r>
      <w:bookmarkStart w:id="0" w:name="_GoBack"/>
      <w:bookmarkEnd w:id="0"/>
      <w:r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 xml:space="preserve"> , en representació del ASSOCIACIO DE VEINS DE L’AMETLLA DE MEROLA CIF </w:t>
      </w:r>
      <w:r w:rsidR="00E96B70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G59987073</w:t>
      </w:r>
      <w:r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 xml:space="preserve">, </w:t>
      </w:r>
    </w:p>
    <w:p w14:paraId="14D65133" w14:textId="77777777" w:rsidR="00443DDA" w:rsidRDefault="00443DDA" w:rsidP="00215F7F">
      <w:pPr>
        <w:jc w:val="both"/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 xml:space="preserve">Ambdues parts es reconeixen la capacitat legal necessària per a la formalització d’aquest conveni </w:t>
      </w:r>
    </w:p>
    <w:p w14:paraId="14D65134" w14:textId="77777777" w:rsidR="00443DDA" w:rsidRDefault="00443DDA" w:rsidP="00215F7F">
      <w:pPr>
        <w:jc w:val="both"/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EXPOSEN</w:t>
      </w:r>
    </w:p>
    <w:p w14:paraId="14D65135" w14:textId="77777777" w:rsidR="00443DDA" w:rsidRDefault="00443DDA" w:rsidP="00215F7F">
      <w:pPr>
        <w:pStyle w:val="Pargrafdellista"/>
        <w:numPr>
          <w:ilvl w:val="0"/>
          <w:numId w:val="1"/>
        </w:numPr>
        <w:jc w:val="both"/>
        <w:rPr>
          <w:color w:val="000000" w:themeColor="text1"/>
        </w:rPr>
      </w:pPr>
      <w:r>
        <w:rPr>
          <w:color w:val="000000" w:themeColor="text1"/>
        </w:rPr>
        <w:t xml:space="preserve">L’Ajuntament de Puig-reig de conformitat amb l’article 25.2.h, l i m competències </w:t>
      </w:r>
      <w:r w:rsidR="00215F7F">
        <w:rPr>
          <w:color w:val="000000" w:themeColor="text1"/>
        </w:rPr>
        <w:t>de</w:t>
      </w:r>
      <w:r>
        <w:rPr>
          <w:color w:val="000000" w:themeColor="text1"/>
        </w:rPr>
        <w:t xml:space="preserve"> </w:t>
      </w:r>
      <w:r w:rsidR="00215F7F">
        <w:rPr>
          <w:color w:val="000000" w:themeColor="text1"/>
        </w:rPr>
        <w:t xml:space="preserve">promoció </w:t>
      </w:r>
      <w:r>
        <w:rPr>
          <w:color w:val="000000" w:themeColor="text1"/>
        </w:rPr>
        <w:t xml:space="preserve">de </w:t>
      </w:r>
      <w:r w:rsidR="00215F7F">
        <w:rPr>
          <w:color w:val="000000" w:themeColor="text1"/>
        </w:rPr>
        <w:t>l’activitat</w:t>
      </w:r>
      <w:r>
        <w:rPr>
          <w:color w:val="000000" w:themeColor="text1"/>
        </w:rPr>
        <w:t xml:space="preserve"> turística d’interès i àmbit local, </w:t>
      </w:r>
      <w:r w:rsidR="00215F7F">
        <w:rPr>
          <w:color w:val="000000" w:themeColor="text1"/>
        </w:rPr>
        <w:t>de</w:t>
      </w:r>
      <w:r>
        <w:rPr>
          <w:color w:val="000000" w:themeColor="text1"/>
        </w:rPr>
        <w:t xml:space="preserve"> promoció </w:t>
      </w:r>
      <w:r w:rsidR="00215F7F">
        <w:rPr>
          <w:color w:val="000000" w:themeColor="text1"/>
        </w:rPr>
        <w:t xml:space="preserve">d’ocupació </w:t>
      </w:r>
      <w:r>
        <w:rPr>
          <w:color w:val="000000" w:themeColor="text1"/>
        </w:rPr>
        <w:t xml:space="preserve">dels temps lliure i de </w:t>
      </w:r>
      <w:r w:rsidR="00215F7F">
        <w:rPr>
          <w:color w:val="000000" w:themeColor="text1"/>
        </w:rPr>
        <w:t xml:space="preserve">promoció </w:t>
      </w:r>
      <w:r>
        <w:rPr>
          <w:color w:val="000000" w:themeColor="text1"/>
        </w:rPr>
        <w:t>de la cultura.</w:t>
      </w:r>
    </w:p>
    <w:p w14:paraId="14D65136" w14:textId="77777777" w:rsidR="00443DDA" w:rsidRDefault="00443DDA" w:rsidP="00215F7F">
      <w:pPr>
        <w:pStyle w:val="Pargrafdellista"/>
        <w:numPr>
          <w:ilvl w:val="0"/>
          <w:numId w:val="1"/>
        </w:numPr>
        <w:jc w:val="both"/>
        <w:rPr>
          <w:color w:val="000000" w:themeColor="text1"/>
        </w:rPr>
      </w:pPr>
      <w:r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ASSOCIACIO DE VEINS DE L’AMETLLA DE MEROLA</w:t>
      </w:r>
      <w:r>
        <w:rPr>
          <w:color w:val="000000" w:themeColor="text1"/>
        </w:rPr>
        <w:t xml:space="preserve"> és una entitat sense ànim de lucre que organitza la festa major de l’Ametlla de </w:t>
      </w:r>
      <w:proofErr w:type="spellStart"/>
      <w:r>
        <w:rPr>
          <w:color w:val="000000" w:themeColor="text1"/>
        </w:rPr>
        <w:t>Merola</w:t>
      </w:r>
      <w:proofErr w:type="spellEnd"/>
      <w:r>
        <w:rPr>
          <w:color w:val="000000" w:themeColor="text1"/>
        </w:rPr>
        <w:t xml:space="preserve">, la qual es Patrimoni festiu de Catalunya declarat per </w:t>
      </w:r>
      <w:r w:rsidR="00215F7F">
        <w:rPr>
          <w:color w:val="000000" w:themeColor="text1"/>
        </w:rPr>
        <w:t xml:space="preserve">l’Administració </w:t>
      </w:r>
      <w:r>
        <w:rPr>
          <w:color w:val="000000" w:themeColor="text1"/>
        </w:rPr>
        <w:t xml:space="preserve">de la </w:t>
      </w:r>
      <w:r w:rsidR="00215F7F">
        <w:rPr>
          <w:color w:val="000000" w:themeColor="text1"/>
        </w:rPr>
        <w:t>Generalitat</w:t>
      </w:r>
      <w:r>
        <w:rPr>
          <w:color w:val="000000" w:themeColor="text1"/>
        </w:rPr>
        <w:t xml:space="preserve"> de Catalunya, que s’organitza cada any el cap de setmana </w:t>
      </w:r>
      <w:r w:rsidR="00215F7F">
        <w:rPr>
          <w:color w:val="000000" w:themeColor="text1"/>
        </w:rPr>
        <w:t>més</w:t>
      </w:r>
      <w:r>
        <w:rPr>
          <w:color w:val="000000" w:themeColor="text1"/>
        </w:rPr>
        <w:t xml:space="preserve"> </w:t>
      </w:r>
      <w:r w:rsidR="00215F7F">
        <w:rPr>
          <w:color w:val="000000" w:themeColor="text1"/>
        </w:rPr>
        <w:t>proper</w:t>
      </w:r>
      <w:r>
        <w:rPr>
          <w:color w:val="000000" w:themeColor="text1"/>
        </w:rPr>
        <w:t xml:space="preserve"> a Sant Mateu.</w:t>
      </w:r>
    </w:p>
    <w:p w14:paraId="14D65137" w14:textId="77777777" w:rsidR="00443DDA" w:rsidRDefault="00443DDA" w:rsidP="00215F7F">
      <w:pPr>
        <w:pStyle w:val="Pargrafdellista"/>
        <w:numPr>
          <w:ilvl w:val="0"/>
          <w:numId w:val="1"/>
        </w:numPr>
        <w:jc w:val="both"/>
        <w:rPr>
          <w:color w:val="000000" w:themeColor="text1"/>
        </w:rPr>
      </w:pPr>
      <w:r>
        <w:rPr>
          <w:color w:val="000000" w:themeColor="text1"/>
        </w:rPr>
        <w:t xml:space="preserve">Tant l’Ajuntament de Puig-reig com l’entitat </w:t>
      </w:r>
      <w:r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ASSOCIACIO DE VEINS DE L’AMETLLA DE MEROLA</w:t>
      </w:r>
      <w:r>
        <w:rPr>
          <w:color w:val="000000" w:themeColor="text1"/>
        </w:rPr>
        <w:t xml:space="preserve"> veuen la necessitat de col·laborar en l’organització d’aquest esdeveniment</w:t>
      </w:r>
    </w:p>
    <w:p w14:paraId="14D65138" w14:textId="77777777" w:rsidR="00443DDA" w:rsidRDefault="00443DDA" w:rsidP="00215F7F">
      <w:pPr>
        <w:ind w:left="360"/>
        <w:jc w:val="both"/>
        <w:rPr>
          <w:color w:val="000000" w:themeColor="text1"/>
        </w:rPr>
      </w:pPr>
    </w:p>
    <w:p w14:paraId="14D65139" w14:textId="77777777" w:rsidR="00443DDA" w:rsidRDefault="00443DDA" w:rsidP="00215F7F">
      <w:pPr>
        <w:ind w:left="360"/>
        <w:jc w:val="both"/>
        <w:rPr>
          <w:color w:val="000000" w:themeColor="text1"/>
        </w:rPr>
      </w:pPr>
      <w:r>
        <w:rPr>
          <w:color w:val="000000" w:themeColor="text1"/>
        </w:rPr>
        <w:t>Per tot això,</w:t>
      </w:r>
    </w:p>
    <w:p w14:paraId="14D6513A" w14:textId="77777777" w:rsidR="00443DDA" w:rsidRDefault="00443DDA" w:rsidP="00215F7F">
      <w:pPr>
        <w:ind w:left="360"/>
        <w:jc w:val="both"/>
        <w:rPr>
          <w:color w:val="000000" w:themeColor="text1"/>
        </w:rPr>
      </w:pPr>
    </w:p>
    <w:p w14:paraId="14D6513B" w14:textId="77777777" w:rsidR="00443DDA" w:rsidRDefault="00443DDA" w:rsidP="00215F7F">
      <w:pPr>
        <w:ind w:left="360"/>
        <w:jc w:val="both"/>
        <w:rPr>
          <w:color w:val="000000" w:themeColor="text1"/>
        </w:rPr>
      </w:pPr>
      <w:r>
        <w:rPr>
          <w:color w:val="000000" w:themeColor="text1"/>
        </w:rPr>
        <w:t>ACORDEN</w:t>
      </w:r>
    </w:p>
    <w:p w14:paraId="14D6513C" w14:textId="77777777" w:rsidR="00443DDA" w:rsidRDefault="00443DDA" w:rsidP="00215F7F">
      <w:pPr>
        <w:ind w:left="360"/>
        <w:jc w:val="both"/>
        <w:rPr>
          <w:color w:val="000000" w:themeColor="text1"/>
        </w:rPr>
      </w:pPr>
      <w:r>
        <w:rPr>
          <w:color w:val="000000" w:themeColor="text1"/>
        </w:rPr>
        <w:t>Primer.- Objecte</w:t>
      </w:r>
    </w:p>
    <w:p w14:paraId="14D6513D" w14:textId="77777777" w:rsidR="00443DDA" w:rsidRDefault="00443DDA" w:rsidP="00215F7F">
      <w:pPr>
        <w:ind w:left="360"/>
        <w:jc w:val="both"/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</w:pPr>
      <w:r>
        <w:rPr>
          <w:color w:val="000000" w:themeColor="text1"/>
        </w:rPr>
        <w:t xml:space="preserve">L’objecte d’aquest conveni és regular la col·laboració entre l’Ajuntament de Puig-reig i </w:t>
      </w:r>
      <w:r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 xml:space="preserve">ASSOCIACIO DE VEINS DE L’AMETLLA DE MEROLA en l’Organització de la Festa major de l’ametlla de </w:t>
      </w:r>
      <w:proofErr w:type="spellStart"/>
      <w:r w:rsidR="00215F7F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Merola</w:t>
      </w:r>
      <w:proofErr w:type="spellEnd"/>
      <w:r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 xml:space="preserve"> de l’any 2021, que es va celebrar entre el 17 de setembre i 21 de setembre de 2021</w:t>
      </w:r>
    </w:p>
    <w:p w14:paraId="14D6513E" w14:textId="77777777" w:rsidR="00734F2F" w:rsidRDefault="00443DDA" w:rsidP="00215F7F">
      <w:pPr>
        <w:ind w:left="360"/>
        <w:jc w:val="both"/>
        <w:rPr>
          <w:color w:val="000000" w:themeColor="text1"/>
        </w:rPr>
      </w:pPr>
      <w:r>
        <w:rPr>
          <w:color w:val="000000" w:themeColor="text1"/>
        </w:rPr>
        <w:t xml:space="preserve">Segon.- </w:t>
      </w:r>
      <w:r w:rsidR="00734F2F">
        <w:rPr>
          <w:color w:val="000000" w:themeColor="text1"/>
        </w:rPr>
        <w:t xml:space="preserve">L’Ajuntament subvenciona a </w:t>
      </w:r>
      <w:r w:rsidR="00734F2F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>ASSOCIACIO DE VEINS DE L’AMETLLA DE MEROLA amb un import de 3.000 euros, per col·laborar en la realització de l’activat descrita en el punt anterior.</w:t>
      </w:r>
    </w:p>
    <w:p w14:paraId="14D6513F" w14:textId="77777777" w:rsidR="00734F2F" w:rsidRDefault="00734F2F" w:rsidP="00215F7F">
      <w:pPr>
        <w:ind w:left="360"/>
        <w:jc w:val="both"/>
        <w:rPr>
          <w:color w:val="000000" w:themeColor="text1"/>
        </w:rPr>
      </w:pPr>
      <w:r>
        <w:rPr>
          <w:color w:val="000000" w:themeColor="text1"/>
        </w:rPr>
        <w:t xml:space="preserve">La despesa es realitzarà en càrrec a la </w:t>
      </w:r>
      <w:r w:rsidR="00215F7F">
        <w:rPr>
          <w:color w:val="000000" w:themeColor="text1"/>
        </w:rPr>
        <w:t>partida</w:t>
      </w:r>
      <w:r>
        <w:rPr>
          <w:color w:val="000000" w:themeColor="text1"/>
        </w:rPr>
        <w:t xml:space="preserve"> </w:t>
      </w:r>
      <w:r w:rsidR="00215F7F">
        <w:rPr>
          <w:color w:val="000000" w:themeColor="text1"/>
        </w:rPr>
        <w:t>pressupostària</w:t>
      </w:r>
      <w:r>
        <w:rPr>
          <w:color w:val="000000" w:themeColor="text1"/>
        </w:rPr>
        <w:t xml:space="preserve"> 21.338.48900</w:t>
      </w:r>
    </w:p>
    <w:p w14:paraId="14D65140" w14:textId="77777777" w:rsidR="00734F2F" w:rsidRDefault="00734F2F" w:rsidP="00215F7F">
      <w:pPr>
        <w:ind w:left="360"/>
        <w:jc w:val="both"/>
        <w:rPr>
          <w:color w:val="000000" w:themeColor="text1"/>
        </w:rPr>
      </w:pPr>
      <w:r>
        <w:rPr>
          <w:color w:val="000000" w:themeColor="text1"/>
        </w:rPr>
        <w:t xml:space="preserve">Seran subvencionables les despeses que respongui na la naturalesa de </w:t>
      </w:r>
      <w:r w:rsidR="00215F7F">
        <w:rPr>
          <w:color w:val="000000" w:themeColor="text1"/>
        </w:rPr>
        <w:t>l’activitat</w:t>
      </w:r>
      <w:r>
        <w:rPr>
          <w:color w:val="000000" w:themeColor="text1"/>
        </w:rPr>
        <w:t xml:space="preserve"> subvencionada, resultin estrictament necessàries i es realitzin en </w:t>
      </w:r>
      <w:r w:rsidR="00215F7F">
        <w:rPr>
          <w:color w:val="000000" w:themeColor="text1"/>
        </w:rPr>
        <w:t>el t</w:t>
      </w:r>
      <w:r>
        <w:rPr>
          <w:color w:val="000000" w:themeColor="text1"/>
        </w:rPr>
        <w:t>ermin</w:t>
      </w:r>
      <w:r w:rsidR="00215F7F">
        <w:rPr>
          <w:color w:val="000000" w:themeColor="text1"/>
        </w:rPr>
        <w:t xml:space="preserve">i </w:t>
      </w:r>
      <w:r>
        <w:rPr>
          <w:color w:val="000000" w:themeColor="text1"/>
        </w:rPr>
        <w:t xml:space="preserve">establert. Aquesta </w:t>
      </w:r>
      <w:r w:rsidR="00215F7F">
        <w:rPr>
          <w:color w:val="000000" w:themeColor="text1"/>
        </w:rPr>
        <w:t>haurà</w:t>
      </w:r>
      <w:r>
        <w:rPr>
          <w:color w:val="000000" w:themeColor="text1"/>
        </w:rPr>
        <w:t xml:space="preserve"> de ser efectivament pagada abans de la finalització </w:t>
      </w:r>
      <w:r w:rsidR="00215F7F">
        <w:rPr>
          <w:color w:val="000000" w:themeColor="text1"/>
        </w:rPr>
        <w:t>del període</w:t>
      </w:r>
      <w:r>
        <w:rPr>
          <w:color w:val="000000" w:themeColor="text1"/>
        </w:rPr>
        <w:t xml:space="preserve"> de justificació, segons </w:t>
      </w:r>
      <w:r w:rsidR="00215F7F">
        <w:rPr>
          <w:color w:val="000000" w:themeColor="text1"/>
        </w:rPr>
        <w:t>disposa</w:t>
      </w:r>
      <w:r>
        <w:rPr>
          <w:color w:val="000000" w:themeColor="text1"/>
        </w:rPr>
        <w:t xml:space="preserve"> </w:t>
      </w:r>
      <w:r w:rsidR="00215F7F">
        <w:rPr>
          <w:color w:val="000000" w:themeColor="text1"/>
        </w:rPr>
        <w:t>l’article</w:t>
      </w:r>
      <w:r>
        <w:rPr>
          <w:color w:val="000000" w:themeColor="text1"/>
        </w:rPr>
        <w:t xml:space="preserve"> 31 de la Llei de subvencions.</w:t>
      </w:r>
    </w:p>
    <w:p w14:paraId="14D65141" w14:textId="77777777" w:rsidR="00734F2F" w:rsidRDefault="00734F2F" w:rsidP="00215F7F">
      <w:pPr>
        <w:ind w:left="360"/>
        <w:jc w:val="both"/>
        <w:rPr>
          <w:color w:val="000000" w:themeColor="text1"/>
        </w:rPr>
      </w:pPr>
    </w:p>
    <w:p w14:paraId="14D65142" w14:textId="77777777" w:rsidR="00734F2F" w:rsidRDefault="00734F2F" w:rsidP="00215F7F">
      <w:pPr>
        <w:ind w:left="360"/>
        <w:jc w:val="both"/>
        <w:rPr>
          <w:color w:val="000000" w:themeColor="text1"/>
        </w:rPr>
      </w:pPr>
      <w:r>
        <w:rPr>
          <w:color w:val="000000" w:themeColor="text1"/>
        </w:rPr>
        <w:t xml:space="preserve">Tercer.- Termini </w:t>
      </w:r>
      <w:r w:rsidR="00215F7F">
        <w:rPr>
          <w:color w:val="000000" w:themeColor="text1"/>
        </w:rPr>
        <w:t>d’execució</w:t>
      </w:r>
      <w:r>
        <w:rPr>
          <w:color w:val="000000" w:themeColor="text1"/>
        </w:rPr>
        <w:t xml:space="preserve"> i termini i forma de justificació.</w:t>
      </w:r>
    </w:p>
    <w:p w14:paraId="14D65143" w14:textId="77777777" w:rsidR="00734F2F" w:rsidRDefault="00734F2F" w:rsidP="00215F7F">
      <w:pPr>
        <w:ind w:left="360"/>
        <w:jc w:val="both"/>
        <w:rPr>
          <w:color w:val="000000" w:themeColor="text1"/>
        </w:rPr>
      </w:pPr>
      <w:r>
        <w:rPr>
          <w:color w:val="000000" w:themeColor="text1"/>
        </w:rPr>
        <w:t xml:space="preserve">La </w:t>
      </w:r>
      <w:r w:rsidR="00215F7F">
        <w:rPr>
          <w:color w:val="000000" w:themeColor="text1"/>
        </w:rPr>
        <w:t>subvenció es destinarà</w:t>
      </w:r>
      <w:r>
        <w:rPr>
          <w:color w:val="000000" w:themeColor="text1"/>
        </w:rPr>
        <w:t xml:space="preserve"> a </w:t>
      </w:r>
      <w:r w:rsidR="00215F7F">
        <w:rPr>
          <w:color w:val="000000" w:themeColor="text1"/>
        </w:rPr>
        <w:t>finançar</w:t>
      </w:r>
      <w:r>
        <w:rPr>
          <w:color w:val="000000" w:themeColor="text1"/>
        </w:rPr>
        <w:t xml:space="preserve"> les despeses que s’hagin produït ne </w:t>
      </w:r>
      <w:r w:rsidR="00215F7F">
        <w:rPr>
          <w:color w:val="000000" w:themeColor="text1"/>
        </w:rPr>
        <w:t xml:space="preserve">l’execució </w:t>
      </w:r>
      <w:r>
        <w:rPr>
          <w:color w:val="000000" w:themeColor="text1"/>
        </w:rPr>
        <w:t xml:space="preserve">de les </w:t>
      </w:r>
      <w:r w:rsidR="00215F7F">
        <w:rPr>
          <w:color w:val="000000" w:themeColor="text1"/>
        </w:rPr>
        <w:t>activitats</w:t>
      </w:r>
      <w:r>
        <w:rPr>
          <w:color w:val="000000" w:themeColor="text1"/>
        </w:rPr>
        <w:t xml:space="preserve"> descrites entre 1 de gener i 31 de desembre de 2021.</w:t>
      </w:r>
    </w:p>
    <w:p w14:paraId="14D65144" w14:textId="77777777" w:rsidR="00734F2F" w:rsidRDefault="00734F2F" w:rsidP="00215F7F">
      <w:pPr>
        <w:ind w:left="360"/>
        <w:jc w:val="both"/>
        <w:rPr>
          <w:color w:val="000000" w:themeColor="text1"/>
        </w:rPr>
      </w:pPr>
      <w:r>
        <w:rPr>
          <w:color w:val="000000" w:themeColor="text1"/>
        </w:rPr>
        <w:t xml:space="preserve">El </w:t>
      </w:r>
      <w:r w:rsidR="00215F7F">
        <w:rPr>
          <w:color w:val="000000" w:themeColor="text1"/>
        </w:rPr>
        <w:t>beneficiari</w:t>
      </w:r>
      <w:r>
        <w:rPr>
          <w:color w:val="000000" w:themeColor="text1"/>
        </w:rPr>
        <w:t xml:space="preserve"> haurà de justificar</w:t>
      </w:r>
      <w:r w:rsidR="00215F7F">
        <w:rPr>
          <w:color w:val="000000" w:themeColor="text1"/>
        </w:rPr>
        <w:t xml:space="preserve"> la realització de l’activitat subvencionada com a màxim a 28 de febrer de 2022 mitjançant la presentació de la justificació de despeses realitzades per import igual o superior al subvencionat, segons model que proporcioni l’Ajuntament en el següent cas.</w:t>
      </w:r>
    </w:p>
    <w:p w14:paraId="14D65145" w14:textId="77777777" w:rsidR="00215F7F" w:rsidRDefault="00215F7F" w:rsidP="00215F7F">
      <w:pPr>
        <w:ind w:left="360"/>
        <w:jc w:val="both"/>
        <w:rPr>
          <w:color w:val="000000" w:themeColor="text1"/>
        </w:rPr>
      </w:pPr>
      <w:r>
        <w:rPr>
          <w:color w:val="000000" w:themeColor="text1"/>
        </w:rPr>
        <w:t>En cas de manca de justificació s’estarà al que disposa l’Ordenança de subvencions i la normativa de subvencions.</w:t>
      </w:r>
    </w:p>
    <w:p w14:paraId="14D65146" w14:textId="77777777" w:rsidR="00215F7F" w:rsidRDefault="00215F7F" w:rsidP="00215F7F">
      <w:pPr>
        <w:ind w:left="360"/>
        <w:jc w:val="both"/>
        <w:rPr>
          <w:color w:val="000000" w:themeColor="text1"/>
        </w:rPr>
      </w:pPr>
    </w:p>
    <w:p w14:paraId="14D65147" w14:textId="23B33BB9" w:rsidR="00215F7F" w:rsidRDefault="00215F7F" w:rsidP="00215F7F">
      <w:pPr>
        <w:ind w:left="360"/>
        <w:jc w:val="both"/>
        <w:rPr>
          <w:color w:val="000000" w:themeColor="text1"/>
        </w:rPr>
      </w:pPr>
      <w:r>
        <w:rPr>
          <w:color w:val="000000" w:themeColor="text1"/>
        </w:rPr>
        <w:t xml:space="preserve">Quart.- El pagament es farà efectiu amb una bestreta del 100% de l’import de la subvenció </w:t>
      </w:r>
      <w:r w:rsidR="00764CE6">
        <w:rPr>
          <w:color w:val="000000" w:themeColor="text1"/>
        </w:rPr>
        <w:t>en</w:t>
      </w:r>
      <w:r>
        <w:rPr>
          <w:color w:val="000000" w:themeColor="text1"/>
        </w:rPr>
        <w:t xml:space="preserve"> el moment de la signatura del conveni.</w:t>
      </w:r>
    </w:p>
    <w:p w14:paraId="14D65148" w14:textId="77777777" w:rsidR="00215F7F" w:rsidRDefault="00215F7F" w:rsidP="00215F7F">
      <w:pPr>
        <w:ind w:left="360"/>
        <w:jc w:val="both"/>
        <w:rPr>
          <w:color w:val="000000" w:themeColor="text1"/>
        </w:rPr>
      </w:pPr>
    </w:p>
    <w:p w14:paraId="14D65149" w14:textId="77777777" w:rsidR="00215F7F" w:rsidRDefault="00215F7F" w:rsidP="00215F7F">
      <w:pPr>
        <w:ind w:left="360"/>
        <w:jc w:val="both"/>
        <w:rPr>
          <w:color w:val="000000" w:themeColor="text1"/>
        </w:rPr>
      </w:pPr>
      <w:r>
        <w:rPr>
          <w:color w:val="000000" w:themeColor="text1"/>
        </w:rPr>
        <w:t>Cinquè.- En tot allò no previst en la present resolució s’estarà al que estableixi l’Ordenança general de subvencions, la Llei de subvencions i el seu Reglament de desenvolupament.</w:t>
      </w:r>
    </w:p>
    <w:p w14:paraId="14D6514A" w14:textId="77777777" w:rsidR="00215F7F" w:rsidRDefault="00215F7F" w:rsidP="00215F7F">
      <w:pPr>
        <w:ind w:left="360"/>
        <w:jc w:val="both"/>
        <w:rPr>
          <w:color w:val="000000" w:themeColor="text1"/>
        </w:rPr>
      </w:pPr>
      <w:r>
        <w:rPr>
          <w:color w:val="000000" w:themeColor="text1"/>
        </w:rPr>
        <w:t>Sisè.- Vigència del conveni</w:t>
      </w:r>
    </w:p>
    <w:p w14:paraId="14D6514B" w14:textId="77777777" w:rsidR="00215F7F" w:rsidRDefault="00215F7F" w:rsidP="00215F7F">
      <w:pPr>
        <w:ind w:left="360"/>
        <w:jc w:val="both"/>
        <w:rPr>
          <w:color w:val="000000" w:themeColor="text1"/>
        </w:rPr>
      </w:pPr>
      <w:r>
        <w:rPr>
          <w:color w:val="000000" w:themeColor="text1"/>
        </w:rPr>
        <w:t>Aquest conveni serà vigent fins el dia 28 de febrer de 2022</w:t>
      </w:r>
    </w:p>
    <w:p w14:paraId="14D6514C" w14:textId="77777777" w:rsidR="00215F7F" w:rsidRDefault="00215F7F" w:rsidP="00215F7F">
      <w:pPr>
        <w:ind w:left="360"/>
        <w:jc w:val="both"/>
        <w:rPr>
          <w:color w:val="000000" w:themeColor="text1"/>
        </w:rPr>
      </w:pPr>
    </w:p>
    <w:p w14:paraId="14D6514D" w14:textId="77777777" w:rsidR="00443DDA" w:rsidRDefault="00215F7F" w:rsidP="00215F7F">
      <w:pPr>
        <w:ind w:left="360"/>
        <w:jc w:val="both"/>
        <w:rPr>
          <w:color w:val="000000" w:themeColor="text1"/>
        </w:rPr>
      </w:pPr>
      <w:r>
        <w:rPr>
          <w:color w:val="000000" w:themeColor="text1"/>
        </w:rPr>
        <w:t>I en prova de conformitat, les persones que l’atorguen signen el present conveni en el lloc i data assenyalats</w:t>
      </w:r>
    </w:p>
    <w:p w14:paraId="14D6514E" w14:textId="77777777" w:rsidR="00215F7F" w:rsidRDefault="00215F7F" w:rsidP="00215F7F">
      <w:pPr>
        <w:ind w:left="360"/>
      </w:pPr>
    </w:p>
    <w:sectPr w:rsidR="00215F7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576428"/>
    <w:multiLevelType w:val="hybridMultilevel"/>
    <w:tmpl w:val="B414E6E8"/>
    <w:lvl w:ilvl="0" w:tplc="56F6881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1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D60848"/>
    <w:multiLevelType w:val="hybridMultilevel"/>
    <w:tmpl w:val="9EBE8590"/>
    <w:lvl w:ilvl="0" w:tplc="21308E8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DDA"/>
    <w:rsid w:val="00215F7F"/>
    <w:rsid w:val="0022413C"/>
    <w:rsid w:val="00236BC1"/>
    <w:rsid w:val="003032E7"/>
    <w:rsid w:val="00443DDA"/>
    <w:rsid w:val="00734F2F"/>
    <w:rsid w:val="00764CE6"/>
    <w:rsid w:val="00D807CF"/>
    <w:rsid w:val="00E96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D6512D"/>
  <w15:chartTrackingRefBased/>
  <w15:docId w15:val="{9C645EB3-DE38-41E5-B024-587C78A3B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Pargrafdellista">
    <w:name w:val="List Paragraph"/>
    <w:basedOn w:val="Normal"/>
    <w:uiPriority w:val="34"/>
    <w:qFormat/>
    <w:rsid w:val="00443DDA"/>
    <w:pPr>
      <w:spacing w:line="256" w:lineRule="auto"/>
      <w:ind w:left="720"/>
      <w:contextualSpacing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764C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764CE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98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488</Words>
  <Characters>2786</Characters>
  <Application>Microsoft Office Word</Application>
  <DocSecurity>0</DocSecurity>
  <Lines>23</Lines>
  <Paragraphs>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Lourdes ANGLADA CODINA</dc:creator>
  <cp:keywords/>
  <dc:description/>
  <cp:lastModifiedBy>Pilar PEY VILANOVA</cp:lastModifiedBy>
  <cp:revision>6</cp:revision>
  <cp:lastPrinted>2022-01-07T07:49:00Z</cp:lastPrinted>
  <dcterms:created xsi:type="dcterms:W3CDTF">2022-01-07T07:45:00Z</dcterms:created>
  <dcterms:modified xsi:type="dcterms:W3CDTF">2022-02-22T13:40:00Z</dcterms:modified>
</cp:coreProperties>
</file>