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6DC87" w14:textId="7AFE47B9" w:rsidR="00FA6A82" w:rsidRPr="00CD3360" w:rsidRDefault="00FA6A82" w:rsidP="00FA6A82">
      <w:pPr>
        <w:spacing w:line="240" w:lineRule="auto"/>
        <w:jc w:val="center"/>
        <w:rPr>
          <w:rFonts w:asciiTheme="minorHAnsi" w:eastAsiaTheme="minorEastAsia" w:hAnsiTheme="minorHAnsi" w:cstheme="minorHAnsi"/>
          <w:b/>
          <w:sz w:val="32"/>
          <w:szCs w:val="32"/>
        </w:rPr>
      </w:pPr>
      <w:r>
        <w:rPr>
          <w:rFonts w:asciiTheme="minorHAnsi" w:eastAsiaTheme="minorEastAsia" w:hAnsiTheme="minorHAnsi" w:cstheme="minorHAnsi"/>
          <w:b/>
          <w:sz w:val="32"/>
          <w:szCs w:val="32"/>
        </w:rPr>
        <w:t>ANEXO 06A</w:t>
      </w:r>
    </w:p>
    <w:p w14:paraId="03D6F965" w14:textId="77777777" w:rsidR="00FA6A82" w:rsidRDefault="00FA6A82" w:rsidP="00FA6A82">
      <w:pPr>
        <w:pStyle w:val="Sinespaciado"/>
        <w:ind w:right="-1"/>
        <w:jc w:val="center"/>
        <w:rPr>
          <w:rFonts w:cstheme="minorHAnsi"/>
          <w:b/>
          <w:sz w:val="36"/>
          <w:szCs w:val="54"/>
        </w:rPr>
      </w:pPr>
      <w:r>
        <w:rPr>
          <w:rFonts w:cstheme="minorHAnsi"/>
          <w:b/>
          <w:sz w:val="36"/>
          <w:szCs w:val="54"/>
        </w:rPr>
        <w:t>CONVOCATORIA DE AYUDAS</w:t>
      </w:r>
    </w:p>
    <w:p w14:paraId="692A3CB4" w14:textId="77777777" w:rsidR="00FA6A82" w:rsidRPr="00AF5FB6" w:rsidRDefault="00FA6A82" w:rsidP="00FA6A82">
      <w:pPr>
        <w:pStyle w:val="Sinespaciado"/>
        <w:ind w:right="-1"/>
        <w:jc w:val="center"/>
        <w:rPr>
          <w:rFonts w:asciiTheme="minorHAnsi" w:hAnsiTheme="minorHAnsi" w:cstheme="minorHAnsi"/>
          <w:b/>
          <w:sz w:val="36"/>
          <w:szCs w:val="54"/>
        </w:rPr>
      </w:pPr>
      <w:r>
        <w:rPr>
          <w:rFonts w:cstheme="minorHAnsi"/>
          <w:b/>
          <w:sz w:val="36"/>
          <w:szCs w:val="54"/>
        </w:rPr>
        <w:t>MODALIDAD ORDINARIA</w:t>
      </w:r>
    </w:p>
    <w:p w14:paraId="1467BB41" w14:textId="2E220E35" w:rsidR="00FA6A82" w:rsidRDefault="00FA6A82" w:rsidP="00FA6A82">
      <w:pPr>
        <w:pStyle w:val="Red2Red"/>
        <w:spacing w:before="120" w:after="480"/>
        <w:ind w:right="82"/>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2022</w:t>
      </w:r>
    </w:p>
    <w:p w14:paraId="3A4BD2E2" w14:textId="2457AFA5" w:rsidR="00283B42" w:rsidRDefault="00283B42" w:rsidP="00283B42">
      <w:pPr>
        <w:spacing w:before="120" w:line="276" w:lineRule="auto"/>
        <w:rPr>
          <w:rFonts w:ascii="Calibri" w:hAnsi="Calibri"/>
          <w:sz w:val="22"/>
          <w:szCs w:val="22"/>
        </w:rPr>
      </w:pPr>
      <w:r>
        <w:rPr>
          <w:rFonts w:ascii="Calibri" w:hAnsi="Calibri"/>
          <w:sz w:val="22"/>
          <w:szCs w:val="22"/>
        </w:rPr>
        <w:t xml:space="preserve">En, </w:t>
      </w:r>
      <w:r w:rsidR="00F72F25">
        <w:rPr>
          <w:rFonts w:ascii="Calibri" w:hAnsi="Calibri"/>
          <w:sz w:val="22"/>
          <w:szCs w:val="22"/>
        </w:rPr>
        <w:t>Palma</w:t>
      </w:r>
      <w:r>
        <w:rPr>
          <w:rFonts w:ascii="Calibri" w:hAnsi="Calibri"/>
          <w:sz w:val="22"/>
          <w:szCs w:val="22"/>
        </w:rPr>
        <w:t xml:space="preserve">, a </w:t>
      </w:r>
      <w:r>
        <w:rPr>
          <w:rFonts w:ascii="Calibri" w:hAnsi="Calibri"/>
          <w:sz w:val="22"/>
          <w:szCs w:val="22"/>
          <w:highlight w:val="yellow"/>
        </w:rPr>
        <w:t>dd</w:t>
      </w:r>
      <w:r>
        <w:rPr>
          <w:rFonts w:ascii="Calibri" w:hAnsi="Calibri"/>
          <w:sz w:val="22"/>
          <w:szCs w:val="22"/>
        </w:rPr>
        <w:t xml:space="preserve"> de </w:t>
      </w:r>
      <w:r>
        <w:rPr>
          <w:rFonts w:ascii="Calibri" w:hAnsi="Calibri"/>
          <w:sz w:val="22"/>
          <w:szCs w:val="22"/>
          <w:highlight w:val="yellow"/>
        </w:rPr>
        <w:t>mm</w:t>
      </w:r>
      <w:r>
        <w:rPr>
          <w:rFonts w:ascii="Calibri" w:hAnsi="Calibri"/>
          <w:sz w:val="22"/>
          <w:szCs w:val="22"/>
        </w:rPr>
        <w:t xml:space="preserve"> de </w:t>
      </w:r>
      <w:r w:rsidR="00F72F25">
        <w:rPr>
          <w:rFonts w:ascii="Calibri" w:hAnsi="Calibri"/>
          <w:sz w:val="22"/>
          <w:szCs w:val="22"/>
        </w:rPr>
        <w:t>2022</w:t>
      </w:r>
    </w:p>
    <w:p w14:paraId="08C0925B" w14:textId="585709C1" w:rsidR="00283B42" w:rsidRPr="0093256D" w:rsidRDefault="00283B42" w:rsidP="00FA6A82">
      <w:pPr>
        <w:shd w:val="clear" w:color="auto" w:fill="D9D9D9" w:themeFill="background1" w:themeFillShade="D9"/>
        <w:spacing w:before="120"/>
        <w:rPr>
          <w:rFonts w:ascii="Calibri" w:hAnsi="Calibri" w:cs="Arial"/>
          <w:b/>
          <w:sz w:val="26"/>
          <w:szCs w:val="26"/>
        </w:rPr>
      </w:pPr>
      <w:r w:rsidRPr="0093256D">
        <w:rPr>
          <w:rFonts w:ascii="Calibri" w:hAnsi="Calibri"/>
          <w:b/>
          <w:sz w:val="26"/>
          <w:szCs w:val="26"/>
        </w:rPr>
        <w:t xml:space="preserve">CONVOCATORIA XPANDE DIGITAL </w:t>
      </w:r>
      <w:r>
        <w:rPr>
          <w:rFonts w:ascii="Calibri" w:hAnsi="Calibri"/>
          <w:b/>
          <w:sz w:val="26"/>
          <w:szCs w:val="26"/>
        </w:rPr>
        <w:t>202</w:t>
      </w:r>
      <w:r w:rsidR="00E92548">
        <w:rPr>
          <w:rFonts w:ascii="Calibri" w:hAnsi="Calibri"/>
          <w:b/>
          <w:sz w:val="26"/>
          <w:szCs w:val="26"/>
        </w:rPr>
        <w:t>2</w:t>
      </w:r>
      <w:r w:rsidRPr="0093256D">
        <w:rPr>
          <w:rFonts w:ascii="Calibri" w:hAnsi="Calibri"/>
          <w:b/>
          <w:sz w:val="26"/>
          <w:szCs w:val="26"/>
        </w:rPr>
        <w:t xml:space="preserve"> </w:t>
      </w:r>
      <w:r>
        <w:rPr>
          <w:rFonts w:ascii="Calibri" w:hAnsi="Calibri"/>
          <w:b/>
          <w:sz w:val="26"/>
          <w:szCs w:val="26"/>
        </w:rPr>
        <w:t xml:space="preserve">PARA EL DESARROLLO DE PLANES DE </w:t>
      </w:r>
      <w:r w:rsidRPr="0093256D">
        <w:rPr>
          <w:rFonts w:ascii="Calibri" w:hAnsi="Calibri"/>
          <w:b/>
          <w:sz w:val="26"/>
          <w:szCs w:val="26"/>
        </w:rPr>
        <w:t>MARKETING DIGITAL INTERNACIONAL</w:t>
      </w:r>
      <w:r>
        <w:rPr>
          <w:rFonts w:ascii="Calibri" w:hAnsi="Calibri"/>
          <w:b/>
          <w:sz w:val="26"/>
          <w:szCs w:val="26"/>
        </w:rPr>
        <w:t xml:space="preserve"> DE LAS PYMES DE </w:t>
      </w:r>
      <w:r w:rsidR="00F72F25">
        <w:rPr>
          <w:rFonts w:ascii="Calibri" w:hAnsi="Calibri"/>
          <w:b/>
          <w:sz w:val="26"/>
        </w:rPr>
        <w:t>MALLORCA</w:t>
      </w:r>
      <w:r w:rsidRPr="0093256D">
        <w:rPr>
          <w:rFonts w:ascii="Calibri" w:hAnsi="Calibri"/>
          <w:b/>
          <w:sz w:val="26"/>
          <w:szCs w:val="26"/>
        </w:rPr>
        <w:t>,</w:t>
      </w:r>
      <w:r>
        <w:rPr>
          <w:rFonts w:ascii="Calibri" w:hAnsi="Calibri"/>
          <w:b/>
          <w:sz w:val="26"/>
          <w:szCs w:val="26"/>
        </w:rPr>
        <w:t xml:space="preserve"> 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p>
    <w:p w14:paraId="4E3B204A" w14:textId="77777777" w:rsidR="00283B42" w:rsidRPr="00B72FF3" w:rsidRDefault="00283B42" w:rsidP="00283B42">
      <w:pPr>
        <w:spacing w:line="240" w:lineRule="auto"/>
        <w:rPr>
          <w:rFonts w:ascii="Calibri" w:hAnsi="Calibri" w:cs="Arial"/>
          <w:b/>
          <w:sz w:val="16"/>
          <w:szCs w:val="16"/>
        </w:rPr>
      </w:pPr>
    </w:p>
    <w:p w14:paraId="0816580E" w14:textId="77777777" w:rsidR="00D71B3D" w:rsidRPr="00657375" w:rsidRDefault="00225133" w:rsidP="00FB127D">
      <w:pPr>
        <w:pStyle w:val="Prrafodelista"/>
        <w:numPr>
          <w:ilvl w:val="0"/>
          <w:numId w:val="2"/>
        </w:numPr>
        <w:shd w:val="clear" w:color="auto" w:fill="00B0F0"/>
        <w:spacing w:before="360" w:after="200" w:line="240" w:lineRule="auto"/>
        <w:contextualSpacing w:val="0"/>
        <w:jc w:val="both"/>
        <w:rPr>
          <w:rFonts w:cs="Arial"/>
          <w:b/>
          <w:sz w:val="24"/>
        </w:rPr>
      </w:pPr>
      <w:r>
        <w:rPr>
          <w:rFonts w:cs="Arial"/>
          <w:b/>
          <w:color w:val="FFFFFF"/>
          <w:sz w:val="24"/>
          <w:szCs w:val="24"/>
        </w:rPr>
        <w:t>CONTEXTO</w:t>
      </w:r>
    </w:p>
    <w:p w14:paraId="232AF007" w14:textId="50FFB8D4" w:rsidR="0093256D" w:rsidRPr="00B72FF3" w:rsidRDefault="00E92548" w:rsidP="00B72FF3">
      <w:pPr>
        <w:spacing w:before="240" w:after="120"/>
        <w:rPr>
          <w:rFonts w:cs="Arial"/>
        </w:rPr>
      </w:pPr>
      <w:r>
        <w:rPr>
          <w:rFonts w:asciiTheme="minorHAnsi" w:hAnsiTheme="minorHAnsi" w:cs="Arial"/>
          <w:sz w:val="22"/>
          <w:szCs w:val="22"/>
        </w:rPr>
        <w:t>L</w:t>
      </w:r>
      <w:r w:rsidR="00B72FF3" w:rsidRPr="00B72FF3">
        <w:rPr>
          <w:rFonts w:asciiTheme="minorHAnsi" w:hAnsiTheme="minorHAnsi" w:cstheme="minorHAnsi"/>
          <w:sz w:val="22"/>
          <w:szCs w:val="22"/>
        </w:rPr>
        <w:t>a</w:t>
      </w:r>
      <w:r w:rsidR="0093256D" w:rsidRPr="00B72FF3">
        <w:rPr>
          <w:rFonts w:asciiTheme="minorHAnsi" w:hAnsiTheme="minorHAnsi" w:cstheme="minorHAnsi"/>
          <w:sz w:val="22"/>
          <w:szCs w:val="22"/>
        </w:rPr>
        <w:t xml:space="preserve"> Cámara Oficial de Comercio, Industria, Servicios y Navegación de España, junto con la Cámara de Comercio, Industria y Servicios de </w:t>
      </w:r>
      <w:r w:rsidR="00F72F25">
        <w:rPr>
          <w:rFonts w:asciiTheme="minorHAnsi" w:hAnsiTheme="minorHAnsi" w:cstheme="minorHAnsi"/>
          <w:sz w:val="22"/>
          <w:szCs w:val="22"/>
        </w:rPr>
        <w:t>Navegación,</w:t>
      </w:r>
      <w:r w:rsidR="0093256D" w:rsidRPr="00B72FF3">
        <w:rPr>
          <w:rFonts w:asciiTheme="minorHAnsi" w:hAnsiTheme="minorHAnsi" w:cstheme="minorHAnsi"/>
          <w:sz w:val="22"/>
          <w:szCs w:val="22"/>
        </w:rPr>
        <w:t xml:space="preserve"> han puesto en marcha el </w:t>
      </w:r>
      <w:r w:rsidR="0093256D" w:rsidRPr="00B72FF3">
        <w:rPr>
          <w:rFonts w:asciiTheme="minorHAnsi" w:hAnsiTheme="minorHAnsi" w:cstheme="minorHAnsi"/>
          <w:b/>
          <w:i/>
          <w:sz w:val="22"/>
          <w:szCs w:val="22"/>
        </w:rPr>
        <w:t>Programa Xpande Digital</w:t>
      </w:r>
      <w:r w:rsidR="0093256D" w:rsidRPr="00B72FF3">
        <w:rPr>
          <w:rFonts w:asciiTheme="minorHAnsi" w:hAnsiTheme="minorHAnsi" w:cstheme="minorHAnsi"/>
          <w:sz w:val="22"/>
          <w:szCs w:val="22"/>
        </w:rPr>
        <w:t xml:space="preserve"> en el marco del </w:t>
      </w:r>
      <w:r w:rsidR="00733641">
        <w:rPr>
          <w:rFonts w:asciiTheme="minorHAnsi" w:hAnsiTheme="minorHAnsi" w:cstheme="minorHAnsi"/>
          <w:sz w:val="22"/>
          <w:szCs w:val="22"/>
        </w:rPr>
        <w:t xml:space="preserve">eje 3 del </w:t>
      </w:r>
      <w:r w:rsidR="0093256D" w:rsidRPr="00B72FF3">
        <w:rPr>
          <w:rFonts w:asciiTheme="minorHAnsi" w:hAnsiTheme="minorHAnsi" w:cstheme="minorHAnsi"/>
          <w:sz w:val="22"/>
          <w:szCs w:val="22"/>
        </w:rPr>
        <w:t>Programa Operativo Plurirregional de España</w:t>
      </w:r>
      <w:r w:rsidR="00733641">
        <w:rPr>
          <w:rFonts w:asciiTheme="minorHAnsi" w:hAnsiTheme="minorHAnsi" w:cstheme="minorHAnsi"/>
          <w:sz w:val="22"/>
          <w:szCs w:val="22"/>
        </w:rPr>
        <w:t xml:space="preserve"> 2014-2020</w:t>
      </w:r>
      <w:r w:rsidR="00B72FF3" w:rsidRPr="00B72FF3">
        <w:rPr>
          <w:rFonts w:asciiTheme="minorHAnsi" w:hAnsiTheme="minorHAnsi" w:cs="Arial"/>
          <w:sz w:val="22"/>
          <w:szCs w:val="22"/>
        </w:rPr>
        <w:t>.</w:t>
      </w:r>
    </w:p>
    <w:p w14:paraId="41470B85" w14:textId="6BA373CD" w:rsidR="0093256D" w:rsidRPr="00D42BBA" w:rsidRDefault="0093256D" w:rsidP="0093256D">
      <w:pPr>
        <w:spacing w:before="120" w:after="120"/>
        <w:rPr>
          <w:rFonts w:ascii="Calibri" w:hAnsi="Calibri" w:cs="Arial"/>
          <w:sz w:val="22"/>
          <w:szCs w:val="22"/>
        </w:rPr>
      </w:pPr>
      <w:r w:rsidRPr="00D42BBA">
        <w:rPr>
          <w:rFonts w:ascii="Calibri" w:hAnsi="Calibri" w:cs="Arial"/>
          <w:sz w:val="22"/>
          <w:szCs w:val="22"/>
        </w:rPr>
        <w:t>Este Programa tiene como objetivo principal mejorar los procesos de inte</w:t>
      </w:r>
      <w:r w:rsidR="00B72FF3">
        <w:rPr>
          <w:rFonts w:ascii="Calibri" w:hAnsi="Calibri" w:cs="Arial"/>
          <w:sz w:val="22"/>
          <w:szCs w:val="22"/>
        </w:rPr>
        <w:t>rnacionalización de las Pymes y su capacidad para operar en entornos digitales globales</w:t>
      </w:r>
      <w:r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Pr="00D42BBA">
        <w:rPr>
          <w:rFonts w:ascii="Calibri" w:hAnsi="Calibri" w:cs="Arial"/>
          <w:sz w:val="22"/>
          <w:szCs w:val="22"/>
        </w:rPr>
        <w:t xml:space="preserve">yudando de esta forma a lograr una posición competitiva sostenible en el mercado seleccionado. Para tal fin, </w:t>
      </w:r>
      <w:r>
        <w:rPr>
          <w:rFonts w:ascii="Calibri" w:hAnsi="Calibri" w:cs="Arial"/>
          <w:sz w:val="22"/>
          <w:szCs w:val="22"/>
        </w:rPr>
        <w:t xml:space="preserve">se </w:t>
      </w:r>
      <w:r w:rsidRPr="008953A3">
        <w:rPr>
          <w:rFonts w:ascii="Calibri" w:hAnsi="Calibri" w:cs="Arial"/>
          <w:sz w:val="22"/>
          <w:szCs w:val="22"/>
        </w:rPr>
        <w:t>ofrece a las empresas una fase de asesoramiento individualizado y una fase de ayudas para el desarrollo de sus</w:t>
      </w:r>
      <w:r>
        <w:rPr>
          <w:rFonts w:ascii="Calibri" w:hAnsi="Calibri" w:cs="Arial"/>
          <w:sz w:val="22"/>
          <w:szCs w:val="22"/>
        </w:rPr>
        <w:t xml:space="preserve"> Planes de Acción de Marketing Digital Internacional</w:t>
      </w:r>
      <w:r w:rsidRPr="00D42BBA">
        <w:rPr>
          <w:rFonts w:ascii="Calibri" w:hAnsi="Calibri" w:cs="Arial"/>
          <w:sz w:val="22"/>
          <w:szCs w:val="22"/>
        </w:rPr>
        <w:t xml:space="preserve">: </w:t>
      </w:r>
    </w:p>
    <w:p w14:paraId="5D91B206" w14:textId="77777777" w:rsidR="0093256D" w:rsidRDefault="0093256D" w:rsidP="00FA6A82">
      <w:pPr>
        <w:pStyle w:val="Prrafodelista"/>
        <w:numPr>
          <w:ilvl w:val="0"/>
          <w:numId w:val="26"/>
        </w:numPr>
        <w:spacing w:before="120" w:after="120" w:line="360" w:lineRule="auto"/>
        <w:ind w:left="284"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w:t>
      </w:r>
      <w:r>
        <w:rPr>
          <w:rFonts w:cs="Arial"/>
        </w:rPr>
        <w:t xml:space="preserve"> y establecer recomendaciones de mejora</w:t>
      </w:r>
      <w:r w:rsidRPr="00D42BBA">
        <w:rPr>
          <w:rFonts w:cs="Arial"/>
        </w:rPr>
        <w:t xml:space="preserve"> en el marco de su estrategia de internacionalización</w:t>
      </w:r>
      <w:r>
        <w:rPr>
          <w:rFonts w:cs="Arial"/>
        </w:rPr>
        <w:t>,</w:t>
      </w:r>
      <w:r w:rsidRPr="00D42BBA">
        <w:rPr>
          <w:rFonts w:cs="Arial"/>
        </w:rPr>
        <w:t xml:space="preserve"> y diseñar conforme </w:t>
      </w:r>
      <w:r>
        <w:rPr>
          <w:rFonts w:cs="Arial"/>
        </w:rPr>
        <w:t>a la misma</w:t>
      </w:r>
      <w:r w:rsidRPr="00D42BBA">
        <w:rPr>
          <w:rFonts w:cs="Arial"/>
        </w:rPr>
        <w:t xml:space="preserve">, un Plan de Acción en Marketing Digital específico para el mercado </w:t>
      </w:r>
      <w:r>
        <w:rPr>
          <w:rFonts w:cs="Arial"/>
        </w:rPr>
        <w:t xml:space="preserve">exterior </w:t>
      </w:r>
      <w:r w:rsidRPr="00B0029C">
        <w:rPr>
          <w:rFonts w:cs="Arial"/>
        </w:rPr>
        <w:t xml:space="preserve">seleccionado. </w:t>
      </w:r>
    </w:p>
    <w:p w14:paraId="71850633" w14:textId="2A623520" w:rsidR="00B72FF3" w:rsidRDefault="0093256D" w:rsidP="00FA6A82">
      <w:pPr>
        <w:pStyle w:val="Prrafodelista"/>
        <w:numPr>
          <w:ilvl w:val="0"/>
          <w:numId w:val="26"/>
        </w:numPr>
        <w:spacing w:before="120" w:after="120" w:line="360" w:lineRule="auto"/>
        <w:ind w:left="284" w:hanging="284"/>
        <w:jc w:val="both"/>
        <w:rPr>
          <w:rFonts w:cs="Arial"/>
        </w:rPr>
      </w:pPr>
      <w:r w:rsidRPr="00D42BBA">
        <w:rPr>
          <w:rFonts w:cs="Arial"/>
          <w:b/>
        </w:rPr>
        <w:t xml:space="preserve">Fase </w:t>
      </w:r>
      <w:r>
        <w:rPr>
          <w:rFonts w:cs="Arial"/>
          <w:b/>
        </w:rPr>
        <w:t xml:space="preserve">de </w:t>
      </w:r>
      <w:r w:rsidRPr="00D42BBA">
        <w:rPr>
          <w:rFonts w:cs="Arial"/>
          <w:b/>
        </w:rPr>
        <w:t>Ayudas para la ejecución del Plan de Acción en Marketing Digital</w:t>
      </w:r>
      <w:r w:rsidRPr="00D42BBA">
        <w:rPr>
          <w:rFonts w:cs="Arial"/>
        </w:rPr>
        <w:t xml:space="preserve">. En esta fase, las empresas recibirán apoyo en aquellos gastos incurridos durante la fase del desarrollo de su Plan de </w:t>
      </w:r>
      <w:r>
        <w:rPr>
          <w:rFonts w:cs="Arial"/>
        </w:rPr>
        <w:t xml:space="preserve">Acción en </w:t>
      </w:r>
      <w:r w:rsidRPr="00D42BBA">
        <w:rPr>
          <w:rFonts w:cs="Arial"/>
        </w:rPr>
        <w:lastRenderedPageBreak/>
        <w:t>Marketing Digital Internacional, incluidos en la relación de gastos elegibles de la fase de ayudas del Programa</w:t>
      </w:r>
      <w:r w:rsidRPr="00894266">
        <w:rPr>
          <w:rFonts w:cs="Arial"/>
        </w:rPr>
        <w:t>.</w:t>
      </w:r>
      <w:r w:rsidRPr="00D42BBA">
        <w:rPr>
          <w:rFonts w:cs="Arial"/>
        </w:rPr>
        <w:t xml:space="preserve"> Estos gastos elegibles se recogen en el Anexo </w:t>
      </w:r>
      <w:r w:rsidRPr="00894266">
        <w:rPr>
          <w:rFonts w:cs="Arial"/>
        </w:rPr>
        <w:t>I</w:t>
      </w:r>
      <w:r w:rsidR="004C0ADD">
        <w:rPr>
          <w:rFonts w:cs="Arial"/>
        </w:rPr>
        <w:t>V</w:t>
      </w:r>
      <w:r w:rsidRPr="00D42BBA">
        <w:rPr>
          <w:rFonts w:cs="Arial"/>
        </w:rPr>
        <w:t xml:space="preserve"> de esta convocatoria. </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01D017E" w14:textId="0A377283"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Pr="00F72F25">
        <w:rPr>
          <w:rFonts w:asciiTheme="minorHAnsi" w:hAnsiTheme="minorHAnsi"/>
          <w:iCs/>
          <w:sz w:val="22"/>
          <w:szCs w:val="22"/>
          <w:lang w:val="es-ES_tradnl"/>
        </w:rPr>
        <w:t>y Navegación de</w:t>
      </w:r>
      <w:r w:rsidRPr="00064119">
        <w:rPr>
          <w:rFonts w:asciiTheme="minorHAnsi" w:hAnsiTheme="minorHAnsi"/>
          <w:sz w:val="22"/>
          <w:szCs w:val="22"/>
          <w:lang w:val="es-ES_tradnl"/>
        </w:rPr>
        <w:t xml:space="preserve"> </w:t>
      </w:r>
      <w:r w:rsidR="00F72F25">
        <w:rPr>
          <w:rFonts w:asciiTheme="minorHAnsi" w:hAnsiTheme="minorHAnsi"/>
          <w:sz w:val="22"/>
          <w:szCs w:val="22"/>
          <w:lang w:val="es-ES_tradnl"/>
        </w:rPr>
        <w:t>Mallorca</w:t>
      </w:r>
      <w:r>
        <w:rPr>
          <w:rFonts w:asciiTheme="minorHAnsi" w:hAnsiTheme="minorHAnsi"/>
          <w:sz w:val="22"/>
          <w:szCs w:val="22"/>
          <w:lang w:val="es-ES_tradnl"/>
        </w:rPr>
        <w:t xml:space="preserve"> (en lo sucesivo, la “Cámara de Comercio de </w:t>
      </w:r>
      <w:r w:rsidR="00F72F25">
        <w:rPr>
          <w:rFonts w:asciiTheme="minorHAnsi" w:hAnsiTheme="minorHAnsi"/>
          <w:sz w:val="22"/>
          <w:szCs w:val="22"/>
          <w:lang w:val="es-ES_tradnl"/>
        </w:rPr>
        <w:t xml:space="preserve">Mallorca” </w:t>
      </w:r>
      <w:r>
        <w:rPr>
          <w:rFonts w:asciiTheme="minorHAnsi" w:hAnsiTheme="minorHAnsi"/>
          <w:sz w:val="22"/>
          <w:szCs w:val="22"/>
          <w:lang w:val="es-ES_tradnl"/>
        </w:rPr>
        <w:t xml:space="preserve">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F72F25" w:rsidRPr="00F72F25">
        <w:rPr>
          <w:rFonts w:asciiTheme="minorHAnsi" w:hAnsiTheme="minorHAnsi"/>
          <w:sz w:val="22"/>
          <w:szCs w:val="22"/>
          <w:lang w:val="es-ES_tradnl"/>
        </w:rPr>
        <w:t>y por la Ley 1/2017, de 12 de mayo de Cámaras de Comercio de les Illes Balears.</w:t>
      </w:r>
    </w:p>
    <w:p w14:paraId="3E5CC943" w14:textId="77777777" w:rsidR="00811944" w:rsidRPr="00225133"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2EE26AD3"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F72F25">
        <w:rPr>
          <w:rFonts w:ascii="Calibri" w:hAnsi="Calibri" w:cs="Arial"/>
          <w:sz w:val="22"/>
        </w:rPr>
        <w:t xml:space="preserve">Mallorca </w:t>
      </w:r>
      <w:r w:rsidRPr="00657375">
        <w:rPr>
          <w:rFonts w:ascii="Calibri" w:hAnsi="Calibri" w:cs="Arial"/>
          <w:sz w:val="22"/>
        </w:rPr>
        <w:t xml:space="preserve">en el Programa </w:t>
      </w:r>
      <w:r w:rsidR="0093256D">
        <w:rPr>
          <w:rFonts w:ascii="Calibri" w:hAnsi="Calibri" w:cs="Arial"/>
          <w:sz w:val="22"/>
        </w:rPr>
        <w:t>XPANDE DIGITAL</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lastRenderedPageBreak/>
        <w:t>Requisitos de los beneficiarios</w:t>
      </w:r>
    </w:p>
    <w:p w14:paraId="33382E56" w14:textId="5BB3DFEA" w:rsidR="0093256D" w:rsidRPr="00D42BBA" w:rsidRDefault="007704E0" w:rsidP="0093256D">
      <w:pPr>
        <w:pStyle w:val="Prrafodelista"/>
        <w:widowControl w:val="0"/>
        <w:adjustRightInd w:val="0"/>
        <w:spacing w:before="120" w:line="360" w:lineRule="auto"/>
        <w:ind w:left="0"/>
        <w:textAlignment w:val="baseline"/>
        <w:rPr>
          <w:rFonts w:cs="Arial"/>
          <w:b/>
        </w:rPr>
      </w:pPr>
      <w:r w:rsidRPr="00657375">
        <w:rPr>
          <w:rFonts w:cs="Arial"/>
        </w:rPr>
        <w:t xml:space="preserve">Las condiciones imprescindibles </w:t>
      </w:r>
      <w:r>
        <w:rPr>
          <w:rFonts w:cs="Arial"/>
        </w:rPr>
        <w:t>para ser beneficiario</w:t>
      </w:r>
      <w:r w:rsidR="0093256D" w:rsidRPr="00D42BBA">
        <w:rPr>
          <w:rFonts w:cs="Arial"/>
        </w:rPr>
        <w:t xml:space="preserve"> del programa de ayudas son:</w:t>
      </w:r>
    </w:p>
    <w:p w14:paraId="0D56751C" w14:textId="449FD967"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1"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w:t>
      </w:r>
      <w:r w:rsidR="00FB127D">
        <w:rPr>
          <w:rFonts w:ascii="Calibri" w:hAnsi="Calibri" w:cs="Arial"/>
          <w:szCs w:val="24"/>
          <w:lang w:val="es-ES_tradnl" w:eastAsia="es-ES_tradnl"/>
        </w:rPr>
        <w:t>,</w:t>
      </w:r>
      <w:r w:rsidRPr="000E12DC">
        <w:rPr>
          <w:rFonts w:ascii="Calibri" w:hAnsi="Calibri" w:cs="Arial"/>
          <w:sz w:val="22"/>
          <w:szCs w:val="22"/>
        </w:rPr>
        <w:t xml:space="preserve"> o autónomo. </w:t>
      </w:r>
    </w:p>
    <w:p w14:paraId="48D75ACF" w14:textId="77777777"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08C3946A" w14:textId="33BAAFE3" w:rsidR="0093256D" w:rsidRPr="00237E28" w:rsidRDefault="0093256D" w:rsidP="00FB127D">
      <w:pPr>
        <w:spacing w:before="120"/>
        <w:ind w:left="36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0089047A">
        <w:rPr>
          <w:rFonts w:ascii="Calibri" w:hAnsi="Calibri" w:cs="Arial"/>
          <w:sz w:val="22"/>
          <w:szCs w:val="22"/>
        </w:rPr>
        <w:t>.</w:t>
      </w:r>
      <w:r w:rsidRPr="00237E28">
        <w:rPr>
          <w:rFonts w:ascii="Calibri" w:hAnsi="Calibri" w:cs="Arial"/>
          <w:sz w:val="22"/>
          <w:szCs w:val="22"/>
        </w:rPr>
        <w:t xml:space="preserve"> </w:t>
      </w:r>
      <w:r w:rsidR="00FA6A82">
        <w:rPr>
          <w:rFonts w:ascii="Calibri" w:hAnsi="Calibri" w:cs="Arial"/>
          <w:sz w:val="22"/>
          <w:szCs w:val="22"/>
        </w:rPr>
        <w:tab/>
      </w:r>
      <w:r w:rsidR="00701740">
        <w:rPr>
          <w:rFonts w:ascii="Calibri" w:hAnsi="Calibri" w:cs="Arial"/>
          <w:sz w:val="22"/>
          <w:szCs w:val="22"/>
        </w:rPr>
        <w:br/>
      </w:r>
      <w:r w:rsidRPr="00237E28">
        <w:rPr>
          <w:rFonts w:ascii="Calibri" w:hAnsi="Calibri" w:cs="Arial"/>
          <w:sz w:val="22"/>
          <w:szCs w:val="22"/>
        </w:rPr>
        <w:t>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FB127D">
        <w:rPr>
          <w:rFonts w:ascii="Calibri" w:hAnsi="Calibri" w:cs="Arial"/>
          <w:sz w:val="22"/>
          <w:szCs w:val="22"/>
        </w:rPr>
        <w:t>.</w:t>
      </w:r>
    </w:p>
    <w:p w14:paraId="5221587C"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44C6CCE" w14:textId="4D388443" w:rsidR="0093256D" w:rsidRPr="00F72F25"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 xml:space="preserve">Cámara de </w:t>
      </w:r>
      <w:r w:rsidRPr="00F72F25">
        <w:rPr>
          <w:rFonts w:ascii="Calibri" w:hAnsi="Calibri" w:cs="Arial"/>
          <w:sz w:val="22"/>
          <w:szCs w:val="22"/>
        </w:rPr>
        <w:t xml:space="preserve">Comercio </w:t>
      </w:r>
      <w:r w:rsidRPr="00F72F25">
        <w:rPr>
          <w:rFonts w:ascii="Calibri" w:hAnsi="Calibri" w:cs="Arial"/>
          <w:snapToGrid w:val="0"/>
          <w:sz w:val="22"/>
          <w:szCs w:val="22"/>
        </w:rPr>
        <w:t>de</w:t>
      </w:r>
      <w:r w:rsidR="00F72F25" w:rsidRPr="00F72F25">
        <w:rPr>
          <w:rFonts w:ascii="Calibri" w:hAnsi="Calibri" w:cs="Arial"/>
          <w:snapToGrid w:val="0"/>
          <w:sz w:val="22"/>
          <w:szCs w:val="22"/>
        </w:rPr>
        <w:t xml:space="preserve"> Mallorca.</w:t>
      </w:r>
    </w:p>
    <w:p w14:paraId="62F6F9EB" w14:textId="425EB03C"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71B2560D" w14:textId="26292861" w:rsidR="0093256D" w:rsidRPr="00A81468" w:rsidRDefault="00A81468" w:rsidP="00041AD1">
      <w:pPr>
        <w:widowControl/>
        <w:numPr>
          <w:ilvl w:val="0"/>
          <w:numId w:val="3"/>
        </w:numPr>
        <w:adjustRightInd/>
        <w:spacing w:before="60"/>
        <w:textAlignment w:val="auto"/>
        <w:rPr>
          <w:rFonts w:ascii="Calibri" w:hAnsi="Calibri" w:cs="Arial"/>
          <w:sz w:val="22"/>
          <w:szCs w:val="22"/>
        </w:rPr>
      </w:pPr>
      <w:r w:rsidRPr="00A81468">
        <w:rPr>
          <w:rFonts w:ascii="Calibri" w:hAnsi="Calibri" w:cs="Arial"/>
          <w:sz w:val="22"/>
          <w:szCs w:val="22"/>
        </w:rPr>
        <w:t xml:space="preserve">Cumplir la norma de minimis, </w:t>
      </w:r>
      <w:r w:rsidRPr="00A81468">
        <w:rPr>
          <w:rFonts w:ascii="Calibri" w:hAnsi="Calibri"/>
          <w:sz w:val="22"/>
          <w:szCs w:val="22"/>
          <w:lang w:val="es-ES_tradnl"/>
        </w:rPr>
        <w:t>según lo dispuesto en el Reglamento UE Nº1407/2013, de la Comisión, de 18.12.2013, relativo a la aplicación de los artículos 107 y 108 del Tratado de Funcionamiento de la Unión Europea a las ayudas de minimis (DO L 352 de 24.12.2013</w:t>
      </w:r>
      <w:r w:rsidRPr="00A81468">
        <w:rPr>
          <w:rFonts w:asciiTheme="minorHAnsi" w:hAnsiTheme="minorHAnsi"/>
          <w:sz w:val="22"/>
          <w:szCs w:val="22"/>
        </w:rPr>
        <w:t>)</w:t>
      </w:r>
      <w:r w:rsidRPr="00A81468">
        <w:rPr>
          <w:rStyle w:val="Refdenotaalpie"/>
          <w:rFonts w:asciiTheme="minorHAnsi" w:hAnsiTheme="minorHAnsi"/>
          <w:sz w:val="22"/>
          <w:szCs w:val="22"/>
        </w:rPr>
        <w:footnoteReference w:id="2"/>
      </w:r>
      <w:r w:rsidRPr="00A81468">
        <w:rPr>
          <w:rFonts w:asciiTheme="minorHAnsi" w:hAnsiTheme="minorHAnsi"/>
          <w:sz w:val="22"/>
          <w:szCs w:val="22"/>
        </w:rPr>
        <w:br/>
        <w:t xml:space="preserve">(la ayuda total </w:t>
      </w:r>
      <w:r w:rsidRPr="00A81468">
        <w:rPr>
          <w:rFonts w:asciiTheme="minorHAnsi" w:hAnsiTheme="minorHAnsi"/>
          <w:i/>
          <w:sz w:val="22"/>
          <w:szCs w:val="22"/>
        </w:rPr>
        <w:t>de minimis</w:t>
      </w:r>
      <w:r w:rsidRPr="00A81468">
        <w:rPr>
          <w:rFonts w:asciiTheme="minorHAnsi" w:hAnsiTheme="minorHAnsi"/>
          <w:sz w:val="22"/>
          <w:szCs w:val="22"/>
        </w:rPr>
        <w:t xml:space="preserve"> concedida a una única empresa no será superior a 200.000 euros o 100.000 </w:t>
      </w:r>
      <w:r w:rsidRPr="00A81468">
        <w:rPr>
          <w:rFonts w:asciiTheme="minorHAnsi" w:hAnsiTheme="minorHAnsi"/>
          <w:sz w:val="22"/>
          <w:szCs w:val="22"/>
        </w:rPr>
        <w:lastRenderedPageBreak/>
        <w:t>euros en el caso de las empresas que operen en el sector transporte por carretera, durante cualquier período de tres ejercicios fiscales).</w:t>
      </w:r>
    </w:p>
    <w:p w14:paraId="619C192C" w14:textId="77777777" w:rsidR="0093256D" w:rsidRPr="00D42BBA" w:rsidRDefault="0093256D" w:rsidP="0093256D">
      <w:pPr>
        <w:widowControl/>
        <w:numPr>
          <w:ilvl w:val="0"/>
          <w:numId w:val="3"/>
        </w:numPr>
        <w:adjustRightInd/>
        <w:spacing w:before="40" w:after="40"/>
        <w:textAlignment w:val="auto"/>
        <w:rPr>
          <w:rFonts w:ascii="Calibri" w:hAnsi="Calibri" w:cs="Arial"/>
          <w:sz w:val="22"/>
          <w:szCs w:val="22"/>
        </w:rPr>
      </w:pPr>
      <w:r w:rsidRPr="00D42BBA">
        <w:rPr>
          <w:rFonts w:ascii="Calibri" w:hAnsi="Calibri" w:cs="Arial"/>
          <w:sz w:val="22"/>
          <w:szCs w:val="22"/>
        </w:rPr>
        <w:t>Disponer de página Web operativa.</w:t>
      </w:r>
    </w:p>
    <w:p w14:paraId="3C7E8EEB" w14:textId="77777777" w:rsidR="0093256D" w:rsidRPr="000A64A9"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14:paraId="5E3D905B" w14:textId="44191773" w:rsidR="0093256D"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Tener decidido un mercado exterior objetivo para posicionar de forma on-line dicho producto / servicio. Si la empresa ya hubiera participado en el Programa en alguna convocatoria anterior, el mercado seleccionado deberá ser diferente al elegido con anterioridad (se deberá tener en cuenta la relación de países</w:t>
      </w:r>
      <w:r>
        <w:rPr>
          <w:rFonts w:ascii="Calibri" w:hAnsi="Calibri" w:cs="Arial"/>
          <w:sz w:val="22"/>
          <w:szCs w:val="22"/>
        </w:rPr>
        <w:t xml:space="preserve"> excluidos que se incluye en el Anexo I)</w:t>
      </w:r>
      <w:r w:rsidR="00E87B9D">
        <w:rPr>
          <w:rFonts w:ascii="Calibri" w:hAnsi="Calibri" w:cs="Arial"/>
          <w:sz w:val="22"/>
          <w:szCs w:val="22"/>
        </w:rPr>
        <w:t>.</w:t>
      </w:r>
    </w:p>
    <w:p w14:paraId="7DE9DE83" w14:textId="2649B82B" w:rsidR="00E87B9D" w:rsidRDefault="00E87B9D" w:rsidP="00E87B9D">
      <w:pPr>
        <w:numPr>
          <w:ilvl w:val="0"/>
          <w:numId w:val="3"/>
        </w:numPr>
        <w:spacing w:before="60"/>
        <w:ind w:right="-172"/>
        <w:rPr>
          <w:rFonts w:ascii="Calibri" w:hAnsi="Calibri" w:cs="Arial"/>
          <w:sz w:val="22"/>
        </w:rPr>
      </w:pPr>
      <w:r w:rsidRPr="00701740">
        <w:rPr>
          <w:rFonts w:ascii="Calibri" w:hAnsi="Calibri" w:cs="Arial"/>
          <w:sz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752AFF6B" w14:textId="3C3E3E13" w:rsidR="00E92548" w:rsidRPr="00701740" w:rsidRDefault="00E92548" w:rsidP="00E87B9D">
      <w:pPr>
        <w:numPr>
          <w:ilvl w:val="0"/>
          <w:numId w:val="3"/>
        </w:numPr>
        <w:spacing w:before="60"/>
        <w:ind w:right="-172"/>
        <w:rPr>
          <w:rFonts w:ascii="Calibri" w:hAnsi="Calibri" w:cs="Arial"/>
          <w:sz w:val="22"/>
        </w:rPr>
      </w:pPr>
      <w:r>
        <w:rPr>
          <w:rFonts w:ascii="Calibri" w:hAnsi="Calibri" w:cs="Arial"/>
          <w:sz w:val="22"/>
        </w:rPr>
        <w:t>No haber resultado beneficiaria del programa Xpande Digital en más de 2 ocasiones. 3 será el número máximo de veces que una empresa podrá ser beneficiaria del programa Xpande Digital, participando en cada ocasión en un mercado distinto.</w:t>
      </w:r>
    </w:p>
    <w:p w14:paraId="7AD7DBBB" w14:textId="77777777"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77777777"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7E19B387" w14:textId="77777777" w:rsidR="00D93F0A" w:rsidRPr="00FB127D" w:rsidRDefault="00D93F0A" w:rsidP="00D93F0A">
      <w:pPr>
        <w:widowControl/>
        <w:numPr>
          <w:ilvl w:val="0"/>
          <w:numId w:val="29"/>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3B094D6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6EEB894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32746D32" w14:textId="77777777" w:rsidR="00D93F0A" w:rsidRPr="00C72FA9" w:rsidRDefault="00D93F0A" w:rsidP="00D93F0A">
      <w:pPr>
        <w:pStyle w:val="Prrafodelista"/>
        <w:numPr>
          <w:ilvl w:val="0"/>
          <w:numId w:val="29"/>
        </w:numPr>
        <w:spacing w:before="40" w:after="40" w:line="360" w:lineRule="auto"/>
        <w:ind w:left="357" w:hanging="357"/>
        <w:contextualSpacing w:val="0"/>
        <w:jc w:val="both"/>
        <w:rPr>
          <w:rFonts w:asciiTheme="minorHAnsi" w:hAnsiTheme="minorHAnsi" w:cs="Arial"/>
        </w:rPr>
      </w:pPr>
      <w:r w:rsidRPr="00C72FA9">
        <w:rPr>
          <w:rFonts w:asciiTheme="minorHAnsi" w:hAnsiTheme="minorHAnsi" w:cs="Arial"/>
        </w:rPr>
        <w:t xml:space="preserve">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w:t>
      </w:r>
      <w:r w:rsidRPr="00C72FA9">
        <w:rPr>
          <w:rFonts w:asciiTheme="minorHAnsi" w:hAnsiTheme="minorHAnsi" w:cs="Arial"/>
        </w:rPr>
        <w:lastRenderedPageBreak/>
        <w:t>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4C4012CE" w:rsidR="007E30C8" w:rsidRPr="00215569" w:rsidRDefault="00217C29" w:rsidP="00C33456">
      <w:pPr>
        <w:tabs>
          <w:tab w:val="left" w:pos="0"/>
        </w:tabs>
        <w:spacing w:before="120"/>
        <w:rPr>
          <w:rFonts w:ascii="Calibri" w:hAnsi="Calibri"/>
          <w:sz w:val="22"/>
          <w:szCs w:val="22"/>
        </w:rPr>
      </w:pPr>
      <w:r w:rsidRPr="00215569">
        <w:rPr>
          <w:rFonts w:ascii="Calibri" w:hAnsi="Calibri"/>
          <w:sz w:val="22"/>
          <w:szCs w:val="22"/>
        </w:rPr>
        <w:t xml:space="preserve">El presupuesto máximo de ejecución del Programa con cargo a esta convocatoria es de </w:t>
      </w:r>
      <w:r w:rsidR="00E831CF" w:rsidRPr="00215569">
        <w:rPr>
          <w:rFonts w:ascii="Calibri" w:hAnsi="Calibri"/>
          <w:sz w:val="22"/>
          <w:szCs w:val="22"/>
        </w:rPr>
        <w:t>31.120</w:t>
      </w:r>
      <w:r w:rsidR="0098065D" w:rsidRPr="00215569">
        <w:rPr>
          <w:rFonts w:ascii="Calibri" w:hAnsi="Calibri"/>
          <w:sz w:val="22"/>
          <w:szCs w:val="22"/>
        </w:rPr>
        <w:t>,00</w:t>
      </w:r>
      <w:r w:rsidR="00F72F25" w:rsidRPr="00215569">
        <w:rPr>
          <w:rFonts w:ascii="Calibri" w:hAnsi="Calibri"/>
          <w:sz w:val="22"/>
          <w:szCs w:val="22"/>
        </w:rPr>
        <w:t xml:space="preserve"> </w:t>
      </w:r>
      <w:r w:rsidRPr="00215569">
        <w:rPr>
          <w:rFonts w:ascii="Calibri" w:hAnsi="Calibri"/>
          <w:sz w:val="22"/>
          <w:szCs w:val="22"/>
        </w:rPr>
        <w:t xml:space="preserve">€, en el marco del "Programa Operativo </w:t>
      </w:r>
      <w:r w:rsidR="0057613E" w:rsidRPr="00215569">
        <w:rPr>
          <w:rFonts w:ascii="Calibri" w:hAnsi="Calibri"/>
          <w:sz w:val="22"/>
          <w:szCs w:val="22"/>
        </w:rPr>
        <w:t>Plurirregional de España</w:t>
      </w:r>
      <w:r w:rsidRPr="00215569">
        <w:rPr>
          <w:rFonts w:ascii="Calibri" w:hAnsi="Calibri"/>
          <w:sz w:val="22"/>
          <w:szCs w:val="22"/>
        </w:rPr>
        <w:t xml:space="preserve"> 2014-2020"</w:t>
      </w:r>
      <w:r w:rsidR="00C33456" w:rsidRPr="00215569">
        <w:rPr>
          <w:rFonts w:ascii="Calibri" w:hAnsi="Calibri"/>
          <w:sz w:val="22"/>
          <w:szCs w:val="22"/>
        </w:rPr>
        <w:t xml:space="preserve">, </w:t>
      </w:r>
      <w:r w:rsidR="00C33456" w:rsidRPr="00215569">
        <w:rPr>
          <w:rFonts w:ascii="Calibri" w:hAnsi="Calibri" w:cs="Arial"/>
          <w:bCs w:val="0"/>
          <w:sz w:val="22"/>
        </w:rPr>
        <w:t xml:space="preserve">con lo que se prevé una </w:t>
      </w:r>
      <w:r w:rsidR="00C33456" w:rsidRPr="00215569">
        <w:rPr>
          <w:rFonts w:ascii="Calibri" w:hAnsi="Calibri" w:cs="Arial"/>
          <w:b/>
          <w:bCs w:val="0"/>
          <w:sz w:val="22"/>
        </w:rPr>
        <w:t xml:space="preserve">participación estimada de </w:t>
      </w:r>
      <w:r w:rsidR="00F72F25" w:rsidRPr="00215569">
        <w:rPr>
          <w:rFonts w:ascii="Calibri" w:hAnsi="Calibri" w:cs="Arial"/>
          <w:b/>
          <w:bCs w:val="0"/>
          <w:sz w:val="22"/>
        </w:rPr>
        <w:t>4</w:t>
      </w:r>
      <w:r w:rsidR="00C33456" w:rsidRPr="00215569">
        <w:rPr>
          <w:rFonts w:ascii="Calibri" w:hAnsi="Calibri" w:cs="Arial"/>
          <w:b/>
          <w:bCs w:val="0"/>
          <w:sz w:val="22"/>
        </w:rPr>
        <w:t xml:space="preserve"> empresas</w:t>
      </w:r>
      <w:r w:rsidR="00DA4F4D" w:rsidRPr="00215569">
        <w:rPr>
          <w:rFonts w:ascii="Calibri" w:hAnsi="Calibri" w:cs="Arial"/>
          <w:b/>
          <w:bCs w:val="0"/>
          <w:sz w:val="22"/>
        </w:rPr>
        <w:t>.</w:t>
      </w:r>
      <w:r w:rsidR="00C33456" w:rsidRPr="00215569">
        <w:rPr>
          <w:rFonts w:ascii="Calibri" w:hAnsi="Calibri" w:cs="Arial"/>
          <w:b/>
          <w:bCs w:val="0"/>
          <w:sz w:val="22"/>
        </w:rPr>
        <w:t xml:space="preserve"> </w:t>
      </w:r>
    </w:p>
    <w:p w14:paraId="22BB76E7" w14:textId="77777777" w:rsidR="00217C29" w:rsidRPr="00215569" w:rsidRDefault="007E30C8" w:rsidP="00217C29">
      <w:pPr>
        <w:spacing w:before="120"/>
        <w:rPr>
          <w:rFonts w:ascii="Calibri" w:hAnsi="Calibri"/>
          <w:sz w:val="22"/>
          <w:szCs w:val="22"/>
        </w:rPr>
      </w:pPr>
      <w:r w:rsidRPr="00215569">
        <w:rPr>
          <w:rFonts w:ascii="Calibri" w:hAnsi="Calibri"/>
          <w:sz w:val="22"/>
          <w:szCs w:val="22"/>
        </w:rPr>
        <w:t>El presupuesto</w:t>
      </w:r>
      <w:r w:rsidR="00217C29" w:rsidRPr="00215569">
        <w:rPr>
          <w:rFonts w:ascii="Calibri" w:hAnsi="Calibri"/>
          <w:sz w:val="22"/>
          <w:szCs w:val="22"/>
        </w:rPr>
        <w:t xml:space="preserve"> queda dividido de la siguiente manera:</w:t>
      </w:r>
    </w:p>
    <w:p w14:paraId="0CCD4F8B" w14:textId="77777777" w:rsidR="00B34704" w:rsidRPr="00215569" w:rsidRDefault="00811944" w:rsidP="00716B38">
      <w:pPr>
        <w:tabs>
          <w:tab w:val="num" w:pos="2475"/>
        </w:tabs>
        <w:spacing w:before="120"/>
        <w:rPr>
          <w:rFonts w:ascii="Calibri" w:hAnsi="Calibri" w:cs="Arial"/>
          <w:b/>
          <w:bCs w:val="0"/>
          <w:sz w:val="22"/>
        </w:rPr>
      </w:pPr>
      <w:r w:rsidRPr="00215569">
        <w:rPr>
          <w:rFonts w:ascii="Calibri" w:hAnsi="Calibri" w:cs="Arial"/>
          <w:b/>
          <w:bCs w:val="0"/>
          <w:sz w:val="22"/>
        </w:rPr>
        <w:t>6</w:t>
      </w:r>
      <w:r w:rsidR="00B34704" w:rsidRPr="00215569">
        <w:rPr>
          <w:rFonts w:ascii="Calibri" w:hAnsi="Calibri" w:cs="Arial"/>
          <w:b/>
          <w:bCs w:val="0"/>
          <w:sz w:val="22"/>
        </w:rPr>
        <w:t xml:space="preserve">.1. </w:t>
      </w:r>
      <w:r w:rsidR="006637E2" w:rsidRPr="00215569">
        <w:rPr>
          <w:rFonts w:ascii="Calibri" w:hAnsi="Calibri" w:cs="Arial"/>
          <w:b/>
          <w:bCs w:val="0"/>
          <w:sz w:val="22"/>
        </w:rPr>
        <w:t>SERVICIOS DE APOYO A LA INTERNACIONALIZACIÓN A TRAVÉS DE PLANES DE ACCIÓN EN MARKETING DIGITAL INTERNACIONAL</w:t>
      </w:r>
    </w:p>
    <w:p w14:paraId="0046C746" w14:textId="0F80ADB7" w:rsidR="0093256D" w:rsidRPr="00215569" w:rsidRDefault="0093256D" w:rsidP="00215569">
      <w:pPr>
        <w:tabs>
          <w:tab w:val="num" w:pos="2475"/>
        </w:tabs>
        <w:spacing w:before="120"/>
        <w:rPr>
          <w:rFonts w:ascii="Calibri" w:hAnsi="Calibri" w:cs="Arial"/>
          <w:bCs w:val="0"/>
          <w:sz w:val="22"/>
        </w:rPr>
      </w:pPr>
      <w:r w:rsidRPr="00215569">
        <w:rPr>
          <w:rFonts w:ascii="Calibri" w:hAnsi="Calibri" w:cs="Arial"/>
          <w:bCs w:val="0"/>
          <w:sz w:val="22"/>
        </w:rPr>
        <w:t>El presupuesto disponible en esta convocatoria para los servicios de apoyo a la internacionalización a través de planes de marketing digital internacional es de</w:t>
      </w:r>
      <w:r w:rsidR="00BC247F" w:rsidRPr="00215569">
        <w:rPr>
          <w:rFonts w:ascii="Calibri" w:hAnsi="Calibri" w:cs="Arial"/>
          <w:bCs w:val="0"/>
          <w:sz w:val="22"/>
        </w:rPr>
        <w:t xml:space="preserve"> 1</w:t>
      </w:r>
      <w:r w:rsidR="00E831CF" w:rsidRPr="00215569">
        <w:rPr>
          <w:rFonts w:ascii="Calibri" w:hAnsi="Calibri" w:cs="Arial"/>
          <w:bCs w:val="0"/>
          <w:sz w:val="22"/>
        </w:rPr>
        <w:t>5.12</w:t>
      </w:r>
      <w:r w:rsidR="00BC247F" w:rsidRPr="00215569">
        <w:rPr>
          <w:rFonts w:ascii="Calibri" w:hAnsi="Calibri" w:cs="Arial"/>
          <w:bCs w:val="0"/>
          <w:sz w:val="22"/>
        </w:rPr>
        <w:t>0,00</w:t>
      </w:r>
      <w:r w:rsidRPr="00215569">
        <w:rPr>
          <w:rFonts w:ascii="Calibri" w:hAnsi="Calibri" w:cs="Arial"/>
          <w:bCs w:val="0"/>
          <w:sz w:val="22"/>
        </w:rPr>
        <w:t xml:space="preserve"> euros. </w:t>
      </w:r>
      <w:r w:rsidR="00AD7FD7" w:rsidRPr="00215569">
        <w:rPr>
          <w:rFonts w:ascii="Calibri" w:hAnsi="Calibri" w:cs="Arial"/>
          <w:bCs w:val="0"/>
          <w:sz w:val="22"/>
        </w:rPr>
        <w:tab/>
      </w:r>
      <w:r w:rsidR="00AD7FD7" w:rsidRPr="00215569">
        <w:rPr>
          <w:rFonts w:ascii="Calibri" w:hAnsi="Calibri" w:cs="Arial"/>
          <w:bCs w:val="0"/>
          <w:sz w:val="22"/>
        </w:rPr>
        <w:br/>
      </w:r>
      <w:r w:rsidRPr="00215569">
        <w:rPr>
          <w:rFonts w:ascii="Calibri" w:hAnsi="Calibri" w:cs="Arial"/>
          <w:bCs w:val="0"/>
          <w:sz w:val="22"/>
        </w:rPr>
        <w:t xml:space="preserve">Estos servicios son </w:t>
      </w:r>
      <w:r w:rsidRPr="00215569">
        <w:rPr>
          <w:rFonts w:ascii="Calibri" w:hAnsi="Calibri" w:cs="Arial"/>
          <w:b/>
          <w:bCs w:val="0"/>
          <w:sz w:val="22"/>
        </w:rPr>
        <w:t>gratuitos para las empresas</w:t>
      </w:r>
      <w:r w:rsidRPr="00215569">
        <w:rPr>
          <w:rFonts w:ascii="Calibri" w:hAnsi="Calibri" w:cs="Arial"/>
          <w:bCs w:val="0"/>
          <w:sz w:val="22"/>
        </w:rPr>
        <w:t xml:space="preserve"> y 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215569" w:rsidRDefault="0093256D" w:rsidP="0093256D">
      <w:pPr>
        <w:pStyle w:val="Prrafodelista"/>
        <w:numPr>
          <w:ilvl w:val="0"/>
          <w:numId w:val="27"/>
        </w:numPr>
        <w:spacing w:after="0" w:line="360" w:lineRule="auto"/>
        <w:ind w:left="425" w:hanging="425"/>
        <w:jc w:val="both"/>
        <w:rPr>
          <w:rFonts w:cs="Arial"/>
        </w:rPr>
      </w:pPr>
      <w:r w:rsidRPr="00215569">
        <w:rPr>
          <w:b/>
        </w:rPr>
        <w:t>Asesoramiento a la PYME</w:t>
      </w:r>
      <w:r w:rsidRPr="00215569">
        <w:t xml:space="preserve"> en marketing digital internacional por los técnicos especialistas camerales. </w:t>
      </w:r>
    </w:p>
    <w:p w14:paraId="54928C74" w14:textId="77777777" w:rsidR="0093256D" w:rsidRPr="00215569" w:rsidRDefault="0093256D" w:rsidP="0093256D">
      <w:pPr>
        <w:pStyle w:val="Prrafodelista"/>
        <w:numPr>
          <w:ilvl w:val="0"/>
          <w:numId w:val="27"/>
        </w:numPr>
        <w:spacing w:after="0" w:line="360" w:lineRule="auto"/>
        <w:ind w:left="426" w:hanging="426"/>
        <w:jc w:val="both"/>
        <w:rPr>
          <w:rFonts w:cs="Arial"/>
        </w:rPr>
      </w:pPr>
      <w:r w:rsidRPr="00215569">
        <w:rPr>
          <w:b/>
        </w:rPr>
        <w:t>Informes de participación de las PYME</w:t>
      </w:r>
    </w:p>
    <w:p w14:paraId="15232EC3" w14:textId="441160D8" w:rsidR="0093256D" w:rsidRPr="00215569" w:rsidRDefault="0093256D" w:rsidP="0093256D">
      <w:pPr>
        <w:spacing w:before="120"/>
        <w:rPr>
          <w:rFonts w:asciiTheme="minorHAnsi" w:hAnsiTheme="minorHAnsi" w:cs="Arial"/>
          <w:sz w:val="22"/>
          <w:szCs w:val="22"/>
        </w:rPr>
      </w:pPr>
      <w:r w:rsidRPr="00215569">
        <w:rPr>
          <w:rFonts w:asciiTheme="minorHAnsi" w:hAnsiTheme="minorHAnsi" w:cs="Arial"/>
          <w:sz w:val="22"/>
          <w:szCs w:val="22"/>
        </w:rPr>
        <w:t xml:space="preserve">Estos servicios serán cofinanciados por el Fondo Europeo de Desarrollo Regional (FEDER) y por </w:t>
      </w:r>
      <w:r w:rsidR="008A1B1F" w:rsidRPr="00215569">
        <w:rPr>
          <w:rFonts w:asciiTheme="minorHAnsi" w:hAnsiTheme="minorHAnsi" w:cs="Arial"/>
          <w:sz w:val="22"/>
          <w:szCs w:val="22"/>
        </w:rPr>
        <w:t>la Cámara de Comercio de España</w:t>
      </w:r>
      <w:r w:rsidRPr="00215569">
        <w:rPr>
          <w:rFonts w:asciiTheme="minorHAnsi" w:hAnsiTheme="minorHAnsi" w:cs="Arial"/>
          <w:sz w:val="22"/>
          <w:szCs w:val="22"/>
        </w:rPr>
        <w:t>.</w:t>
      </w:r>
    </w:p>
    <w:p w14:paraId="01C5A28B" w14:textId="0CB0950E" w:rsidR="0093256D" w:rsidRPr="00215569" w:rsidRDefault="0093256D" w:rsidP="0093256D">
      <w:pPr>
        <w:spacing w:before="120"/>
        <w:rPr>
          <w:rFonts w:asciiTheme="minorHAnsi" w:hAnsiTheme="minorHAnsi" w:cs="Arial"/>
          <w:sz w:val="22"/>
          <w:szCs w:val="22"/>
        </w:rPr>
      </w:pPr>
      <w:r w:rsidRPr="00215569">
        <w:rPr>
          <w:rFonts w:asciiTheme="minorHAnsi" w:hAnsiTheme="minorHAnsi" w:cs="Arial"/>
          <w:sz w:val="22"/>
          <w:szCs w:val="22"/>
        </w:rPr>
        <w:t>El coste de estos servicios será prefinanciado</w:t>
      </w:r>
      <w:r w:rsidR="008A1B1F" w:rsidRPr="00215569">
        <w:rPr>
          <w:rFonts w:asciiTheme="minorHAnsi" w:hAnsiTheme="minorHAnsi" w:cs="Arial"/>
          <w:sz w:val="22"/>
          <w:szCs w:val="22"/>
        </w:rPr>
        <w:t>s</w:t>
      </w:r>
      <w:r w:rsidRPr="00215569">
        <w:rPr>
          <w:rFonts w:asciiTheme="minorHAnsi" w:hAnsiTheme="minorHAnsi" w:cs="Arial"/>
          <w:sz w:val="22"/>
          <w:szCs w:val="22"/>
        </w:rPr>
        <w:t xml:space="preserve"> en su totalidad por la Cámara de Comercio</w:t>
      </w:r>
      <w:r w:rsidR="008A1B1F" w:rsidRPr="00215569">
        <w:rPr>
          <w:rFonts w:asciiTheme="minorHAnsi" w:hAnsiTheme="minorHAnsi" w:cs="Arial"/>
          <w:sz w:val="22"/>
          <w:szCs w:val="22"/>
        </w:rPr>
        <w:t xml:space="preserve"> y la Cámara de Comercio de España,</w:t>
      </w:r>
      <w:r w:rsidRPr="00215569">
        <w:rPr>
          <w:rFonts w:asciiTheme="minorHAnsi" w:hAnsiTheme="minorHAnsi" w:cs="Arial"/>
          <w:sz w:val="22"/>
          <w:szCs w:val="22"/>
        </w:rPr>
        <w:t xml:space="preserve"> </w:t>
      </w:r>
      <w:r w:rsidRPr="00215569">
        <w:rPr>
          <w:rFonts w:asciiTheme="minorHAnsi" w:hAnsiTheme="minorHAnsi" w:cs="Arial"/>
          <w:sz w:val="22"/>
          <w:szCs w:val="22"/>
          <w:u w:val="single"/>
        </w:rPr>
        <w:t>no suponiendo desembolso alguno por parte de la PYME beneficiaria</w:t>
      </w:r>
      <w:r w:rsidRPr="00215569">
        <w:rPr>
          <w:rFonts w:asciiTheme="minorHAnsi" w:hAnsiTheme="minorHAnsi" w:cs="Arial"/>
          <w:sz w:val="22"/>
          <w:szCs w:val="22"/>
        </w:rPr>
        <w:t>.</w:t>
      </w:r>
    </w:p>
    <w:p w14:paraId="1D190926" w14:textId="5AB49A6A" w:rsidR="00BC5878" w:rsidRPr="00215569" w:rsidRDefault="00207735" w:rsidP="00BC5878">
      <w:pPr>
        <w:tabs>
          <w:tab w:val="num" w:pos="2475"/>
        </w:tabs>
        <w:spacing w:before="120"/>
        <w:rPr>
          <w:rFonts w:ascii="Calibri" w:hAnsi="Calibri" w:cs="Arial"/>
          <w:b/>
          <w:bCs w:val="0"/>
          <w:sz w:val="22"/>
        </w:rPr>
      </w:pPr>
      <w:r w:rsidRPr="00215569">
        <w:rPr>
          <w:rFonts w:ascii="Calibri" w:hAnsi="Calibri" w:cs="Arial"/>
          <w:b/>
          <w:bCs w:val="0"/>
          <w:sz w:val="22"/>
        </w:rPr>
        <w:t>6</w:t>
      </w:r>
      <w:r w:rsidR="00BC5878" w:rsidRPr="00215569">
        <w:rPr>
          <w:rFonts w:ascii="Calibri" w:hAnsi="Calibri" w:cs="Arial"/>
          <w:b/>
          <w:bCs w:val="0"/>
          <w:sz w:val="22"/>
        </w:rPr>
        <w:t xml:space="preserve">.2. </w:t>
      </w:r>
      <w:r w:rsidR="006637E2" w:rsidRPr="00215569">
        <w:rPr>
          <w:rFonts w:ascii="Calibri" w:hAnsi="Calibri" w:cs="Arial"/>
          <w:b/>
          <w:bCs w:val="0"/>
          <w:sz w:val="22"/>
        </w:rPr>
        <w:t>AYUDAS ECONÓMICAS PARA LA EJECUCIÓN DE PLANES DE ACCIÓN EN MARKETING DIGITAL INTERNACIONA</w:t>
      </w:r>
      <w:r w:rsidR="002C3672" w:rsidRPr="00215569">
        <w:rPr>
          <w:rFonts w:ascii="Calibri" w:hAnsi="Calibri" w:cs="Arial"/>
          <w:b/>
          <w:bCs w:val="0"/>
          <w:sz w:val="22"/>
        </w:rPr>
        <w:t>L</w:t>
      </w:r>
    </w:p>
    <w:p w14:paraId="16CC8708" w14:textId="7A0A35A6" w:rsidR="001948D2" w:rsidRPr="00215569" w:rsidRDefault="006637E2" w:rsidP="001948D2">
      <w:pPr>
        <w:tabs>
          <w:tab w:val="left" w:pos="0"/>
        </w:tabs>
        <w:spacing w:before="120"/>
        <w:rPr>
          <w:rFonts w:asciiTheme="minorHAnsi" w:hAnsiTheme="minorHAnsi"/>
          <w:i/>
          <w:color w:val="FF0000"/>
          <w:sz w:val="18"/>
          <w:lang w:val="es-ES_tradnl"/>
        </w:rPr>
      </w:pPr>
      <w:r w:rsidRPr="00215569">
        <w:rPr>
          <w:rFonts w:ascii="Calibri" w:hAnsi="Calibri" w:cs="Arial"/>
          <w:bCs w:val="0"/>
          <w:sz w:val="22"/>
          <w:szCs w:val="22"/>
        </w:rPr>
        <w:t>El presupuesto disponible en esta convocatoria para las ayudas económicas en marketing digital internacional es de</w:t>
      </w:r>
      <w:r w:rsidR="00EA0ED7">
        <w:rPr>
          <w:rFonts w:ascii="Calibri" w:hAnsi="Calibri" w:cs="Arial"/>
          <w:bCs w:val="0"/>
          <w:sz w:val="22"/>
          <w:szCs w:val="22"/>
        </w:rPr>
        <w:t xml:space="preserve"> 16.000,00</w:t>
      </w:r>
      <w:r w:rsidR="000F082B" w:rsidRPr="00215569">
        <w:rPr>
          <w:rFonts w:ascii="Calibri" w:hAnsi="Calibri" w:cs="Arial"/>
          <w:b/>
          <w:bCs w:val="0"/>
          <w:sz w:val="22"/>
          <w:szCs w:val="22"/>
        </w:rPr>
        <w:t xml:space="preserve"> euros </w:t>
      </w:r>
    </w:p>
    <w:p w14:paraId="38F1683B" w14:textId="7AF1CD58" w:rsidR="0060575F" w:rsidRDefault="0060575F" w:rsidP="0060575F">
      <w:pPr>
        <w:spacing w:before="120"/>
        <w:rPr>
          <w:rFonts w:asciiTheme="minorHAnsi" w:hAnsiTheme="minorHAnsi"/>
          <w:b/>
          <w:sz w:val="22"/>
          <w:szCs w:val="22"/>
        </w:rPr>
      </w:pPr>
      <w:r w:rsidRPr="00215569">
        <w:rPr>
          <w:rFonts w:asciiTheme="minorHAnsi" w:hAnsiTheme="minorHAnsi"/>
          <w:sz w:val="22"/>
          <w:szCs w:val="22"/>
        </w:rPr>
        <w:t xml:space="preserve">El porcentaje máximo de ayuda la a percibir por cada empresa será del </w:t>
      </w:r>
      <w:r w:rsidR="00B92E74" w:rsidRPr="00215569">
        <w:rPr>
          <w:rFonts w:asciiTheme="minorHAnsi" w:hAnsiTheme="minorHAnsi"/>
          <w:sz w:val="22"/>
          <w:szCs w:val="22"/>
        </w:rPr>
        <w:t>50%,</w:t>
      </w:r>
      <w:r w:rsidRPr="00215569">
        <w:rPr>
          <w:rFonts w:asciiTheme="minorHAnsi" w:hAnsiTheme="minorHAnsi"/>
          <w:sz w:val="22"/>
          <w:szCs w:val="22"/>
        </w:rPr>
        <w:t xml:space="preserve"> de la inversión realizada sobre un coste máximo elegible de </w:t>
      </w:r>
      <w:r w:rsidR="006637E2" w:rsidRPr="00215569">
        <w:rPr>
          <w:rFonts w:asciiTheme="minorHAnsi" w:hAnsiTheme="minorHAnsi"/>
          <w:sz w:val="22"/>
          <w:szCs w:val="22"/>
        </w:rPr>
        <w:t>4</w:t>
      </w:r>
      <w:r w:rsidRPr="00215569">
        <w:rPr>
          <w:rFonts w:asciiTheme="minorHAnsi" w:hAnsiTheme="minorHAnsi"/>
          <w:sz w:val="22"/>
          <w:szCs w:val="22"/>
        </w:rPr>
        <w:t>.000 €</w:t>
      </w:r>
      <w:r w:rsidR="006D51AB" w:rsidRPr="00215569">
        <w:rPr>
          <w:rFonts w:asciiTheme="minorHAnsi" w:hAnsiTheme="minorHAnsi"/>
          <w:sz w:val="22"/>
          <w:szCs w:val="22"/>
        </w:rPr>
        <w:t xml:space="preserve"> (IVA no incluido)</w:t>
      </w:r>
      <w:r w:rsidRPr="00215569">
        <w:rPr>
          <w:rFonts w:asciiTheme="minorHAnsi" w:hAnsiTheme="minorHAnsi"/>
          <w:sz w:val="22"/>
          <w:szCs w:val="22"/>
        </w:rPr>
        <w:t>,</w:t>
      </w:r>
      <w:r w:rsidRPr="00215569">
        <w:rPr>
          <w:rFonts w:asciiTheme="minorHAnsi" w:hAnsiTheme="minorHAnsi"/>
          <w:b/>
          <w:sz w:val="22"/>
          <w:szCs w:val="22"/>
        </w:rPr>
        <w:t xml:space="preserve"> por lo que la cuantía máxima de la ayuda será de </w:t>
      </w:r>
      <w:r w:rsidR="00BC247F" w:rsidRPr="00215569">
        <w:rPr>
          <w:rFonts w:asciiTheme="minorHAnsi" w:hAnsiTheme="minorHAnsi"/>
          <w:b/>
          <w:sz w:val="22"/>
          <w:szCs w:val="22"/>
        </w:rPr>
        <w:t>2.000</w:t>
      </w:r>
      <w:r w:rsidRPr="00215569">
        <w:rPr>
          <w:rFonts w:asciiTheme="minorHAnsi" w:hAnsiTheme="minorHAnsi"/>
          <w:b/>
          <w:sz w:val="22"/>
          <w:szCs w:val="22"/>
        </w:rPr>
        <w:t xml:space="preserve"> euros</w:t>
      </w:r>
      <w:r>
        <w:rPr>
          <w:rFonts w:asciiTheme="minorHAnsi" w:hAnsiTheme="minorHAnsi"/>
          <w:b/>
          <w:sz w:val="22"/>
          <w:szCs w:val="22"/>
        </w:rPr>
        <w:t xml:space="preserve"> </w:t>
      </w:r>
    </w:p>
    <w:p w14:paraId="70470B57" w14:textId="3BB17DEB" w:rsidR="0060575F" w:rsidRPr="00BC247F"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w:t>
      </w:r>
      <w:r>
        <w:rPr>
          <w:rFonts w:asciiTheme="minorHAnsi" w:hAnsiTheme="minorHAnsi" w:cs="Arial"/>
          <w:sz w:val="22"/>
          <w:szCs w:val="22"/>
        </w:rPr>
        <w:lastRenderedPageBreak/>
        <w:t>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w:t>
      </w:r>
      <w:r w:rsidRPr="00BC247F">
        <w:rPr>
          <w:rFonts w:asciiTheme="minorHAnsi" w:hAnsiTheme="minorHAnsi" w:cs="Arial"/>
          <w:sz w:val="22"/>
          <w:szCs w:val="22"/>
        </w:rPr>
        <w:t xml:space="preserve">recuperará </w:t>
      </w:r>
      <w:r w:rsidR="00BC247F" w:rsidRPr="00BC247F">
        <w:rPr>
          <w:rFonts w:asciiTheme="minorHAnsi" w:hAnsiTheme="minorHAnsi" w:cs="Arial"/>
          <w:sz w:val="22"/>
          <w:szCs w:val="22"/>
        </w:rPr>
        <w:t xml:space="preserve">el </w:t>
      </w:r>
      <w:r w:rsidR="00B92E74" w:rsidRPr="00BC247F">
        <w:rPr>
          <w:rFonts w:asciiTheme="minorHAnsi" w:hAnsiTheme="minorHAnsi"/>
          <w:sz w:val="22"/>
          <w:szCs w:val="22"/>
        </w:rPr>
        <w:t>50%</w:t>
      </w:r>
      <w:r w:rsidRPr="00BC247F">
        <w:rPr>
          <w:rFonts w:asciiTheme="minorHAnsi" w:hAnsiTheme="minorHAnsi"/>
          <w:sz w:val="22"/>
          <w:szCs w:val="22"/>
        </w:rPr>
        <w:t xml:space="preserve"> </w:t>
      </w:r>
      <w:r w:rsidRPr="00BC247F">
        <w:rPr>
          <w:rFonts w:asciiTheme="minorHAnsi" w:hAnsiTheme="minorHAnsi" w:cs="Arial"/>
          <w:sz w:val="22"/>
          <w:szCs w:val="22"/>
        </w:rPr>
        <w:t>d</w:t>
      </w:r>
      <w:r w:rsidR="006637E2" w:rsidRPr="00BC247F">
        <w:rPr>
          <w:rFonts w:asciiTheme="minorHAnsi" w:hAnsiTheme="minorHAnsi" w:cs="Arial"/>
          <w:sz w:val="22"/>
          <w:szCs w:val="22"/>
        </w:rPr>
        <w:t xml:space="preserve">el coste elegible asociado a los gastos elegibles, </w:t>
      </w:r>
      <w:r w:rsidRPr="00BC247F">
        <w:rPr>
          <w:rFonts w:asciiTheme="minorHAnsi" w:hAnsiTheme="minorHAnsi" w:cs="Arial"/>
          <w:sz w:val="22"/>
          <w:szCs w:val="22"/>
        </w:rPr>
        <w:t>siempre y cuando se justifique la inversión realizada en los términos y plazos acordados.</w:t>
      </w:r>
    </w:p>
    <w:p w14:paraId="708AEDD5" w14:textId="483C80B8" w:rsidR="0060575F" w:rsidRPr="00BC247F" w:rsidRDefault="0060575F" w:rsidP="0060575F">
      <w:pPr>
        <w:spacing w:before="120"/>
        <w:rPr>
          <w:rFonts w:asciiTheme="minorHAnsi" w:hAnsiTheme="minorHAnsi"/>
          <w:sz w:val="22"/>
          <w:szCs w:val="22"/>
        </w:rPr>
      </w:pPr>
      <w:r w:rsidRPr="00BC247F">
        <w:rPr>
          <w:rFonts w:asciiTheme="minorHAnsi" w:hAnsiTheme="minorHAnsi" w:cs="Arial"/>
          <w:sz w:val="22"/>
          <w:szCs w:val="22"/>
        </w:rPr>
        <w:t xml:space="preserve">La financiación del importe elegible para el desarrollo de la implantación es aportada en un </w:t>
      </w:r>
      <w:r w:rsidR="00B92E74" w:rsidRPr="00BC247F">
        <w:rPr>
          <w:rFonts w:asciiTheme="minorHAnsi" w:hAnsiTheme="minorHAnsi"/>
          <w:sz w:val="22"/>
          <w:szCs w:val="22"/>
        </w:rPr>
        <w:t>50%</w:t>
      </w:r>
      <w:r w:rsidRPr="00BC247F">
        <w:rPr>
          <w:rFonts w:asciiTheme="minorHAnsi" w:hAnsiTheme="minorHAnsi"/>
          <w:sz w:val="22"/>
          <w:szCs w:val="22"/>
        </w:rPr>
        <w:t xml:space="preserve"> </w:t>
      </w:r>
      <w:r w:rsidRPr="00BC247F">
        <w:rPr>
          <w:rFonts w:asciiTheme="minorHAnsi" w:hAnsiTheme="minorHAnsi" w:cs="Arial"/>
          <w:sz w:val="22"/>
          <w:szCs w:val="22"/>
        </w:rPr>
        <w:t xml:space="preserve">por el Fondo Europeo de Desarrollo Regional (FEDER) de la Unión Europea en el </w:t>
      </w:r>
      <w:r w:rsidRPr="00BC247F">
        <w:rPr>
          <w:rFonts w:asciiTheme="minorHAnsi" w:hAnsiTheme="minorHAnsi"/>
          <w:sz w:val="22"/>
          <w:szCs w:val="22"/>
        </w:rPr>
        <w:t xml:space="preserve">Programa Operativo Plurirregional de España FEDER 2014-2020 (POPE) </w:t>
      </w:r>
      <w:r w:rsidRPr="00BC247F">
        <w:rPr>
          <w:rFonts w:asciiTheme="minorHAnsi" w:hAnsiTheme="minorHAnsi" w:cs="Arial"/>
          <w:sz w:val="22"/>
          <w:szCs w:val="22"/>
        </w:rPr>
        <w:t xml:space="preserve">y en un </w:t>
      </w:r>
      <w:r w:rsidR="00FA6A82" w:rsidRPr="00BC247F">
        <w:rPr>
          <w:rFonts w:asciiTheme="minorHAnsi" w:hAnsiTheme="minorHAnsi"/>
          <w:sz w:val="22"/>
          <w:szCs w:val="22"/>
        </w:rPr>
        <w:t>5</w:t>
      </w:r>
      <w:r w:rsidR="00B92E74" w:rsidRPr="00BC247F">
        <w:rPr>
          <w:rFonts w:asciiTheme="minorHAnsi" w:hAnsiTheme="minorHAnsi"/>
          <w:sz w:val="22"/>
          <w:szCs w:val="22"/>
        </w:rPr>
        <w:t>0%</w:t>
      </w:r>
      <w:r w:rsidRPr="00BC247F">
        <w:rPr>
          <w:rFonts w:asciiTheme="minorHAnsi" w:hAnsiTheme="minorHAnsi"/>
          <w:sz w:val="22"/>
          <w:szCs w:val="22"/>
        </w:rPr>
        <w:t xml:space="preserve"> </w:t>
      </w:r>
      <w:r w:rsidRPr="00BC247F">
        <w:rPr>
          <w:rFonts w:asciiTheme="minorHAnsi" w:hAnsiTheme="minorHAnsi" w:cs="Arial"/>
          <w:sz w:val="22"/>
          <w:szCs w:val="22"/>
        </w:rPr>
        <w:t>por la empresa beneficiaria.</w:t>
      </w:r>
    </w:p>
    <w:p w14:paraId="5CD47F60" w14:textId="5422FFDD" w:rsidR="007345D0" w:rsidRPr="007345D0" w:rsidRDefault="0060575F" w:rsidP="009C15B2">
      <w:pPr>
        <w:spacing w:before="120"/>
        <w:rPr>
          <w:rFonts w:asciiTheme="minorHAnsi" w:hAnsiTheme="minorHAnsi" w:cs="Arial"/>
          <w:sz w:val="22"/>
          <w:szCs w:val="22"/>
        </w:rPr>
      </w:pPr>
      <w:r w:rsidRPr="00BC247F">
        <w:rPr>
          <w:rFonts w:asciiTheme="minorHAnsi" w:hAnsiTheme="minorHAnsi" w:cs="Arial"/>
          <w:sz w:val="22"/>
          <w:szCs w:val="22"/>
        </w:rPr>
        <w:t xml:space="preserve">En el marco del Programa no se excluye que las PYME pueda abordar </w:t>
      </w:r>
      <w:r w:rsidR="006637E2" w:rsidRPr="00BC247F">
        <w:rPr>
          <w:rFonts w:asciiTheme="minorHAnsi" w:hAnsiTheme="minorHAnsi" w:cs="Arial"/>
          <w:sz w:val="22"/>
          <w:szCs w:val="22"/>
        </w:rPr>
        <w:t>gastos</w:t>
      </w:r>
      <w:r w:rsidRPr="00BC247F">
        <w:rPr>
          <w:rFonts w:asciiTheme="minorHAnsi" w:hAnsiTheme="minorHAnsi" w:cs="Arial"/>
          <w:sz w:val="22"/>
          <w:szCs w:val="22"/>
        </w:rPr>
        <w:t xml:space="preserve"> de mayor cuantía, si bien la intensidad de la ayuda no excederá del </w:t>
      </w:r>
      <w:r w:rsidR="00B92E74" w:rsidRPr="00BC247F">
        <w:rPr>
          <w:rFonts w:asciiTheme="minorHAnsi" w:hAnsiTheme="minorHAnsi"/>
          <w:sz w:val="22"/>
          <w:szCs w:val="22"/>
        </w:rPr>
        <w:t>50%</w:t>
      </w:r>
      <w:r w:rsidR="0080372A" w:rsidRPr="00BC247F">
        <w:rPr>
          <w:rFonts w:asciiTheme="minorHAnsi" w:hAnsiTheme="minorHAnsi"/>
          <w:sz w:val="22"/>
          <w:szCs w:val="22"/>
        </w:rPr>
        <w:t xml:space="preserve"> </w:t>
      </w:r>
      <w:r w:rsidR="006637E2" w:rsidRPr="00BC247F">
        <w:rPr>
          <w:rFonts w:asciiTheme="minorHAnsi" w:hAnsiTheme="minorHAnsi" w:cs="Arial"/>
          <w:sz w:val="22"/>
          <w:szCs w:val="22"/>
        </w:rPr>
        <w:t xml:space="preserve">del </w:t>
      </w:r>
      <w:r w:rsidRPr="00BC247F">
        <w:rPr>
          <w:rFonts w:asciiTheme="minorHAnsi" w:hAnsiTheme="minorHAnsi" w:cs="Arial"/>
          <w:sz w:val="22"/>
          <w:szCs w:val="22"/>
        </w:rPr>
        <w:t>máximo</w:t>
      </w:r>
      <w:r w:rsidRPr="00226761">
        <w:rPr>
          <w:rFonts w:asciiTheme="minorHAnsi" w:hAnsiTheme="minorHAnsi" w:cs="Arial"/>
          <w:sz w:val="22"/>
          <w:szCs w:val="22"/>
        </w:rPr>
        <w:t xml:space="preserve">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62EE41B5" w14:textId="77777777" w:rsidR="0060575F" w:rsidRPr="00225133"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164C8D04" w14:textId="01451753" w:rsidR="009F10CA" w:rsidRPr="009F10CA" w:rsidRDefault="009C15B2" w:rsidP="009F10CA">
      <w:pPr>
        <w:pStyle w:val="Prrafodelista"/>
        <w:spacing w:after="0" w:line="360" w:lineRule="auto"/>
        <w:ind w:left="0"/>
        <w:jc w:val="both"/>
        <w:rPr>
          <w:rFonts w:cs="Arial"/>
        </w:rPr>
      </w:pPr>
      <w:r w:rsidRPr="00657375">
        <w:rPr>
          <w:rFonts w:cs="Arial"/>
        </w:rPr>
        <w:t xml:space="preserve">Desde el programa se subvencionarán los gastos </w:t>
      </w:r>
      <w:r w:rsidR="00185346" w:rsidRPr="0041676F">
        <w:rPr>
          <w:rFonts w:cs="Arial"/>
        </w:rPr>
        <w:t xml:space="preserve">vinculados a la ejecución de las acciones de marketing digital internacional incluidas en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Xpande Digital</w:t>
      </w:r>
      <w:r w:rsidR="00D93F0A" w:rsidRPr="00D93F0A">
        <w:rPr>
          <w:rFonts w:cs="Arial"/>
          <w:b/>
        </w:rPr>
        <w:t>”</w:t>
      </w:r>
      <w:r w:rsidR="009F10CA">
        <w:rPr>
          <w:rFonts w:cs="Arial"/>
        </w:rPr>
        <w:t xml:space="preserve">). </w:t>
      </w:r>
      <w:r w:rsidR="009F10CA" w:rsidRPr="009F10CA">
        <w:rPr>
          <w:rFonts w:cs="Arial"/>
        </w:rPr>
        <w:t xml:space="preserve">Para que dichas inversiones sean subvencionables, habrán de serlo los gastos a los que se apliquen los fondos en los términos establecidos en la presente convocatoria y en el Anexo IV </w:t>
      </w:r>
      <w:r w:rsidR="009F10CA">
        <w:rPr>
          <w:rFonts w:cs="Arial"/>
        </w:rPr>
        <w:t>mencionado</w:t>
      </w:r>
      <w:r w:rsidR="009F10CA" w:rsidRPr="009F10CA">
        <w:rPr>
          <w:rFonts w:cs="Arial"/>
        </w:rPr>
        <w:t>.</w:t>
      </w:r>
    </w:p>
    <w:p w14:paraId="6E5C31E4" w14:textId="47593B1F" w:rsidR="000C227D" w:rsidRDefault="00060F33" w:rsidP="00A83348">
      <w:pPr>
        <w:spacing w:before="120"/>
        <w:rPr>
          <w:rFonts w:ascii="Calibri" w:hAnsi="Calibri" w:cs="Arial"/>
          <w:sz w:val="22"/>
        </w:rPr>
      </w:pPr>
      <w:r w:rsidRPr="009F10CA">
        <w:rPr>
          <w:rFonts w:ascii="Calibri" w:hAnsi="Calibri" w:cs="Arial"/>
          <w:sz w:val="22"/>
        </w:rPr>
        <w:t xml:space="preserve">Todos los gastos/inversiones deberán iniciarse con posterioridad a la </w:t>
      </w:r>
      <w:r w:rsidR="006D6B35" w:rsidRPr="009F10CA">
        <w:rPr>
          <w:rFonts w:ascii="Calibri" w:hAnsi="Calibri" w:cs="Arial"/>
          <w:sz w:val="22"/>
        </w:rPr>
        <w:t xml:space="preserve">fecha </w:t>
      </w:r>
      <w:r w:rsidR="0086034A" w:rsidRPr="009F10CA">
        <w:rPr>
          <w:rFonts w:ascii="Calibri" w:hAnsi="Calibri" w:cs="Arial"/>
          <w:sz w:val="22"/>
        </w:rPr>
        <w:t xml:space="preserve">de </w:t>
      </w:r>
      <w:r w:rsidR="006D6B35" w:rsidRPr="009F10CA">
        <w:rPr>
          <w:rFonts w:ascii="Calibri" w:hAnsi="Calibri" w:cs="Arial"/>
          <w:sz w:val="22"/>
        </w:rPr>
        <w:t>firma del convenio de participación de la empresa en el programa</w:t>
      </w:r>
      <w:r w:rsidRPr="009F10CA">
        <w:rPr>
          <w:rFonts w:ascii="Calibri" w:hAnsi="Calibri" w:cs="Arial"/>
          <w:sz w:val="22"/>
        </w:rPr>
        <w:t>.</w:t>
      </w:r>
      <w:r w:rsidR="009F10CA">
        <w:rPr>
          <w:rFonts w:ascii="Calibri" w:hAnsi="Calibri" w:cs="Arial"/>
          <w:sz w:val="22"/>
        </w:rPr>
        <w:t xml:space="preserve"> </w:t>
      </w:r>
      <w:r w:rsidR="00185346">
        <w:rPr>
          <w:rFonts w:ascii="Calibri" w:hAnsi="Calibri" w:cs="Arial"/>
          <w:sz w:val="22"/>
        </w:rPr>
        <w:t>I</w:t>
      </w:r>
      <w:r w:rsidR="00D25268">
        <w:rPr>
          <w:rFonts w:ascii="Calibri" w:hAnsi="Calibri" w:cs="Arial"/>
          <w:sz w:val="22"/>
        </w:rPr>
        <w:t xml:space="preserve">gualmente, deberán </w:t>
      </w:r>
      <w:r w:rsidR="00141F58" w:rsidRPr="002348AE">
        <w:rPr>
          <w:rFonts w:ascii="Calibri" w:hAnsi="Calibri" w:cs="Arial"/>
          <w:sz w:val="22"/>
        </w:rPr>
        <w:t xml:space="preserve">estar </w:t>
      </w:r>
      <w:r w:rsidR="001F67D4" w:rsidRPr="002348AE">
        <w:rPr>
          <w:rFonts w:ascii="Calibri" w:hAnsi="Calibri" w:cs="Arial"/>
          <w:sz w:val="22"/>
        </w:rPr>
        <w:t xml:space="preserve">efectivamente </w:t>
      </w:r>
      <w:r w:rsidR="00141F58" w:rsidRPr="002348AE">
        <w:rPr>
          <w:rFonts w:ascii="Calibri" w:hAnsi="Calibri" w:cs="Arial"/>
          <w:sz w:val="22"/>
        </w:rPr>
        <w:t xml:space="preserve">finalizados </w:t>
      </w:r>
      <w:r w:rsidR="001F67D4" w:rsidRPr="002348AE">
        <w:rPr>
          <w:rFonts w:ascii="Calibri" w:hAnsi="Calibri" w:cs="Arial"/>
          <w:sz w:val="22"/>
        </w:rPr>
        <w:t xml:space="preserve">y pagados </w:t>
      </w:r>
      <w:r w:rsidR="00141F58" w:rsidRPr="002348AE">
        <w:rPr>
          <w:rFonts w:ascii="Calibri" w:hAnsi="Calibri" w:cs="Arial"/>
          <w:sz w:val="22"/>
        </w:rPr>
        <w:t xml:space="preserve">antes de la fecha que se indique en el convenio DECA </w:t>
      </w:r>
      <w:r>
        <w:rPr>
          <w:rFonts w:ascii="Calibri" w:hAnsi="Calibri" w:cs="Arial"/>
          <w:sz w:val="22"/>
        </w:rPr>
        <w:t>(</w:t>
      </w:r>
      <w:r w:rsidR="002348AE" w:rsidRPr="002348AE">
        <w:rPr>
          <w:rFonts w:ascii="Calibri" w:hAnsi="Calibri" w:cs="Arial"/>
          <w:sz w:val="22"/>
        </w:rPr>
        <w:t>Documento que Establece las Condiciones de la Ayuda)</w:t>
      </w:r>
      <w:r>
        <w:rPr>
          <w:rFonts w:ascii="Calibri" w:hAnsi="Calibri" w:cs="Arial"/>
          <w:sz w:val="22"/>
        </w:rPr>
        <w:t>,</w:t>
      </w:r>
      <w:r w:rsidR="002348AE" w:rsidRPr="002348AE">
        <w:rPr>
          <w:rFonts w:ascii="Calibri" w:hAnsi="Calibri" w:cs="Arial"/>
          <w:sz w:val="22"/>
        </w:rPr>
        <w:t xml:space="preserve"> </w:t>
      </w:r>
      <w:r w:rsidR="00141F58" w:rsidRPr="002348AE">
        <w:rPr>
          <w:rFonts w:ascii="Calibri" w:hAnsi="Calibri" w:cs="Arial"/>
          <w:sz w:val="22"/>
        </w:rPr>
        <w:t>firmado con la Cámara de Comercio</w:t>
      </w:r>
      <w:r w:rsidR="00141F58">
        <w:rPr>
          <w:rFonts w:ascii="Calibri" w:hAnsi="Calibri" w:cs="Arial"/>
          <w:sz w:val="22"/>
        </w:rPr>
        <w:t>.</w:t>
      </w:r>
    </w:p>
    <w:p w14:paraId="3C47F4B4" w14:textId="5732B374" w:rsidR="007345D0" w:rsidRPr="00EF71C6" w:rsidRDefault="00060F33" w:rsidP="00A83348">
      <w:pPr>
        <w:spacing w:before="120"/>
        <w:rPr>
          <w:rFonts w:ascii="Calibri" w:hAnsi="Calibri" w:cs="Arial"/>
          <w:sz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61F2F721" w14:textId="77777777" w:rsidR="00D71B3D" w:rsidRPr="00EF71C6"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02B5D96C"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habilitado a tal efecto en la Sede electrónica</w:t>
      </w:r>
      <w:r w:rsidR="00894266">
        <w:rPr>
          <w:rFonts w:asciiTheme="minorHAnsi" w:hAnsiTheme="minorHAnsi" w:cs="Arial"/>
          <w:sz w:val="22"/>
          <w:szCs w:val="22"/>
        </w:rPr>
        <w:t>:</w:t>
      </w:r>
      <w:r w:rsidRPr="00D93F0A">
        <w:rPr>
          <w:rFonts w:asciiTheme="minorHAnsi" w:hAnsiTheme="minorHAnsi" w:cs="Arial"/>
          <w:sz w:val="22"/>
          <w:szCs w:val="22"/>
        </w:rPr>
        <w:t xml:space="preserve"> </w:t>
      </w:r>
      <w:hyperlink r:id="rId12" w:history="1">
        <w:r w:rsidR="00215569" w:rsidRPr="00D371C0">
          <w:rPr>
            <w:rStyle w:val="Hipervnculo"/>
            <w:rFonts w:asciiTheme="minorHAnsi" w:hAnsiTheme="minorHAnsi" w:cs="Arial"/>
            <w:sz w:val="22"/>
            <w:szCs w:val="22"/>
          </w:rPr>
          <w:t>https://sede.camara.es/sede/mallorca</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r w:rsidR="00894266">
        <w:rPr>
          <w:rFonts w:asciiTheme="minorHAnsi" w:hAnsiTheme="minorHAnsi" w:cs="Arial"/>
          <w:sz w:val="22"/>
          <w:szCs w:val="22"/>
        </w:rPr>
        <w:t>.</w:t>
      </w:r>
    </w:p>
    <w:p w14:paraId="29651C57" w14:textId="017E72DE"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lastRenderedPageBreak/>
        <w:t xml:space="preserve">El texto de la convocatoria y sus correspondientes Anexos están disponibles en dicha Sede electrónica y en la página web de la Cámara de Comercio </w:t>
      </w:r>
      <w:hyperlink r:id="rId13" w:history="1">
        <w:r w:rsidR="00BC247F" w:rsidRPr="00B64334">
          <w:rPr>
            <w:rStyle w:val="Hipervnculo"/>
            <w:rFonts w:asciiTheme="minorHAnsi" w:hAnsiTheme="minorHAnsi" w:cs="Arial"/>
            <w:sz w:val="22"/>
            <w:szCs w:val="22"/>
          </w:rPr>
          <w:t>https://www.cambramallorca.com/</w:t>
        </w:r>
      </w:hyperlink>
      <w:r w:rsidR="00BC247F">
        <w:rPr>
          <w:rFonts w:asciiTheme="minorHAnsi" w:hAnsiTheme="minorHAnsi" w:cs="Arial"/>
          <w:sz w:val="22"/>
          <w:szCs w:val="22"/>
        </w:rPr>
        <w:t xml:space="preserve"> </w:t>
      </w:r>
    </w:p>
    <w:p w14:paraId="28554522" w14:textId="5084ADF9" w:rsidR="00C3572B" w:rsidRDefault="007345D0" w:rsidP="007345D0">
      <w:pPr>
        <w:spacing w:before="60"/>
        <w:rPr>
          <w:rFonts w:asciiTheme="minorHAnsi" w:hAnsiTheme="minorHAnsi" w:cstheme="minorHAnsi"/>
          <w:sz w:val="22"/>
          <w:szCs w:val="22"/>
        </w:rPr>
      </w:pPr>
      <w:r w:rsidRPr="007345D0">
        <w:rPr>
          <w:rFonts w:asciiTheme="minorHAnsi" w:hAnsiTheme="minorHAnsi" w:cstheme="minorHAnsi"/>
          <w:sz w:val="22"/>
          <w:szCs w:val="22"/>
        </w:rPr>
        <w:t xml:space="preserve">El plazo para la presentación de solicitudes en la referida Sede </w:t>
      </w:r>
      <w:r w:rsidR="00C3572B" w:rsidRPr="00C3572B">
        <w:rPr>
          <w:rFonts w:asciiTheme="minorHAnsi" w:hAnsiTheme="minorHAnsi" w:cstheme="minorHAnsi"/>
          <w:sz w:val="22"/>
          <w:szCs w:val="22"/>
        </w:rPr>
        <w:t xml:space="preserve">se </w:t>
      </w:r>
      <w:r w:rsidR="007704E0">
        <w:rPr>
          <w:rFonts w:asciiTheme="minorHAnsi" w:hAnsiTheme="minorHAnsi" w:cstheme="minorHAnsi"/>
          <w:sz w:val="22"/>
          <w:szCs w:val="22"/>
        </w:rPr>
        <w:t>iniciará</w:t>
      </w:r>
      <w:r w:rsidR="00C3572B" w:rsidRPr="00C3572B">
        <w:rPr>
          <w:rFonts w:asciiTheme="minorHAnsi" w:hAnsiTheme="minorHAnsi" w:cstheme="minorHAnsi"/>
          <w:sz w:val="22"/>
          <w:szCs w:val="22"/>
        </w:rPr>
        <w:t xml:space="preserve"> a las 09:00h, una vez transcurridos 5 días hábiles desde el día siguiente </w:t>
      </w:r>
      <w:r w:rsidR="00C3572B">
        <w:rPr>
          <w:rFonts w:asciiTheme="minorHAnsi" w:hAnsiTheme="minorHAnsi" w:cstheme="minorHAnsi"/>
          <w:sz w:val="22"/>
          <w:szCs w:val="22"/>
        </w:rPr>
        <w:t>a la publicación de</w:t>
      </w:r>
      <w:r w:rsidR="008C5D8E">
        <w:rPr>
          <w:rFonts w:asciiTheme="minorHAnsi" w:hAnsiTheme="minorHAnsi" w:cstheme="minorHAnsi"/>
          <w:sz w:val="22"/>
          <w:szCs w:val="22"/>
        </w:rPr>
        <w:t>l extracto de</w:t>
      </w:r>
      <w:r w:rsidR="00C3572B">
        <w:rPr>
          <w:rFonts w:asciiTheme="minorHAnsi" w:hAnsiTheme="minorHAnsi" w:cstheme="minorHAnsi"/>
          <w:sz w:val="22"/>
          <w:szCs w:val="22"/>
        </w:rPr>
        <w:t xml:space="preserve"> esta Convocatoria en el Boletín Oficial de </w:t>
      </w:r>
      <w:r w:rsidR="00BC247F">
        <w:rPr>
          <w:rFonts w:asciiTheme="minorHAnsi" w:hAnsiTheme="minorHAnsi" w:cstheme="minorHAnsi"/>
          <w:sz w:val="22"/>
          <w:szCs w:val="22"/>
        </w:rPr>
        <w:t>Las Islas Baleares</w:t>
      </w:r>
      <w:r w:rsidR="00C3572B" w:rsidRPr="00C3572B">
        <w:rPr>
          <w:rFonts w:asciiTheme="minorHAnsi" w:hAnsiTheme="minorHAnsi" w:cstheme="minorHAnsi"/>
          <w:sz w:val="22"/>
          <w:szCs w:val="22"/>
        </w:rPr>
        <w:t xml:space="preserve">, y finalizará el día </w:t>
      </w:r>
      <w:r w:rsidR="00C3572B" w:rsidRPr="00C3572B">
        <w:rPr>
          <w:rFonts w:asciiTheme="minorHAnsi" w:hAnsiTheme="minorHAnsi" w:cstheme="minorHAnsi"/>
          <w:sz w:val="22"/>
          <w:szCs w:val="22"/>
          <w:highlight w:val="yellow"/>
        </w:rPr>
        <w:t>xx de xxxxxx de 20</w:t>
      </w:r>
      <w:r w:rsidR="00BC247F" w:rsidRPr="00BC247F">
        <w:rPr>
          <w:rFonts w:asciiTheme="minorHAnsi" w:hAnsiTheme="minorHAnsi" w:cstheme="minorHAnsi"/>
          <w:sz w:val="22"/>
          <w:szCs w:val="22"/>
          <w:highlight w:val="yellow"/>
        </w:rPr>
        <w:t>22</w:t>
      </w:r>
      <w:r w:rsidR="00BC247F">
        <w:rPr>
          <w:rFonts w:asciiTheme="minorHAnsi" w:hAnsiTheme="minorHAnsi" w:cstheme="minorHAnsi"/>
          <w:sz w:val="22"/>
          <w:szCs w:val="22"/>
        </w:rPr>
        <w:t xml:space="preserve"> </w:t>
      </w:r>
      <w:r w:rsidR="00C3572B" w:rsidRPr="00C3572B">
        <w:rPr>
          <w:rFonts w:asciiTheme="minorHAnsi" w:hAnsiTheme="minorHAnsi" w:cstheme="minorHAnsi"/>
          <w:sz w:val="22"/>
          <w:szCs w:val="22"/>
        </w:rPr>
        <w:t xml:space="preserve">a las 14:00h, si bien el plazo podrá acortarse en caso de </w:t>
      </w:r>
      <w:r w:rsidR="00527708">
        <w:rPr>
          <w:rFonts w:asciiTheme="minorHAnsi" w:hAnsiTheme="minorHAnsi" w:cstheme="minorHAnsi"/>
          <w:sz w:val="22"/>
          <w:szCs w:val="22"/>
        </w:rPr>
        <w:t>agotarse</w:t>
      </w:r>
      <w:r w:rsidR="00C3572B" w:rsidRPr="00C3572B">
        <w:rPr>
          <w:rFonts w:asciiTheme="minorHAnsi" w:hAnsiTheme="minorHAnsi" w:cstheme="minorHAnsi"/>
          <w:sz w:val="22"/>
          <w:szCs w:val="22"/>
        </w:rPr>
        <w:t xml:space="preserve"> el presupuesto</w:t>
      </w:r>
      <w:r w:rsidR="00C3572B">
        <w:rPr>
          <w:rFonts w:asciiTheme="minorHAnsi" w:hAnsiTheme="minorHAnsi" w:cstheme="minorHAnsi"/>
          <w:sz w:val="22"/>
          <w:szCs w:val="22"/>
        </w:rPr>
        <w:t>.</w:t>
      </w:r>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CEC4AE6" w14:textId="1DDF7DDC" w:rsidR="0086034A" w:rsidRDefault="00D93F0A" w:rsidP="0086034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w:t>
      </w:r>
      <w:r w:rsidR="005862E2">
        <w:rPr>
          <w:rFonts w:asciiTheme="minorHAnsi" w:hAnsiTheme="minorHAnsi" w:cs="Arial"/>
          <w:sz w:val="22"/>
          <w:szCs w:val="22"/>
        </w:rPr>
        <w:t xml:space="preserve"> 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en el momento de la presentación de la solicitud,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56D80AD" w14:textId="123FA9E4"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w:t>
      </w:r>
      <w:r w:rsidRPr="00D42BBA">
        <w:rPr>
          <w:rFonts w:ascii="Calibri" w:hAnsi="Calibri" w:cs="Arial"/>
          <w:sz w:val="22"/>
          <w:szCs w:val="22"/>
        </w:rPr>
        <w:lastRenderedPageBreak/>
        <w:t xml:space="preserve">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1A2D6E1"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F1A6AED" w14:textId="364C2338"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BC247F">
        <w:rPr>
          <w:rFonts w:ascii="Calibri" w:hAnsi="Calibri" w:cs="Arial"/>
          <w:b/>
          <w:sz w:val="22"/>
          <w:szCs w:val="22"/>
        </w:rPr>
        <w:t>04</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4AACA3F3"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64955D9F" w:rsidR="00A87045" w:rsidRDefault="00C3572B" w:rsidP="00A87045">
      <w:pPr>
        <w:spacing w:before="120"/>
        <w:rPr>
          <w:rFonts w:ascii="Calibri" w:hAnsi="Calibri" w:cs="Arial"/>
          <w:sz w:val="22"/>
        </w:rPr>
      </w:pPr>
      <w:r>
        <w:rPr>
          <w:rFonts w:ascii="Calibri" w:hAnsi="Calibri" w:cs="Arial"/>
          <w:sz w:val="22"/>
        </w:rPr>
        <w:t>L</w:t>
      </w:r>
      <w:r w:rsidR="009F6576">
        <w:rPr>
          <w:rFonts w:ascii="Calibri" w:hAnsi="Calibri" w:cs="Arial"/>
          <w:sz w:val="22"/>
        </w:rPr>
        <w:t>as</w:t>
      </w:r>
      <w:r w:rsidR="00A87045">
        <w:rPr>
          <w:rFonts w:ascii="Calibri" w:hAnsi="Calibri" w:cs="Arial"/>
          <w:sz w:val="22"/>
        </w:rPr>
        <w:t xml:space="preserve"> solicitudes de participación y admisión de empresas al Programa serán seleccionadas por estricto orden de registro de entrada</w:t>
      </w:r>
      <w:r w:rsidR="00A87045" w:rsidRPr="00860AAF">
        <w:rPr>
          <w:rFonts w:asciiTheme="minorHAnsi" w:hAnsiTheme="minorHAnsi"/>
          <w:sz w:val="22"/>
        </w:rPr>
        <w:t>.</w:t>
      </w:r>
    </w:p>
    <w:p w14:paraId="36429C38" w14:textId="691F2540" w:rsidR="00A87045" w:rsidRDefault="00BC247F" w:rsidP="00A87045">
      <w:pPr>
        <w:spacing w:before="120"/>
        <w:rPr>
          <w:rFonts w:ascii="Calibri" w:hAnsi="Calibri" w:cs="Arial"/>
          <w:sz w:val="22"/>
        </w:rPr>
      </w:pPr>
      <w:r>
        <w:rPr>
          <w:rFonts w:ascii="Calibri" w:hAnsi="Calibri" w:cs="Arial"/>
          <w:sz w:val="22"/>
        </w:rPr>
        <w:t>La Oficina de Proyectos</w:t>
      </w:r>
      <w:r w:rsidR="00A87045">
        <w:rPr>
          <w:rFonts w:ascii="Calibri" w:hAnsi="Calibri" w:cs="Arial"/>
          <w:sz w:val="22"/>
        </w:rPr>
        <w:t xml:space="preserve"> será el instructor del procedimiento, mientras que </w:t>
      </w:r>
      <w:r>
        <w:rPr>
          <w:rFonts w:ascii="Calibri" w:hAnsi="Calibri" w:cs="Arial"/>
          <w:sz w:val="22"/>
        </w:rPr>
        <w:t>Secretario General</w:t>
      </w:r>
      <w:r w:rsidR="00A87045">
        <w:rPr>
          <w:rFonts w:ascii="Calibri" w:hAnsi="Calibri" w:cs="Arial"/>
          <w:sz w:val="22"/>
        </w:rPr>
        <w:t xml:space="preserve"> será el órgano competente para su resolución.</w:t>
      </w:r>
    </w:p>
    <w:p w14:paraId="3FA92E7A" w14:textId="10050FF6" w:rsidR="0086034A" w:rsidRDefault="0086034A" w:rsidP="0086034A">
      <w:pPr>
        <w:spacing w:before="120"/>
        <w:rPr>
          <w:rFonts w:ascii="Calibri" w:hAnsi="Calibri" w:cs="Arial"/>
          <w:sz w:val="22"/>
        </w:rPr>
      </w:pPr>
      <w:r>
        <w:rPr>
          <w:rFonts w:ascii="Calibri" w:hAnsi="Calibri" w:cs="Arial"/>
          <w:sz w:val="22"/>
        </w:rPr>
        <w:t xml:space="preserve">La resolución de las solicitudes será comunicada de manera individualizada a los beneficiarios a través de la Sede </w:t>
      </w:r>
      <w:r w:rsidR="00A434AB">
        <w:rPr>
          <w:rFonts w:ascii="Calibri" w:hAnsi="Calibri" w:cs="Arial"/>
          <w:sz w:val="22"/>
        </w:rPr>
        <w:t>e</w:t>
      </w:r>
      <w:r>
        <w:rPr>
          <w:rFonts w:ascii="Calibri" w:hAnsi="Calibri" w:cs="Arial"/>
          <w:sz w:val="22"/>
        </w:rPr>
        <w:t>lectrónica de la Cámara de Comercio</w:t>
      </w:r>
      <w:r w:rsidR="00E24E36">
        <w:rPr>
          <w:rFonts w:ascii="Calibri" w:hAnsi="Calibri" w:cs="Arial"/>
          <w:sz w:val="22"/>
        </w:rPr>
        <w:t>.</w:t>
      </w:r>
    </w:p>
    <w:p w14:paraId="5868DB88" w14:textId="791BAAC7" w:rsidR="0086034A" w:rsidRDefault="0086034A" w:rsidP="0086034A">
      <w:pPr>
        <w:spacing w:before="120"/>
        <w:rPr>
          <w:rFonts w:ascii="Calibri" w:hAnsi="Calibri" w:cs="Arial"/>
          <w:sz w:val="22"/>
        </w:rPr>
      </w:pPr>
      <w:r>
        <w:rPr>
          <w:rFonts w:ascii="Calibri" w:hAnsi="Calibri" w:cs="Arial"/>
          <w:sz w:val="22"/>
        </w:rPr>
        <w:t xml:space="preserve">El listado de admitidos, denegados y lista de espera de la convocatoria podrá consultarse desde el siguiente link: </w:t>
      </w:r>
      <w:hyperlink r:id="rId14" w:history="1">
        <w:r w:rsidR="00970180" w:rsidRPr="00B64334">
          <w:rPr>
            <w:rStyle w:val="Hipervnculo"/>
            <w:rFonts w:ascii="Calibri" w:hAnsi="Calibri" w:cs="Arial"/>
            <w:sz w:val="22"/>
          </w:rPr>
          <w:t>https://sede.camara.es/sede/mallorca</w:t>
        </w:r>
      </w:hyperlink>
      <w:r w:rsidR="00970180">
        <w:rPr>
          <w:rFonts w:ascii="Calibri" w:hAnsi="Calibri" w:cs="Arial"/>
          <w:sz w:val="22"/>
        </w:rPr>
        <w:t xml:space="preserve"> </w:t>
      </w:r>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w:t>
      </w:r>
      <w:r w:rsidRPr="00657375">
        <w:rPr>
          <w:rFonts w:ascii="Calibri" w:hAnsi="Calibri" w:cs="Arial"/>
          <w:sz w:val="22"/>
        </w:rPr>
        <w:lastRenderedPageBreak/>
        <w:t>podrá entenderse desestimado el recurso, pudiendo interponer el interesado en el plazo de dos meses recurso contencioso-administrativo.</w:t>
      </w:r>
    </w:p>
    <w:p w14:paraId="209F333E"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77777777" w:rsidR="00EF71C6" w:rsidRDefault="00EF71C6" w:rsidP="00860AAF">
      <w:pPr>
        <w:shd w:val="clear" w:color="auto" w:fill="00B0F0"/>
        <w:spacing w:before="3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7E825904" w14:textId="458CBD61"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2054AF46"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6D6BED2D" w14:textId="5F89D006" w:rsidR="00EF71C6" w:rsidRPr="003E6846"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empresa beneficiaria deberá justificar documenta</w:t>
      </w:r>
      <w:r w:rsidR="00185346">
        <w:rPr>
          <w:rFonts w:asciiTheme="minorHAnsi" w:hAnsiTheme="minorHAnsi" w:cs="Arial"/>
        </w:rPr>
        <w:t xml:space="preserve">lmente el pago de las facturas </w:t>
      </w:r>
      <w:r w:rsidRPr="003441D1">
        <w:rPr>
          <w:rFonts w:asciiTheme="minorHAnsi" w:hAnsiTheme="minorHAnsi" w:cs="Arial"/>
        </w:rPr>
        <w:t xml:space="preserve">en el </w:t>
      </w:r>
      <w:r w:rsidRPr="003441D1">
        <w:rPr>
          <w:rFonts w:asciiTheme="minorHAnsi" w:hAnsiTheme="minorHAnsi" w:cs="Arial"/>
          <w:b/>
        </w:rPr>
        <w:t xml:space="preserve">plazo máximo de </w:t>
      </w:r>
      <w:r w:rsidR="00177870">
        <w:rPr>
          <w:rFonts w:asciiTheme="minorHAnsi" w:hAnsiTheme="minorHAnsi" w:cs="Arial"/>
          <w:b/>
        </w:rPr>
        <w:t>1 mes</w:t>
      </w:r>
      <w:r w:rsidRPr="003441D1">
        <w:rPr>
          <w:rFonts w:asciiTheme="minorHAnsi" w:hAnsiTheme="minorHAnsi" w:cs="Arial"/>
        </w:rPr>
        <w:t xml:space="preserve"> a partir de la fecha de finalización del Convenio.</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dicho Anexo </w:t>
      </w:r>
      <w:r w:rsidR="00225133" w:rsidRPr="003E6846">
        <w:rPr>
          <w:rFonts w:asciiTheme="minorHAnsi" w:hAnsiTheme="minorHAnsi" w:cs="Arial"/>
        </w:rPr>
        <w:t>IV</w:t>
      </w:r>
      <w:r w:rsidRPr="003E6846">
        <w:rPr>
          <w:rFonts w:asciiTheme="minorHAnsi" w:hAnsiTheme="minorHAnsi" w:cs="Arial"/>
        </w:rPr>
        <w:t>.</w:t>
      </w:r>
    </w:p>
    <w:p w14:paraId="6076CC89" w14:textId="26729299" w:rsidR="00EF71C6" w:rsidRDefault="00335164" w:rsidP="00EF71C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Se</w:t>
      </w:r>
      <w:r w:rsidR="00EF71C6" w:rsidRPr="008E06EF">
        <w:rPr>
          <w:rFonts w:asciiTheme="minorHAnsi" w:hAnsiTheme="minorHAnsi" w:cs="Arial"/>
        </w:rPr>
        <w:t xml:space="preserve"> justificará ante la Cámara de Comercio de España la inversión realizada por la empresa, al objeto de percibir la financiación europea correspondiente, de acuerdo a la meto</w:t>
      </w:r>
      <w:r w:rsidR="00EF71C6">
        <w:rPr>
          <w:rFonts w:asciiTheme="minorHAnsi" w:hAnsiTheme="minorHAnsi" w:cs="Arial"/>
        </w:rPr>
        <w:t xml:space="preserve">dología del Programa </w:t>
      </w:r>
      <w:r w:rsidR="00185346">
        <w:rPr>
          <w:rFonts w:asciiTheme="minorHAnsi" w:hAnsiTheme="minorHAnsi" w:cs="Arial"/>
        </w:rPr>
        <w:t>Xpande Digital</w:t>
      </w:r>
      <w:r w:rsidR="00EF71C6">
        <w:rPr>
          <w:rFonts w:asciiTheme="minorHAnsi" w:hAnsiTheme="minorHAnsi" w:cs="Arial"/>
        </w:rPr>
        <w:t>.</w:t>
      </w:r>
    </w:p>
    <w:p w14:paraId="489180E8" w14:textId="77777777" w:rsidR="007176E6"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lastRenderedPageBreak/>
        <w:t xml:space="preserve">Una vez aprobados los gastos presentados, la Cámara de Comercio de España abonará a la empresa beneficiaria la financiación europea, mediante transferencia bancaria. </w:t>
      </w: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110B15A8" w14:textId="43DD78BD"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sidR="00546B8F">
        <w:rPr>
          <w:rFonts w:asciiTheme="minorHAnsi" w:hAnsiTheme="minorHAnsi" w:cs="Arial"/>
        </w:rPr>
        <w:t>.</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3129E06" w14:textId="77777777" w:rsidR="00894266" w:rsidRPr="0092634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lastRenderedPageBreak/>
        <w:t xml:space="preserve">Participar activamente en la consecución de los objetivos del Programa </w:t>
      </w:r>
      <w:r w:rsidR="00185346">
        <w:rPr>
          <w:rFonts w:asciiTheme="minorHAnsi" w:hAnsiTheme="minorHAnsi" w:cs="Arial"/>
          <w:sz w:val="22"/>
          <w:szCs w:val="22"/>
        </w:rPr>
        <w:t>Xpande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185346">
        <w:rPr>
          <w:rFonts w:asciiTheme="minorHAnsi" w:hAnsiTheme="minorHAnsi" w:cs="Arial"/>
          <w:sz w:val="22"/>
          <w:szCs w:val="22"/>
        </w:rPr>
        <w:t>Xpande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984778B" w14:textId="77777777"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53BF07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Informar de la percepción de otras subvenciones, ayudas, ingresos o recursos en relación a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 xml:space="preserve">Cumplir las obligaciones de difusión y comunicación relativas al apoyo de los Fondos FEDER a la </w:t>
      </w:r>
      <w:r w:rsidRPr="00030786">
        <w:rPr>
          <w:rFonts w:ascii="Calibri" w:hAnsi="Calibri" w:cs="Arial"/>
          <w:sz w:val="22"/>
        </w:rPr>
        <w:lastRenderedPageBreak/>
        <w:t>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del Programa XPande Digital ofreciendo su valoración cuando sea necesario y contribuyendo a la difusión de las actividades realizadas.</w:t>
      </w:r>
    </w:p>
    <w:p w14:paraId="073598D2" w14:textId="767126C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w:t>
      </w:r>
      <w:r w:rsidR="00AB25BF">
        <w:rPr>
          <w:rFonts w:ascii="Calibri" w:hAnsi="Calibri" w:cs="Arial"/>
          <w:sz w:val="22"/>
          <w:szCs w:val="22"/>
        </w:rPr>
        <w:t xml:space="preserve"> la</w:t>
      </w:r>
      <w:r w:rsidRPr="00030786">
        <w:rPr>
          <w:rFonts w:ascii="Calibri" w:hAnsi="Calibri" w:cs="Arial"/>
          <w:sz w:val="22"/>
          <w:szCs w:val="22"/>
        </w:rPr>
        <w:t xml:space="preserve"> fase de ayuda</w:t>
      </w:r>
      <w:r w:rsidR="00AB25BF">
        <w:rPr>
          <w:rFonts w:ascii="Calibri" w:hAnsi="Calibri" w:cs="Arial"/>
          <w:sz w:val="22"/>
          <w:szCs w:val="22"/>
        </w:rPr>
        <w:t>s</w:t>
      </w:r>
      <w:r w:rsidRPr="00030786">
        <w:rPr>
          <w:rFonts w:ascii="Calibri" w:hAnsi="Calibri" w:cs="Arial"/>
          <w:sz w:val="22"/>
          <w:szCs w:val="22"/>
        </w:rPr>
        <w:t xml:space="preserve"> en tiempo y forma, y remitir la documentación justificativa solicitada en el plazo que le indique la Cámara.</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r w:rsidR="0084055B">
        <w:rPr>
          <w:rFonts w:ascii="Calibri" w:hAnsi="Calibri" w:cs="Arial"/>
          <w:sz w:val="22"/>
          <w:szCs w:val="22"/>
        </w:rPr>
        <w:t>Xpande Digital</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1B301FE4"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497727">
        <w:rPr>
          <w:rFonts w:ascii="Calibri" w:hAnsi="Calibri" w:cs="Arial"/>
          <w:sz w:val="22"/>
          <w:szCs w:val="22"/>
        </w:rPr>
        <w:t xml:space="preserve">en tiempo y forma </w:t>
      </w:r>
      <w:r w:rsidRPr="00030786">
        <w:rPr>
          <w:rFonts w:ascii="Calibri" w:hAnsi="Calibri" w:cs="Arial"/>
          <w:sz w:val="22"/>
          <w:szCs w:val="22"/>
        </w:rPr>
        <w:t>al reintegro de las cantidades indebidamente percibidas, en los supuestos en que proceda de conformidad con lo dispuesto en la normativa aplicable.</w:t>
      </w:r>
    </w:p>
    <w:p w14:paraId="073BC9E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Proporcionar la información necesaria para la realización del Plan de acción en marketing internacional.</w:t>
      </w:r>
    </w:p>
    <w:p w14:paraId="1BBD5D9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Cooperar con la Cámara mostrando una adecuada disposición para la recepción de los servicios y la obtención del máximo aprovechamiento.</w:t>
      </w:r>
    </w:p>
    <w:p w14:paraId="4ABC25F3" w14:textId="77777777" w:rsidR="009F6576" w:rsidRPr="009F6576" w:rsidRDefault="009F6576" w:rsidP="009F6576">
      <w:pPr>
        <w:numPr>
          <w:ilvl w:val="0"/>
          <w:numId w:val="22"/>
        </w:numPr>
        <w:spacing w:before="60"/>
        <w:rPr>
          <w:rFonts w:asciiTheme="minorHAnsi" w:hAnsiTheme="minorHAnsi" w:cs="Arial"/>
          <w:sz w:val="22"/>
          <w:szCs w:val="22"/>
        </w:rPr>
      </w:pPr>
      <w:r w:rsidRPr="009F6576">
        <w:rPr>
          <w:rFonts w:asciiTheme="minorHAnsi" w:hAnsiTheme="minorHAnsi" w:cs="Arial"/>
          <w:sz w:val="22"/>
          <w:szCs w:val="22"/>
        </w:rPr>
        <w:t>Remitir, en tiempo y forma</w:t>
      </w:r>
      <w:r w:rsidR="00894266">
        <w:rPr>
          <w:rFonts w:asciiTheme="minorHAnsi" w:hAnsiTheme="minorHAnsi" w:cs="Arial"/>
          <w:sz w:val="22"/>
          <w:szCs w:val="22"/>
        </w:rPr>
        <w:t>,</w:t>
      </w:r>
      <w:r w:rsidRPr="009F6576">
        <w:rPr>
          <w:rFonts w:asciiTheme="minorHAnsi" w:hAnsiTheme="minorHAnsi" w:cs="Arial"/>
          <w:sz w:val="22"/>
          <w:szCs w:val="22"/>
        </w:rPr>
        <w:t xml:space="preserve"> la documentación solicitada.</w:t>
      </w:r>
    </w:p>
    <w:p w14:paraId="58CCF08B" w14:textId="77777777" w:rsidR="001327AC" w:rsidRPr="00030786" w:rsidRDefault="001327AC" w:rsidP="001327AC">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2F08A8AE" w14:textId="77777777" w:rsidR="004C0ADD" w:rsidRPr="0092634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información y publicidad</w:t>
      </w:r>
    </w:p>
    <w:p w14:paraId="75CD7CCF" w14:textId="510D229B"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85346">
        <w:rPr>
          <w:rFonts w:ascii="Calibri" w:hAnsi="Calibri" w:cs="Arial"/>
          <w:sz w:val="22"/>
        </w:rPr>
        <w:t>Xpande Digital</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6E2935">
        <w:rPr>
          <w:rFonts w:ascii="Calibri" w:hAnsi="Calibri" w:cs="Arial"/>
          <w:sz w:val="22"/>
        </w:rPr>
        <w:t xml:space="preserve"> y Función Pública</w:t>
      </w:r>
      <w:r w:rsidRPr="00657375">
        <w:rPr>
          <w:rFonts w:ascii="Calibri" w:hAnsi="Calibri" w:cs="Arial"/>
          <w:sz w:val="22"/>
        </w:rPr>
        <w:t xml:space="preserve">, u otro organismo que ésta </w:t>
      </w:r>
      <w:r w:rsidRPr="00657375">
        <w:rPr>
          <w:rFonts w:ascii="Calibri" w:hAnsi="Calibri" w:cs="Arial"/>
          <w:sz w:val="22"/>
        </w:rPr>
        <w:lastRenderedPageBreak/>
        <w:t xml:space="preserve">designe. </w:t>
      </w:r>
      <w:r w:rsidRPr="00D94168">
        <w:rPr>
          <w:rFonts w:asciiTheme="minorHAnsi" w:hAnsiTheme="minorHAnsi" w:cs="Arial"/>
          <w:sz w:val="22"/>
          <w:szCs w:val="22"/>
        </w:rPr>
        <w:t xml:space="preserve"> </w:t>
      </w:r>
    </w:p>
    <w:p w14:paraId="6739F740" w14:textId="31365C03"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6E2935">
        <w:rPr>
          <w:rFonts w:asciiTheme="minorHAnsi" w:hAnsiTheme="minorHAnsi" w:cs="Arial"/>
          <w:sz w:val="22"/>
          <w:szCs w:val="22"/>
        </w:rPr>
        <w:t xml:space="preserve"> y Función Pública</w:t>
      </w:r>
      <w:r w:rsidRPr="003811C5">
        <w:rPr>
          <w:rFonts w:asciiTheme="minorHAnsi" w:hAnsiTheme="minorHAnsi" w:cs="Arial"/>
          <w:sz w:val="22"/>
          <w:szCs w:val="22"/>
        </w:rPr>
        <w:t>,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5A286608"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w:t>
      </w:r>
      <w:r w:rsidRPr="00970180">
        <w:rPr>
          <w:rFonts w:asciiTheme="minorHAnsi" w:hAnsiTheme="minorHAnsi" w:cs="Arial"/>
          <w:sz w:val="22"/>
          <w:szCs w:val="22"/>
        </w:rPr>
        <w:t xml:space="preserve">Comercio de  </w:t>
      </w:r>
      <w:r w:rsidR="00970180" w:rsidRPr="00970180">
        <w:rPr>
          <w:rFonts w:asciiTheme="minorHAnsi" w:hAnsiTheme="minorHAnsi" w:cs="Arial"/>
          <w:sz w:val="22"/>
          <w:szCs w:val="22"/>
        </w:rPr>
        <w:t>Mallorca</w:t>
      </w:r>
      <w:r w:rsidRPr="00970180">
        <w:rPr>
          <w:rFonts w:asciiTheme="minorHAnsi" w:hAnsiTheme="minorHAnsi" w:cs="Arial"/>
          <w:sz w:val="22"/>
          <w:szCs w:val="22"/>
        </w:rPr>
        <w:t xml:space="preserve">, con dirección en </w:t>
      </w:r>
      <w:r w:rsidR="00970180" w:rsidRPr="00970180">
        <w:rPr>
          <w:rFonts w:asciiTheme="minorHAnsi" w:hAnsiTheme="minorHAnsi" w:cs="Arial"/>
          <w:sz w:val="22"/>
          <w:szCs w:val="22"/>
        </w:rPr>
        <w:t>C</w:t>
      </w:r>
      <w:r w:rsidR="00970180">
        <w:rPr>
          <w:rFonts w:asciiTheme="minorHAnsi" w:hAnsiTheme="minorHAnsi" w:cs="Arial"/>
          <w:sz w:val="22"/>
          <w:szCs w:val="22"/>
        </w:rPr>
        <w:t>/Estudio General 7, 07001 Palma de Mallorca,</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La finalidad de dicho tratamiento es posibilitar la ejecución, desarrollo, seguimiento y control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En el marco de este Programa sus datos serán comunicados a las autoridades competentes en el FEDER, organismo cofinanciador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para los mismos fines. Asimismo, sus datos podrán ser tratados con la finalidad de llevar a cabo las comprobaciones y actividades de control e inspección que, </w:t>
      </w:r>
      <w:r w:rsidRPr="0015494F">
        <w:rPr>
          <w:rFonts w:asciiTheme="minorHAnsi" w:hAnsiTheme="minorHAnsi" w:cs="Arial"/>
          <w:sz w:val="22"/>
          <w:szCs w:val="22"/>
        </w:rPr>
        <w:lastRenderedPageBreak/>
        <w:t>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5F805B33"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5" w:history="1">
        <w:r w:rsidR="00970180" w:rsidRPr="00B64334">
          <w:rPr>
            <w:rStyle w:val="Hipervnculo"/>
            <w:rFonts w:asciiTheme="minorHAnsi" w:hAnsiTheme="minorHAnsi" w:cs="Arial"/>
            <w:sz w:val="22"/>
            <w:szCs w:val="22"/>
          </w:rPr>
          <w:t>info@cambramallorca.com</w:t>
        </w:r>
      </w:hyperlink>
      <w:r w:rsidR="00970180">
        <w:rPr>
          <w:rFonts w:asciiTheme="minorHAnsi" w:hAnsiTheme="minorHAnsi" w:cs="Arial"/>
          <w:sz w:val="22"/>
          <w:szCs w:val="22"/>
        </w:rPr>
        <w:t xml:space="preserve">. </w:t>
      </w:r>
      <w:r w:rsidRPr="0015494F">
        <w:rPr>
          <w:rFonts w:asciiTheme="minorHAnsi" w:hAnsiTheme="minorHAnsi" w:cs="Arial"/>
          <w:sz w:val="22"/>
          <w:szCs w:val="22"/>
        </w:rPr>
        <w:t>Deberá incluir una copia de su documento de identidad o documento oficial análogo que le identifique. Si lo considera oportuno, puede presentar una reclamación ante la Agencia Española de Protección de Datos.</w:t>
      </w:r>
    </w:p>
    <w:p w14:paraId="3D87B09B" w14:textId="6148D787"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970180">
        <w:rPr>
          <w:rFonts w:asciiTheme="minorHAnsi" w:hAnsiTheme="minorHAnsi" w:cs="Arial"/>
          <w:sz w:val="22"/>
          <w:szCs w:val="22"/>
        </w:rPr>
        <w:t>Mallorca</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198F05A6" w14:textId="64F3D1BF"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 xml:space="preserve">La Cámara de Comercio de </w:t>
      </w:r>
      <w:r w:rsidR="00970180">
        <w:rPr>
          <w:rFonts w:asciiTheme="minorHAnsi" w:hAnsiTheme="minorHAnsi" w:cs="Arial"/>
          <w:sz w:val="22"/>
          <w:szCs w:val="22"/>
        </w:rPr>
        <w:t>Mallorca</w:t>
      </w:r>
      <w:r w:rsidRPr="00030786">
        <w:rPr>
          <w:rFonts w:asciiTheme="minorHAnsi" w:hAnsiTheme="minorHAnsi" w:cs="Arial"/>
          <w:sz w:val="22"/>
          <w:szCs w:val="22"/>
        </w:rPr>
        <w:t xml:space="preserve"> no se hace responsable de las informaciones que los solicitantes puedan recibir por vías distintas a esta convocatoria oficial.</w:t>
      </w:r>
    </w:p>
    <w:p w14:paraId="2A2FF112" w14:textId="77777777" w:rsidR="00DC1476" w:rsidRPr="00622BA8" w:rsidRDefault="00DC1476" w:rsidP="00970180">
      <w:pPr>
        <w:tabs>
          <w:tab w:val="left" w:pos="851"/>
        </w:tabs>
        <w:spacing w:before="40" w:after="40" w:line="240" w:lineRule="auto"/>
        <w:rPr>
          <w:rFonts w:ascii="Calibri" w:hAnsi="Calibri" w:cs="Arial"/>
          <w:sz w:val="22"/>
          <w:szCs w:val="22"/>
        </w:rPr>
      </w:pPr>
    </w:p>
    <w:sectPr w:rsidR="00DC1476" w:rsidRPr="00622BA8" w:rsidSect="0072543D">
      <w:headerReference w:type="even" r:id="rId16"/>
      <w:headerReference w:type="default" r:id="rId17"/>
      <w:footerReference w:type="even" r:id="rId18"/>
      <w:footerReference w:type="default" r:id="rId19"/>
      <w:headerReference w:type="first" r:id="rId20"/>
      <w:footerReference w:type="first" r:id="rId21"/>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9D04F" w14:textId="77777777" w:rsidR="004F09FF" w:rsidRDefault="004F09FF">
      <w:r>
        <w:separator/>
      </w:r>
    </w:p>
  </w:endnote>
  <w:endnote w:type="continuationSeparator" w:id="0">
    <w:p w14:paraId="125BE319" w14:textId="77777777" w:rsidR="004F09FF" w:rsidRDefault="004F09FF">
      <w:r>
        <w:continuationSeparator/>
      </w:r>
    </w:p>
  </w:endnote>
  <w:endnote w:type="continuationNotice" w:id="1">
    <w:p w14:paraId="7F92DB4E" w14:textId="77777777" w:rsidR="004F09FF" w:rsidRDefault="004F09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FA6A82">
      <w:rPr>
        <w:rFonts w:cs="Arial"/>
        <w:b/>
        <w:i/>
        <w:sz w:val="18"/>
        <w:szCs w:val="18"/>
      </w:rPr>
      <w:t>Una manera de hacer Europa</w:t>
    </w:r>
  </w:p>
  <w:p w14:paraId="4476042B" w14:textId="2587E79B" w:rsidR="00A9536A" w:rsidRPr="006C067B" w:rsidRDefault="007D5C19" w:rsidP="00FA6A82">
    <w:pPr>
      <w:pStyle w:val="Piedepgina"/>
      <w:tabs>
        <w:tab w:val="clear" w:pos="8504"/>
        <w:tab w:val="left" w:pos="255"/>
        <w:tab w:val="right" w:pos="9356"/>
      </w:tabs>
      <w:jc w:val="left"/>
      <w:rPr>
        <w:sz w:val="18"/>
        <w:szCs w:val="18"/>
      </w:rPr>
    </w:pP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062FF0">
      <w:rPr>
        <w:bCs/>
        <w:noProof/>
        <w:sz w:val="18"/>
        <w:szCs w:val="18"/>
      </w:rPr>
      <w:t>16</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062FF0">
      <w:rPr>
        <w:bCs/>
        <w:noProof/>
        <w:sz w:val="18"/>
        <w:szCs w:val="18"/>
      </w:rPr>
      <w:t>16</w:t>
    </w:r>
    <w:r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66AC7" w14:textId="77777777" w:rsidR="0037597B" w:rsidRDefault="003759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6227F" w14:textId="77777777" w:rsidR="004F09FF" w:rsidRDefault="004F09FF">
      <w:r>
        <w:separator/>
      </w:r>
    </w:p>
  </w:footnote>
  <w:footnote w:type="continuationSeparator" w:id="0">
    <w:p w14:paraId="5FC1CC3D" w14:textId="77777777" w:rsidR="004F09FF" w:rsidRDefault="004F09FF">
      <w:r>
        <w:continuationSeparator/>
      </w:r>
    </w:p>
  </w:footnote>
  <w:footnote w:type="continuationNotice" w:id="1">
    <w:p w14:paraId="3034F920" w14:textId="77777777" w:rsidR="004F09FF" w:rsidRDefault="004F09FF">
      <w:pPr>
        <w:spacing w:line="240" w:lineRule="auto"/>
      </w:pPr>
    </w:p>
  </w:footnote>
  <w:footnote w:id="2">
    <w:p w14:paraId="759A6133" w14:textId="77777777" w:rsidR="00A81468" w:rsidRPr="007F1A35" w:rsidRDefault="00A81468" w:rsidP="00A81468">
      <w:pPr>
        <w:pStyle w:val="Textonotapie"/>
        <w:rPr>
          <w:rFonts w:eastAsiaTheme="minorHAnsi" w:cs="Arial"/>
          <w:bCs/>
          <w:color w:val="000000"/>
          <w:sz w:val="16"/>
          <w:szCs w:val="16"/>
          <w:lang w:eastAsia="en-US"/>
        </w:rPr>
      </w:pPr>
      <w:r>
        <w:rPr>
          <w:rStyle w:val="Refdenotaalpie"/>
        </w:rPr>
        <w:footnoteRef/>
      </w:r>
      <w:r>
        <w:t xml:space="preserve"> </w:t>
      </w:r>
      <w:r w:rsidRPr="007F1A35">
        <w:rPr>
          <w:rFonts w:eastAsiaTheme="minorHAnsi" w:cs="Arial"/>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color w:val="000000"/>
          <w:sz w:val="16"/>
          <w:szCs w:val="16"/>
          <w:lang w:eastAsia="en-US"/>
        </w:rPr>
        <w:t xml:space="preserve">.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8FD1C" w14:textId="77777777" w:rsidR="0037597B" w:rsidRDefault="003759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2AD8" w14:textId="2FFF3FA4" w:rsidR="004140E9" w:rsidRDefault="0008073D">
    <w:pPr>
      <w:pStyle w:val="Encabezado"/>
    </w:pPr>
    <w:r>
      <w:rPr>
        <w:noProof/>
        <w:lang w:eastAsia="es-ES"/>
      </w:rPr>
      <w:drawing>
        <wp:anchor distT="0" distB="0" distL="114300" distR="114300" simplePos="0" relativeHeight="251661312" behindDoc="0" locked="0" layoutInCell="1" allowOverlap="1" wp14:anchorId="06598C86" wp14:editId="671C090D">
          <wp:simplePos x="0" y="0"/>
          <wp:positionH relativeFrom="margin">
            <wp:posOffset>2867660</wp:posOffset>
          </wp:positionH>
          <wp:positionV relativeFrom="paragraph">
            <wp:posOffset>-46990</wp:posOffset>
          </wp:positionV>
          <wp:extent cx="1285046" cy="403257"/>
          <wp:effectExtent l="0" t="0" r="0" b="0"/>
          <wp:wrapNone/>
          <wp:docPr id="33" name="Imagen 3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046" cy="403257"/>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0" locked="0" layoutInCell="1" allowOverlap="1" wp14:anchorId="5A9C1736" wp14:editId="491C1D9E">
          <wp:simplePos x="0" y="0"/>
          <wp:positionH relativeFrom="column">
            <wp:posOffset>-294640</wp:posOffset>
          </wp:positionH>
          <wp:positionV relativeFrom="paragraph">
            <wp:posOffset>-161925</wp:posOffset>
          </wp:positionV>
          <wp:extent cx="771525" cy="652787"/>
          <wp:effectExtent l="0" t="0" r="0" b="0"/>
          <wp:wrapNone/>
          <wp:docPr id="35" name="Imagen 35"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Form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95" cy="652846"/>
                  </a:xfrm>
                  <a:prstGeom prst="rect">
                    <a:avLst/>
                  </a:prstGeom>
                  <a:noFill/>
                </pic:spPr>
              </pic:pic>
            </a:graphicData>
          </a:graphic>
          <wp14:sizeRelH relativeFrom="page">
            <wp14:pctWidth>0</wp14:pctWidth>
          </wp14:sizeRelH>
          <wp14:sizeRelV relativeFrom="page">
            <wp14:pctHeight>0</wp14:pctHeight>
          </wp14:sizeRelV>
        </wp:anchor>
      </w:drawing>
    </w:r>
    <w:r w:rsidRPr="00617385">
      <w:rPr>
        <w:noProof/>
        <w:lang w:eastAsia="es-ES"/>
      </w:rPr>
      <w:drawing>
        <wp:anchor distT="0" distB="0" distL="114300" distR="114300" simplePos="0" relativeHeight="251665408" behindDoc="1" locked="0" layoutInCell="1" allowOverlap="1" wp14:anchorId="38DB1944" wp14:editId="7712C17D">
          <wp:simplePos x="0" y="0"/>
          <wp:positionH relativeFrom="page">
            <wp:posOffset>1838325</wp:posOffset>
          </wp:positionH>
          <wp:positionV relativeFrom="paragraph">
            <wp:posOffset>-9525</wp:posOffset>
          </wp:positionV>
          <wp:extent cx="1200150" cy="382978"/>
          <wp:effectExtent l="0" t="0" r="0" b="0"/>
          <wp:wrapNone/>
          <wp:docPr id="58" name="Imagen 5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200150" cy="382978"/>
                  </a:xfrm>
                  <a:prstGeom prst="rect">
                    <a:avLst/>
                  </a:prstGeom>
                  <a:noFill/>
                  <a:ln>
                    <a:noFill/>
                  </a:ln>
                </pic:spPr>
              </pic:pic>
            </a:graphicData>
          </a:graphic>
          <wp14:sizeRelH relativeFrom="page">
            <wp14:pctWidth>0</wp14:pctWidth>
          </wp14:sizeRelH>
          <wp14:sizeRelV relativeFrom="page">
            <wp14:pctHeight>0</wp14:pctHeight>
          </wp14:sizeRelV>
        </wp:anchor>
      </w:drawing>
    </w:r>
    <w:r w:rsidR="004140E9">
      <w:rPr>
        <w:noProof/>
        <w:lang w:eastAsia="es-ES"/>
      </w:rPr>
      <w:drawing>
        <wp:anchor distT="0" distB="0" distL="114300" distR="114300" simplePos="0" relativeHeight="251663360" behindDoc="0" locked="0" layoutInCell="1" allowOverlap="1" wp14:anchorId="5EB83365" wp14:editId="318C1D75">
          <wp:simplePos x="0" y="0"/>
          <wp:positionH relativeFrom="column">
            <wp:posOffset>4808683</wp:posOffset>
          </wp:positionH>
          <wp:positionV relativeFrom="paragraph">
            <wp:posOffset>-104775</wp:posOffset>
          </wp:positionV>
          <wp:extent cx="1515918" cy="495300"/>
          <wp:effectExtent l="0" t="0" r="8255" b="0"/>
          <wp:wrapNone/>
          <wp:docPr id="34" name="Imagen 34"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Texto&#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6757" cy="495574"/>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0BE0F" w14:textId="77777777" w:rsidR="0037597B" w:rsidRDefault="003759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8"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9"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4"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8"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23"/>
  </w:num>
  <w:num w:numId="3">
    <w:abstractNumId w:val="3"/>
  </w:num>
  <w:num w:numId="4">
    <w:abstractNumId w:val="5"/>
  </w:num>
  <w:num w:numId="5">
    <w:abstractNumId w:val="18"/>
  </w:num>
  <w:num w:numId="6">
    <w:abstractNumId w:val="22"/>
  </w:num>
  <w:num w:numId="7">
    <w:abstractNumId w:val="27"/>
  </w:num>
  <w:num w:numId="8">
    <w:abstractNumId w:val="10"/>
  </w:num>
  <w:num w:numId="9">
    <w:abstractNumId w:val="19"/>
  </w:num>
  <w:num w:numId="10">
    <w:abstractNumId w:val="4"/>
  </w:num>
  <w:num w:numId="11">
    <w:abstractNumId w:val="25"/>
  </w:num>
  <w:num w:numId="12">
    <w:abstractNumId w:val="20"/>
  </w:num>
  <w:num w:numId="13">
    <w:abstractNumId w:val="8"/>
  </w:num>
  <w:num w:numId="14">
    <w:abstractNumId w:val="1"/>
  </w:num>
  <w:num w:numId="15">
    <w:abstractNumId w:val="7"/>
  </w:num>
  <w:num w:numId="16">
    <w:abstractNumId w:val="28"/>
  </w:num>
  <w:num w:numId="17">
    <w:abstractNumId w:val="14"/>
  </w:num>
  <w:num w:numId="18">
    <w:abstractNumId w:val="2"/>
  </w:num>
  <w:num w:numId="19">
    <w:abstractNumId w:val="24"/>
  </w:num>
  <w:num w:numId="20">
    <w:abstractNumId w:val="26"/>
  </w:num>
  <w:num w:numId="21">
    <w:abstractNumId w:val="15"/>
  </w:num>
  <w:num w:numId="22">
    <w:abstractNumId w:val="29"/>
  </w:num>
  <w:num w:numId="23">
    <w:abstractNumId w:val="31"/>
  </w:num>
  <w:num w:numId="24">
    <w:abstractNumId w:val="12"/>
  </w:num>
  <w:num w:numId="25">
    <w:abstractNumId w:val="0"/>
  </w:num>
  <w:num w:numId="26">
    <w:abstractNumId w:val="6"/>
  </w:num>
  <w:num w:numId="27">
    <w:abstractNumId w:val="9"/>
  </w:num>
  <w:num w:numId="28">
    <w:abstractNumId w:val="21"/>
  </w:num>
  <w:num w:numId="29">
    <w:abstractNumId w:val="13"/>
  </w:num>
  <w:num w:numId="30">
    <w:abstractNumId w:val="30"/>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1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2055D"/>
    <w:rsid w:val="00020F0F"/>
    <w:rsid w:val="000232CE"/>
    <w:rsid w:val="00030786"/>
    <w:rsid w:val="00032339"/>
    <w:rsid w:val="0003317A"/>
    <w:rsid w:val="00041AD1"/>
    <w:rsid w:val="00042DDE"/>
    <w:rsid w:val="00042EC1"/>
    <w:rsid w:val="000440EE"/>
    <w:rsid w:val="000448EC"/>
    <w:rsid w:val="00045534"/>
    <w:rsid w:val="000505EF"/>
    <w:rsid w:val="00053459"/>
    <w:rsid w:val="00053FB0"/>
    <w:rsid w:val="00054E7D"/>
    <w:rsid w:val="000606F1"/>
    <w:rsid w:val="00060F33"/>
    <w:rsid w:val="00062FF0"/>
    <w:rsid w:val="00065DF7"/>
    <w:rsid w:val="00070AC3"/>
    <w:rsid w:val="00070EBB"/>
    <w:rsid w:val="000716AA"/>
    <w:rsid w:val="000745C1"/>
    <w:rsid w:val="000753E9"/>
    <w:rsid w:val="0008073D"/>
    <w:rsid w:val="000819ED"/>
    <w:rsid w:val="00083AF1"/>
    <w:rsid w:val="0009069F"/>
    <w:rsid w:val="00091654"/>
    <w:rsid w:val="00092DAA"/>
    <w:rsid w:val="00095808"/>
    <w:rsid w:val="00095876"/>
    <w:rsid w:val="0009599C"/>
    <w:rsid w:val="00097033"/>
    <w:rsid w:val="00097BA6"/>
    <w:rsid w:val="000A1EA1"/>
    <w:rsid w:val="000A21B7"/>
    <w:rsid w:val="000A226D"/>
    <w:rsid w:val="000A2B3A"/>
    <w:rsid w:val="000A4DB9"/>
    <w:rsid w:val="000A4F68"/>
    <w:rsid w:val="000A6670"/>
    <w:rsid w:val="000A6686"/>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082B"/>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870"/>
    <w:rsid w:val="00177ECB"/>
    <w:rsid w:val="00183709"/>
    <w:rsid w:val="00183FDC"/>
    <w:rsid w:val="00185346"/>
    <w:rsid w:val="00185C18"/>
    <w:rsid w:val="0018642D"/>
    <w:rsid w:val="00187A4F"/>
    <w:rsid w:val="001905D8"/>
    <w:rsid w:val="001918F1"/>
    <w:rsid w:val="00193D2B"/>
    <w:rsid w:val="001948D2"/>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E773D"/>
    <w:rsid w:val="001F2815"/>
    <w:rsid w:val="001F2A8D"/>
    <w:rsid w:val="001F3306"/>
    <w:rsid w:val="001F3423"/>
    <w:rsid w:val="001F45BF"/>
    <w:rsid w:val="001F4ABF"/>
    <w:rsid w:val="001F67D4"/>
    <w:rsid w:val="00200094"/>
    <w:rsid w:val="0020139A"/>
    <w:rsid w:val="00202DB6"/>
    <w:rsid w:val="00204B95"/>
    <w:rsid w:val="00206E4A"/>
    <w:rsid w:val="00206F24"/>
    <w:rsid w:val="00207735"/>
    <w:rsid w:val="00207ED4"/>
    <w:rsid w:val="00214B2D"/>
    <w:rsid w:val="00215569"/>
    <w:rsid w:val="002168E2"/>
    <w:rsid w:val="00217C29"/>
    <w:rsid w:val="00222A1A"/>
    <w:rsid w:val="00225133"/>
    <w:rsid w:val="002271AA"/>
    <w:rsid w:val="00227797"/>
    <w:rsid w:val="00227A1B"/>
    <w:rsid w:val="00232F57"/>
    <w:rsid w:val="002348AE"/>
    <w:rsid w:val="002442C4"/>
    <w:rsid w:val="002643E7"/>
    <w:rsid w:val="002650DC"/>
    <w:rsid w:val="0026651A"/>
    <w:rsid w:val="002741D3"/>
    <w:rsid w:val="00277BC0"/>
    <w:rsid w:val="002819B0"/>
    <w:rsid w:val="0028363F"/>
    <w:rsid w:val="00283B42"/>
    <w:rsid w:val="00284BDB"/>
    <w:rsid w:val="00284CE4"/>
    <w:rsid w:val="00287032"/>
    <w:rsid w:val="0029025C"/>
    <w:rsid w:val="00290B4A"/>
    <w:rsid w:val="00291D68"/>
    <w:rsid w:val="002A6459"/>
    <w:rsid w:val="002B01B8"/>
    <w:rsid w:val="002B0994"/>
    <w:rsid w:val="002B3FF7"/>
    <w:rsid w:val="002B4511"/>
    <w:rsid w:val="002B4840"/>
    <w:rsid w:val="002B6183"/>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1A2"/>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35164"/>
    <w:rsid w:val="00342F32"/>
    <w:rsid w:val="0034520D"/>
    <w:rsid w:val="00350461"/>
    <w:rsid w:val="00350CE3"/>
    <w:rsid w:val="00351209"/>
    <w:rsid w:val="00351B23"/>
    <w:rsid w:val="003553D0"/>
    <w:rsid w:val="00364870"/>
    <w:rsid w:val="0036516A"/>
    <w:rsid w:val="0037597B"/>
    <w:rsid w:val="003779D0"/>
    <w:rsid w:val="0038039A"/>
    <w:rsid w:val="0038192C"/>
    <w:rsid w:val="00383EC9"/>
    <w:rsid w:val="003846AC"/>
    <w:rsid w:val="0038602F"/>
    <w:rsid w:val="0039382A"/>
    <w:rsid w:val="00396524"/>
    <w:rsid w:val="00396A9C"/>
    <w:rsid w:val="003A107B"/>
    <w:rsid w:val="003A2576"/>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059C5"/>
    <w:rsid w:val="004101B4"/>
    <w:rsid w:val="004140E9"/>
    <w:rsid w:val="004158D2"/>
    <w:rsid w:val="00421F30"/>
    <w:rsid w:val="00423A46"/>
    <w:rsid w:val="00434889"/>
    <w:rsid w:val="00440030"/>
    <w:rsid w:val="004410DD"/>
    <w:rsid w:val="00453A67"/>
    <w:rsid w:val="004749AF"/>
    <w:rsid w:val="00476893"/>
    <w:rsid w:val="00476E27"/>
    <w:rsid w:val="004853FD"/>
    <w:rsid w:val="00486536"/>
    <w:rsid w:val="00486DA6"/>
    <w:rsid w:val="00496182"/>
    <w:rsid w:val="00496D71"/>
    <w:rsid w:val="00497727"/>
    <w:rsid w:val="004A388D"/>
    <w:rsid w:val="004A46B5"/>
    <w:rsid w:val="004B4B27"/>
    <w:rsid w:val="004C044C"/>
    <w:rsid w:val="004C0ADD"/>
    <w:rsid w:val="004C2C31"/>
    <w:rsid w:val="004C5611"/>
    <w:rsid w:val="004C6368"/>
    <w:rsid w:val="004D0A27"/>
    <w:rsid w:val="004D1D37"/>
    <w:rsid w:val="004D2A86"/>
    <w:rsid w:val="004D61C4"/>
    <w:rsid w:val="004D7184"/>
    <w:rsid w:val="004E3213"/>
    <w:rsid w:val="004F09FF"/>
    <w:rsid w:val="00501B67"/>
    <w:rsid w:val="00510892"/>
    <w:rsid w:val="005164EC"/>
    <w:rsid w:val="0052215D"/>
    <w:rsid w:val="00524C7A"/>
    <w:rsid w:val="00527708"/>
    <w:rsid w:val="00527773"/>
    <w:rsid w:val="00532D63"/>
    <w:rsid w:val="005340C5"/>
    <w:rsid w:val="00534DC1"/>
    <w:rsid w:val="00541704"/>
    <w:rsid w:val="00541A0F"/>
    <w:rsid w:val="00545ACA"/>
    <w:rsid w:val="00546B8F"/>
    <w:rsid w:val="00551574"/>
    <w:rsid w:val="005535A0"/>
    <w:rsid w:val="00562243"/>
    <w:rsid w:val="00571FE1"/>
    <w:rsid w:val="005723B5"/>
    <w:rsid w:val="00573CF5"/>
    <w:rsid w:val="00575ED1"/>
    <w:rsid w:val="0057613E"/>
    <w:rsid w:val="005804AF"/>
    <w:rsid w:val="00581C5E"/>
    <w:rsid w:val="005862E2"/>
    <w:rsid w:val="00592EFA"/>
    <w:rsid w:val="0059548D"/>
    <w:rsid w:val="005A043C"/>
    <w:rsid w:val="005A0A9D"/>
    <w:rsid w:val="005A5447"/>
    <w:rsid w:val="005A54EE"/>
    <w:rsid w:val="005A7C03"/>
    <w:rsid w:val="005B0CD7"/>
    <w:rsid w:val="005C7097"/>
    <w:rsid w:val="005D1E1B"/>
    <w:rsid w:val="005D5BE8"/>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236"/>
    <w:rsid w:val="00627689"/>
    <w:rsid w:val="006321C5"/>
    <w:rsid w:val="00633815"/>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D51AB"/>
    <w:rsid w:val="006D6B35"/>
    <w:rsid w:val="006E2935"/>
    <w:rsid w:val="006E2CB2"/>
    <w:rsid w:val="006E308B"/>
    <w:rsid w:val="006E35DC"/>
    <w:rsid w:val="006E3B78"/>
    <w:rsid w:val="006E6812"/>
    <w:rsid w:val="006F2431"/>
    <w:rsid w:val="006F2575"/>
    <w:rsid w:val="006F6F01"/>
    <w:rsid w:val="006F761B"/>
    <w:rsid w:val="00701740"/>
    <w:rsid w:val="00704415"/>
    <w:rsid w:val="0070535E"/>
    <w:rsid w:val="0071001C"/>
    <w:rsid w:val="007100A4"/>
    <w:rsid w:val="007100DA"/>
    <w:rsid w:val="0071018D"/>
    <w:rsid w:val="00710AE0"/>
    <w:rsid w:val="00713A4F"/>
    <w:rsid w:val="0071463A"/>
    <w:rsid w:val="007149EF"/>
    <w:rsid w:val="00716B38"/>
    <w:rsid w:val="007176E6"/>
    <w:rsid w:val="00717DC6"/>
    <w:rsid w:val="0072155B"/>
    <w:rsid w:val="00722A38"/>
    <w:rsid w:val="00724711"/>
    <w:rsid w:val="00724F49"/>
    <w:rsid w:val="0072543D"/>
    <w:rsid w:val="00727FE0"/>
    <w:rsid w:val="0073303A"/>
    <w:rsid w:val="00733641"/>
    <w:rsid w:val="007345D0"/>
    <w:rsid w:val="00740C0C"/>
    <w:rsid w:val="007434BD"/>
    <w:rsid w:val="0074579C"/>
    <w:rsid w:val="00756BC4"/>
    <w:rsid w:val="0076057A"/>
    <w:rsid w:val="007629CD"/>
    <w:rsid w:val="007637DB"/>
    <w:rsid w:val="007657D8"/>
    <w:rsid w:val="007704E0"/>
    <w:rsid w:val="007745D5"/>
    <w:rsid w:val="0078737F"/>
    <w:rsid w:val="0079028B"/>
    <w:rsid w:val="007917A3"/>
    <w:rsid w:val="00792349"/>
    <w:rsid w:val="007930B5"/>
    <w:rsid w:val="00793712"/>
    <w:rsid w:val="007A33AA"/>
    <w:rsid w:val="007A53EC"/>
    <w:rsid w:val="007A5D96"/>
    <w:rsid w:val="007A6734"/>
    <w:rsid w:val="007B0729"/>
    <w:rsid w:val="007B38D1"/>
    <w:rsid w:val="007B47BC"/>
    <w:rsid w:val="007B6E00"/>
    <w:rsid w:val="007C056F"/>
    <w:rsid w:val="007C314F"/>
    <w:rsid w:val="007C5E20"/>
    <w:rsid w:val="007C6BEA"/>
    <w:rsid w:val="007D18BC"/>
    <w:rsid w:val="007D4AAD"/>
    <w:rsid w:val="007D5C19"/>
    <w:rsid w:val="007D6230"/>
    <w:rsid w:val="007E0515"/>
    <w:rsid w:val="007E054D"/>
    <w:rsid w:val="007E256A"/>
    <w:rsid w:val="007E30C8"/>
    <w:rsid w:val="007E315D"/>
    <w:rsid w:val="007E3241"/>
    <w:rsid w:val="007E3A7B"/>
    <w:rsid w:val="007F0C82"/>
    <w:rsid w:val="007F4B41"/>
    <w:rsid w:val="0080372A"/>
    <w:rsid w:val="00811744"/>
    <w:rsid w:val="00811944"/>
    <w:rsid w:val="008121E0"/>
    <w:rsid w:val="00814034"/>
    <w:rsid w:val="0082023C"/>
    <w:rsid w:val="00826A90"/>
    <w:rsid w:val="008279BD"/>
    <w:rsid w:val="00827E2D"/>
    <w:rsid w:val="008301DC"/>
    <w:rsid w:val="00834CE0"/>
    <w:rsid w:val="0084055B"/>
    <w:rsid w:val="00840B19"/>
    <w:rsid w:val="00841307"/>
    <w:rsid w:val="00841D3E"/>
    <w:rsid w:val="0084354F"/>
    <w:rsid w:val="0084642E"/>
    <w:rsid w:val="0084688E"/>
    <w:rsid w:val="00847DFD"/>
    <w:rsid w:val="0085551E"/>
    <w:rsid w:val="008576BD"/>
    <w:rsid w:val="0086034A"/>
    <w:rsid w:val="00860AAF"/>
    <w:rsid w:val="008657DC"/>
    <w:rsid w:val="0086775C"/>
    <w:rsid w:val="00874C90"/>
    <w:rsid w:val="00883F22"/>
    <w:rsid w:val="008844ED"/>
    <w:rsid w:val="0089047A"/>
    <w:rsid w:val="0089175C"/>
    <w:rsid w:val="008941E6"/>
    <w:rsid w:val="00894266"/>
    <w:rsid w:val="008949D5"/>
    <w:rsid w:val="0089613B"/>
    <w:rsid w:val="008963B0"/>
    <w:rsid w:val="00896B33"/>
    <w:rsid w:val="008A1B1F"/>
    <w:rsid w:val="008A2EFB"/>
    <w:rsid w:val="008A357E"/>
    <w:rsid w:val="008A4E09"/>
    <w:rsid w:val="008A52D4"/>
    <w:rsid w:val="008A7405"/>
    <w:rsid w:val="008B0CCE"/>
    <w:rsid w:val="008B5A32"/>
    <w:rsid w:val="008B5D96"/>
    <w:rsid w:val="008B72FC"/>
    <w:rsid w:val="008C279B"/>
    <w:rsid w:val="008C57B3"/>
    <w:rsid w:val="008C5D8E"/>
    <w:rsid w:val="008D058E"/>
    <w:rsid w:val="008D525F"/>
    <w:rsid w:val="008E1C68"/>
    <w:rsid w:val="008E20ED"/>
    <w:rsid w:val="008E309D"/>
    <w:rsid w:val="008E3C4E"/>
    <w:rsid w:val="008E51AE"/>
    <w:rsid w:val="008F0934"/>
    <w:rsid w:val="008F0F99"/>
    <w:rsid w:val="008F2375"/>
    <w:rsid w:val="008F70F6"/>
    <w:rsid w:val="00902EBF"/>
    <w:rsid w:val="0090704E"/>
    <w:rsid w:val="009120FD"/>
    <w:rsid w:val="00912919"/>
    <w:rsid w:val="00913725"/>
    <w:rsid w:val="00922AA1"/>
    <w:rsid w:val="00922BCC"/>
    <w:rsid w:val="0092450D"/>
    <w:rsid w:val="0092634E"/>
    <w:rsid w:val="009317CB"/>
    <w:rsid w:val="00931CA4"/>
    <w:rsid w:val="0093256D"/>
    <w:rsid w:val="00932839"/>
    <w:rsid w:val="0093469C"/>
    <w:rsid w:val="00935CA3"/>
    <w:rsid w:val="00937302"/>
    <w:rsid w:val="009422BD"/>
    <w:rsid w:val="009424C2"/>
    <w:rsid w:val="0094395A"/>
    <w:rsid w:val="00944A7E"/>
    <w:rsid w:val="009501AA"/>
    <w:rsid w:val="0095531D"/>
    <w:rsid w:val="009600FF"/>
    <w:rsid w:val="00960AFC"/>
    <w:rsid w:val="0096486C"/>
    <w:rsid w:val="00970180"/>
    <w:rsid w:val="0097069F"/>
    <w:rsid w:val="00973ABA"/>
    <w:rsid w:val="00974D5F"/>
    <w:rsid w:val="0097562F"/>
    <w:rsid w:val="00976FD3"/>
    <w:rsid w:val="009775B9"/>
    <w:rsid w:val="0098065D"/>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10CA"/>
    <w:rsid w:val="009F4454"/>
    <w:rsid w:val="009F56D8"/>
    <w:rsid w:val="009F6576"/>
    <w:rsid w:val="00A12EB1"/>
    <w:rsid w:val="00A13FE1"/>
    <w:rsid w:val="00A2136A"/>
    <w:rsid w:val="00A26655"/>
    <w:rsid w:val="00A31E64"/>
    <w:rsid w:val="00A362D3"/>
    <w:rsid w:val="00A3664D"/>
    <w:rsid w:val="00A369C3"/>
    <w:rsid w:val="00A434AB"/>
    <w:rsid w:val="00A438CD"/>
    <w:rsid w:val="00A51FA1"/>
    <w:rsid w:val="00A5490B"/>
    <w:rsid w:val="00A54D50"/>
    <w:rsid w:val="00A54E71"/>
    <w:rsid w:val="00A5631B"/>
    <w:rsid w:val="00A61CF0"/>
    <w:rsid w:val="00A66B98"/>
    <w:rsid w:val="00A72CB0"/>
    <w:rsid w:val="00A73D3D"/>
    <w:rsid w:val="00A7478E"/>
    <w:rsid w:val="00A7580D"/>
    <w:rsid w:val="00A779F3"/>
    <w:rsid w:val="00A81468"/>
    <w:rsid w:val="00A832B8"/>
    <w:rsid w:val="00A83348"/>
    <w:rsid w:val="00A839B6"/>
    <w:rsid w:val="00A83ABA"/>
    <w:rsid w:val="00A853CC"/>
    <w:rsid w:val="00A86116"/>
    <w:rsid w:val="00A87045"/>
    <w:rsid w:val="00A871D3"/>
    <w:rsid w:val="00A929D0"/>
    <w:rsid w:val="00A92EFE"/>
    <w:rsid w:val="00A9536A"/>
    <w:rsid w:val="00A9607A"/>
    <w:rsid w:val="00A97220"/>
    <w:rsid w:val="00AA30D3"/>
    <w:rsid w:val="00AB0D02"/>
    <w:rsid w:val="00AB0FB4"/>
    <w:rsid w:val="00AB25BF"/>
    <w:rsid w:val="00AB315A"/>
    <w:rsid w:val="00AC40A7"/>
    <w:rsid w:val="00AD2005"/>
    <w:rsid w:val="00AD28B6"/>
    <w:rsid w:val="00AD3729"/>
    <w:rsid w:val="00AD7FD7"/>
    <w:rsid w:val="00AF1546"/>
    <w:rsid w:val="00AF5C53"/>
    <w:rsid w:val="00B01D24"/>
    <w:rsid w:val="00B104E8"/>
    <w:rsid w:val="00B1323B"/>
    <w:rsid w:val="00B13C27"/>
    <w:rsid w:val="00B233F9"/>
    <w:rsid w:val="00B23B62"/>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2FF3"/>
    <w:rsid w:val="00B7689D"/>
    <w:rsid w:val="00B82D9C"/>
    <w:rsid w:val="00B83510"/>
    <w:rsid w:val="00B858C6"/>
    <w:rsid w:val="00B86764"/>
    <w:rsid w:val="00B92922"/>
    <w:rsid w:val="00B92E74"/>
    <w:rsid w:val="00B9428E"/>
    <w:rsid w:val="00B94BD0"/>
    <w:rsid w:val="00B9705A"/>
    <w:rsid w:val="00B971B5"/>
    <w:rsid w:val="00BA3952"/>
    <w:rsid w:val="00BA7888"/>
    <w:rsid w:val="00BB29F9"/>
    <w:rsid w:val="00BB54DE"/>
    <w:rsid w:val="00BB7694"/>
    <w:rsid w:val="00BC22C6"/>
    <w:rsid w:val="00BC247F"/>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33456"/>
    <w:rsid w:val="00C3572B"/>
    <w:rsid w:val="00C509D0"/>
    <w:rsid w:val="00C52A91"/>
    <w:rsid w:val="00C546CF"/>
    <w:rsid w:val="00C54C56"/>
    <w:rsid w:val="00C66274"/>
    <w:rsid w:val="00C669BF"/>
    <w:rsid w:val="00C724CC"/>
    <w:rsid w:val="00C745B0"/>
    <w:rsid w:val="00C756FE"/>
    <w:rsid w:val="00C81C70"/>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F7047"/>
    <w:rsid w:val="00D06C52"/>
    <w:rsid w:val="00D07758"/>
    <w:rsid w:val="00D12F32"/>
    <w:rsid w:val="00D16FEC"/>
    <w:rsid w:val="00D20E8D"/>
    <w:rsid w:val="00D25238"/>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4F4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330C"/>
    <w:rsid w:val="00E05ACF"/>
    <w:rsid w:val="00E11270"/>
    <w:rsid w:val="00E1371F"/>
    <w:rsid w:val="00E152FD"/>
    <w:rsid w:val="00E20D8C"/>
    <w:rsid w:val="00E216BD"/>
    <w:rsid w:val="00E23ADE"/>
    <w:rsid w:val="00E24322"/>
    <w:rsid w:val="00E24E36"/>
    <w:rsid w:val="00E24E50"/>
    <w:rsid w:val="00E256ED"/>
    <w:rsid w:val="00E26995"/>
    <w:rsid w:val="00E30D7A"/>
    <w:rsid w:val="00E3226B"/>
    <w:rsid w:val="00E3392C"/>
    <w:rsid w:val="00E3664A"/>
    <w:rsid w:val="00E40252"/>
    <w:rsid w:val="00E44684"/>
    <w:rsid w:val="00E53FA5"/>
    <w:rsid w:val="00E54021"/>
    <w:rsid w:val="00E56568"/>
    <w:rsid w:val="00E565EB"/>
    <w:rsid w:val="00E60A95"/>
    <w:rsid w:val="00E70332"/>
    <w:rsid w:val="00E76FAB"/>
    <w:rsid w:val="00E80989"/>
    <w:rsid w:val="00E8188E"/>
    <w:rsid w:val="00E831CF"/>
    <w:rsid w:val="00E87150"/>
    <w:rsid w:val="00E875A6"/>
    <w:rsid w:val="00E87B9D"/>
    <w:rsid w:val="00E91D25"/>
    <w:rsid w:val="00E92548"/>
    <w:rsid w:val="00E93341"/>
    <w:rsid w:val="00E93BB0"/>
    <w:rsid w:val="00E9500F"/>
    <w:rsid w:val="00EA0EA4"/>
    <w:rsid w:val="00EA0ED7"/>
    <w:rsid w:val="00EA5CEC"/>
    <w:rsid w:val="00EA5E2A"/>
    <w:rsid w:val="00EB32CD"/>
    <w:rsid w:val="00EB7D2C"/>
    <w:rsid w:val="00EC16DA"/>
    <w:rsid w:val="00EC6B41"/>
    <w:rsid w:val="00EC6D48"/>
    <w:rsid w:val="00EC76C0"/>
    <w:rsid w:val="00ED08D8"/>
    <w:rsid w:val="00ED14D5"/>
    <w:rsid w:val="00ED4495"/>
    <w:rsid w:val="00ED5E46"/>
    <w:rsid w:val="00EE00B0"/>
    <w:rsid w:val="00EE5C51"/>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2F25"/>
    <w:rsid w:val="00F731C5"/>
    <w:rsid w:val="00F74511"/>
    <w:rsid w:val="00F77D35"/>
    <w:rsid w:val="00F81C85"/>
    <w:rsid w:val="00F820F1"/>
    <w:rsid w:val="00F90742"/>
    <w:rsid w:val="00F916BE"/>
    <w:rsid w:val="00F9314A"/>
    <w:rsid w:val="00F95AD8"/>
    <w:rsid w:val="00F96BFE"/>
    <w:rsid w:val="00F97E1A"/>
    <w:rsid w:val="00FA0A03"/>
    <w:rsid w:val="00FA126F"/>
    <w:rsid w:val="00FA6A82"/>
    <w:rsid w:val="00FB0262"/>
    <w:rsid w:val="00FB0D9D"/>
    <w:rsid w:val="00FB127D"/>
    <w:rsid w:val="00FC1A36"/>
    <w:rsid w:val="00FC1C11"/>
    <w:rsid w:val="00FC53A9"/>
    <w:rsid w:val="00FC6C70"/>
    <w:rsid w:val="00FC7E9C"/>
    <w:rsid w:val="00FD0EC9"/>
    <w:rsid w:val="00FD2672"/>
    <w:rsid w:val="00FD279F"/>
    <w:rsid w:val="00FD2DFA"/>
    <w:rsid w:val="00FD43DC"/>
    <w:rsid w:val="00FE699B"/>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D4E12B4"/>
  <w15:docId w15:val="{12AACC69-355E-4CAF-9099-7DF8FEC2C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BC2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mbramallorca.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ede.camara.es/sede/mallorca"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mailto:info@cambramallorca.co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camara.es/sede/mallorca"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2.xml><?xml version="1.0" encoding="utf-8"?>
<ds:datastoreItem xmlns:ds="http://schemas.openxmlformats.org/officeDocument/2006/customXml" ds:itemID="{AF207BA4-B650-43FD-8F52-7543DF257269}">
  <ds:schemaRefs>
    <ds:schemaRef ds:uri="http://schemas.openxmlformats.org/officeDocument/2006/bibliography"/>
  </ds:schemaRefs>
</ds:datastoreItem>
</file>

<file path=customXml/itemProps3.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2910E9-9C24-40EE-B4B7-7B0A9E565029}">
  <ds:schemaRefs>
    <ds:schemaRef ds:uri="http://purl.org/dc/dcmitype/"/>
    <ds:schemaRef ds:uri="http://schemas.microsoft.com/office/2006/documentManagement/types"/>
    <ds:schemaRef ds:uri="2c4912aa-20b2-4f81-b3f0-61eb74ff8119"/>
    <ds:schemaRef ds:uri="http://schemas.openxmlformats.org/package/2006/metadata/core-properties"/>
    <ds:schemaRef ds:uri="http://schemas.microsoft.com/office/2006/metadata/properties"/>
    <ds:schemaRef ds:uri="37c191be-83eb-4247-b81b-e23449fb04c8"/>
    <ds:schemaRef ds:uri="http://www.w3.org/XML/1998/namespace"/>
    <ds:schemaRef ds:uri="http://schemas.microsoft.com/office/infopath/2007/PartnerControl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14</Pages>
  <Words>5261</Words>
  <Characters>28348</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33542</CharactersWithSpaces>
  <SharedDoc>false</SharedDoc>
  <HLinks>
    <vt:vector size="12" baseType="variant">
      <vt:variant>
        <vt:i4>524370</vt:i4>
      </vt:variant>
      <vt:variant>
        <vt:i4>3</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Carlos Bibiloni</cp:lastModifiedBy>
  <cp:revision>45</cp:revision>
  <cp:lastPrinted>2017-05-09T17:39:00Z</cp:lastPrinted>
  <dcterms:created xsi:type="dcterms:W3CDTF">2021-02-23T18:22:00Z</dcterms:created>
  <dcterms:modified xsi:type="dcterms:W3CDTF">2022-02-15T09:45:00Z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