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Extracto del Decreto 2022/000416 de 07 de febrero de 2022 de </w:t>
      </w:r>
      <w:smartTag w:uri="urn:schemas-microsoft-com:office:smarttags" w:element="PersonName">
        <w:smartTagPr>
          <w:attr w:name="ProductID" w:val="la Alcald￭a"/>
        </w:smartTagPr>
        <w:r>
          <w:rPr>
            <w:rFonts w:ascii="Arial" w:hAnsi="Arial" w:cs="Arial"/>
            <w:b/>
            <w:sz w:val="22"/>
            <w:szCs w:val="22"/>
          </w:rPr>
          <w:t>la Alcaldía</w:t>
        </w:r>
      </w:smartTag>
      <w:r>
        <w:rPr>
          <w:rFonts w:ascii="Arial" w:hAnsi="Arial" w:cs="Arial"/>
          <w:b/>
          <w:sz w:val="22"/>
          <w:szCs w:val="22"/>
        </w:rPr>
        <w:t xml:space="preserve"> por el que se convoca las subvención de “Cultura: Actividades Culturales en General” del Área de Política Cultural y Euskera de 2022.</w:t>
      </w:r>
    </w:p>
    <w:p w:rsidR="00794EED" w:rsidRDefault="00794EED" w:rsidP="00794EE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>
          <w:rPr>
            <w:rFonts w:ascii="Arial" w:hAnsi="Arial" w:cs="Arial"/>
            <w:sz w:val="22"/>
            <w:szCs w:val="22"/>
          </w:rPr>
          <w:t>la Ley</w:t>
        </w:r>
      </w:smartTag>
      <w:r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>
          <w:rPr>
            <w:rFonts w:ascii="Arial" w:hAnsi="Arial" w:cs="Arial"/>
            <w:sz w:val="22"/>
            <w:szCs w:val="22"/>
          </w:rPr>
          <w:t>la Base</w:t>
        </w:r>
      </w:smartTag>
      <w:r>
        <w:rPr>
          <w:rFonts w:ascii="Arial" w:hAnsi="Arial" w:cs="Arial"/>
          <w:sz w:val="22"/>
          <w:szCs w:val="22"/>
        </w:rPr>
        <w:t xml:space="preserve"> de Datos Nacional de Subvenciones (</w:t>
      </w:r>
      <w:proofErr w:type="spellStart"/>
      <w:r>
        <w:rPr>
          <w:rFonts w:ascii="Arial" w:hAnsi="Arial" w:cs="Arial"/>
          <w:sz w:val="22"/>
          <w:szCs w:val="22"/>
        </w:rPr>
        <w:t>htpp:www.pap.minhap.gob.es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bdnstrans</w:t>
      </w:r>
      <w:proofErr w:type="spellEnd"/>
      <w:r>
        <w:rPr>
          <w:rFonts w:ascii="Arial" w:hAnsi="Arial" w:cs="Arial"/>
          <w:sz w:val="22"/>
          <w:szCs w:val="22"/>
        </w:rPr>
        <w:t>)</w:t>
      </w:r>
    </w:p>
    <w:p w:rsidR="00794EED" w:rsidRDefault="00794EED" w:rsidP="00794EED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Grupos o Asociaciones del municipio de Basauri que realicen actividades culturales en general (teatro, certámenes, actividades culturales), en el término municipal de Basauri.</w:t>
      </w: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EXCLUSIONES:</w:t>
      </w: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Grupos o Asociaciones de padres y madres, centros escolares, asociaciones de estudiantes y cualquier otra cuya actividad no esté centrada en el ámbito cultural.</w:t>
      </w: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Segundo. El objeto de la subvención.</w:t>
      </w: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Apoyar a las Asociaciones para el fomento de la cultura en general.</w:t>
      </w: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Tercero. Bases Reguladoras.</w:t>
      </w: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>
          <w:rPr>
            <w:rFonts w:ascii="Arial" w:hAnsi="Arial" w:cs="Arial"/>
            <w:sz w:val="22"/>
            <w:szCs w:val="22"/>
          </w:rPr>
          <w:t>la Alcaldía</w:t>
        </w:r>
      </w:smartTag>
      <w:r>
        <w:rPr>
          <w:rFonts w:ascii="Arial" w:hAnsi="Arial" w:cs="Arial"/>
          <w:sz w:val="22"/>
          <w:szCs w:val="22"/>
        </w:rPr>
        <w:t xml:space="preserve"> 2022/000156 el 19 de enero de2022, y publicados en el BOB nº 19 el 28 de enero de 2022</w:t>
      </w:r>
      <w:r>
        <w:rPr>
          <w:rFonts w:ascii="CIDFont+F2" w:hAnsi="CIDFont+F2" w:cs="CIDFont+F2"/>
          <w:sz w:val="22"/>
          <w:szCs w:val="22"/>
        </w:rPr>
        <w:t>.</w:t>
      </w: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Cuarto.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 la subvención.</w:t>
      </w: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 de la subvención es de 11.000 euros</w:t>
      </w: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plazo para la presentación de solicitudes será de un mes desde el día siguiente al de </w:t>
      </w:r>
      <w:proofErr w:type="gramStart"/>
      <w:r>
        <w:rPr>
          <w:rFonts w:ascii="Arial" w:hAnsi="Arial" w:cs="Arial"/>
          <w:sz w:val="22"/>
          <w:szCs w:val="22"/>
        </w:rPr>
        <w:t>la</w:t>
      </w:r>
      <w:proofErr w:type="gramEnd"/>
      <w:r>
        <w:rPr>
          <w:rFonts w:ascii="Arial" w:hAnsi="Arial" w:cs="Arial"/>
          <w:sz w:val="22"/>
          <w:szCs w:val="22"/>
        </w:rPr>
        <w:t xml:space="preserve"> publicación de la presente convocatoria en el Boletín Oficial de </w:t>
      </w:r>
      <w:proofErr w:type="spellStart"/>
      <w:r>
        <w:rPr>
          <w:rFonts w:ascii="Arial" w:hAnsi="Arial" w:cs="Arial"/>
          <w:sz w:val="22"/>
          <w:szCs w:val="22"/>
        </w:rPr>
        <w:t>Bizkaia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</w:p>
    <w:p w:rsidR="00794EED" w:rsidRDefault="00794EED" w:rsidP="00794EED">
      <w:pPr>
        <w:rPr>
          <w:b/>
          <w:lang w:val="eu-ES"/>
        </w:rPr>
      </w:pPr>
      <w:proofErr w:type="spellStart"/>
      <w:r>
        <w:rPr>
          <w:rFonts w:ascii="Arial" w:hAnsi="Arial" w:cs="Arial"/>
          <w:b/>
          <w:sz w:val="22"/>
          <w:szCs w:val="22"/>
          <w:lang w:val="eu-ES"/>
        </w:rPr>
        <w:t>Sexto</w:t>
      </w:r>
      <w:proofErr w:type="spellEnd"/>
      <w:r>
        <w:rPr>
          <w:rFonts w:ascii="Arial" w:hAnsi="Arial" w:cs="Arial"/>
          <w:b/>
          <w:sz w:val="22"/>
          <w:szCs w:val="22"/>
          <w:lang w:val="eu-ES"/>
        </w:rPr>
        <w:t xml:space="preserve">. </w:t>
      </w:r>
      <w:proofErr w:type="spellStart"/>
      <w:r>
        <w:rPr>
          <w:rFonts w:ascii="Arial" w:hAnsi="Arial" w:cs="Arial"/>
          <w:b/>
          <w:sz w:val="22"/>
          <w:szCs w:val="22"/>
          <w:lang w:val="eu-ES"/>
        </w:rPr>
        <w:t>Otros</w:t>
      </w:r>
      <w:proofErr w:type="spellEnd"/>
      <w:r>
        <w:rPr>
          <w:rFonts w:ascii="Arial" w:hAnsi="Arial" w:cs="Arial"/>
          <w:b/>
          <w:sz w:val="22"/>
          <w:szCs w:val="22"/>
          <w:lang w:val="eu-ES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eu-ES"/>
        </w:rPr>
        <w:t>datos</w:t>
      </w:r>
      <w:proofErr w:type="spellEnd"/>
      <w:r>
        <w:rPr>
          <w:b/>
          <w:lang w:val="eu-ES"/>
        </w:rPr>
        <w:t>.</w:t>
      </w:r>
    </w:p>
    <w:p w:rsidR="00794EED" w:rsidRDefault="00794EED" w:rsidP="00794EED">
      <w:pPr>
        <w:rPr>
          <w:lang w:val="eu-ES"/>
        </w:rPr>
      </w:pP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La fecha límite para la justificación es el 31 de enero de 2023.</w:t>
      </w:r>
    </w:p>
    <w:p w:rsidR="00794EED" w:rsidRDefault="00794EED" w:rsidP="00794EED">
      <w:pPr>
        <w:jc w:val="both"/>
        <w:rPr>
          <w:rFonts w:ascii="Arial" w:hAnsi="Arial" w:cs="Arial"/>
          <w:sz w:val="22"/>
          <w:szCs w:val="22"/>
        </w:rPr>
      </w:pPr>
    </w:p>
    <w:p w:rsidR="00794EED" w:rsidRDefault="00794EED" w:rsidP="00794EED">
      <w:pPr>
        <w:jc w:val="both"/>
        <w:rPr>
          <w:rFonts w:ascii="Arial" w:hAnsi="Arial" w:cs="Arial"/>
          <w:b/>
          <w:sz w:val="22"/>
          <w:szCs w:val="22"/>
        </w:rPr>
      </w:pPr>
    </w:p>
    <w:p w:rsidR="00794EED" w:rsidRDefault="00794EED" w:rsidP="00794EE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Basauri, 07 de febrero de 2022.</w:t>
      </w:r>
    </w:p>
    <w:p w:rsidR="00794EED" w:rsidRDefault="00794EED" w:rsidP="00794EED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Asier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Iragorri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Basaguren</w:t>
      </w:r>
      <w:proofErr w:type="spellEnd"/>
      <w:r>
        <w:rPr>
          <w:rFonts w:ascii="Arial" w:hAnsi="Arial" w:cs="Arial"/>
          <w:sz w:val="22"/>
          <w:szCs w:val="22"/>
        </w:rPr>
        <w:t>. Alcalde.</w:t>
      </w:r>
    </w:p>
    <w:p w:rsidR="00794EED" w:rsidRDefault="00794EED" w:rsidP="00794EED">
      <w:pPr>
        <w:rPr>
          <w:rFonts w:ascii="Arial" w:hAnsi="Arial" w:cs="Arial"/>
          <w:sz w:val="22"/>
          <w:szCs w:val="22"/>
        </w:rPr>
      </w:pPr>
    </w:p>
    <w:p w:rsidR="00794EED" w:rsidRDefault="00794EED" w:rsidP="00794EED">
      <w:pPr>
        <w:jc w:val="center"/>
        <w:rPr>
          <w:rFonts w:ascii="Arial" w:hAnsi="Arial" w:cs="Arial"/>
          <w:sz w:val="22"/>
          <w:szCs w:val="22"/>
        </w:rPr>
      </w:pPr>
    </w:p>
    <w:p w:rsidR="00512843" w:rsidRDefault="00512843">
      <w:bookmarkStart w:id="0" w:name="_GoBack"/>
      <w:bookmarkEnd w:id="0"/>
    </w:p>
    <w:sectPr w:rsidR="005128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EED"/>
    <w:rsid w:val="00512843"/>
    <w:rsid w:val="0079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10D78-C2F5-4291-B2E8-E0C6C785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2022-02-11T08:05:00Z</dcterms:created>
  <dcterms:modified xsi:type="dcterms:W3CDTF">2022-02-11T08:05:00Z</dcterms:modified>
</cp:coreProperties>
</file>