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1660B7">
        <w:rPr>
          <w:rFonts w:ascii="Times New Roman" w:hAnsi="Times New Roman"/>
          <w:b w:val="0"/>
          <w:bCs w:val="0"/>
          <w:lang w:val="es-ES_tradnl"/>
        </w:rPr>
        <w:t xml:space="preserve">22 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de </w:t>
      </w:r>
      <w:r w:rsidR="001660B7">
        <w:rPr>
          <w:rFonts w:ascii="Times New Roman" w:hAnsi="Times New Roman"/>
          <w:b w:val="0"/>
          <w:bCs w:val="0"/>
          <w:lang w:val="es-ES_tradnl"/>
        </w:rPr>
        <w:t xml:space="preserve">noviembre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C3641B" w:rsidRPr="00C3641B" w:rsidRDefault="00A738AF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C3641B" w:rsidRPr="00C3641B">
        <w:rPr>
          <w:rFonts w:ascii="Times New Roman" w:hAnsi="Times New Roman"/>
          <w:b w:val="0"/>
          <w:bCs w:val="0"/>
          <w:i/>
          <w:lang w:val="es-ES_tradnl"/>
        </w:rPr>
        <w:t xml:space="preserve">Primero.- Ratificar el convenio de colaboración entre la </w:t>
      </w:r>
      <w:proofErr w:type="spellStart"/>
      <w:r w:rsidR="00C3641B" w:rsidRPr="00C3641B">
        <w:rPr>
          <w:rFonts w:ascii="Times New Roman" w:hAnsi="Times New Roman"/>
          <w:b w:val="0"/>
          <w:bCs w:val="0"/>
          <w:i/>
          <w:lang w:val="es-ES_tradnl"/>
        </w:rPr>
        <w:t>Universidad</w:t>
      </w:r>
      <w:r w:rsidR="00C3641B">
        <w:rPr>
          <w:rFonts w:ascii="Times New Roman" w:hAnsi="Times New Roman"/>
          <w:b w:val="0"/>
          <w:bCs w:val="0"/>
          <w:i/>
          <w:lang w:val="es-ES_tradnl"/>
        </w:rPr>
        <w:t>e</w:t>
      </w:r>
      <w:proofErr w:type="spellEnd"/>
      <w:r w:rsidR="00C3641B" w:rsidRPr="00C3641B">
        <w:rPr>
          <w:rFonts w:ascii="Times New Roman" w:hAnsi="Times New Roman"/>
          <w:b w:val="0"/>
          <w:bCs w:val="0"/>
          <w:i/>
          <w:lang w:val="es-ES_tradnl"/>
        </w:rPr>
        <w:t xml:space="preserve"> de Vigo y la Diputación Provincial de Ourense, firmado con fecha 5 de mayo de 2021, para actividades de difusión cultural en el Campus de Ourense. 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Segundo.- Conceder una subvención nominativa a la Universidad de Vigo, en los siguientes términos: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-Importe: 220.000,00 euros. 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-Objeto: Desarrollo de actividades de difusión cultural en el Campus de Ourense.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-Justificación: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mediante la presentación de certificado 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 la entidad beneficiaria,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to a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la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actuación subvencionada, los siguientes extremos: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1.-Que se cumplió la finalidad para la que fue concedida la subvención.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2.-Que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proyecto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to al proyecto inicial.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3.-Que la justificación de la subvención concedida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el 100% del importe del proyecto que sirvió de base para la concesión de la subvención (236.026,00 euros), indicando, en caso contrario, el porcentaje que supone.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4.-Que los documentos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5.-Que la entidad beneficiaria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tributari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6.-Relación de las subvenciones concedidas a la entidad beneficiaria para la misma finalidad, indicando su importe y los conceptos subvencionados.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las facturas y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pagos no impli</w:t>
      </w:r>
      <w:r>
        <w:rPr>
          <w:rFonts w:ascii="Times New Roman" w:hAnsi="Times New Roman"/>
          <w:b w:val="0"/>
          <w:bCs w:val="0"/>
          <w:i/>
          <w:lang w:val="es-ES_tradnl"/>
        </w:rPr>
        <w:t>ca una declaración definitiva co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ne</w:t>
      </w:r>
      <w:r>
        <w:rPr>
          <w:rFonts w:ascii="Times New Roman" w:hAnsi="Times New Roman"/>
          <w:b w:val="0"/>
          <w:bCs w:val="0"/>
          <w:i/>
          <w:lang w:val="es-ES_tradnl"/>
        </w:rPr>
        <w:t>cesidad de presentar la cuenta j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ustificativa completa al final de la ejecución del 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lastRenderedPageBreak/>
        <w:t>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nadas 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a cuenta, de concurrir causa legal conforme al artículo 37 de la Ley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ubvenciones. 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anterior, podrán realizarse pagos anticipados, 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establecido en dicho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ubvenciones y con las excepciones correspondientes, por importe del 100% del anticipo solicitado.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Al amparo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31.2 de la Ley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eneral de </w:t>
      </w:r>
      <w:r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ubvenciones, se considerará como gasto efectivamente realizado aquel cuya </w:t>
      </w:r>
      <w:r>
        <w:rPr>
          <w:rFonts w:ascii="Times New Roman" w:hAnsi="Times New Roman"/>
          <w:b w:val="0"/>
          <w:bCs w:val="0"/>
          <w:i/>
          <w:lang w:val="es-ES_tradnl"/>
        </w:rPr>
        <w:t>obligación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de pago fuera contraída antes del venc</w:t>
      </w:r>
      <w:r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m</w:t>
      </w:r>
      <w:r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ento del plazo de justificación de la subvención. En consecuencia, no será preciso acreditar la realización del pago en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ustificativa. No obstante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anterior, y en el ejercicio de sus facultades de control financiero, la Intervención podrá realizar procedimientos simplificados de control financiero, consistentes en exigir, a partir del mes siguiente al del pago de la subvención, la acreditación del pago de la totalidad de los gastos incluidos en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ustificativa. El incumplimiento de est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i/>
          <w:lang w:val="es-ES_tradnl"/>
        </w:rPr>
        <w:t>obligación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dará lugar a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i/>
          <w:lang w:val="es-ES_tradnl"/>
        </w:rPr>
        <w:t>obligación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del beneficiario, así como a la imposición de las sanciones que procedan.  </w:t>
      </w:r>
    </w:p>
    <w:p w:rsidR="00C3641B" w:rsidRPr="00C3641B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De acuerdo con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16 de la Ordenanza General de Subvenciones, las subvenciones, como regla general,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adas al beneficiario 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C3641B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bookmarkStart w:id="0" w:name="_GoBack"/>
      <w:bookmarkEnd w:id="0"/>
      <w:r w:rsidRPr="00C3641B">
        <w:rPr>
          <w:rFonts w:ascii="Times New Roman" w:hAnsi="Times New Roman"/>
          <w:b w:val="0"/>
          <w:bCs w:val="0"/>
          <w:i/>
          <w:lang w:val="es-ES_tradnl"/>
        </w:rPr>
        <w:t xml:space="preserve"> la subvención.</w:t>
      </w:r>
    </w:p>
    <w:p w:rsidR="00876F43" w:rsidRDefault="00C3641B" w:rsidP="00C3641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C3641B">
        <w:rPr>
          <w:rFonts w:ascii="Times New Roman" w:hAnsi="Times New Roman"/>
          <w:b w:val="0"/>
          <w:bCs w:val="0"/>
          <w:i/>
          <w:lang w:val="es-ES_tradnl"/>
        </w:rPr>
        <w:t>-Plazo justificación: hasta el 15 de enero 2022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1660B7">
        <w:rPr>
          <w:rFonts w:ascii="Times New Roman" w:hAnsi="Times New Roman"/>
          <w:b w:val="0"/>
          <w:lang w:val="es-ES_tradnl"/>
        </w:rPr>
        <w:t>veintidós d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e </w:t>
      </w:r>
      <w:r w:rsidR="001660B7">
        <w:rPr>
          <w:rFonts w:ascii="Times New Roman" w:hAnsi="Times New Roman"/>
          <w:b w:val="0"/>
          <w:lang w:val="es-ES_tradnl"/>
        </w:rPr>
        <w:t xml:space="preserve">noviembre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36CFB"/>
    <w:rsid w:val="0004033A"/>
    <w:rsid w:val="000421ED"/>
    <w:rsid w:val="0004481B"/>
    <w:rsid w:val="00044B9F"/>
    <w:rsid w:val="00060AED"/>
    <w:rsid w:val="000B60A0"/>
    <w:rsid w:val="000D2776"/>
    <w:rsid w:val="000F33A0"/>
    <w:rsid w:val="00117D16"/>
    <w:rsid w:val="00124F76"/>
    <w:rsid w:val="00141A24"/>
    <w:rsid w:val="001660B7"/>
    <w:rsid w:val="001B0052"/>
    <w:rsid w:val="001B5609"/>
    <w:rsid w:val="001C612E"/>
    <w:rsid w:val="001E72A1"/>
    <w:rsid w:val="001E7AE1"/>
    <w:rsid w:val="00230455"/>
    <w:rsid w:val="00231B31"/>
    <w:rsid w:val="002334DF"/>
    <w:rsid w:val="0027562E"/>
    <w:rsid w:val="0029557B"/>
    <w:rsid w:val="002970BB"/>
    <w:rsid w:val="002A0890"/>
    <w:rsid w:val="002B7338"/>
    <w:rsid w:val="002F3408"/>
    <w:rsid w:val="0035161D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03EB4"/>
    <w:rsid w:val="00535FA6"/>
    <w:rsid w:val="00536C45"/>
    <w:rsid w:val="0054705A"/>
    <w:rsid w:val="0056680B"/>
    <w:rsid w:val="005752EA"/>
    <w:rsid w:val="005A3BCC"/>
    <w:rsid w:val="005B0B87"/>
    <w:rsid w:val="006179A0"/>
    <w:rsid w:val="00632DC0"/>
    <w:rsid w:val="006A1B64"/>
    <w:rsid w:val="006E4EA0"/>
    <w:rsid w:val="00705F58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50A17"/>
    <w:rsid w:val="00851730"/>
    <w:rsid w:val="00855241"/>
    <w:rsid w:val="00857DFE"/>
    <w:rsid w:val="00876F43"/>
    <w:rsid w:val="00894075"/>
    <w:rsid w:val="008D18FD"/>
    <w:rsid w:val="00933DC5"/>
    <w:rsid w:val="0093776B"/>
    <w:rsid w:val="009603C7"/>
    <w:rsid w:val="0097654B"/>
    <w:rsid w:val="00991069"/>
    <w:rsid w:val="0099475C"/>
    <w:rsid w:val="009C7366"/>
    <w:rsid w:val="009D5DD4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AC576E"/>
    <w:rsid w:val="00B00A39"/>
    <w:rsid w:val="00B371C7"/>
    <w:rsid w:val="00B37259"/>
    <w:rsid w:val="00B54787"/>
    <w:rsid w:val="00BA189A"/>
    <w:rsid w:val="00C1104F"/>
    <w:rsid w:val="00C3641B"/>
    <w:rsid w:val="00C45E6E"/>
    <w:rsid w:val="00C90F8A"/>
    <w:rsid w:val="00CB7BFA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BA18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2021-11-19T12:53:00Z</dcterms:created>
  <dcterms:modified xsi:type="dcterms:W3CDTF">2021-11-19T12:58:00Z</dcterms:modified>
</cp:coreProperties>
</file>