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E064A" w14:textId="77777777" w:rsidR="00FC58DB" w:rsidRPr="00FC58DB" w:rsidRDefault="00FC58DB" w:rsidP="00FC58DB">
      <w:pPr>
        <w:spacing w:before="100" w:beforeAutospacing="1" w:after="100" w:afterAutospacing="1"/>
        <w:contextualSpacing/>
        <w:jc w:val="both"/>
        <w:rPr>
          <w:rFonts w:ascii="Arial Narrow" w:hAnsi="Arial Narrow"/>
          <w:b/>
          <w:snapToGrid w:val="0"/>
          <w:color w:val="0070C0"/>
          <w:sz w:val="20"/>
        </w:rPr>
      </w:pPr>
      <w:r w:rsidRPr="00FC58DB">
        <w:rPr>
          <w:rFonts w:ascii="Arial Narrow" w:hAnsi="Arial Narrow"/>
          <w:b/>
          <w:snapToGrid w:val="0"/>
          <w:color w:val="0070C0"/>
          <w:sz w:val="20"/>
          <w:u w:val="single"/>
        </w:rPr>
        <w:t>TÍTULO</w:t>
      </w:r>
      <w:r w:rsidRPr="00FC58DB">
        <w:rPr>
          <w:rFonts w:ascii="Arial Narrow" w:hAnsi="Arial Narrow"/>
          <w:b/>
          <w:snapToGrid w:val="0"/>
          <w:color w:val="0070C0"/>
          <w:sz w:val="20"/>
        </w:rPr>
        <w:t>:</w:t>
      </w:r>
    </w:p>
    <w:p w14:paraId="2AB403F9" w14:textId="77777777" w:rsidR="00FC58DB" w:rsidRPr="00FC58DB" w:rsidRDefault="00FC58DB" w:rsidP="00FC58DB">
      <w:pPr>
        <w:spacing w:before="100" w:beforeAutospacing="1" w:after="100" w:afterAutospacing="1"/>
        <w:contextualSpacing/>
        <w:jc w:val="both"/>
        <w:rPr>
          <w:rFonts w:ascii="Arial Narrow" w:hAnsi="Arial Narrow"/>
          <w:b/>
          <w:snapToGrid w:val="0"/>
          <w:color w:val="0070C0"/>
          <w:sz w:val="20"/>
        </w:rPr>
      </w:pPr>
    </w:p>
    <w:p w14:paraId="57093F0C" w14:textId="548B239B" w:rsidR="00FC58DB" w:rsidRPr="00FC58DB" w:rsidRDefault="00FC58DB" w:rsidP="00FC58DB">
      <w:pPr>
        <w:spacing w:before="100" w:beforeAutospacing="1" w:after="100" w:afterAutospacing="1"/>
        <w:contextualSpacing/>
        <w:jc w:val="both"/>
        <w:rPr>
          <w:rFonts w:ascii="Arial Narrow" w:hAnsi="Arial Narrow"/>
          <w:snapToGrid w:val="0"/>
          <w:sz w:val="20"/>
        </w:rPr>
      </w:pPr>
      <w:r w:rsidRPr="00FC58DB">
        <w:rPr>
          <w:rFonts w:ascii="Arial Narrow" w:hAnsi="Arial Narrow"/>
          <w:snapToGrid w:val="0"/>
          <w:sz w:val="20"/>
        </w:rPr>
        <w:t xml:space="preserve">Acuerdo de la Junta de Gobierno Local de fecha </w:t>
      </w:r>
      <w:r w:rsidR="00D11A5B">
        <w:rPr>
          <w:rFonts w:ascii="Arial Narrow" w:hAnsi="Arial Narrow"/>
          <w:snapToGrid w:val="0"/>
          <w:sz w:val="20"/>
        </w:rPr>
        <w:t>1</w:t>
      </w:r>
      <w:r w:rsidRPr="00FC58DB">
        <w:rPr>
          <w:rFonts w:ascii="Arial Narrow" w:hAnsi="Arial Narrow"/>
          <w:snapToGrid w:val="0"/>
          <w:sz w:val="20"/>
        </w:rPr>
        <w:t xml:space="preserve"> de </w:t>
      </w:r>
      <w:r w:rsidR="003A089A">
        <w:rPr>
          <w:rFonts w:ascii="Arial Narrow" w:hAnsi="Arial Narrow"/>
          <w:snapToGrid w:val="0"/>
          <w:sz w:val="20"/>
        </w:rPr>
        <w:t>febrero</w:t>
      </w:r>
      <w:r w:rsidRPr="00FC58DB">
        <w:rPr>
          <w:rFonts w:ascii="Arial Narrow" w:hAnsi="Arial Narrow"/>
          <w:snapToGrid w:val="0"/>
          <w:sz w:val="20"/>
        </w:rPr>
        <w:t xml:space="preserve"> de 20</w:t>
      </w:r>
      <w:r w:rsidR="007D54E9">
        <w:rPr>
          <w:rFonts w:ascii="Arial Narrow" w:hAnsi="Arial Narrow"/>
          <w:snapToGrid w:val="0"/>
          <w:sz w:val="20"/>
        </w:rPr>
        <w:t>2</w:t>
      </w:r>
      <w:r w:rsidR="00D11A5B">
        <w:rPr>
          <w:rFonts w:ascii="Arial Narrow" w:hAnsi="Arial Narrow"/>
          <w:snapToGrid w:val="0"/>
          <w:sz w:val="20"/>
        </w:rPr>
        <w:t>2</w:t>
      </w:r>
      <w:r w:rsidRPr="00FC58DB">
        <w:rPr>
          <w:rFonts w:ascii="Arial Narrow" w:hAnsi="Arial Narrow"/>
          <w:snapToGrid w:val="0"/>
          <w:sz w:val="20"/>
        </w:rPr>
        <w:t xml:space="preserve"> por el que se aprueba la convocatoria de ayudas a la natalidad para el año 20</w:t>
      </w:r>
      <w:r w:rsidR="007D54E9">
        <w:rPr>
          <w:rFonts w:ascii="Arial Narrow" w:hAnsi="Arial Narrow"/>
          <w:snapToGrid w:val="0"/>
          <w:sz w:val="20"/>
        </w:rPr>
        <w:t>2</w:t>
      </w:r>
      <w:r w:rsidR="00D11A5B">
        <w:rPr>
          <w:rFonts w:ascii="Arial Narrow" w:hAnsi="Arial Narrow"/>
          <w:snapToGrid w:val="0"/>
          <w:sz w:val="20"/>
        </w:rPr>
        <w:t>2</w:t>
      </w:r>
    </w:p>
    <w:p w14:paraId="18C4962A" w14:textId="77777777" w:rsidR="00FC58DB" w:rsidRPr="00FC58DB" w:rsidRDefault="00FC58DB" w:rsidP="00FC58DB">
      <w:pPr>
        <w:spacing w:before="100" w:beforeAutospacing="1" w:after="100" w:afterAutospacing="1"/>
        <w:contextualSpacing/>
        <w:jc w:val="both"/>
        <w:rPr>
          <w:rFonts w:ascii="Arial Narrow" w:hAnsi="Arial Narrow"/>
          <w:snapToGrid w:val="0"/>
          <w:sz w:val="20"/>
        </w:rPr>
      </w:pPr>
    </w:p>
    <w:p w14:paraId="48C184D3" w14:textId="77777777" w:rsidR="00FC58DB" w:rsidRPr="00FC58DB" w:rsidRDefault="00FC58DB" w:rsidP="0035572B">
      <w:pPr>
        <w:spacing w:before="100" w:beforeAutospacing="1" w:after="100" w:afterAutospacing="1"/>
        <w:contextualSpacing/>
        <w:jc w:val="both"/>
        <w:rPr>
          <w:rFonts w:ascii="Arial Narrow" w:hAnsi="Arial Narrow"/>
          <w:b/>
          <w:snapToGrid w:val="0"/>
          <w:color w:val="0070C0"/>
          <w:sz w:val="20"/>
        </w:rPr>
      </w:pPr>
      <w:r w:rsidRPr="00FC58DB">
        <w:rPr>
          <w:rFonts w:ascii="Arial Narrow" w:hAnsi="Arial Narrow"/>
          <w:b/>
          <w:snapToGrid w:val="0"/>
          <w:color w:val="0070C0"/>
          <w:sz w:val="20"/>
          <w:u w:val="single"/>
        </w:rPr>
        <w:t>TEXTO DEL EXTRACTO DE LA CONVOCATORIA</w:t>
      </w:r>
      <w:r w:rsidRPr="00FC58DB">
        <w:rPr>
          <w:rFonts w:ascii="Arial Narrow" w:hAnsi="Arial Narrow"/>
          <w:b/>
          <w:snapToGrid w:val="0"/>
          <w:color w:val="0070C0"/>
          <w:sz w:val="20"/>
        </w:rPr>
        <w:t>:</w:t>
      </w:r>
    </w:p>
    <w:p w14:paraId="43117C00" w14:textId="77777777" w:rsidR="00FC58DB" w:rsidRPr="00FC58DB" w:rsidRDefault="00FC58DB" w:rsidP="0035572B">
      <w:pPr>
        <w:spacing w:before="100" w:beforeAutospacing="1" w:after="100" w:afterAutospacing="1"/>
        <w:contextualSpacing/>
        <w:jc w:val="both"/>
        <w:rPr>
          <w:rFonts w:ascii="Arial Narrow" w:hAnsi="Arial Narrow"/>
          <w:snapToGrid w:val="0"/>
          <w:sz w:val="20"/>
        </w:rPr>
      </w:pPr>
    </w:p>
    <w:p w14:paraId="10CEF4AE" w14:textId="77777777" w:rsidR="00E644A2" w:rsidRPr="00FC58DB" w:rsidRDefault="00E644A2" w:rsidP="0035572B">
      <w:pPr>
        <w:spacing w:before="100" w:beforeAutospacing="1" w:after="100" w:afterAutospacing="1"/>
        <w:contextualSpacing/>
        <w:jc w:val="both"/>
        <w:rPr>
          <w:rFonts w:ascii="Arial Narrow" w:hAnsi="Arial Narrow"/>
          <w:snapToGrid w:val="0"/>
          <w:sz w:val="20"/>
        </w:rPr>
      </w:pPr>
      <w:r w:rsidRPr="00FC58DB">
        <w:rPr>
          <w:rFonts w:ascii="Arial Narrow" w:hAnsi="Arial Narrow"/>
          <w:snapToGrid w:val="0"/>
          <w:sz w:val="20"/>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00487AD7" w:rsidRPr="0002783A">
        <w:rPr>
          <w:rFonts w:ascii="Arial Narrow" w:hAnsi="Arial Narrow"/>
          <w:sz w:val="20"/>
        </w:rPr>
        <w:t>(http://www.infosubvenciones.es)</w:t>
      </w:r>
      <w:r w:rsidR="00C90BFD">
        <w:rPr>
          <w:rFonts w:ascii="Arial Narrow" w:hAnsi="Arial Narrow"/>
          <w:snapToGrid w:val="0"/>
          <w:sz w:val="20"/>
        </w:rPr>
        <w:t xml:space="preserve"> y en la página web del ayuntamiento </w:t>
      </w:r>
      <w:r w:rsidR="001B1AFA" w:rsidRPr="001B1AFA">
        <w:rPr>
          <w:rFonts w:ascii="Arial Narrow" w:hAnsi="Arial Narrow"/>
          <w:snapToGrid w:val="0"/>
          <w:sz w:val="20"/>
        </w:rPr>
        <w:t>http://vegadeespinareda.org</w:t>
      </w:r>
    </w:p>
    <w:p w14:paraId="6E8D612B" w14:textId="77777777" w:rsidR="00E644A2" w:rsidRPr="00FC58DB" w:rsidRDefault="00E644A2" w:rsidP="0035572B">
      <w:pPr>
        <w:spacing w:before="100" w:beforeAutospacing="1" w:after="100" w:afterAutospacing="1"/>
        <w:contextualSpacing/>
        <w:jc w:val="both"/>
        <w:rPr>
          <w:rFonts w:ascii="Arial Narrow" w:hAnsi="Arial Narrow"/>
          <w:snapToGrid w:val="0"/>
          <w:sz w:val="20"/>
        </w:rPr>
      </w:pPr>
    </w:p>
    <w:p w14:paraId="40D5A409"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b/>
          <w:sz w:val="20"/>
        </w:rPr>
      </w:pPr>
    </w:p>
    <w:p w14:paraId="5F02B905"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b/>
          <w:iCs/>
          <w:sz w:val="20"/>
        </w:rPr>
      </w:pPr>
      <w:r w:rsidRPr="00FC58DB">
        <w:rPr>
          <w:rFonts w:ascii="Arial Narrow" w:hAnsi="Arial Narrow"/>
          <w:b/>
          <w:iCs/>
          <w:sz w:val="20"/>
        </w:rPr>
        <w:t xml:space="preserve">Primero. </w:t>
      </w:r>
      <w:r w:rsidR="00F82FBA" w:rsidRPr="00FC58DB">
        <w:rPr>
          <w:rFonts w:ascii="Arial Narrow" w:hAnsi="Arial Narrow"/>
          <w:b/>
          <w:iCs/>
          <w:sz w:val="20"/>
        </w:rPr>
        <w:t xml:space="preserve"> Objeto</w:t>
      </w:r>
    </w:p>
    <w:p w14:paraId="0680E729" w14:textId="0BA8268C"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La presente convocatoria tiene por objeto por un lado establecer medidas complementarias de apoyo a las unidades familiares del municipio y por otro, diseñar mecanismos que ayuden a fijar la población dentro de este territorio, evitando así el despoblamiento que se viene sufriendo en el ámbito rural de Castilla y León, pretendiendo con la presente normativa la regulación del procedimiento de solicitud, tramitación y concesión de las Ayudas que el Ayuntamiento de Vega de Espinareda concede por nacimiento o adopción de hijos a partir del 1 de enero de 20</w:t>
      </w:r>
      <w:r w:rsidR="007D54E9">
        <w:rPr>
          <w:rFonts w:ascii="Arial Narrow" w:hAnsi="Arial Narrow"/>
          <w:sz w:val="20"/>
        </w:rPr>
        <w:t>2</w:t>
      </w:r>
      <w:r w:rsidR="00D11A5B">
        <w:rPr>
          <w:rFonts w:ascii="Arial Narrow" w:hAnsi="Arial Narrow"/>
          <w:sz w:val="20"/>
        </w:rPr>
        <w:t>2</w:t>
      </w:r>
      <w:r w:rsidRPr="00FC58DB">
        <w:rPr>
          <w:rFonts w:ascii="Arial Narrow" w:hAnsi="Arial Narrow"/>
          <w:sz w:val="20"/>
        </w:rPr>
        <w:t>.</w:t>
      </w:r>
    </w:p>
    <w:p w14:paraId="1A30CA6B"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5CD21907" w14:textId="77777777" w:rsidR="00F82FBA" w:rsidRPr="00FC58DB" w:rsidRDefault="00E644A2" w:rsidP="00F82FBA">
      <w:pPr>
        <w:spacing w:before="100" w:beforeAutospacing="1" w:after="100" w:afterAutospacing="1"/>
        <w:contextualSpacing/>
        <w:jc w:val="both"/>
        <w:rPr>
          <w:rFonts w:ascii="Arial Narrow" w:hAnsi="Arial Narrow"/>
          <w:b/>
          <w:sz w:val="20"/>
        </w:rPr>
      </w:pPr>
      <w:r w:rsidRPr="00FC58DB">
        <w:rPr>
          <w:rFonts w:ascii="Arial Narrow" w:hAnsi="Arial Narrow"/>
          <w:b/>
          <w:iCs/>
          <w:sz w:val="20"/>
        </w:rPr>
        <w:t>Segundo</w:t>
      </w:r>
      <w:r w:rsidR="00F82FBA" w:rsidRPr="00FC58DB">
        <w:rPr>
          <w:rFonts w:ascii="Arial Narrow" w:hAnsi="Arial Narrow"/>
          <w:b/>
          <w:iCs/>
          <w:sz w:val="20"/>
        </w:rPr>
        <w:t xml:space="preserve">.- </w:t>
      </w:r>
      <w:r w:rsidR="00F82FBA" w:rsidRPr="00FC58DB">
        <w:rPr>
          <w:rFonts w:ascii="Arial Narrow" w:hAnsi="Arial Narrow"/>
          <w:b/>
          <w:sz w:val="20"/>
        </w:rPr>
        <w:t>Bases Reguladoras</w:t>
      </w:r>
    </w:p>
    <w:p w14:paraId="0316F731" w14:textId="77777777" w:rsidR="00F82FBA" w:rsidRPr="00FC58DB" w:rsidRDefault="00F82FBA" w:rsidP="00F82FBA">
      <w:pPr>
        <w:spacing w:before="100" w:beforeAutospacing="1" w:after="100" w:afterAutospacing="1"/>
        <w:contextualSpacing/>
        <w:jc w:val="both"/>
        <w:rPr>
          <w:rFonts w:ascii="Arial Narrow" w:hAnsi="Arial Narrow"/>
          <w:sz w:val="20"/>
        </w:rPr>
      </w:pPr>
      <w:r w:rsidRPr="00FC58DB">
        <w:rPr>
          <w:rFonts w:ascii="Arial Narrow" w:hAnsi="Arial Narrow"/>
          <w:sz w:val="20"/>
        </w:rPr>
        <w:t>Las subvenciones objeto de la presente convocatoria se regirán por lo dispuesto en las Bases Reguladoras aprobadas anualmente por el Pleno de la Corporación en las Bases de Ejecución del Presup</w:t>
      </w:r>
      <w:r w:rsidR="002A2932">
        <w:rPr>
          <w:rFonts w:ascii="Arial Narrow" w:hAnsi="Arial Narrow"/>
          <w:sz w:val="20"/>
        </w:rPr>
        <w:t>uesto. Asimismo, se estará a lo</w:t>
      </w:r>
      <w:r w:rsidRPr="00FC58DB">
        <w:rPr>
          <w:rFonts w:ascii="Arial Narrow" w:hAnsi="Arial Narrow"/>
          <w:sz w:val="20"/>
        </w:rPr>
        <w:t xml:space="preserve"> dispuesto en la Ley 38/2003, de 17 de noviembre, General de Subvenciones, en el Real Decreto 887/2006, de 21 de Julio que aprueba el Reglamento de desarrollo de la Ley General de Subvenciones y en las restantes normas de derecho administrativo, aplicándose en su defecto las normas del derecho privado.</w:t>
      </w:r>
    </w:p>
    <w:p w14:paraId="2315B785"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b/>
          <w:iCs/>
          <w:sz w:val="20"/>
        </w:rPr>
      </w:pPr>
    </w:p>
    <w:p w14:paraId="132E1CF3"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b/>
          <w:iCs/>
          <w:sz w:val="20"/>
        </w:rPr>
      </w:pPr>
    </w:p>
    <w:p w14:paraId="6B194029"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iCs/>
          <w:sz w:val="20"/>
        </w:rPr>
      </w:pPr>
      <w:r w:rsidRPr="00FC58DB">
        <w:rPr>
          <w:rFonts w:ascii="Arial Narrow" w:hAnsi="Arial Narrow"/>
          <w:b/>
          <w:iCs/>
          <w:sz w:val="20"/>
        </w:rPr>
        <w:t>Tercero</w:t>
      </w:r>
      <w:r w:rsidR="00F82FBA" w:rsidRPr="00FC58DB">
        <w:rPr>
          <w:rFonts w:ascii="Arial Narrow" w:hAnsi="Arial Narrow"/>
          <w:b/>
          <w:iCs/>
          <w:sz w:val="20"/>
        </w:rPr>
        <w:t>.- Naturaleza  de las ayudas.</w:t>
      </w:r>
    </w:p>
    <w:p w14:paraId="42BF5357"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La Ayuda consistirá en una prestación económica de pago único por nacimiento o adopción de hijo, que se otorgará en función del cumplimiento de los requisitos establecidos en esta convocatoria y en las Bases Reguladoras aprobadas anualmente por el Pleno de la Corporación en las Bases de Ejecución del Presupuesto.</w:t>
      </w:r>
    </w:p>
    <w:p w14:paraId="40ED008E"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5F3B1A28"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b/>
          <w:iCs/>
          <w:sz w:val="20"/>
        </w:rPr>
      </w:pPr>
      <w:r w:rsidRPr="00FC58DB">
        <w:rPr>
          <w:rFonts w:ascii="Arial Narrow" w:hAnsi="Arial Narrow"/>
          <w:b/>
          <w:iCs/>
          <w:sz w:val="20"/>
        </w:rPr>
        <w:t>Cuarto</w:t>
      </w:r>
      <w:r w:rsidR="00F82FBA" w:rsidRPr="00FC58DB">
        <w:rPr>
          <w:rFonts w:ascii="Arial Narrow" w:hAnsi="Arial Narrow"/>
          <w:b/>
          <w:iCs/>
          <w:sz w:val="20"/>
        </w:rPr>
        <w:t>.- Beneficiarios.</w:t>
      </w:r>
    </w:p>
    <w:p w14:paraId="796750D0"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1. Serán beneficiarios los progenitores o adoptantes del niño/a, titulares del Libro de Familia, en el que figure registrado su nacimiento o adopción. Si en el libro de familia figurase un solo progenitor, éste será el único beneficiario.</w:t>
      </w:r>
    </w:p>
    <w:p w14:paraId="0B942511"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2.- En los supuestos de nulidad, separación o divorcio de los progenitores, el beneficiario de la prestación será el padre/madre a cuya custodia hayan de quedar los hijos, de acuerdo con lo establecido en el convenio regulador o sentencia judicial de nulidad, separación o divorcio.</w:t>
      </w:r>
    </w:p>
    <w:p w14:paraId="4D5EA70F"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3.- En ningún caso podrán ser beneficiarios los progenitores privados total o parcialmente de la patria potestad de sus hijos, o cuya tutela haya sido asumida por una institución pública.</w:t>
      </w:r>
    </w:p>
    <w:p w14:paraId="433BD8E5"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4.- Los extranjeros que residan en el Ayuntamiento de Vega de Espinareda podrán ser beneficiarios de esta prestación, siempre que cumplan las condiciones de la Ley Orgánica 4/2000, sobre Derechos y Libertades de los Extranjeros en España, y los requisitos establecidos en esta normativa.</w:t>
      </w:r>
    </w:p>
    <w:p w14:paraId="69FC98FD"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1A860CE9"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b/>
          <w:iCs/>
          <w:sz w:val="20"/>
        </w:rPr>
      </w:pPr>
      <w:r w:rsidRPr="00FC58DB">
        <w:rPr>
          <w:rFonts w:ascii="Arial Narrow" w:hAnsi="Arial Narrow"/>
          <w:b/>
          <w:iCs/>
          <w:sz w:val="20"/>
        </w:rPr>
        <w:t>Quinto</w:t>
      </w:r>
      <w:r w:rsidR="00F82FBA" w:rsidRPr="00FC58DB">
        <w:rPr>
          <w:rFonts w:ascii="Arial Narrow" w:hAnsi="Arial Narrow"/>
          <w:b/>
          <w:iCs/>
          <w:sz w:val="20"/>
        </w:rPr>
        <w:t>.- Cuantía de las ayudas.</w:t>
      </w:r>
    </w:p>
    <w:p w14:paraId="23AA08CF"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La cuantía de la prestación será de 150,00 € por hijo nacido o adoptado.</w:t>
      </w:r>
    </w:p>
    <w:p w14:paraId="4D20AF96"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79FCE4C8" w14:textId="77777777" w:rsidR="00F82FBA" w:rsidRPr="00FC58DB" w:rsidRDefault="00E644A2" w:rsidP="00F82FBA">
      <w:pPr>
        <w:autoSpaceDE w:val="0"/>
        <w:autoSpaceDN w:val="0"/>
        <w:adjustRightInd w:val="0"/>
        <w:spacing w:before="100" w:beforeAutospacing="1" w:after="100" w:afterAutospacing="1"/>
        <w:contextualSpacing/>
        <w:jc w:val="both"/>
        <w:rPr>
          <w:rFonts w:ascii="Arial Narrow" w:hAnsi="Arial Narrow"/>
          <w:b/>
          <w:iCs/>
          <w:sz w:val="20"/>
        </w:rPr>
      </w:pPr>
      <w:r w:rsidRPr="00FC58DB">
        <w:rPr>
          <w:rFonts w:ascii="Arial Narrow" w:hAnsi="Arial Narrow"/>
          <w:b/>
          <w:iCs/>
          <w:sz w:val="20"/>
        </w:rPr>
        <w:t>Sexto</w:t>
      </w:r>
      <w:r w:rsidR="00F82FBA" w:rsidRPr="00FC58DB">
        <w:rPr>
          <w:rFonts w:ascii="Arial Narrow" w:hAnsi="Arial Narrow"/>
          <w:b/>
          <w:iCs/>
          <w:sz w:val="20"/>
        </w:rPr>
        <w:t>.- Presentación de la documentación</w:t>
      </w:r>
    </w:p>
    <w:p w14:paraId="75E1BDF2"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 xml:space="preserve">1.- El plazo de presentación de la solicitud será de seis meses a contar desde el día siguiente al nacimiento del niño/a, o en el caso de adopción, a partir del día siguiente a la inscripción en el Libro de Familia. </w:t>
      </w:r>
    </w:p>
    <w:p w14:paraId="7040DF54"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sz w:val="20"/>
        </w:rPr>
      </w:pPr>
      <w:r w:rsidRPr="00FC58DB">
        <w:rPr>
          <w:rFonts w:ascii="Arial Narrow" w:hAnsi="Arial Narrow"/>
          <w:sz w:val="20"/>
        </w:rPr>
        <w:t>2.- Las solicitudes presentadas fuera de plazo fijado, serán inadmitidas mediante resolución motivada que se notificará a los interesados.</w:t>
      </w:r>
    </w:p>
    <w:p w14:paraId="03C48172" w14:textId="77777777" w:rsidR="00F82FBA" w:rsidRPr="00FC58DB" w:rsidRDefault="00F82FBA" w:rsidP="00F82FBA">
      <w:pPr>
        <w:autoSpaceDE w:val="0"/>
        <w:autoSpaceDN w:val="0"/>
        <w:adjustRightInd w:val="0"/>
        <w:spacing w:before="100" w:beforeAutospacing="1" w:after="100" w:afterAutospacing="1"/>
        <w:contextualSpacing/>
        <w:jc w:val="both"/>
        <w:rPr>
          <w:rFonts w:ascii="Arial Narrow" w:hAnsi="Arial Narrow"/>
          <w:iCs/>
          <w:sz w:val="20"/>
        </w:rPr>
      </w:pPr>
    </w:p>
    <w:p w14:paraId="24A6A37E" w14:textId="77777777" w:rsidR="00134D30" w:rsidRPr="00FC58DB" w:rsidRDefault="00E644A2" w:rsidP="00FC58DB">
      <w:pPr>
        <w:rPr>
          <w:rFonts w:ascii="Arial Narrow" w:hAnsi="Arial Narrow"/>
          <w:sz w:val="20"/>
          <w:lang w:val="es-ES_tradnl"/>
        </w:rPr>
      </w:pPr>
      <w:r w:rsidRPr="00FC58DB">
        <w:rPr>
          <w:rFonts w:ascii="Arial Narrow" w:hAnsi="Arial Narrow"/>
          <w:sz w:val="20"/>
          <w:lang w:val="es-ES_tradnl"/>
        </w:rPr>
        <w:t xml:space="preserve"> </w:t>
      </w:r>
    </w:p>
    <w:sectPr w:rsidR="00134D30" w:rsidRPr="00FC58DB" w:rsidSect="000E6686">
      <w:headerReference w:type="default" r:id="rId7"/>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69C14" w14:textId="77777777" w:rsidR="0021232A" w:rsidRDefault="0021232A">
      <w:r>
        <w:separator/>
      </w:r>
    </w:p>
  </w:endnote>
  <w:endnote w:type="continuationSeparator" w:id="0">
    <w:p w14:paraId="5CD78791" w14:textId="77777777" w:rsidR="0021232A" w:rsidRDefault="0021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3628B" w14:textId="77777777" w:rsidR="007D2C35" w:rsidRDefault="00251E04"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end"/>
    </w:r>
  </w:p>
  <w:p w14:paraId="3E281DA0" w14:textId="77777777" w:rsidR="007D2C35" w:rsidRDefault="007D2C35" w:rsidP="007D2C3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10B7" w14:textId="77777777" w:rsidR="007D2C35" w:rsidRDefault="00251E04"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separate"/>
    </w:r>
    <w:r w:rsidR="00442642">
      <w:rPr>
        <w:rStyle w:val="Nmerodepgina"/>
        <w:noProof/>
      </w:rPr>
      <w:t>1</w:t>
    </w:r>
    <w:r>
      <w:rPr>
        <w:rStyle w:val="Nmerodepgina"/>
      </w:rPr>
      <w:fldChar w:fldCharType="end"/>
    </w:r>
  </w:p>
  <w:p w14:paraId="547141B4" w14:textId="77777777" w:rsidR="007D2C35" w:rsidRDefault="007D2C35" w:rsidP="007D2C3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AF1A4" w14:textId="77777777" w:rsidR="0021232A" w:rsidRDefault="0021232A">
      <w:r>
        <w:separator/>
      </w:r>
    </w:p>
  </w:footnote>
  <w:footnote w:type="continuationSeparator" w:id="0">
    <w:p w14:paraId="406A9291" w14:textId="77777777" w:rsidR="0021232A" w:rsidRDefault="002123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F25CA" w14:textId="77777777" w:rsidR="00D13859" w:rsidRDefault="00D13859" w:rsidP="00D13859">
    <w:pPr>
      <w:tabs>
        <w:tab w:val="left" w:pos="5040"/>
      </w:tabs>
    </w:pPr>
  </w:p>
  <w:p w14:paraId="2969A128" w14:textId="77777777" w:rsidR="003D2342" w:rsidRPr="004A0B8D" w:rsidRDefault="00D13859" w:rsidP="00D13859">
    <w:pPr>
      <w:rPr>
        <w:rFonts w:ascii="Arial Narrow" w:hAnsi="Arial Narrow"/>
        <w:sz w:val="18"/>
        <w:szCs w:val="18"/>
      </w:rPr>
    </w:pPr>
    <w:r>
      <w:rPr>
        <w:rFonts w:ascii="Arial Narrow" w:hAnsi="Arial Narrow"/>
        <w:sz w:val="18"/>
        <w:szCs w:val="18"/>
      </w:rPr>
      <w:t xml:space="preserve">                                                                                                                                           </w:t>
    </w:r>
  </w:p>
  <w:p w14:paraId="54584F26" w14:textId="77777777" w:rsidR="003D2342" w:rsidRDefault="003D2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F4D77"/>
    <w:multiLevelType w:val="hybridMultilevel"/>
    <w:tmpl w:val="49387030"/>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EA"/>
    <w:rsid w:val="00000F4B"/>
    <w:rsid w:val="00001A03"/>
    <w:rsid w:val="00051C97"/>
    <w:rsid w:val="00097BEA"/>
    <w:rsid w:val="000C4A86"/>
    <w:rsid w:val="000C5642"/>
    <w:rsid w:val="000D2A56"/>
    <w:rsid w:val="000D348C"/>
    <w:rsid w:val="000E6686"/>
    <w:rsid w:val="00120E42"/>
    <w:rsid w:val="001347CB"/>
    <w:rsid w:val="00134D30"/>
    <w:rsid w:val="001B1AFA"/>
    <w:rsid w:val="001D3470"/>
    <w:rsid w:val="002045B5"/>
    <w:rsid w:val="0021232A"/>
    <w:rsid w:val="00221A37"/>
    <w:rsid w:val="00251E04"/>
    <w:rsid w:val="00257F73"/>
    <w:rsid w:val="002A2932"/>
    <w:rsid w:val="002A6DA2"/>
    <w:rsid w:val="002F12F3"/>
    <w:rsid w:val="002F4361"/>
    <w:rsid w:val="00307EC4"/>
    <w:rsid w:val="003119CA"/>
    <w:rsid w:val="0035572B"/>
    <w:rsid w:val="00396884"/>
    <w:rsid w:val="003A089A"/>
    <w:rsid w:val="003C3595"/>
    <w:rsid w:val="003C4DCD"/>
    <w:rsid w:val="003D2342"/>
    <w:rsid w:val="003F5A6E"/>
    <w:rsid w:val="004115D4"/>
    <w:rsid w:val="00422652"/>
    <w:rsid w:val="00442642"/>
    <w:rsid w:val="00487AD7"/>
    <w:rsid w:val="004D1032"/>
    <w:rsid w:val="004D65EC"/>
    <w:rsid w:val="00532FEC"/>
    <w:rsid w:val="00594023"/>
    <w:rsid w:val="005948B3"/>
    <w:rsid w:val="005A3DBA"/>
    <w:rsid w:val="0061344F"/>
    <w:rsid w:val="0069396A"/>
    <w:rsid w:val="00723EFA"/>
    <w:rsid w:val="0076516A"/>
    <w:rsid w:val="00784252"/>
    <w:rsid w:val="00792444"/>
    <w:rsid w:val="007D2C35"/>
    <w:rsid w:val="007D54E9"/>
    <w:rsid w:val="007E148F"/>
    <w:rsid w:val="007E666F"/>
    <w:rsid w:val="007F2BC7"/>
    <w:rsid w:val="007F4336"/>
    <w:rsid w:val="007F63E6"/>
    <w:rsid w:val="00803C58"/>
    <w:rsid w:val="00831551"/>
    <w:rsid w:val="0083339F"/>
    <w:rsid w:val="00843D4E"/>
    <w:rsid w:val="00854271"/>
    <w:rsid w:val="0087144E"/>
    <w:rsid w:val="008B2C1D"/>
    <w:rsid w:val="008C227C"/>
    <w:rsid w:val="008E7DBB"/>
    <w:rsid w:val="00903459"/>
    <w:rsid w:val="00910B6B"/>
    <w:rsid w:val="00922AE1"/>
    <w:rsid w:val="00A12BE9"/>
    <w:rsid w:val="00A527A1"/>
    <w:rsid w:val="00A97DC2"/>
    <w:rsid w:val="00AA31C8"/>
    <w:rsid w:val="00AE3689"/>
    <w:rsid w:val="00AF20EA"/>
    <w:rsid w:val="00B21D55"/>
    <w:rsid w:val="00B43186"/>
    <w:rsid w:val="00B4405B"/>
    <w:rsid w:val="00B87E54"/>
    <w:rsid w:val="00BA4B93"/>
    <w:rsid w:val="00BA6294"/>
    <w:rsid w:val="00BB4ED1"/>
    <w:rsid w:val="00BE2A8A"/>
    <w:rsid w:val="00C179DF"/>
    <w:rsid w:val="00C62910"/>
    <w:rsid w:val="00C83136"/>
    <w:rsid w:val="00C90BFD"/>
    <w:rsid w:val="00CB2DB9"/>
    <w:rsid w:val="00CB4D8E"/>
    <w:rsid w:val="00CB68FB"/>
    <w:rsid w:val="00CC3314"/>
    <w:rsid w:val="00D11A5B"/>
    <w:rsid w:val="00D11DA5"/>
    <w:rsid w:val="00D13859"/>
    <w:rsid w:val="00D744F5"/>
    <w:rsid w:val="00DA354B"/>
    <w:rsid w:val="00DB1101"/>
    <w:rsid w:val="00E13EE3"/>
    <w:rsid w:val="00E248DD"/>
    <w:rsid w:val="00E62253"/>
    <w:rsid w:val="00E644A2"/>
    <w:rsid w:val="00EF7618"/>
    <w:rsid w:val="00F26C7D"/>
    <w:rsid w:val="00F43DD1"/>
    <w:rsid w:val="00F82FBA"/>
    <w:rsid w:val="00F83DFB"/>
    <w:rsid w:val="00FC58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4240B3"/>
  <w15:docId w15:val="{148D68D3-A30A-43F0-9687-41BC773C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342"/>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D2342"/>
    <w:pPr>
      <w:tabs>
        <w:tab w:val="center" w:pos="4252"/>
        <w:tab w:val="right" w:pos="8504"/>
      </w:tabs>
    </w:pPr>
  </w:style>
  <w:style w:type="paragraph" w:styleId="Piedepgina">
    <w:name w:val="footer"/>
    <w:basedOn w:val="Normal"/>
    <w:rsid w:val="003D2342"/>
    <w:pPr>
      <w:tabs>
        <w:tab w:val="center" w:pos="4252"/>
        <w:tab w:val="right" w:pos="8504"/>
      </w:tabs>
    </w:pPr>
  </w:style>
  <w:style w:type="paragraph" w:styleId="Ttulo">
    <w:name w:val="Title"/>
    <w:basedOn w:val="Normal"/>
    <w:link w:val="TtuloCar"/>
    <w:qFormat/>
    <w:rsid w:val="00C179DF"/>
    <w:pPr>
      <w:ind w:firstLine="708"/>
      <w:jc w:val="center"/>
    </w:pPr>
    <w:rPr>
      <w:b/>
      <w:sz w:val="20"/>
      <w:u w:val="single"/>
      <w:lang w:val="es-ES_tradnl"/>
    </w:rPr>
  </w:style>
  <w:style w:type="character" w:customStyle="1" w:styleId="TtuloCar">
    <w:name w:val="Título Car"/>
    <w:basedOn w:val="Fuentedeprrafopredeter"/>
    <w:link w:val="Ttulo"/>
    <w:rsid w:val="00C179DF"/>
    <w:rPr>
      <w:b/>
      <w:u w:val="single"/>
      <w:lang w:val="es-ES_tradnl" w:eastAsia="es-ES" w:bidi="ar-SA"/>
    </w:rPr>
  </w:style>
  <w:style w:type="table" w:styleId="Tablaconcuadrcula">
    <w:name w:val="Table Grid"/>
    <w:basedOn w:val="Tablanormal"/>
    <w:rsid w:val="00BE2A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D2C35"/>
  </w:style>
  <w:style w:type="character" w:styleId="Hipervnculo">
    <w:name w:val="Hyperlink"/>
    <w:basedOn w:val="Fuentedeprrafopredeter"/>
    <w:rsid w:val="00E644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567</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CONVOCATORIA Y BASES REGULADORAS DE LAS AYUDAS AL FOMENTO DE LA</vt:lpstr>
    </vt:vector>
  </TitlesOfParts>
  <Company>Particular</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Y BASES REGULADORAS DE LAS AYUDAS AL FOMENTO DE LA</dc:title>
  <dc:creator>SERVIDOR</dc:creator>
  <cp:lastModifiedBy>Sonia García</cp:lastModifiedBy>
  <cp:revision>3</cp:revision>
  <cp:lastPrinted>2012-02-29T08:21:00Z</cp:lastPrinted>
  <dcterms:created xsi:type="dcterms:W3CDTF">2021-03-05T10:09:00Z</dcterms:created>
  <dcterms:modified xsi:type="dcterms:W3CDTF">2022-02-01T09:40:00Z</dcterms:modified>
</cp:coreProperties>
</file>