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1EA91" w14:textId="4CD3AED2" w:rsidR="008A0C27" w:rsidRPr="00823081" w:rsidRDefault="00261E78" w:rsidP="00434E76">
      <w:pPr>
        <w:ind w:left="709" w:right="-11"/>
        <w:rPr>
          <w:b/>
          <w:bCs/>
          <w:lang w:val="es-ES"/>
        </w:rPr>
      </w:pPr>
      <w:bookmarkStart w:id="0" w:name="_GoBack"/>
      <w:bookmarkEnd w:id="0"/>
      <w:r w:rsidRPr="00261E78">
        <w:rPr>
          <w:b/>
          <w:bCs/>
          <w:szCs w:val="22"/>
          <w:lang w:val="es-ES"/>
        </w:rPr>
        <w:t>BASES REGULADORAS DEL PROCEDIMIENTO DE CONCESIÓN DIRECTA DE SUBVENCIONES PARA LA REALIZACIÓN DE ACTUACIONES EXCEPCIONALES QUE CONTRIBUYAN AL DESARROLLO ECONÓMICO Y LOCAL DE LA DEMARCACIÓN DE GIRONA</w:t>
      </w:r>
    </w:p>
    <w:p w14:paraId="2C57413B" w14:textId="77777777" w:rsidR="00261E78" w:rsidRDefault="00261E78" w:rsidP="00434E76">
      <w:pPr>
        <w:autoSpaceDE w:val="0"/>
        <w:ind w:left="709" w:right="-11"/>
        <w:rPr>
          <w:rFonts w:eastAsia="Arial"/>
          <w:b/>
          <w:bCs/>
          <w:color w:val="000000"/>
          <w:lang w:val="es-ES"/>
        </w:rPr>
      </w:pPr>
    </w:p>
    <w:p w14:paraId="57A0BDDA" w14:textId="74438E7E" w:rsidR="008A0C27" w:rsidRPr="00823081" w:rsidRDefault="008A0C27" w:rsidP="00434E76">
      <w:pPr>
        <w:autoSpaceDE w:val="0"/>
        <w:ind w:left="709" w:right="-11"/>
        <w:rPr>
          <w:rFonts w:eastAsia="Arial"/>
          <w:color w:val="000000"/>
          <w:lang w:val="es-ES"/>
        </w:rPr>
      </w:pPr>
      <w:r w:rsidRPr="00823081">
        <w:rPr>
          <w:rFonts w:eastAsia="Arial"/>
          <w:b/>
          <w:bCs/>
          <w:color w:val="000000"/>
          <w:lang w:val="es-ES"/>
        </w:rPr>
        <w:t>1. Definició</w:t>
      </w:r>
      <w:r w:rsidR="00261E78">
        <w:rPr>
          <w:rFonts w:eastAsia="Arial"/>
          <w:b/>
          <w:bCs/>
          <w:color w:val="000000"/>
          <w:lang w:val="es-ES"/>
        </w:rPr>
        <w:t>n</w:t>
      </w:r>
      <w:r w:rsidRPr="00823081">
        <w:rPr>
          <w:rFonts w:eastAsia="Arial"/>
          <w:b/>
          <w:bCs/>
          <w:color w:val="000000"/>
          <w:lang w:val="es-ES"/>
        </w:rPr>
        <w:t xml:space="preserve"> de</w:t>
      </w:r>
      <w:r w:rsidR="00261E78">
        <w:rPr>
          <w:rFonts w:eastAsia="Arial"/>
          <w:b/>
          <w:bCs/>
          <w:color w:val="000000"/>
          <w:lang w:val="es-ES"/>
        </w:rPr>
        <w:t>l objeto</w:t>
      </w:r>
    </w:p>
    <w:p w14:paraId="4CA033BA" w14:textId="77777777" w:rsidR="00823081" w:rsidRPr="00823081" w:rsidRDefault="00823081" w:rsidP="00823081">
      <w:pPr>
        <w:autoSpaceDE w:val="0"/>
        <w:ind w:left="709" w:right="-11"/>
        <w:rPr>
          <w:rFonts w:eastAsia="Arial"/>
          <w:color w:val="000000"/>
          <w:lang w:val="es-ES"/>
        </w:rPr>
      </w:pPr>
    </w:p>
    <w:p w14:paraId="38ED571D" w14:textId="6FE67E4F" w:rsidR="00823081" w:rsidRPr="00823081" w:rsidRDefault="00823081" w:rsidP="00823081">
      <w:pPr>
        <w:autoSpaceDE w:val="0"/>
        <w:ind w:left="709" w:right="-11"/>
        <w:rPr>
          <w:rFonts w:eastAsia="Arial"/>
          <w:color w:val="000000"/>
          <w:lang w:val="es-ES"/>
        </w:rPr>
      </w:pPr>
      <w:r w:rsidRPr="00823081">
        <w:rPr>
          <w:rFonts w:eastAsia="Arial"/>
          <w:color w:val="000000"/>
          <w:lang w:val="es-ES"/>
        </w:rPr>
        <w:t>Estas bases tienen por finalidad estructurar y fijar los criterios y el procedimiento para la concesión de subvenciones directas de carácter excepcional del Servicio de Promoción y Desarrollo Económico Local de la Diputació de Girona para la financiación de los gastos que se describen en el apartado 3 de estas bases.</w:t>
      </w:r>
    </w:p>
    <w:p w14:paraId="0433C6A2" w14:textId="77777777" w:rsidR="00823081" w:rsidRPr="00823081" w:rsidRDefault="00823081" w:rsidP="00823081">
      <w:pPr>
        <w:autoSpaceDE w:val="0"/>
        <w:ind w:left="709" w:right="-11"/>
        <w:rPr>
          <w:rFonts w:eastAsia="Arial"/>
          <w:color w:val="000000"/>
          <w:lang w:val="es-ES"/>
        </w:rPr>
      </w:pPr>
    </w:p>
    <w:p w14:paraId="5157F92F" w14:textId="297C43AF" w:rsidR="00823081" w:rsidRPr="00823081" w:rsidRDefault="00823081" w:rsidP="00823081">
      <w:pPr>
        <w:autoSpaceDE w:val="0"/>
        <w:ind w:left="709" w:right="-11"/>
        <w:rPr>
          <w:rFonts w:eastAsia="Arial"/>
          <w:color w:val="000000"/>
          <w:lang w:val="es-ES"/>
        </w:rPr>
      </w:pPr>
      <w:r w:rsidRPr="00823081">
        <w:rPr>
          <w:rFonts w:eastAsia="Arial"/>
          <w:color w:val="000000"/>
          <w:lang w:val="es-ES"/>
        </w:rPr>
        <w:t>Por la singularidad de los proyectos vinculados a la promoción y el desarrollo económico local del territorio, hay actuaciones que se enmarcan en este ámbito pero que no encajan en ningun</w:t>
      </w:r>
      <w:r w:rsidR="00261E78">
        <w:rPr>
          <w:rFonts w:eastAsia="Arial"/>
          <w:color w:val="000000"/>
          <w:lang w:val="es-ES"/>
        </w:rPr>
        <w:t>a</w:t>
      </w:r>
      <w:r w:rsidRPr="00823081">
        <w:rPr>
          <w:rFonts w:eastAsia="Arial"/>
          <w:color w:val="000000"/>
          <w:lang w:val="es-ES"/>
        </w:rPr>
        <w:t xml:space="preserve"> de las convocatorias ordinarias de subvenciones aprobadas por el Servicio de Promoción y Desarrollo Económico Local, ya sea por la naturaleza de la entidad promotora o por la especificidad de la actuación concreta. Sin embargo, responden al fomento de la promoción y el  desarrollo económico de la demarcación y están vinculadas a alguna de las líneas estratégicas del departamento.</w:t>
      </w:r>
    </w:p>
    <w:p w14:paraId="36FF7317" w14:textId="77777777" w:rsidR="00823081" w:rsidRPr="00823081" w:rsidRDefault="00823081" w:rsidP="00823081">
      <w:pPr>
        <w:autoSpaceDE w:val="0"/>
        <w:ind w:left="709" w:right="-11"/>
        <w:rPr>
          <w:rFonts w:eastAsia="Arial"/>
          <w:color w:val="000000"/>
          <w:lang w:val="es-ES"/>
        </w:rPr>
      </w:pPr>
    </w:p>
    <w:p w14:paraId="00EF0C3B" w14:textId="77777777" w:rsidR="00823081" w:rsidRPr="00823081" w:rsidRDefault="00823081" w:rsidP="00823081">
      <w:pPr>
        <w:autoSpaceDE w:val="0"/>
        <w:ind w:left="709" w:right="-11"/>
        <w:rPr>
          <w:rFonts w:eastAsia="Arial"/>
          <w:b/>
          <w:bCs/>
          <w:color w:val="000000"/>
          <w:lang w:val="es-ES"/>
        </w:rPr>
      </w:pPr>
      <w:r w:rsidRPr="00823081">
        <w:rPr>
          <w:rFonts w:eastAsia="Arial"/>
          <w:b/>
          <w:bCs/>
          <w:color w:val="000000"/>
          <w:lang w:val="es-ES"/>
        </w:rPr>
        <w:t>2. Procedimiento de concesión</w:t>
      </w:r>
    </w:p>
    <w:p w14:paraId="6DB4E2DC" w14:textId="77777777" w:rsidR="00823081" w:rsidRDefault="00823081" w:rsidP="00823081">
      <w:pPr>
        <w:autoSpaceDE w:val="0"/>
        <w:ind w:left="709" w:right="-11"/>
        <w:rPr>
          <w:rFonts w:eastAsia="Arial"/>
          <w:color w:val="000000"/>
          <w:lang w:val="es-ES"/>
        </w:rPr>
      </w:pPr>
    </w:p>
    <w:p w14:paraId="4F70114D" w14:textId="4233A331" w:rsidR="00823081" w:rsidRPr="00823081" w:rsidRDefault="00823081" w:rsidP="00823081">
      <w:pPr>
        <w:autoSpaceDE w:val="0"/>
        <w:ind w:left="709" w:right="-11"/>
        <w:rPr>
          <w:rFonts w:eastAsia="Arial"/>
          <w:color w:val="000000"/>
          <w:lang w:val="es-ES"/>
        </w:rPr>
      </w:pPr>
      <w:r w:rsidRPr="00823081">
        <w:rPr>
          <w:rFonts w:eastAsia="Arial"/>
          <w:color w:val="000000"/>
          <w:lang w:val="es-ES"/>
        </w:rPr>
        <w:t xml:space="preserve">El procedimiento de concesión de estas subvenciones es el de concesión directa, mediante la valoración y resolución de las solicitudes que se presenten en los tres primeros trimestres del año natural, sin convocatoria previa, y estableciendo una prelación </w:t>
      </w:r>
      <w:r w:rsidR="00261E78">
        <w:rPr>
          <w:rFonts w:eastAsia="Arial"/>
          <w:color w:val="000000"/>
          <w:lang w:val="es-ES"/>
        </w:rPr>
        <w:t xml:space="preserve">conforme a </w:t>
      </w:r>
      <w:r w:rsidRPr="00823081">
        <w:rPr>
          <w:rFonts w:eastAsia="Arial"/>
          <w:color w:val="000000"/>
          <w:lang w:val="es-ES"/>
        </w:rPr>
        <w:t xml:space="preserve">los criterios de valoración establecidos en estas bases. </w:t>
      </w:r>
    </w:p>
    <w:p w14:paraId="19549443" w14:textId="77777777" w:rsidR="00823081" w:rsidRPr="00823081" w:rsidRDefault="00823081" w:rsidP="00823081">
      <w:pPr>
        <w:autoSpaceDE w:val="0"/>
        <w:ind w:left="709" w:right="-11"/>
        <w:rPr>
          <w:rFonts w:eastAsia="Arial"/>
          <w:color w:val="000000"/>
          <w:lang w:val="es-ES"/>
        </w:rPr>
      </w:pPr>
    </w:p>
    <w:p w14:paraId="5CC88749" w14:textId="77777777" w:rsidR="00823081" w:rsidRPr="00823081" w:rsidRDefault="00823081" w:rsidP="00823081">
      <w:pPr>
        <w:autoSpaceDE w:val="0"/>
        <w:ind w:left="709" w:right="-11"/>
        <w:rPr>
          <w:rFonts w:eastAsia="Arial"/>
          <w:color w:val="000000"/>
          <w:lang w:val="es-ES"/>
        </w:rPr>
      </w:pPr>
      <w:r w:rsidRPr="00823081">
        <w:rPr>
          <w:rFonts w:eastAsia="Arial"/>
          <w:color w:val="000000"/>
          <w:lang w:val="es-ES"/>
        </w:rPr>
        <w:t xml:space="preserve">Las subvenciones que se otorguen tienen carácter finalista, no generan ningún derecho a obtener otras subvenciones en años posteriores y no se pueden alegar como precedente. </w:t>
      </w:r>
    </w:p>
    <w:p w14:paraId="13FAD729" w14:textId="77777777" w:rsidR="00823081" w:rsidRPr="00823081" w:rsidRDefault="00823081" w:rsidP="00823081">
      <w:pPr>
        <w:autoSpaceDE w:val="0"/>
        <w:ind w:left="709" w:right="-11"/>
        <w:rPr>
          <w:rFonts w:eastAsia="Arial"/>
          <w:color w:val="000000"/>
          <w:lang w:val="es-ES"/>
        </w:rPr>
      </w:pPr>
    </w:p>
    <w:p w14:paraId="191CF8FE" w14:textId="77777777" w:rsidR="00823081" w:rsidRDefault="00823081" w:rsidP="00823081">
      <w:pPr>
        <w:autoSpaceDE w:val="0"/>
        <w:ind w:left="709" w:right="-11"/>
        <w:rPr>
          <w:rFonts w:eastAsia="Arial"/>
          <w:b/>
          <w:bCs/>
          <w:color w:val="000000"/>
          <w:lang w:val="es-ES"/>
        </w:rPr>
      </w:pPr>
      <w:r w:rsidRPr="00823081">
        <w:rPr>
          <w:rFonts w:eastAsia="Arial"/>
          <w:b/>
          <w:bCs/>
          <w:color w:val="000000"/>
          <w:lang w:val="es-ES"/>
        </w:rPr>
        <w:t>3. Gastos subvencionables y periodo de ejecución</w:t>
      </w:r>
    </w:p>
    <w:p w14:paraId="0788EB7D" w14:textId="77777777" w:rsidR="00823081" w:rsidRPr="00823081" w:rsidRDefault="00823081" w:rsidP="00823081">
      <w:pPr>
        <w:autoSpaceDE w:val="0"/>
        <w:ind w:left="709" w:right="-11"/>
        <w:rPr>
          <w:rFonts w:eastAsia="Arial"/>
          <w:b/>
          <w:bCs/>
          <w:color w:val="000000"/>
          <w:lang w:val="es-ES"/>
        </w:rPr>
      </w:pPr>
    </w:p>
    <w:p w14:paraId="2ABECB44" w14:textId="5743EB6F" w:rsidR="00823081" w:rsidRPr="00823081" w:rsidRDefault="00823081" w:rsidP="00823081">
      <w:pPr>
        <w:autoSpaceDE w:val="0"/>
        <w:ind w:left="709" w:right="-11"/>
        <w:rPr>
          <w:rFonts w:eastAsia="Arial"/>
          <w:color w:val="000000"/>
          <w:lang w:val="es-ES"/>
        </w:rPr>
      </w:pPr>
      <w:r w:rsidRPr="00823081">
        <w:rPr>
          <w:rFonts w:eastAsia="Arial"/>
          <w:color w:val="000000"/>
          <w:lang w:val="es-ES"/>
        </w:rPr>
        <w:t xml:space="preserve">Se considera gasto subvencionable </w:t>
      </w:r>
      <w:r w:rsidR="00261E78">
        <w:rPr>
          <w:rFonts w:eastAsia="Arial"/>
          <w:color w:val="000000"/>
          <w:lang w:val="es-ES"/>
        </w:rPr>
        <w:t>el</w:t>
      </w:r>
      <w:r w:rsidRPr="00823081">
        <w:rPr>
          <w:rFonts w:eastAsia="Arial"/>
          <w:color w:val="000000"/>
          <w:lang w:val="es-ES"/>
        </w:rPr>
        <w:t xml:space="preserve"> que de </w:t>
      </w:r>
      <w:r w:rsidR="00261E78">
        <w:rPr>
          <w:rFonts w:eastAsia="Arial"/>
          <w:color w:val="000000"/>
          <w:lang w:val="es-ES"/>
        </w:rPr>
        <w:t>forma</w:t>
      </w:r>
      <w:r w:rsidRPr="00823081">
        <w:rPr>
          <w:rFonts w:eastAsia="Arial"/>
          <w:color w:val="000000"/>
          <w:lang w:val="es-ES"/>
        </w:rPr>
        <w:t xml:space="preserve"> inequívoca responda a la naturaleza de la actividad subvencionada, resulte estrictamente necesari</w:t>
      </w:r>
      <w:r w:rsidR="00261E78">
        <w:rPr>
          <w:rFonts w:eastAsia="Arial"/>
          <w:color w:val="000000"/>
          <w:lang w:val="es-ES"/>
        </w:rPr>
        <w:t>o</w:t>
      </w:r>
      <w:r w:rsidRPr="00823081">
        <w:rPr>
          <w:rFonts w:eastAsia="Arial"/>
          <w:color w:val="000000"/>
          <w:lang w:val="es-ES"/>
        </w:rPr>
        <w:t xml:space="preserve"> y se </w:t>
      </w:r>
      <w:r w:rsidR="00261E78">
        <w:rPr>
          <w:rFonts w:eastAsia="Arial"/>
          <w:color w:val="000000"/>
          <w:lang w:val="es-ES"/>
        </w:rPr>
        <w:t>realice</w:t>
      </w:r>
      <w:r w:rsidRPr="00823081">
        <w:rPr>
          <w:rFonts w:eastAsia="Arial"/>
          <w:color w:val="000000"/>
          <w:lang w:val="es-ES"/>
        </w:rPr>
        <w:t xml:space="preserve"> en el plazo y condiciones que determinan estas bases. El coste de los bienes o servicios subvencionados en ningún caso p</w:t>
      </w:r>
      <w:r w:rsidR="00261E78">
        <w:rPr>
          <w:rFonts w:eastAsia="Arial"/>
          <w:color w:val="000000"/>
          <w:lang w:val="es-ES"/>
        </w:rPr>
        <w:t>odrá</w:t>
      </w:r>
      <w:r w:rsidRPr="00823081">
        <w:rPr>
          <w:rFonts w:eastAsia="Arial"/>
          <w:color w:val="000000"/>
          <w:lang w:val="es-ES"/>
        </w:rPr>
        <w:t xml:space="preserve"> superar su valor de mercado.</w:t>
      </w:r>
    </w:p>
    <w:p w14:paraId="7488B3A9" w14:textId="77777777" w:rsidR="00823081" w:rsidRPr="00823081" w:rsidRDefault="00823081" w:rsidP="00823081">
      <w:pPr>
        <w:autoSpaceDE w:val="0"/>
        <w:ind w:left="709" w:right="-11"/>
        <w:rPr>
          <w:rFonts w:eastAsia="Arial"/>
          <w:color w:val="000000"/>
          <w:lang w:val="es-ES"/>
        </w:rPr>
      </w:pPr>
    </w:p>
    <w:p w14:paraId="3B6150EF"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3.1 Actividades subvencionables</w:t>
      </w:r>
    </w:p>
    <w:p w14:paraId="1F6AA217" w14:textId="77777777" w:rsidR="00823081" w:rsidRPr="00823081" w:rsidRDefault="00823081" w:rsidP="00823081">
      <w:pPr>
        <w:autoSpaceDE w:val="0"/>
        <w:ind w:left="709" w:right="-11"/>
        <w:rPr>
          <w:rFonts w:eastAsia="Arial"/>
          <w:b/>
          <w:color w:val="000000"/>
          <w:lang w:val="es-ES"/>
        </w:rPr>
      </w:pPr>
    </w:p>
    <w:p w14:paraId="58D907D9" w14:textId="46C3703F" w:rsidR="00823081" w:rsidRPr="00823081" w:rsidRDefault="00823081" w:rsidP="00823081">
      <w:pPr>
        <w:autoSpaceDE w:val="0"/>
        <w:ind w:left="709" w:right="-11"/>
        <w:rPr>
          <w:rFonts w:eastAsia="Arial"/>
          <w:color w:val="000000"/>
          <w:lang w:val="es-ES"/>
        </w:rPr>
      </w:pPr>
      <w:r w:rsidRPr="00823081">
        <w:rPr>
          <w:rFonts w:eastAsia="Arial"/>
          <w:color w:val="000000"/>
          <w:lang w:val="es-ES"/>
        </w:rPr>
        <w:t xml:space="preserve">Son subvencionables las actuaciones o actividades que contribuyan a impulsar la promoción y desarrollo económico, mediante el fomento del emprendimiento, el apoyo a la empresa (cursos de formación, sesiones de asesoramiento y orientación, jornadas informativas, realización y presentación de estudios o boletines, trabajos en red, acceso a la financiación) y cualquier otra actuación que contribuya al objetivo indicado, siempre </w:t>
      </w:r>
      <w:r w:rsidR="00261E78">
        <w:rPr>
          <w:rFonts w:eastAsia="Arial"/>
          <w:color w:val="000000"/>
          <w:lang w:val="es-ES"/>
        </w:rPr>
        <w:t>y cuando</w:t>
      </w:r>
      <w:r w:rsidRPr="00823081">
        <w:rPr>
          <w:rFonts w:eastAsia="Arial"/>
          <w:color w:val="000000"/>
          <w:lang w:val="es-ES"/>
        </w:rPr>
        <w:t xml:space="preserve"> respondan a una de las líneas estratégicas del Servicio de Promoción y Desarrollo Económico Local, aprobadas por el Plan Estratégico de Subvenciones de la </w:t>
      </w:r>
      <w:r w:rsidR="00261E78">
        <w:rPr>
          <w:rFonts w:eastAsia="Arial"/>
          <w:color w:val="000000"/>
          <w:lang w:val="es-ES"/>
        </w:rPr>
        <w:t>Diputació</w:t>
      </w:r>
      <w:r w:rsidRPr="00823081">
        <w:rPr>
          <w:rFonts w:eastAsia="Arial"/>
          <w:color w:val="000000"/>
          <w:lang w:val="es-ES"/>
        </w:rPr>
        <w:t xml:space="preserve"> de Girona</w:t>
      </w:r>
      <w:r w:rsidR="00261E78">
        <w:rPr>
          <w:rFonts w:eastAsia="Arial"/>
          <w:color w:val="000000"/>
          <w:lang w:val="es-ES"/>
        </w:rPr>
        <w:t>,</w:t>
      </w:r>
      <w:r w:rsidRPr="00823081">
        <w:rPr>
          <w:rFonts w:eastAsia="Arial"/>
          <w:color w:val="000000"/>
          <w:lang w:val="es-ES"/>
        </w:rPr>
        <w:t xml:space="preserve"> y que no se puedan solicitar en el marco de una convocatoria de concurrencia competitiva de la </w:t>
      </w:r>
      <w:r w:rsidR="00261E78">
        <w:rPr>
          <w:rFonts w:eastAsia="Arial"/>
          <w:color w:val="000000"/>
          <w:lang w:val="es-ES"/>
        </w:rPr>
        <w:t>Diputació</w:t>
      </w:r>
      <w:r w:rsidRPr="00823081">
        <w:rPr>
          <w:rFonts w:eastAsia="Arial"/>
          <w:color w:val="000000"/>
          <w:lang w:val="es-ES"/>
        </w:rPr>
        <w:t xml:space="preserve"> de Girona </w:t>
      </w:r>
      <w:r w:rsidR="00261E78">
        <w:rPr>
          <w:rFonts w:eastAsia="Arial"/>
          <w:color w:val="000000"/>
          <w:lang w:val="es-ES"/>
        </w:rPr>
        <w:t>u</w:t>
      </w:r>
      <w:r w:rsidRPr="00823081">
        <w:rPr>
          <w:rFonts w:eastAsia="Arial"/>
          <w:color w:val="000000"/>
          <w:lang w:val="es-ES"/>
        </w:rPr>
        <w:t xml:space="preserve"> organismos adscritos.</w:t>
      </w:r>
    </w:p>
    <w:p w14:paraId="190EF237" w14:textId="77777777" w:rsidR="00823081" w:rsidRPr="00823081" w:rsidRDefault="00823081" w:rsidP="00823081">
      <w:pPr>
        <w:autoSpaceDE w:val="0"/>
        <w:ind w:left="709" w:right="-11"/>
        <w:rPr>
          <w:rFonts w:eastAsia="Arial"/>
          <w:color w:val="000000"/>
          <w:lang w:val="es-ES"/>
        </w:rPr>
      </w:pPr>
    </w:p>
    <w:p w14:paraId="6D6EEE69"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3.2 Actividades no subvencionables</w:t>
      </w:r>
    </w:p>
    <w:p w14:paraId="53BD2875" w14:textId="77777777" w:rsidR="00823081" w:rsidRPr="00823081" w:rsidRDefault="00823081" w:rsidP="00823081">
      <w:pPr>
        <w:autoSpaceDE w:val="0"/>
        <w:ind w:left="709" w:right="-11"/>
        <w:rPr>
          <w:rFonts w:eastAsia="Arial"/>
          <w:b/>
          <w:color w:val="000000"/>
          <w:lang w:val="es-ES"/>
        </w:rPr>
      </w:pPr>
    </w:p>
    <w:p w14:paraId="1AC5E327" w14:textId="52B5FE79" w:rsidR="00823081" w:rsidRPr="00823081" w:rsidRDefault="00823081" w:rsidP="00823081">
      <w:pPr>
        <w:autoSpaceDE w:val="0"/>
        <w:ind w:left="709" w:right="-11"/>
        <w:rPr>
          <w:rFonts w:eastAsia="Arial"/>
          <w:color w:val="000000"/>
          <w:lang w:val="es-ES"/>
        </w:rPr>
      </w:pPr>
      <w:r w:rsidRPr="00823081">
        <w:rPr>
          <w:rFonts w:eastAsia="Arial"/>
          <w:color w:val="000000"/>
          <w:lang w:val="es-ES"/>
        </w:rPr>
        <w:t>No son subvencionables las ferias ni actuaciones o actividades que tengan carácter únicamente lúdico o festivo.</w:t>
      </w:r>
    </w:p>
    <w:p w14:paraId="34A8100F" w14:textId="77777777" w:rsidR="00823081" w:rsidRPr="00823081" w:rsidRDefault="00823081" w:rsidP="00823081">
      <w:pPr>
        <w:autoSpaceDE w:val="0"/>
        <w:ind w:left="709" w:right="-11"/>
        <w:rPr>
          <w:rFonts w:eastAsia="Arial"/>
          <w:color w:val="000000"/>
          <w:lang w:val="es-ES"/>
        </w:rPr>
      </w:pPr>
    </w:p>
    <w:p w14:paraId="2E7CCE77" w14:textId="77777777" w:rsidR="00823081" w:rsidRPr="00823081" w:rsidRDefault="00823081" w:rsidP="00823081">
      <w:pPr>
        <w:autoSpaceDE w:val="0"/>
        <w:ind w:left="709" w:right="-11"/>
        <w:rPr>
          <w:rFonts w:eastAsia="Arial"/>
          <w:color w:val="000000"/>
          <w:lang w:val="es-ES"/>
        </w:rPr>
      </w:pPr>
      <w:r w:rsidRPr="00823081">
        <w:rPr>
          <w:rFonts w:eastAsia="Arial"/>
          <w:color w:val="000000"/>
          <w:lang w:val="es-ES"/>
        </w:rPr>
        <w:lastRenderedPageBreak/>
        <w:t xml:space="preserve">No tendrán la consideración de actividades subvencionables las formaciones que estén parcialmente financiadas por otras fuentes de financiación (provenientes de la Generalitat, de los fondos europeos, de fondos estatales, etc.), ni las formaciones que no incidan directamente en la mejora de la empleabilidad de las personas. </w:t>
      </w:r>
    </w:p>
    <w:p w14:paraId="05097BDB" w14:textId="77777777" w:rsidR="00823081" w:rsidRPr="00823081" w:rsidRDefault="00823081" w:rsidP="00823081">
      <w:pPr>
        <w:autoSpaceDE w:val="0"/>
        <w:ind w:left="709" w:right="-11"/>
        <w:rPr>
          <w:rFonts w:eastAsia="Arial"/>
          <w:color w:val="000000"/>
          <w:lang w:val="es-ES"/>
        </w:rPr>
      </w:pPr>
    </w:p>
    <w:p w14:paraId="57E1451E"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3.3 Gastos subvencionables</w:t>
      </w:r>
    </w:p>
    <w:p w14:paraId="78257174" w14:textId="77777777" w:rsidR="00823081" w:rsidRPr="00823081" w:rsidRDefault="00823081" w:rsidP="00823081">
      <w:pPr>
        <w:autoSpaceDE w:val="0"/>
        <w:ind w:left="709" w:right="-11"/>
        <w:rPr>
          <w:rFonts w:eastAsia="Arial"/>
          <w:b/>
          <w:color w:val="000000"/>
          <w:lang w:val="es-ES"/>
        </w:rPr>
      </w:pPr>
    </w:p>
    <w:p w14:paraId="4F7E5C03" w14:textId="5C5ABC85" w:rsidR="00823081" w:rsidRPr="00823081" w:rsidRDefault="00823081" w:rsidP="00823081">
      <w:pPr>
        <w:autoSpaceDE w:val="0"/>
        <w:ind w:left="709" w:right="-11"/>
        <w:rPr>
          <w:rFonts w:eastAsia="Arial"/>
          <w:color w:val="000000"/>
          <w:lang w:val="es-ES"/>
        </w:rPr>
      </w:pPr>
      <w:r w:rsidRPr="00823081">
        <w:rPr>
          <w:rFonts w:eastAsia="Arial"/>
          <w:color w:val="000000"/>
          <w:lang w:val="es-ES"/>
        </w:rPr>
        <w:t>Son subvencionables los siguientes</w:t>
      </w:r>
      <w:r w:rsidR="00261E78" w:rsidRPr="00261E78">
        <w:rPr>
          <w:rFonts w:eastAsia="Arial"/>
          <w:color w:val="000000"/>
          <w:lang w:val="es-ES"/>
        </w:rPr>
        <w:t xml:space="preserve"> </w:t>
      </w:r>
      <w:r w:rsidR="00261E78" w:rsidRPr="00823081">
        <w:rPr>
          <w:rFonts w:eastAsia="Arial"/>
          <w:color w:val="000000"/>
          <w:lang w:val="es-ES"/>
        </w:rPr>
        <w:t>gastos</w:t>
      </w:r>
      <w:r w:rsidRPr="00823081">
        <w:rPr>
          <w:rFonts w:eastAsia="Arial"/>
          <w:color w:val="000000"/>
          <w:lang w:val="es-ES"/>
        </w:rPr>
        <w:t>:</w:t>
      </w:r>
    </w:p>
    <w:p w14:paraId="3D9CB615" w14:textId="1B4CEAD2"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Contratación de servicios externos para la realización de actividades formativas o cualquier otra actuación que tenga por objetivo impulsar el desarrollo económico, mediante el fomento del emprendimiento y el apoyo a la empresa.</w:t>
      </w:r>
    </w:p>
    <w:p w14:paraId="4002190C" w14:textId="00AD6B16"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 xml:space="preserve">Alquiler de espacios, siempre </w:t>
      </w:r>
      <w:r>
        <w:rPr>
          <w:rFonts w:eastAsia="Arial"/>
          <w:color w:val="000000"/>
          <w:lang w:val="es-ES"/>
        </w:rPr>
        <w:t>y cuando</w:t>
      </w:r>
      <w:r w:rsidR="00823081" w:rsidRPr="00823081">
        <w:rPr>
          <w:rFonts w:eastAsia="Arial"/>
          <w:color w:val="000000"/>
          <w:lang w:val="es-ES"/>
        </w:rPr>
        <w:t xml:space="preserve"> se alquilen para el desarrollo de la actividad concreta que se presente a la subvención.</w:t>
      </w:r>
    </w:p>
    <w:p w14:paraId="2B87BDE6" w14:textId="19F65D0E"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Gastos de material, exceptuando l</w:t>
      </w:r>
      <w:r>
        <w:rPr>
          <w:rFonts w:eastAsia="Arial"/>
          <w:color w:val="000000"/>
          <w:lang w:val="es-ES"/>
        </w:rPr>
        <w:t>o</w:t>
      </w:r>
      <w:r w:rsidR="00823081" w:rsidRPr="00823081">
        <w:rPr>
          <w:rFonts w:eastAsia="Arial"/>
          <w:color w:val="000000"/>
          <w:lang w:val="es-ES"/>
        </w:rPr>
        <w:t>s indicad</w:t>
      </w:r>
      <w:r>
        <w:rPr>
          <w:rFonts w:eastAsia="Arial"/>
          <w:color w:val="000000"/>
          <w:lang w:val="es-ES"/>
        </w:rPr>
        <w:t>o</w:t>
      </w:r>
      <w:r w:rsidR="00823081" w:rsidRPr="00823081">
        <w:rPr>
          <w:rFonts w:eastAsia="Arial"/>
          <w:color w:val="000000"/>
          <w:lang w:val="es-ES"/>
        </w:rPr>
        <w:t>s en los apartados posteriores.</w:t>
      </w:r>
    </w:p>
    <w:p w14:paraId="118CE08C" w14:textId="688813B3" w:rsidR="00823081" w:rsidRPr="00261E78" w:rsidRDefault="00261E78" w:rsidP="00261E78">
      <w:pPr>
        <w:autoSpaceDE w:val="0"/>
        <w:ind w:left="709" w:right="-11"/>
        <w:rPr>
          <w:rFonts w:eastAsia="Arial"/>
          <w:color w:val="000000"/>
          <w:lang w:val="es-ES"/>
        </w:rPr>
      </w:pPr>
      <w:r>
        <w:rPr>
          <w:rFonts w:eastAsia="Arial"/>
          <w:color w:val="000000"/>
          <w:lang w:val="es-ES"/>
        </w:rPr>
        <w:t xml:space="preserve">– </w:t>
      </w:r>
      <w:r w:rsidR="00823081" w:rsidRPr="00261E78">
        <w:rPr>
          <w:rFonts w:eastAsia="Arial"/>
          <w:color w:val="000000"/>
          <w:lang w:val="es-ES"/>
        </w:rPr>
        <w:t>Gastos de personal contratado exclusivamente para la realización de la actividad o actuación.</w:t>
      </w:r>
    </w:p>
    <w:p w14:paraId="648F12FB" w14:textId="77777777" w:rsidR="00823081" w:rsidRPr="00823081" w:rsidRDefault="00823081" w:rsidP="00823081">
      <w:pPr>
        <w:autoSpaceDE w:val="0"/>
        <w:ind w:left="709" w:right="-11"/>
        <w:rPr>
          <w:rFonts w:eastAsia="Arial"/>
          <w:color w:val="000000"/>
          <w:lang w:val="es-ES"/>
        </w:rPr>
      </w:pPr>
    </w:p>
    <w:p w14:paraId="5FD802E5"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3.4 Gastos no subvencionables</w:t>
      </w:r>
    </w:p>
    <w:p w14:paraId="7CF3F19D" w14:textId="77777777" w:rsidR="00823081" w:rsidRPr="00823081" w:rsidRDefault="00823081" w:rsidP="00823081">
      <w:pPr>
        <w:autoSpaceDE w:val="0"/>
        <w:ind w:left="709" w:right="-11"/>
        <w:rPr>
          <w:rFonts w:eastAsia="Arial"/>
          <w:b/>
          <w:color w:val="000000"/>
          <w:lang w:val="es-ES"/>
        </w:rPr>
      </w:pPr>
    </w:p>
    <w:p w14:paraId="35891FDA" w14:textId="3520ADCB" w:rsidR="00823081" w:rsidRPr="00823081" w:rsidRDefault="00823081" w:rsidP="00823081">
      <w:pPr>
        <w:autoSpaceDE w:val="0"/>
        <w:ind w:left="709" w:right="-11"/>
        <w:rPr>
          <w:rFonts w:eastAsia="Arial"/>
          <w:color w:val="000000"/>
          <w:lang w:val="es-ES"/>
        </w:rPr>
      </w:pPr>
      <w:r w:rsidRPr="00823081">
        <w:rPr>
          <w:rFonts w:eastAsia="Arial"/>
          <w:color w:val="000000"/>
          <w:lang w:val="es-ES"/>
        </w:rPr>
        <w:t>No son gastos subvencionables l</w:t>
      </w:r>
      <w:r w:rsidR="00261E78">
        <w:rPr>
          <w:rFonts w:eastAsia="Arial"/>
          <w:color w:val="000000"/>
          <w:lang w:val="es-ES"/>
        </w:rPr>
        <w:t>o</w:t>
      </w:r>
      <w:r w:rsidRPr="00823081">
        <w:rPr>
          <w:rFonts w:eastAsia="Arial"/>
          <w:color w:val="000000"/>
          <w:lang w:val="es-ES"/>
        </w:rPr>
        <w:t>s de carácter habitual o reiterativo necesari</w:t>
      </w:r>
      <w:r w:rsidR="00261E78">
        <w:rPr>
          <w:rFonts w:eastAsia="Arial"/>
          <w:color w:val="000000"/>
          <w:lang w:val="es-ES"/>
        </w:rPr>
        <w:t>o</w:t>
      </w:r>
      <w:r w:rsidRPr="00823081">
        <w:rPr>
          <w:rFonts w:eastAsia="Arial"/>
          <w:color w:val="000000"/>
          <w:lang w:val="es-ES"/>
        </w:rPr>
        <w:t>s para el funcionamiento de la entidad. Tampoco tienen carácter subvencionable:</w:t>
      </w:r>
    </w:p>
    <w:p w14:paraId="6897C5EF" w14:textId="507CE686"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Gastos gastronómicos; comidas, almuerzos, bebidas, aperitivos.</w:t>
      </w:r>
    </w:p>
    <w:p w14:paraId="21915691" w14:textId="5D2136C7"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Gastos de funcionamiento: alquiler de espacios estables de la entidad (teléfono, agua, luz, gas, telecomunicaciones y cualquier otro tipo de suministro).</w:t>
      </w:r>
    </w:p>
    <w:p w14:paraId="5FB2AC00" w14:textId="3F2DF374"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 xml:space="preserve">Adquisición de mobiliario, equipos, vehículos, infraestructuras, bienes inmuebles y terrenos. </w:t>
      </w:r>
    </w:p>
    <w:p w14:paraId="647D6619" w14:textId="596636B4" w:rsidR="00823081" w:rsidRPr="00823081" w:rsidRDefault="00261E78" w:rsidP="00823081">
      <w:pPr>
        <w:autoSpaceDE w:val="0"/>
        <w:ind w:left="709" w:right="-11"/>
        <w:rPr>
          <w:rFonts w:eastAsia="Arial"/>
          <w:color w:val="000000"/>
          <w:lang w:val="es-ES"/>
        </w:rPr>
      </w:pPr>
      <w:r>
        <w:rPr>
          <w:rFonts w:eastAsia="Arial"/>
          <w:color w:val="000000"/>
          <w:lang w:val="es-ES"/>
        </w:rPr>
        <w:t xml:space="preserve">– </w:t>
      </w:r>
      <w:r w:rsidR="00823081" w:rsidRPr="00823081">
        <w:rPr>
          <w:rFonts w:eastAsia="Arial"/>
          <w:color w:val="000000"/>
          <w:lang w:val="es-ES"/>
        </w:rPr>
        <w:t xml:space="preserve">Importes satisfechos en concepto de IVA cuando tengan el carácter de gastos deducibles, compensables o repercutibles por parte del ente solicitante de la subvención. </w:t>
      </w:r>
    </w:p>
    <w:p w14:paraId="39C2AEB7" w14:textId="088E65E0" w:rsidR="00823081" w:rsidRPr="00261E78" w:rsidRDefault="00261E78" w:rsidP="00261E78">
      <w:pPr>
        <w:autoSpaceDE w:val="0"/>
        <w:ind w:left="709" w:right="-11"/>
        <w:rPr>
          <w:rFonts w:eastAsia="Arial"/>
          <w:color w:val="000000"/>
          <w:lang w:val="es-ES"/>
        </w:rPr>
      </w:pPr>
      <w:r>
        <w:rPr>
          <w:rFonts w:eastAsia="Arial"/>
          <w:color w:val="000000"/>
          <w:lang w:val="es-ES"/>
        </w:rPr>
        <w:t xml:space="preserve">– </w:t>
      </w:r>
      <w:r w:rsidR="00823081" w:rsidRPr="00261E78">
        <w:rPr>
          <w:rFonts w:eastAsia="Arial"/>
          <w:color w:val="000000"/>
          <w:lang w:val="es-ES"/>
        </w:rPr>
        <w:t>Los gastos de personal del ente solicitante.</w:t>
      </w:r>
    </w:p>
    <w:p w14:paraId="7CB56FF4" w14:textId="77777777" w:rsidR="00823081" w:rsidRPr="00823081" w:rsidRDefault="00823081" w:rsidP="00823081">
      <w:pPr>
        <w:autoSpaceDE w:val="0"/>
        <w:ind w:left="709" w:right="-11"/>
        <w:rPr>
          <w:rFonts w:eastAsia="Arial"/>
          <w:color w:val="000000"/>
          <w:lang w:val="es-ES"/>
        </w:rPr>
      </w:pPr>
    </w:p>
    <w:p w14:paraId="5794DCCC"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4. Destinatarios</w:t>
      </w:r>
    </w:p>
    <w:p w14:paraId="04E77360" w14:textId="77777777" w:rsidR="00823081" w:rsidRPr="00823081" w:rsidRDefault="00823081" w:rsidP="00823081">
      <w:pPr>
        <w:autoSpaceDE w:val="0"/>
        <w:ind w:left="709" w:right="-11"/>
        <w:rPr>
          <w:rFonts w:eastAsia="Arial"/>
          <w:b/>
          <w:color w:val="000000"/>
          <w:lang w:val="es-ES"/>
        </w:rPr>
      </w:pPr>
    </w:p>
    <w:p w14:paraId="3E41E79E" w14:textId="59E708A8" w:rsidR="00823081" w:rsidRPr="00823081" w:rsidRDefault="00823081" w:rsidP="00823081">
      <w:pPr>
        <w:autoSpaceDE w:val="0"/>
        <w:ind w:left="709" w:right="-11"/>
        <w:rPr>
          <w:rFonts w:eastAsia="Arial"/>
          <w:color w:val="000000"/>
          <w:lang w:val="es-ES"/>
        </w:rPr>
      </w:pPr>
      <w:r w:rsidRPr="00823081">
        <w:rPr>
          <w:rFonts w:eastAsia="Arial"/>
          <w:color w:val="000000"/>
          <w:lang w:val="es-ES"/>
        </w:rPr>
        <w:t>Pueden concurrir a la convocatoria objeto de estas subvenciones los entes locales, fundaciones y asociaciones públicas o privadas, y las cámaras de comercio de la demarcación, que tengan por objetivo impulsar o promover el desarrollo económico de la demarcación de Girona, mediante actividades de fomento del emprendimiento y el comercio o de apoyo a la empresa.</w:t>
      </w:r>
    </w:p>
    <w:p w14:paraId="015F65A7" w14:textId="77777777" w:rsidR="00823081" w:rsidRPr="00823081" w:rsidRDefault="00823081" w:rsidP="00823081">
      <w:pPr>
        <w:autoSpaceDE w:val="0"/>
        <w:ind w:left="709" w:right="-11"/>
        <w:rPr>
          <w:rFonts w:eastAsia="Arial"/>
          <w:color w:val="000000"/>
          <w:lang w:val="es-ES"/>
        </w:rPr>
      </w:pPr>
    </w:p>
    <w:p w14:paraId="43CB758F" w14:textId="77777777" w:rsidR="00823081" w:rsidRPr="00823081" w:rsidRDefault="00823081" w:rsidP="00823081">
      <w:pPr>
        <w:autoSpaceDE w:val="0"/>
        <w:ind w:left="709" w:right="-11"/>
        <w:rPr>
          <w:rFonts w:eastAsia="Arial"/>
          <w:color w:val="000000"/>
          <w:lang w:val="es-ES"/>
        </w:rPr>
      </w:pPr>
      <w:r w:rsidRPr="00823081">
        <w:rPr>
          <w:rFonts w:eastAsia="Arial"/>
          <w:color w:val="000000"/>
          <w:lang w:val="es-ES"/>
        </w:rPr>
        <w:t>No podrán ser beneficiarias de estas subvenciones las personas físicas ni las empresas privadas.</w:t>
      </w:r>
    </w:p>
    <w:p w14:paraId="6F69CA23" w14:textId="77777777" w:rsidR="00823081" w:rsidRPr="00823081" w:rsidRDefault="00823081" w:rsidP="00823081">
      <w:pPr>
        <w:autoSpaceDE w:val="0"/>
        <w:ind w:left="709" w:right="-11"/>
        <w:rPr>
          <w:rFonts w:eastAsia="Arial"/>
          <w:color w:val="000000"/>
          <w:lang w:val="es-ES"/>
        </w:rPr>
      </w:pPr>
    </w:p>
    <w:p w14:paraId="487C8831" w14:textId="0F43FD69" w:rsidR="00823081" w:rsidRPr="00823081" w:rsidRDefault="00823081" w:rsidP="00823081">
      <w:pPr>
        <w:autoSpaceDE w:val="0"/>
        <w:ind w:left="709" w:right="-11"/>
        <w:rPr>
          <w:rFonts w:eastAsia="Arial"/>
          <w:color w:val="000000"/>
          <w:lang w:val="es-ES"/>
        </w:rPr>
      </w:pPr>
      <w:r w:rsidRPr="00823081">
        <w:rPr>
          <w:rFonts w:eastAsia="Arial"/>
          <w:color w:val="000000"/>
          <w:lang w:val="es-ES"/>
        </w:rPr>
        <w:t xml:space="preserve">Tampoco  podrán ser beneficiarias las entidades que tengan un convenio con la </w:t>
      </w:r>
      <w:r w:rsidR="00261E78">
        <w:rPr>
          <w:rFonts w:eastAsia="Arial"/>
          <w:color w:val="000000"/>
          <w:lang w:val="es-ES"/>
        </w:rPr>
        <w:t>Diputació</w:t>
      </w:r>
      <w:r w:rsidRPr="00823081">
        <w:rPr>
          <w:rFonts w:eastAsia="Arial"/>
          <w:color w:val="000000"/>
          <w:lang w:val="es-ES"/>
        </w:rPr>
        <w:t xml:space="preserve"> de Girona, en el marco de la promoción y desarrollo económico local.</w:t>
      </w:r>
    </w:p>
    <w:p w14:paraId="6C8193CB" w14:textId="77777777" w:rsidR="00823081" w:rsidRPr="00823081" w:rsidRDefault="00823081" w:rsidP="00823081">
      <w:pPr>
        <w:autoSpaceDE w:val="0"/>
        <w:ind w:left="709" w:right="-11"/>
        <w:rPr>
          <w:rFonts w:eastAsia="Arial"/>
          <w:color w:val="000000"/>
          <w:lang w:val="es-ES"/>
        </w:rPr>
      </w:pPr>
    </w:p>
    <w:p w14:paraId="420FC456" w14:textId="5C3D4B99" w:rsidR="00823081" w:rsidRPr="00823081" w:rsidRDefault="00823081" w:rsidP="00823081">
      <w:pPr>
        <w:autoSpaceDE w:val="0"/>
        <w:ind w:left="709" w:right="-11"/>
        <w:rPr>
          <w:rFonts w:eastAsia="Arial"/>
          <w:color w:val="000000"/>
          <w:lang w:val="es-ES"/>
        </w:rPr>
      </w:pPr>
      <w:r w:rsidRPr="00823081">
        <w:rPr>
          <w:rFonts w:eastAsia="Arial"/>
          <w:color w:val="000000"/>
          <w:lang w:val="es-ES"/>
        </w:rPr>
        <w:t>Para obtener la condición de beneficiario de las subvenciones, los solicitantes t</w:t>
      </w:r>
      <w:r w:rsidR="00261E78">
        <w:rPr>
          <w:rFonts w:eastAsia="Arial"/>
          <w:color w:val="000000"/>
          <w:lang w:val="es-ES"/>
        </w:rPr>
        <w:t>endrán</w:t>
      </w:r>
      <w:r w:rsidRPr="00823081">
        <w:rPr>
          <w:rFonts w:eastAsia="Arial"/>
          <w:color w:val="000000"/>
          <w:lang w:val="es-ES"/>
        </w:rPr>
        <w:t xml:space="preserve"> que cumplir los requisitos y condiciones generales establecidos en el artículo 13 de la Ley 38/2003, de 17 de noviembre, </w:t>
      </w:r>
      <w:r w:rsidR="00261E78" w:rsidRPr="00823081">
        <w:rPr>
          <w:rFonts w:eastAsia="Arial"/>
          <w:color w:val="000000"/>
          <w:lang w:val="es-ES"/>
        </w:rPr>
        <w:t>G</w:t>
      </w:r>
      <w:r w:rsidRPr="00823081">
        <w:rPr>
          <w:rFonts w:eastAsia="Arial"/>
          <w:color w:val="000000"/>
          <w:lang w:val="es-ES"/>
        </w:rPr>
        <w:t xml:space="preserve">eneral de </w:t>
      </w:r>
      <w:r w:rsidR="00261E78" w:rsidRPr="00823081">
        <w:rPr>
          <w:rFonts w:eastAsia="Arial"/>
          <w:color w:val="000000"/>
          <w:lang w:val="es-ES"/>
        </w:rPr>
        <w:t>S</w:t>
      </w:r>
      <w:r w:rsidRPr="00823081">
        <w:rPr>
          <w:rFonts w:eastAsia="Arial"/>
          <w:color w:val="000000"/>
          <w:lang w:val="es-ES"/>
        </w:rPr>
        <w:t>ubvenciones.</w:t>
      </w:r>
    </w:p>
    <w:p w14:paraId="71EBFF2A" w14:textId="77777777" w:rsidR="00823081" w:rsidRPr="00823081" w:rsidRDefault="00823081" w:rsidP="00823081">
      <w:pPr>
        <w:autoSpaceDE w:val="0"/>
        <w:ind w:left="709" w:right="-11"/>
        <w:rPr>
          <w:rFonts w:eastAsia="Arial"/>
          <w:color w:val="000000"/>
          <w:lang w:val="es-ES"/>
        </w:rPr>
      </w:pPr>
    </w:p>
    <w:p w14:paraId="05A8EBFE"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5. Forma de determinar la cuantía de las subvenciones</w:t>
      </w:r>
    </w:p>
    <w:p w14:paraId="3C721AF5" w14:textId="77777777" w:rsidR="00823081" w:rsidRPr="00823081" w:rsidRDefault="00823081" w:rsidP="00823081">
      <w:pPr>
        <w:autoSpaceDE w:val="0"/>
        <w:ind w:left="709" w:right="-11"/>
        <w:rPr>
          <w:rFonts w:eastAsia="Arial"/>
          <w:b/>
          <w:color w:val="000000"/>
          <w:lang w:val="es-ES"/>
        </w:rPr>
      </w:pPr>
    </w:p>
    <w:p w14:paraId="0080FEE0" w14:textId="77777777" w:rsidR="00823081" w:rsidRPr="00823081" w:rsidRDefault="00823081" w:rsidP="00823081">
      <w:pPr>
        <w:autoSpaceDE w:val="0"/>
        <w:ind w:left="709" w:right="-11"/>
        <w:rPr>
          <w:rFonts w:eastAsia="Arial"/>
          <w:color w:val="000000"/>
          <w:lang w:val="es-ES"/>
        </w:rPr>
      </w:pPr>
      <w:r w:rsidRPr="00823081">
        <w:rPr>
          <w:rFonts w:eastAsia="Arial"/>
          <w:color w:val="000000"/>
          <w:lang w:val="es-ES"/>
        </w:rPr>
        <w:t>La cuantía de cada subvención depende de la valoración que se haga de las solicitudes y, en todo caso, el porcentaje máximo a otorgar será del 75 % del presupuesto elegible, con un máximo de 4.000 € por solicitud, hasta agotar la dotación presupuestaria.</w:t>
      </w:r>
    </w:p>
    <w:p w14:paraId="6FBE90FE" w14:textId="77777777" w:rsidR="00823081" w:rsidRPr="00823081" w:rsidRDefault="00823081" w:rsidP="00823081">
      <w:pPr>
        <w:autoSpaceDE w:val="0"/>
        <w:ind w:left="709" w:right="-11"/>
        <w:rPr>
          <w:rFonts w:eastAsia="Arial"/>
          <w:color w:val="000000"/>
          <w:lang w:val="es-ES"/>
        </w:rPr>
      </w:pPr>
    </w:p>
    <w:p w14:paraId="7CCD5443" w14:textId="2DD0C3D3" w:rsidR="00823081" w:rsidRPr="00823081" w:rsidRDefault="00823081" w:rsidP="00823081">
      <w:pPr>
        <w:autoSpaceDE w:val="0"/>
        <w:ind w:left="709" w:right="-11"/>
        <w:rPr>
          <w:rFonts w:eastAsia="Arial"/>
          <w:color w:val="000000"/>
          <w:lang w:val="es-ES"/>
        </w:rPr>
      </w:pPr>
      <w:r w:rsidRPr="00823081">
        <w:rPr>
          <w:rFonts w:eastAsia="Arial"/>
          <w:color w:val="000000"/>
          <w:lang w:val="es-ES"/>
        </w:rPr>
        <w:t>Cada solicitud se eval</w:t>
      </w:r>
      <w:r w:rsidR="00261E78">
        <w:rPr>
          <w:rFonts w:eastAsia="Arial"/>
          <w:color w:val="000000"/>
          <w:lang w:val="es-ES"/>
        </w:rPr>
        <w:t>uará</w:t>
      </w:r>
      <w:r w:rsidRPr="00823081">
        <w:rPr>
          <w:rFonts w:eastAsia="Arial"/>
          <w:color w:val="000000"/>
          <w:lang w:val="es-ES"/>
        </w:rPr>
        <w:t xml:space="preserve"> </w:t>
      </w:r>
      <w:r w:rsidR="00261E78">
        <w:rPr>
          <w:rFonts w:eastAsia="Arial"/>
          <w:color w:val="000000"/>
          <w:lang w:val="es-ES"/>
        </w:rPr>
        <w:t xml:space="preserve">conforme a </w:t>
      </w:r>
      <w:r w:rsidRPr="00823081">
        <w:rPr>
          <w:rFonts w:eastAsia="Arial"/>
          <w:color w:val="000000"/>
          <w:lang w:val="es-ES"/>
        </w:rPr>
        <w:t xml:space="preserve">los criterios establecidos en el punto 6, y, según la calificación </w:t>
      </w:r>
      <w:r w:rsidR="00261E78">
        <w:rPr>
          <w:rFonts w:eastAsia="Arial"/>
          <w:color w:val="000000"/>
          <w:lang w:val="es-ES"/>
        </w:rPr>
        <w:t>obtenida</w:t>
      </w:r>
      <w:r w:rsidRPr="00823081">
        <w:rPr>
          <w:rFonts w:eastAsia="Arial"/>
          <w:color w:val="000000"/>
          <w:lang w:val="es-ES"/>
        </w:rPr>
        <w:t>, el presupuesto presentado y la dotación presupuestaria, se determina</w:t>
      </w:r>
      <w:r w:rsidR="00261E78">
        <w:rPr>
          <w:rFonts w:eastAsia="Arial"/>
          <w:color w:val="000000"/>
          <w:lang w:val="es-ES"/>
        </w:rPr>
        <w:t>rá</w:t>
      </w:r>
      <w:r w:rsidRPr="00823081">
        <w:rPr>
          <w:rFonts w:eastAsia="Arial"/>
          <w:color w:val="000000"/>
          <w:lang w:val="es-ES"/>
        </w:rPr>
        <w:t xml:space="preserve"> el importe de la subvención a otorgar. </w:t>
      </w:r>
    </w:p>
    <w:p w14:paraId="6C267A9C" w14:textId="77777777" w:rsidR="00823081" w:rsidRPr="00823081" w:rsidRDefault="00823081" w:rsidP="00823081">
      <w:pPr>
        <w:autoSpaceDE w:val="0"/>
        <w:ind w:left="709" w:right="-11"/>
        <w:rPr>
          <w:rFonts w:eastAsia="Arial"/>
          <w:color w:val="000000"/>
          <w:lang w:val="es-ES"/>
        </w:rPr>
      </w:pPr>
    </w:p>
    <w:p w14:paraId="1B3A9EA5" w14:textId="77777777" w:rsidR="00823081" w:rsidRDefault="00823081" w:rsidP="00823081">
      <w:pPr>
        <w:autoSpaceDE w:val="0"/>
        <w:ind w:left="709" w:right="-11"/>
        <w:rPr>
          <w:rFonts w:eastAsia="Arial"/>
          <w:b/>
          <w:color w:val="000000"/>
          <w:lang w:val="es-ES"/>
        </w:rPr>
      </w:pPr>
      <w:r w:rsidRPr="00823081">
        <w:rPr>
          <w:rFonts w:eastAsia="Arial"/>
          <w:b/>
          <w:color w:val="000000"/>
          <w:lang w:val="es-ES"/>
        </w:rPr>
        <w:t>6. Criterios de valoración</w:t>
      </w:r>
    </w:p>
    <w:p w14:paraId="32E4F00A" w14:textId="77777777" w:rsidR="00823081" w:rsidRPr="00823081" w:rsidRDefault="00823081" w:rsidP="00823081">
      <w:pPr>
        <w:autoSpaceDE w:val="0"/>
        <w:ind w:left="709" w:right="-11"/>
        <w:rPr>
          <w:rFonts w:eastAsia="Arial"/>
          <w:b/>
          <w:color w:val="000000"/>
          <w:lang w:val="es-ES"/>
        </w:rPr>
      </w:pPr>
    </w:p>
    <w:p w14:paraId="13D99025" w14:textId="77777777" w:rsidR="009D0920" w:rsidRPr="00823081" w:rsidRDefault="00823081" w:rsidP="00823081">
      <w:pPr>
        <w:autoSpaceDE w:val="0"/>
        <w:ind w:left="709" w:right="-11"/>
        <w:rPr>
          <w:rFonts w:eastAsia="Arial"/>
          <w:color w:val="000000"/>
          <w:lang w:val="es-ES"/>
        </w:rPr>
      </w:pPr>
      <w:r w:rsidRPr="00823081">
        <w:rPr>
          <w:rFonts w:eastAsia="Arial"/>
          <w:color w:val="000000"/>
          <w:lang w:val="es-ES"/>
        </w:rPr>
        <w:t>Los criterios que servirán para valorar las solicitudes presentadas son los siguientes:</w:t>
      </w:r>
    </w:p>
    <w:p w14:paraId="1C7B8D1F" w14:textId="77777777" w:rsidR="00823081" w:rsidRPr="00823081" w:rsidRDefault="00823081" w:rsidP="00823081">
      <w:pPr>
        <w:autoSpaceDE w:val="0"/>
        <w:ind w:left="709" w:right="-11"/>
        <w:rPr>
          <w:rFonts w:eastAsia="Arial"/>
          <w:b/>
          <w:bCs/>
          <w:color w:val="000000"/>
          <w:lang w:val="es-ES"/>
        </w:rPr>
      </w:pPr>
    </w:p>
    <w:tbl>
      <w:tblPr>
        <w:tblStyle w:val="Tablaconcuadrcula"/>
        <w:tblW w:w="0" w:type="auto"/>
        <w:tblInd w:w="709" w:type="dxa"/>
        <w:tblLook w:val="04A0" w:firstRow="1" w:lastRow="0" w:firstColumn="1" w:lastColumn="0" w:noHBand="0" w:noVBand="1"/>
      </w:tblPr>
      <w:tblGrid>
        <w:gridCol w:w="3063"/>
        <w:gridCol w:w="4445"/>
        <w:gridCol w:w="1685"/>
      </w:tblGrid>
      <w:tr w:rsidR="009D0920" w:rsidRPr="00823081" w14:paraId="6CC81952" w14:textId="77777777" w:rsidTr="007D677B">
        <w:tc>
          <w:tcPr>
            <w:tcW w:w="7508" w:type="dxa"/>
            <w:gridSpan w:val="2"/>
          </w:tcPr>
          <w:p w14:paraId="4AE1A225" w14:textId="3CF53DCF" w:rsidR="009D0920" w:rsidRPr="00823081" w:rsidRDefault="009D0920" w:rsidP="00434E76">
            <w:pPr>
              <w:autoSpaceDE w:val="0"/>
              <w:ind w:right="-11"/>
              <w:rPr>
                <w:rFonts w:eastAsia="Arial"/>
                <w:bCs/>
                <w:i/>
                <w:color w:val="000000"/>
                <w:lang w:val="es-ES"/>
              </w:rPr>
            </w:pPr>
            <w:r w:rsidRPr="00823081">
              <w:rPr>
                <w:rFonts w:eastAsia="Arial"/>
                <w:bCs/>
                <w:i/>
                <w:color w:val="000000"/>
                <w:lang w:val="es-ES"/>
              </w:rPr>
              <w:t>C</w:t>
            </w:r>
            <w:r w:rsidR="003423F0" w:rsidRPr="00823081">
              <w:rPr>
                <w:rFonts w:eastAsia="Arial"/>
                <w:bCs/>
                <w:i/>
                <w:color w:val="000000"/>
                <w:lang w:val="es-ES"/>
              </w:rPr>
              <w:t>riteri</w:t>
            </w:r>
            <w:r w:rsidR="00261E78">
              <w:rPr>
                <w:rFonts w:eastAsia="Arial"/>
                <w:bCs/>
                <w:i/>
                <w:color w:val="000000"/>
                <w:lang w:val="es-ES"/>
              </w:rPr>
              <w:t>o</w:t>
            </w:r>
            <w:r w:rsidR="003423F0" w:rsidRPr="00823081">
              <w:rPr>
                <w:rFonts w:eastAsia="Arial"/>
                <w:bCs/>
                <w:i/>
                <w:color w:val="000000"/>
                <w:lang w:val="es-ES"/>
              </w:rPr>
              <w:t>s</w:t>
            </w:r>
          </w:p>
        </w:tc>
        <w:tc>
          <w:tcPr>
            <w:tcW w:w="1685" w:type="dxa"/>
          </w:tcPr>
          <w:p w14:paraId="4D165502" w14:textId="275104F8" w:rsidR="009D0920" w:rsidRPr="00823081" w:rsidRDefault="009D0920" w:rsidP="00434E76">
            <w:pPr>
              <w:autoSpaceDE w:val="0"/>
              <w:ind w:right="-11"/>
              <w:rPr>
                <w:rFonts w:eastAsia="Arial"/>
                <w:bCs/>
                <w:i/>
                <w:color w:val="000000"/>
                <w:lang w:val="es-ES"/>
              </w:rPr>
            </w:pPr>
            <w:r w:rsidRPr="00823081">
              <w:rPr>
                <w:rFonts w:eastAsia="Arial"/>
                <w:bCs/>
                <w:i/>
                <w:color w:val="000000"/>
                <w:lang w:val="es-ES"/>
              </w:rPr>
              <w:t>Puntuació</w:t>
            </w:r>
            <w:r w:rsidR="00261E78">
              <w:rPr>
                <w:rFonts w:eastAsia="Arial"/>
                <w:bCs/>
                <w:i/>
                <w:color w:val="000000"/>
                <w:lang w:val="es-ES"/>
              </w:rPr>
              <w:t>n</w:t>
            </w:r>
            <w:r w:rsidRPr="00823081">
              <w:rPr>
                <w:rFonts w:eastAsia="Arial"/>
                <w:bCs/>
                <w:i/>
                <w:color w:val="000000"/>
                <w:lang w:val="es-ES"/>
              </w:rPr>
              <w:t xml:space="preserve"> </w:t>
            </w:r>
          </w:p>
        </w:tc>
      </w:tr>
      <w:tr w:rsidR="007D677B" w:rsidRPr="00823081" w14:paraId="7DD792E1" w14:textId="77777777" w:rsidTr="00261E78">
        <w:tc>
          <w:tcPr>
            <w:tcW w:w="9193" w:type="dxa"/>
            <w:gridSpan w:val="3"/>
          </w:tcPr>
          <w:p w14:paraId="538058B2" w14:textId="4829EAA1" w:rsidR="007D677B" w:rsidRPr="00823081" w:rsidRDefault="00A10539" w:rsidP="00261E78">
            <w:pPr>
              <w:autoSpaceDE w:val="0"/>
              <w:ind w:right="-11"/>
              <w:rPr>
                <w:rFonts w:eastAsia="Arial"/>
                <w:b/>
                <w:bCs/>
                <w:color w:val="000000"/>
                <w:lang w:val="es-ES"/>
              </w:rPr>
            </w:pPr>
            <w:r w:rsidRPr="00823081">
              <w:rPr>
                <w:rFonts w:eastAsiaTheme="minorHAnsi"/>
                <w:lang w:val="es-ES"/>
              </w:rPr>
              <w:t xml:space="preserve">1. </w:t>
            </w:r>
            <w:r w:rsidR="00261E78">
              <w:rPr>
                <w:rFonts w:eastAsiaTheme="minorHAnsi"/>
                <w:lang w:val="es-ES"/>
              </w:rPr>
              <w:t>Á</w:t>
            </w:r>
            <w:r w:rsidR="007D677B" w:rsidRPr="00823081">
              <w:rPr>
                <w:rFonts w:eastAsiaTheme="minorHAnsi"/>
                <w:lang w:val="es-ES"/>
              </w:rPr>
              <w:t>mbit</w:t>
            </w:r>
            <w:r w:rsidR="00261E78">
              <w:rPr>
                <w:rFonts w:eastAsiaTheme="minorHAnsi"/>
                <w:lang w:val="es-ES"/>
              </w:rPr>
              <w:t>o</w:t>
            </w:r>
            <w:r w:rsidR="007D677B" w:rsidRPr="00823081">
              <w:rPr>
                <w:rFonts w:eastAsiaTheme="minorHAnsi"/>
                <w:lang w:val="es-ES"/>
              </w:rPr>
              <w:t xml:space="preserve"> territorial de l</w:t>
            </w:r>
            <w:r w:rsidR="00261E78">
              <w:rPr>
                <w:rFonts w:eastAsiaTheme="minorHAnsi"/>
                <w:lang w:val="es-ES"/>
              </w:rPr>
              <w:t>a</w:t>
            </w:r>
            <w:r w:rsidR="007D677B" w:rsidRPr="00823081">
              <w:rPr>
                <w:rFonts w:eastAsiaTheme="minorHAnsi"/>
                <w:lang w:val="es-ES"/>
              </w:rPr>
              <w:t>s actuacion</w:t>
            </w:r>
            <w:r w:rsidR="00261E78">
              <w:rPr>
                <w:rFonts w:eastAsiaTheme="minorHAnsi"/>
                <w:lang w:val="es-ES"/>
              </w:rPr>
              <w:t>e</w:t>
            </w:r>
            <w:r w:rsidR="007D677B" w:rsidRPr="00823081">
              <w:rPr>
                <w:rFonts w:eastAsiaTheme="minorHAnsi"/>
                <w:lang w:val="es-ES"/>
              </w:rPr>
              <w:t>s</w:t>
            </w:r>
          </w:p>
        </w:tc>
      </w:tr>
      <w:tr w:rsidR="009D0920" w:rsidRPr="00823081" w14:paraId="213A252A" w14:textId="77777777" w:rsidTr="007D677B">
        <w:tc>
          <w:tcPr>
            <w:tcW w:w="3063" w:type="dxa"/>
          </w:tcPr>
          <w:p w14:paraId="522AC95C" w14:textId="77777777" w:rsidR="009D0920" w:rsidRPr="00823081" w:rsidRDefault="009D0920" w:rsidP="00434E76">
            <w:pPr>
              <w:autoSpaceDE w:val="0"/>
              <w:ind w:right="-11"/>
              <w:rPr>
                <w:rFonts w:eastAsia="Arial"/>
                <w:b/>
                <w:bCs/>
                <w:color w:val="000000"/>
                <w:lang w:val="es-ES"/>
              </w:rPr>
            </w:pPr>
          </w:p>
        </w:tc>
        <w:tc>
          <w:tcPr>
            <w:tcW w:w="4445" w:type="dxa"/>
          </w:tcPr>
          <w:p w14:paraId="4E7B9F92" w14:textId="77777777" w:rsidR="009D0920" w:rsidRPr="00823081" w:rsidRDefault="009D0920" w:rsidP="00434E76">
            <w:pPr>
              <w:autoSpaceDE w:val="0"/>
              <w:ind w:right="-11"/>
              <w:rPr>
                <w:rFonts w:eastAsia="Arial"/>
                <w:b/>
                <w:bCs/>
                <w:color w:val="000000"/>
                <w:lang w:val="es-ES"/>
              </w:rPr>
            </w:pPr>
            <w:r w:rsidRPr="00823081">
              <w:rPr>
                <w:rFonts w:eastAsiaTheme="minorHAnsi"/>
                <w:szCs w:val="22"/>
                <w:lang w:val="es-ES" w:eastAsia="en-US"/>
              </w:rPr>
              <w:t>Municipal</w:t>
            </w:r>
          </w:p>
        </w:tc>
        <w:tc>
          <w:tcPr>
            <w:tcW w:w="1685" w:type="dxa"/>
          </w:tcPr>
          <w:p w14:paraId="77A57303" w14:textId="1D045980" w:rsidR="009D0920" w:rsidRPr="00823081" w:rsidRDefault="009D0920" w:rsidP="00434E76">
            <w:pPr>
              <w:autoSpaceDE w:val="0"/>
              <w:ind w:right="-11"/>
              <w:rPr>
                <w:rFonts w:eastAsia="Arial"/>
                <w:b/>
                <w:bCs/>
                <w:color w:val="000000"/>
                <w:lang w:val="es-ES"/>
              </w:rPr>
            </w:pPr>
            <w:r w:rsidRPr="00823081">
              <w:rPr>
                <w:rFonts w:eastAsiaTheme="minorHAnsi"/>
                <w:szCs w:val="22"/>
                <w:lang w:val="es-ES" w:eastAsia="en-US"/>
              </w:rPr>
              <w:t>3 punt</w:t>
            </w:r>
            <w:r w:rsidR="00261E78">
              <w:rPr>
                <w:rFonts w:eastAsiaTheme="minorHAnsi"/>
                <w:szCs w:val="22"/>
                <w:lang w:val="es-ES" w:eastAsia="en-US"/>
              </w:rPr>
              <w:t>o</w:t>
            </w:r>
            <w:r w:rsidRPr="00823081">
              <w:rPr>
                <w:rFonts w:eastAsiaTheme="minorHAnsi"/>
                <w:szCs w:val="22"/>
                <w:lang w:val="es-ES" w:eastAsia="en-US"/>
              </w:rPr>
              <w:t>s</w:t>
            </w:r>
          </w:p>
        </w:tc>
      </w:tr>
      <w:tr w:rsidR="009D0920" w:rsidRPr="00823081" w14:paraId="5B512513" w14:textId="77777777" w:rsidTr="007D677B">
        <w:tc>
          <w:tcPr>
            <w:tcW w:w="3063" w:type="dxa"/>
          </w:tcPr>
          <w:p w14:paraId="4EB08576" w14:textId="77777777" w:rsidR="009D0920" w:rsidRPr="00823081" w:rsidRDefault="009D0920" w:rsidP="00434E76">
            <w:pPr>
              <w:autoSpaceDE w:val="0"/>
              <w:ind w:right="-11"/>
              <w:rPr>
                <w:rFonts w:eastAsia="Arial"/>
                <w:b/>
                <w:bCs/>
                <w:color w:val="000000"/>
                <w:lang w:val="es-ES"/>
              </w:rPr>
            </w:pPr>
          </w:p>
        </w:tc>
        <w:tc>
          <w:tcPr>
            <w:tcW w:w="4445" w:type="dxa"/>
          </w:tcPr>
          <w:p w14:paraId="64FCEB76" w14:textId="667120CE" w:rsidR="009D0920" w:rsidRPr="00823081" w:rsidRDefault="009D0920" w:rsidP="00261E78">
            <w:pPr>
              <w:autoSpaceDE w:val="0"/>
              <w:ind w:right="-11"/>
              <w:rPr>
                <w:rFonts w:eastAsia="Arial"/>
                <w:bCs/>
                <w:color w:val="000000"/>
                <w:lang w:val="es-ES"/>
              </w:rPr>
            </w:pPr>
            <w:r w:rsidRPr="00823081">
              <w:rPr>
                <w:rFonts w:eastAsia="Arial"/>
                <w:bCs/>
                <w:color w:val="000000"/>
                <w:lang w:val="es-ES"/>
              </w:rPr>
              <w:t>2 o m</w:t>
            </w:r>
            <w:r w:rsidR="00261E78">
              <w:rPr>
                <w:rFonts w:eastAsia="Arial"/>
                <w:bCs/>
                <w:color w:val="000000"/>
                <w:lang w:val="es-ES"/>
              </w:rPr>
              <w:t>á</w:t>
            </w:r>
            <w:r w:rsidRPr="00823081">
              <w:rPr>
                <w:rFonts w:eastAsia="Arial"/>
                <w:bCs/>
                <w:color w:val="000000"/>
                <w:lang w:val="es-ES"/>
              </w:rPr>
              <w:t>s municipi</w:t>
            </w:r>
            <w:r w:rsidR="00261E78">
              <w:rPr>
                <w:rFonts w:eastAsia="Arial"/>
                <w:bCs/>
                <w:color w:val="000000"/>
                <w:lang w:val="es-ES"/>
              </w:rPr>
              <w:t>o</w:t>
            </w:r>
            <w:r w:rsidRPr="00823081">
              <w:rPr>
                <w:rFonts w:eastAsia="Arial"/>
                <w:bCs/>
                <w:color w:val="000000"/>
                <w:lang w:val="es-ES"/>
              </w:rPr>
              <w:t>s</w:t>
            </w:r>
          </w:p>
        </w:tc>
        <w:tc>
          <w:tcPr>
            <w:tcW w:w="1685" w:type="dxa"/>
          </w:tcPr>
          <w:p w14:paraId="55E207C6" w14:textId="4AEA5519" w:rsidR="009D0920" w:rsidRPr="00823081" w:rsidRDefault="009D0920" w:rsidP="00434E76">
            <w:pPr>
              <w:autoSpaceDE w:val="0"/>
              <w:ind w:right="-11"/>
              <w:rPr>
                <w:rFonts w:eastAsia="Arial"/>
                <w:b/>
                <w:bCs/>
                <w:color w:val="000000"/>
                <w:lang w:val="es-ES"/>
              </w:rPr>
            </w:pPr>
            <w:r w:rsidRPr="00823081">
              <w:rPr>
                <w:rFonts w:eastAsiaTheme="minorHAnsi"/>
                <w:szCs w:val="22"/>
                <w:lang w:val="es-ES" w:eastAsia="en-US"/>
              </w:rPr>
              <w:t>5 punt</w:t>
            </w:r>
            <w:r w:rsidR="00261E78">
              <w:rPr>
                <w:rFonts w:eastAsiaTheme="minorHAnsi"/>
                <w:szCs w:val="22"/>
                <w:lang w:val="es-ES" w:eastAsia="en-US"/>
              </w:rPr>
              <w:t>o</w:t>
            </w:r>
            <w:r w:rsidRPr="00823081">
              <w:rPr>
                <w:rFonts w:eastAsiaTheme="minorHAnsi"/>
                <w:szCs w:val="22"/>
                <w:lang w:val="es-ES" w:eastAsia="en-US"/>
              </w:rPr>
              <w:t>s</w:t>
            </w:r>
          </w:p>
        </w:tc>
      </w:tr>
      <w:tr w:rsidR="009D0920" w:rsidRPr="00823081" w14:paraId="42A63F9A" w14:textId="77777777" w:rsidTr="007D677B">
        <w:tc>
          <w:tcPr>
            <w:tcW w:w="3063" w:type="dxa"/>
          </w:tcPr>
          <w:p w14:paraId="53082431" w14:textId="77777777" w:rsidR="009D0920" w:rsidRPr="00823081" w:rsidRDefault="009D0920" w:rsidP="00434E76">
            <w:pPr>
              <w:autoSpaceDE w:val="0"/>
              <w:ind w:right="-11"/>
              <w:rPr>
                <w:rFonts w:eastAsia="Arial"/>
                <w:b/>
                <w:bCs/>
                <w:color w:val="000000"/>
                <w:lang w:val="es-ES"/>
              </w:rPr>
            </w:pPr>
          </w:p>
        </w:tc>
        <w:tc>
          <w:tcPr>
            <w:tcW w:w="4445" w:type="dxa"/>
          </w:tcPr>
          <w:p w14:paraId="7A6140EB" w14:textId="77777777" w:rsidR="009D0920" w:rsidRPr="00823081" w:rsidRDefault="009D0920" w:rsidP="00434E76">
            <w:pPr>
              <w:autoSpaceDE w:val="0"/>
              <w:ind w:right="-11"/>
              <w:rPr>
                <w:rFonts w:eastAsiaTheme="minorHAnsi"/>
                <w:szCs w:val="22"/>
                <w:lang w:val="es-ES" w:eastAsia="en-US"/>
              </w:rPr>
            </w:pPr>
            <w:r w:rsidRPr="00823081">
              <w:rPr>
                <w:rFonts w:eastAsiaTheme="minorHAnsi"/>
                <w:szCs w:val="22"/>
                <w:lang w:val="es-ES" w:eastAsia="en-US"/>
              </w:rPr>
              <w:t>Comarcal</w:t>
            </w:r>
          </w:p>
        </w:tc>
        <w:tc>
          <w:tcPr>
            <w:tcW w:w="1685" w:type="dxa"/>
          </w:tcPr>
          <w:p w14:paraId="00045E67" w14:textId="1ACF7281" w:rsidR="009D0920" w:rsidRPr="00823081" w:rsidRDefault="009D0920" w:rsidP="00434E76">
            <w:pPr>
              <w:autoSpaceDE w:val="0"/>
              <w:ind w:right="-11"/>
              <w:rPr>
                <w:rFonts w:eastAsiaTheme="minorHAnsi"/>
                <w:szCs w:val="22"/>
                <w:lang w:val="es-ES" w:eastAsia="en-US"/>
              </w:rPr>
            </w:pPr>
            <w:r w:rsidRPr="00823081">
              <w:rPr>
                <w:rFonts w:eastAsiaTheme="minorHAnsi"/>
                <w:szCs w:val="22"/>
                <w:lang w:val="es-ES" w:eastAsia="en-US"/>
              </w:rPr>
              <w:t>6 punt</w:t>
            </w:r>
            <w:r w:rsidR="00261E78">
              <w:rPr>
                <w:rFonts w:eastAsiaTheme="minorHAnsi"/>
                <w:szCs w:val="22"/>
                <w:lang w:val="es-ES" w:eastAsia="en-US"/>
              </w:rPr>
              <w:t>o</w:t>
            </w:r>
            <w:r w:rsidRPr="00823081">
              <w:rPr>
                <w:rFonts w:eastAsiaTheme="minorHAnsi"/>
                <w:szCs w:val="22"/>
                <w:lang w:val="es-ES" w:eastAsia="en-US"/>
              </w:rPr>
              <w:t>s</w:t>
            </w:r>
          </w:p>
        </w:tc>
      </w:tr>
      <w:tr w:rsidR="009D0920" w:rsidRPr="00823081" w14:paraId="7389E869" w14:textId="77777777" w:rsidTr="007D677B">
        <w:tc>
          <w:tcPr>
            <w:tcW w:w="3063" w:type="dxa"/>
          </w:tcPr>
          <w:p w14:paraId="7EE2DAE6" w14:textId="77777777" w:rsidR="009D0920" w:rsidRPr="00823081" w:rsidRDefault="009D0920" w:rsidP="00434E76">
            <w:pPr>
              <w:autoSpaceDE w:val="0"/>
              <w:ind w:right="-11"/>
              <w:rPr>
                <w:rFonts w:eastAsia="Arial"/>
                <w:b/>
                <w:bCs/>
                <w:color w:val="000000"/>
                <w:lang w:val="es-ES"/>
              </w:rPr>
            </w:pPr>
          </w:p>
        </w:tc>
        <w:tc>
          <w:tcPr>
            <w:tcW w:w="4445" w:type="dxa"/>
          </w:tcPr>
          <w:p w14:paraId="5FF49D18" w14:textId="77777777" w:rsidR="009D0920" w:rsidRPr="00823081" w:rsidRDefault="009D0920" w:rsidP="00434E76">
            <w:pPr>
              <w:autoSpaceDE w:val="0"/>
              <w:ind w:right="-11"/>
              <w:rPr>
                <w:rFonts w:eastAsia="Arial"/>
                <w:b/>
                <w:bCs/>
                <w:color w:val="000000"/>
                <w:lang w:val="es-ES"/>
              </w:rPr>
            </w:pPr>
            <w:r w:rsidRPr="00823081">
              <w:rPr>
                <w:rFonts w:eastAsiaTheme="minorHAnsi"/>
                <w:szCs w:val="22"/>
                <w:lang w:val="es-ES" w:eastAsia="en-US"/>
              </w:rPr>
              <w:t>2 o mes comarques</w:t>
            </w:r>
          </w:p>
        </w:tc>
        <w:tc>
          <w:tcPr>
            <w:tcW w:w="1685" w:type="dxa"/>
          </w:tcPr>
          <w:p w14:paraId="463B7F27" w14:textId="23689136" w:rsidR="009D0920" w:rsidRPr="00823081" w:rsidRDefault="009D0920" w:rsidP="00434E76">
            <w:pPr>
              <w:autoSpaceDE w:val="0"/>
              <w:ind w:right="-11"/>
              <w:rPr>
                <w:rFonts w:eastAsia="Arial"/>
                <w:b/>
                <w:bCs/>
                <w:color w:val="000000"/>
                <w:lang w:val="es-ES"/>
              </w:rPr>
            </w:pPr>
            <w:r w:rsidRPr="00823081">
              <w:rPr>
                <w:rFonts w:eastAsiaTheme="minorHAnsi"/>
                <w:szCs w:val="22"/>
                <w:lang w:val="es-ES" w:eastAsia="en-US"/>
              </w:rPr>
              <w:t>9 punt</w:t>
            </w:r>
            <w:r w:rsidR="00261E78">
              <w:rPr>
                <w:rFonts w:eastAsiaTheme="minorHAnsi"/>
                <w:szCs w:val="22"/>
                <w:lang w:val="es-ES" w:eastAsia="en-US"/>
              </w:rPr>
              <w:t>o</w:t>
            </w:r>
            <w:r w:rsidRPr="00823081">
              <w:rPr>
                <w:rFonts w:eastAsiaTheme="minorHAnsi"/>
                <w:szCs w:val="22"/>
                <w:lang w:val="es-ES" w:eastAsia="en-US"/>
              </w:rPr>
              <w:t>s</w:t>
            </w:r>
          </w:p>
        </w:tc>
      </w:tr>
      <w:tr w:rsidR="009D0920" w:rsidRPr="00823081" w14:paraId="5CCF51CA" w14:textId="77777777" w:rsidTr="007D677B">
        <w:tc>
          <w:tcPr>
            <w:tcW w:w="3063" w:type="dxa"/>
          </w:tcPr>
          <w:p w14:paraId="0CA5FDE8" w14:textId="77777777" w:rsidR="009D0920" w:rsidRPr="00823081" w:rsidRDefault="009D0920" w:rsidP="00434E76">
            <w:pPr>
              <w:autoSpaceDE w:val="0"/>
              <w:ind w:right="-11"/>
              <w:rPr>
                <w:rFonts w:eastAsia="Arial"/>
                <w:b/>
                <w:bCs/>
                <w:color w:val="000000"/>
                <w:lang w:val="es-ES"/>
              </w:rPr>
            </w:pPr>
          </w:p>
        </w:tc>
        <w:tc>
          <w:tcPr>
            <w:tcW w:w="4445" w:type="dxa"/>
          </w:tcPr>
          <w:p w14:paraId="570A6733" w14:textId="411182EA" w:rsidR="009D0920" w:rsidRPr="00823081" w:rsidRDefault="009D0920" w:rsidP="00261E78">
            <w:pPr>
              <w:autoSpaceDE w:val="0"/>
              <w:ind w:right="-11"/>
              <w:rPr>
                <w:rFonts w:eastAsiaTheme="minorHAnsi"/>
                <w:szCs w:val="22"/>
                <w:lang w:val="es-ES" w:eastAsia="en-US"/>
              </w:rPr>
            </w:pPr>
            <w:r w:rsidRPr="00823081">
              <w:rPr>
                <w:rFonts w:eastAsiaTheme="minorHAnsi"/>
                <w:szCs w:val="22"/>
                <w:lang w:val="es-ES" w:eastAsia="en-US"/>
              </w:rPr>
              <w:t>Prov</w:t>
            </w:r>
            <w:r w:rsidR="00261E78">
              <w:rPr>
                <w:rFonts w:eastAsiaTheme="minorHAnsi"/>
                <w:szCs w:val="22"/>
                <w:lang w:val="es-ES" w:eastAsia="en-US"/>
              </w:rPr>
              <w:t>i</w:t>
            </w:r>
            <w:r w:rsidRPr="00823081">
              <w:rPr>
                <w:rFonts w:eastAsiaTheme="minorHAnsi"/>
                <w:szCs w:val="22"/>
                <w:lang w:val="es-ES" w:eastAsia="en-US"/>
              </w:rPr>
              <w:t>ncia de Girona</w:t>
            </w:r>
          </w:p>
        </w:tc>
        <w:tc>
          <w:tcPr>
            <w:tcW w:w="1685" w:type="dxa"/>
          </w:tcPr>
          <w:p w14:paraId="4525F907" w14:textId="7D978FFE" w:rsidR="009D0920" w:rsidRPr="00823081" w:rsidRDefault="009D0920" w:rsidP="00434E76">
            <w:pPr>
              <w:autoSpaceDE w:val="0"/>
              <w:ind w:right="-11"/>
              <w:rPr>
                <w:rFonts w:eastAsiaTheme="minorHAnsi"/>
                <w:szCs w:val="22"/>
                <w:lang w:val="es-ES" w:eastAsia="en-US"/>
              </w:rPr>
            </w:pPr>
            <w:r w:rsidRPr="00823081">
              <w:rPr>
                <w:rFonts w:eastAsiaTheme="minorHAnsi"/>
                <w:szCs w:val="22"/>
                <w:lang w:val="es-ES" w:eastAsia="en-US"/>
              </w:rPr>
              <w:t>10 punt</w:t>
            </w:r>
            <w:r w:rsidR="00261E78">
              <w:rPr>
                <w:rFonts w:eastAsiaTheme="minorHAnsi"/>
                <w:szCs w:val="22"/>
                <w:lang w:val="es-ES" w:eastAsia="en-US"/>
              </w:rPr>
              <w:t>o</w:t>
            </w:r>
            <w:r w:rsidRPr="00823081">
              <w:rPr>
                <w:rFonts w:eastAsiaTheme="minorHAnsi"/>
                <w:szCs w:val="22"/>
                <w:lang w:val="es-ES" w:eastAsia="en-US"/>
              </w:rPr>
              <w:t>s</w:t>
            </w:r>
          </w:p>
        </w:tc>
      </w:tr>
      <w:tr w:rsidR="00A10539" w:rsidRPr="00823081" w14:paraId="693C7A8F" w14:textId="77777777" w:rsidTr="00A10539">
        <w:trPr>
          <w:trHeight w:val="426"/>
        </w:trPr>
        <w:tc>
          <w:tcPr>
            <w:tcW w:w="9193" w:type="dxa"/>
            <w:gridSpan w:val="3"/>
          </w:tcPr>
          <w:p w14:paraId="1881A0D4" w14:textId="77777777" w:rsidR="00A10539" w:rsidRPr="00823081" w:rsidRDefault="00A10539" w:rsidP="00434E76">
            <w:pPr>
              <w:autoSpaceDE w:val="0"/>
              <w:ind w:right="-11"/>
              <w:rPr>
                <w:rFonts w:eastAsiaTheme="minorHAnsi"/>
                <w:szCs w:val="22"/>
                <w:lang w:val="es-ES" w:eastAsia="en-US"/>
              </w:rPr>
            </w:pPr>
          </w:p>
          <w:p w14:paraId="4003B4D1" w14:textId="12CA3EDA" w:rsidR="00A10539" w:rsidRPr="00823081" w:rsidRDefault="00A10539" w:rsidP="00964968">
            <w:pPr>
              <w:autoSpaceDE w:val="0"/>
              <w:ind w:right="-11"/>
              <w:rPr>
                <w:rFonts w:eastAsiaTheme="minorHAnsi"/>
                <w:szCs w:val="22"/>
                <w:lang w:val="es-ES" w:eastAsia="en-US"/>
              </w:rPr>
            </w:pPr>
            <w:r w:rsidRPr="00823081">
              <w:rPr>
                <w:rFonts w:eastAsiaTheme="minorHAnsi"/>
                <w:szCs w:val="22"/>
                <w:lang w:val="es-ES" w:eastAsia="en-US"/>
              </w:rPr>
              <w:t xml:space="preserve">2. </w:t>
            </w:r>
            <w:r w:rsidR="00261E78">
              <w:rPr>
                <w:rFonts w:eastAsiaTheme="minorHAnsi"/>
                <w:szCs w:val="22"/>
                <w:lang w:val="es-ES" w:eastAsia="en-US"/>
              </w:rPr>
              <w:t>Co</w:t>
            </w:r>
            <w:r w:rsidRPr="00823081">
              <w:rPr>
                <w:rFonts w:eastAsiaTheme="minorHAnsi"/>
                <w:szCs w:val="22"/>
                <w:lang w:val="es-ES" w:eastAsia="en-US"/>
              </w:rPr>
              <w:t>laboració</w:t>
            </w:r>
            <w:r w:rsidR="00261E78">
              <w:rPr>
                <w:rFonts w:eastAsiaTheme="minorHAnsi"/>
                <w:szCs w:val="22"/>
                <w:lang w:val="es-ES" w:eastAsia="en-US"/>
              </w:rPr>
              <w:t>n</w:t>
            </w:r>
            <w:r w:rsidRPr="00823081">
              <w:rPr>
                <w:rFonts w:eastAsiaTheme="minorHAnsi"/>
                <w:szCs w:val="22"/>
                <w:lang w:val="es-ES" w:eastAsia="en-US"/>
              </w:rPr>
              <w:t xml:space="preserve"> </w:t>
            </w:r>
            <w:r w:rsidR="00261E78">
              <w:rPr>
                <w:rFonts w:eastAsiaTheme="minorHAnsi"/>
                <w:szCs w:val="22"/>
                <w:lang w:val="es-ES" w:eastAsia="en-US"/>
              </w:rPr>
              <w:t>con</w:t>
            </w:r>
            <w:r w:rsidRPr="00823081">
              <w:rPr>
                <w:rFonts w:eastAsiaTheme="minorHAnsi"/>
                <w:szCs w:val="22"/>
                <w:lang w:val="es-ES" w:eastAsia="en-US"/>
              </w:rPr>
              <w:t xml:space="preserve"> </w:t>
            </w:r>
            <w:r w:rsidR="00261E78">
              <w:rPr>
                <w:rFonts w:eastAsiaTheme="minorHAnsi"/>
                <w:szCs w:val="22"/>
                <w:lang w:val="es-ES" w:eastAsia="en-US"/>
              </w:rPr>
              <w:t>o</w:t>
            </w:r>
            <w:r w:rsidRPr="00823081">
              <w:rPr>
                <w:rFonts w:eastAsiaTheme="minorHAnsi"/>
                <w:szCs w:val="22"/>
                <w:lang w:val="es-ES" w:eastAsia="en-US"/>
              </w:rPr>
              <w:t>tr</w:t>
            </w:r>
            <w:r w:rsidR="00261E78">
              <w:rPr>
                <w:rFonts w:eastAsiaTheme="minorHAnsi"/>
                <w:szCs w:val="22"/>
                <w:lang w:val="es-ES" w:eastAsia="en-US"/>
              </w:rPr>
              <w:t>o</w:t>
            </w:r>
            <w:r w:rsidRPr="00823081">
              <w:rPr>
                <w:rFonts w:eastAsiaTheme="minorHAnsi"/>
                <w:szCs w:val="22"/>
                <w:lang w:val="es-ES" w:eastAsia="en-US"/>
              </w:rPr>
              <w:t>s agent</w:t>
            </w:r>
            <w:r w:rsidR="00261E78">
              <w:rPr>
                <w:rFonts w:eastAsiaTheme="minorHAnsi"/>
                <w:szCs w:val="22"/>
                <w:lang w:val="es-ES" w:eastAsia="en-US"/>
              </w:rPr>
              <w:t>e</w:t>
            </w:r>
            <w:r w:rsidRPr="00823081">
              <w:rPr>
                <w:rFonts w:eastAsiaTheme="minorHAnsi"/>
                <w:szCs w:val="22"/>
                <w:lang w:val="es-ES" w:eastAsia="en-US"/>
              </w:rPr>
              <w:t>s socioecon</w:t>
            </w:r>
            <w:r w:rsidR="00261E78">
              <w:rPr>
                <w:rFonts w:eastAsiaTheme="minorHAnsi"/>
                <w:szCs w:val="22"/>
                <w:lang w:val="es-ES" w:eastAsia="en-US"/>
              </w:rPr>
              <w:t>ó</w:t>
            </w:r>
            <w:r w:rsidRPr="00823081">
              <w:rPr>
                <w:rFonts w:eastAsiaTheme="minorHAnsi"/>
                <w:szCs w:val="22"/>
                <w:lang w:val="es-ES" w:eastAsia="en-US"/>
              </w:rPr>
              <w:t>mic</w:t>
            </w:r>
            <w:r w:rsidR="00261E78">
              <w:rPr>
                <w:rFonts w:eastAsiaTheme="minorHAnsi"/>
                <w:szCs w:val="22"/>
                <w:lang w:val="es-ES" w:eastAsia="en-US"/>
              </w:rPr>
              <w:t>o</w:t>
            </w:r>
            <w:r w:rsidRPr="00823081">
              <w:rPr>
                <w:rFonts w:eastAsiaTheme="minorHAnsi"/>
                <w:szCs w:val="22"/>
                <w:lang w:val="es-ES" w:eastAsia="en-US"/>
              </w:rPr>
              <w:t>s p</w:t>
            </w:r>
            <w:r w:rsidR="00261E78">
              <w:rPr>
                <w:rFonts w:eastAsiaTheme="minorHAnsi"/>
                <w:szCs w:val="22"/>
                <w:lang w:val="es-ES" w:eastAsia="en-US"/>
              </w:rPr>
              <w:t>a</w:t>
            </w:r>
            <w:r w:rsidRPr="00823081">
              <w:rPr>
                <w:rFonts w:eastAsiaTheme="minorHAnsi"/>
                <w:szCs w:val="22"/>
                <w:lang w:val="es-ES" w:eastAsia="en-US"/>
              </w:rPr>
              <w:t>r</w:t>
            </w:r>
            <w:r w:rsidR="00261E78">
              <w:rPr>
                <w:rFonts w:eastAsiaTheme="minorHAnsi"/>
                <w:szCs w:val="22"/>
                <w:lang w:val="es-ES" w:eastAsia="en-US"/>
              </w:rPr>
              <w:t>a</w:t>
            </w:r>
            <w:r w:rsidRPr="00823081">
              <w:rPr>
                <w:rFonts w:eastAsiaTheme="minorHAnsi"/>
                <w:szCs w:val="22"/>
                <w:lang w:val="es-ES" w:eastAsia="en-US"/>
              </w:rPr>
              <w:t xml:space="preserve"> </w:t>
            </w:r>
            <w:r w:rsidR="00261E78">
              <w:rPr>
                <w:rFonts w:eastAsiaTheme="minorHAnsi"/>
                <w:szCs w:val="22"/>
                <w:lang w:val="es-ES" w:eastAsia="en-US"/>
              </w:rPr>
              <w:t>e</w:t>
            </w:r>
            <w:r w:rsidRPr="00823081">
              <w:rPr>
                <w:rFonts w:eastAsiaTheme="minorHAnsi"/>
                <w:szCs w:val="22"/>
                <w:lang w:val="es-ES" w:eastAsia="en-US"/>
              </w:rPr>
              <w:t>l des</w:t>
            </w:r>
            <w:r w:rsidR="00964968">
              <w:rPr>
                <w:rFonts w:eastAsiaTheme="minorHAnsi"/>
                <w:szCs w:val="22"/>
                <w:lang w:val="es-ES" w:eastAsia="en-US"/>
              </w:rPr>
              <w:t>arrollo</w:t>
            </w:r>
            <w:r w:rsidRPr="00823081">
              <w:rPr>
                <w:rFonts w:eastAsiaTheme="minorHAnsi"/>
                <w:szCs w:val="22"/>
                <w:lang w:val="es-ES" w:eastAsia="en-US"/>
              </w:rPr>
              <w:t xml:space="preserve"> de l</w:t>
            </w:r>
            <w:r w:rsidR="00964968">
              <w:rPr>
                <w:rFonts w:eastAsiaTheme="minorHAnsi"/>
                <w:szCs w:val="22"/>
                <w:lang w:val="es-ES" w:eastAsia="en-US"/>
              </w:rPr>
              <w:t>a</w:t>
            </w:r>
            <w:r w:rsidRPr="00823081">
              <w:rPr>
                <w:rFonts w:eastAsiaTheme="minorHAnsi"/>
                <w:szCs w:val="22"/>
                <w:lang w:val="es-ES" w:eastAsia="en-US"/>
              </w:rPr>
              <w:t>s actuacion</w:t>
            </w:r>
            <w:r w:rsidR="00964968">
              <w:rPr>
                <w:rFonts w:eastAsiaTheme="minorHAnsi"/>
                <w:szCs w:val="22"/>
                <w:lang w:val="es-ES" w:eastAsia="en-US"/>
              </w:rPr>
              <w:t>e</w:t>
            </w:r>
            <w:r w:rsidRPr="00823081">
              <w:rPr>
                <w:rFonts w:eastAsiaTheme="minorHAnsi"/>
                <w:szCs w:val="22"/>
                <w:lang w:val="es-ES" w:eastAsia="en-US"/>
              </w:rPr>
              <w:t>s</w:t>
            </w:r>
          </w:p>
        </w:tc>
      </w:tr>
      <w:tr w:rsidR="009D0920" w:rsidRPr="00823081" w14:paraId="4F4F7449" w14:textId="77777777" w:rsidTr="007D677B">
        <w:tc>
          <w:tcPr>
            <w:tcW w:w="3063" w:type="dxa"/>
          </w:tcPr>
          <w:p w14:paraId="5036A879" w14:textId="77777777" w:rsidR="009D0920" w:rsidRPr="00823081" w:rsidRDefault="009D0920" w:rsidP="00434E76">
            <w:pPr>
              <w:autoSpaceDE w:val="0"/>
              <w:ind w:right="-11"/>
              <w:rPr>
                <w:rFonts w:eastAsia="Arial"/>
                <w:b/>
                <w:bCs/>
                <w:color w:val="000000"/>
                <w:lang w:val="es-ES"/>
              </w:rPr>
            </w:pPr>
          </w:p>
        </w:tc>
        <w:tc>
          <w:tcPr>
            <w:tcW w:w="4445" w:type="dxa"/>
          </w:tcPr>
          <w:p w14:paraId="5BEA12B5" w14:textId="66BFFD3C" w:rsidR="009D0920" w:rsidRPr="00823081" w:rsidRDefault="00964968" w:rsidP="00964968">
            <w:pPr>
              <w:autoSpaceDE w:val="0"/>
              <w:ind w:right="-11"/>
              <w:rPr>
                <w:rFonts w:eastAsiaTheme="minorHAnsi"/>
                <w:szCs w:val="22"/>
                <w:lang w:val="es-ES" w:eastAsia="en-US"/>
              </w:rPr>
            </w:pPr>
            <w:r>
              <w:rPr>
                <w:rFonts w:eastAsiaTheme="minorHAnsi"/>
                <w:szCs w:val="22"/>
                <w:lang w:val="es-ES" w:eastAsia="en-US"/>
              </w:rPr>
              <w:t>Co</w:t>
            </w:r>
            <w:r w:rsidR="009D0920" w:rsidRPr="00823081">
              <w:rPr>
                <w:rFonts w:eastAsiaTheme="minorHAnsi"/>
                <w:szCs w:val="22"/>
                <w:lang w:val="es-ES" w:eastAsia="en-US"/>
              </w:rPr>
              <w:t>laboració</w:t>
            </w:r>
            <w:r>
              <w:rPr>
                <w:rFonts w:eastAsiaTheme="minorHAnsi"/>
                <w:szCs w:val="22"/>
                <w:lang w:val="es-ES" w:eastAsia="en-US"/>
              </w:rPr>
              <w:t>n</w:t>
            </w:r>
            <w:r w:rsidR="009D0920" w:rsidRPr="00823081">
              <w:rPr>
                <w:rFonts w:eastAsiaTheme="minorHAnsi"/>
                <w:szCs w:val="22"/>
                <w:lang w:val="es-ES" w:eastAsia="en-US"/>
              </w:rPr>
              <w:t xml:space="preserve"> </w:t>
            </w:r>
            <w:r>
              <w:rPr>
                <w:rFonts w:eastAsiaTheme="minorHAnsi"/>
                <w:szCs w:val="22"/>
                <w:lang w:val="es-ES" w:eastAsia="en-US"/>
              </w:rPr>
              <w:t>con</w:t>
            </w:r>
            <w:r w:rsidR="009D0920" w:rsidRPr="00823081">
              <w:rPr>
                <w:rFonts w:eastAsiaTheme="minorHAnsi"/>
                <w:szCs w:val="22"/>
                <w:lang w:val="es-ES" w:eastAsia="en-US"/>
              </w:rPr>
              <w:t xml:space="preserve"> 1 agent</w:t>
            </w:r>
            <w:r>
              <w:rPr>
                <w:rFonts w:eastAsiaTheme="minorHAnsi"/>
                <w:szCs w:val="22"/>
                <w:lang w:val="es-ES" w:eastAsia="en-US"/>
              </w:rPr>
              <w:t>e</w:t>
            </w:r>
          </w:p>
        </w:tc>
        <w:tc>
          <w:tcPr>
            <w:tcW w:w="1685" w:type="dxa"/>
          </w:tcPr>
          <w:p w14:paraId="3DDC810C" w14:textId="5F5C69AD" w:rsidR="009D0920" w:rsidRPr="00823081" w:rsidRDefault="009D0920" w:rsidP="00964968">
            <w:pPr>
              <w:autoSpaceDE w:val="0"/>
              <w:ind w:right="-11"/>
              <w:rPr>
                <w:rFonts w:eastAsiaTheme="minorHAnsi"/>
                <w:szCs w:val="22"/>
                <w:lang w:val="es-ES" w:eastAsia="en-US"/>
              </w:rPr>
            </w:pPr>
            <w:r w:rsidRPr="00823081">
              <w:rPr>
                <w:rFonts w:eastAsiaTheme="minorHAnsi"/>
                <w:szCs w:val="22"/>
                <w:lang w:val="es-ES" w:eastAsia="en-US"/>
              </w:rPr>
              <w:t>1 punt</w:t>
            </w:r>
            <w:r w:rsidR="00964968">
              <w:rPr>
                <w:rFonts w:eastAsiaTheme="minorHAnsi"/>
                <w:szCs w:val="22"/>
                <w:lang w:val="es-ES" w:eastAsia="en-US"/>
              </w:rPr>
              <w:t>o</w:t>
            </w:r>
          </w:p>
        </w:tc>
      </w:tr>
      <w:tr w:rsidR="009D0920" w:rsidRPr="00823081" w14:paraId="7EE085FA" w14:textId="77777777" w:rsidTr="007D677B">
        <w:tc>
          <w:tcPr>
            <w:tcW w:w="3063" w:type="dxa"/>
          </w:tcPr>
          <w:p w14:paraId="362D06F0" w14:textId="77777777" w:rsidR="009D0920" w:rsidRPr="00823081" w:rsidRDefault="009D0920" w:rsidP="00434E76">
            <w:pPr>
              <w:autoSpaceDE w:val="0"/>
              <w:ind w:right="-11"/>
              <w:rPr>
                <w:rFonts w:eastAsia="Arial"/>
                <w:b/>
                <w:bCs/>
                <w:color w:val="000000"/>
                <w:lang w:val="es-ES"/>
              </w:rPr>
            </w:pPr>
          </w:p>
        </w:tc>
        <w:tc>
          <w:tcPr>
            <w:tcW w:w="4445" w:type="dxa"/>
          </w:tcPr>
          <w:p w14:paraId="786FE6AC" w14:textId="0DC47049" w:rsidR="009D0920" w:rsidRPr="00823081" w:rsidRDefault="00964968" w:rsidP="00964968">
            <w:pPr>
              <w:autoSpaceDE w:val="0"/>
              <w:ind w:right="-11"/>
              <w:rPr>
                <w:rFonts w:eastAsiaTheme="minorHAnsi"/>
                <w:szCs w:val="22"/>
                <w:lang w:val="es-ES" w:eastAsia="en-US"/>
              </w:rPr>
            </w:pPr>
            <w:r>
              <w:rPr>
                <w:rFonts w:eastAsiaTheme="minorHAnsi"/>
                <w:szCs w:val="22"/>
                <w:lang w:val="es-ES" w:eastAsia="en-US"/>
              </w:rPr>
              <w:t>Col</w:t>
            </w:r>
            <w:r w:rsidR="009D0920" w:rsidRPr="00823081">
              <w:rPr>
                <w:rFonts w:eastAsiaTheme="minorHAnsi"/>
                <w:szCs w:val="22"/>
                <w:lang w:val="es-ES" w:eastAsia="en-US"/>
              </w:rPr>
              <w:t>aboració</w:t>
            </w:r>
            <w:r>
              <w:rPr>
                <w:rFonts w:eastAsiaTheme="minorHAnsi"/>
                <w:szCs w:val="22"/>
                <w:lang w:val="es-ES" w:eastAsia="en-US"/>
              </w:rPr>
              <w:t>n</w:t>
            </w:r>
            <w:r w:rsidR="009D0920" w:rsidRPr="00823081">
              <w:rPr>
                <w:rFonts w:eastAsiaTheme="minorHAnsi"/>
                <w:szCs w:val="22"/>
                <w:lang w:val="es-ES" w:eastAsia="en-US"/>
              </w:rPr>
              <w:t xml:space="preserve"> </w:t>
            </w:r>
            <w:r>
              <w:rPr>
                <w:rFonts w:eastAsiaTheme="minorHAnsi"/>
                <w:szCs w:val="22"/>
                <w:lang w:val="es-ES" w:eastAsia="en-US"/>
              </w:rPr>
              <w:t>con</w:t>
            </w:r>
            <w:r w:rsidR="009D0920" w:rsidRPr="00823081">
              <w:rPr>
                <w:rFonts w:eastAsiaTheme="minorHAnsi"/>
                <w:szCs w:val="22"/>
                <w:lang w:val="es-ES" w:eastAsia="en-US"/>
              </w:rPr>
              <w:t xml:space="preserve"> 2 agent</w:t>
            </w:r>
            <w:r>
              <w:rPr>
                <w:rFonts w:eastAsiaTheme="minorHAnsi"/>
                <w:szCs w:val="22"/>
                <w:lang w:val="es-ES" w:eastAsia="en-US"/>
              </w:rPr>
              <w:t>e</w:t>
            </w:r>
            <w:r w:rsidR="009D0920" w:rsidRPr="00823081">
              <w:rPr>
                <w:rFonts w:eastAsiaTheme="minorHAnsi"/>
                <w:szCs w:val="22"/>
                <w:lang w:val="es-ES" w:eastAsia="en-US"/>
              </w:rPr>
              <w:t>s</w:t>
            </w:r>
          </w:p>
        </w:tc>
        <w:tc>
          <w:tcPr>
            <w:tcW w:w="1685" w:type="dxa"/>
          </w:tcPr>
          <w:p w14:paraId="77F14B3E" w14:textId="0148D8D5" w:rsidR="009D0920" w:rsidRPr="00823081" w:rsidRDefault="009D0920" w:rsidP="00434E76">
            <w:pPr>
              <w:autoSpaceDE w:val="0"/>
              <w:ind w:right="-11"/>
              <w:rPr>
                <w:rFonts w:eastAsiaTheme="minorHAnsi"/>
                <w:szCs w:val="22"/>
                <w:lang w:val="es-ES" w:eastAsia="en-US"/>
              </w:rPr>
            </w:pPr>
            <w:r w:rsidRPr="00823081">
              <w:rPr>
                <w:rFonts w:eastAsiaTheme="minorHAnsi"/>
                <w:szCs w:val="22"/>
                <w:lang w:val="es-ES" w:eastAsia="en-US"/>
              </w:rPr>
              <w:t>5 punt</w:t>
            </w:r>
            <w:r w:rsidR="00964968">
              <w:rPr>
                <w:rFonts w:eastAsiaTheme="minorHAnsi"/>
                <w:szCs w:val="22"/>
                <w:lang w:val="es-ES" w:eastAsia="en-US"/>
              </w:rPr>
              <w:t>o</w:t>
            </w:r>
            <w:r w:rsidRPr="00823081">
              <w:rPr>
                <w:rFonts w:eastAsiaTheme="minorHAnsi"/>
                <w:szCs w:val="22"/>
                <w:lang w:val="es-ES" w:eastAsia="en-US"/>
              </w:rPr>
              <w:t>s</w:t>
            </w:r>
          </w:p>
        </w:tc>
      </w:tr>
      <w:tr w:rsidR="009D0920" w:rsidRPr="00823081" w14:paraId="37773F32" w14:textId="77777777" w:rsidTr="007D677B">
        <w:tc>
          <w:tcPr>
            <w:tcW w:w="3063" w:type="dxa"/>
          </w:tcPr>
          <w:p w14:paraId="0680BCCA" w14:textId="77777777" w:rsidR="009D0920" w:rsidRPr="00823081" w:rsidRDefault="009D0920" w:rsidP="00434E76">
            <w:pPr>
              <w:autoSpaceDE w:val="0"/>
              <w:ind w:right="-11"/>
              <w:rPr>
                <w:rFonts w:eastAsia="Arial"/>
                <w:b/>
                <w:bCs/>
                <w:color w:val="000000"/>
                <w:lang w:val="es-ES"/>
              </w:rPr>
            </w:pPr>
          </w:p>
        </w:tc>
        <w:tc>
          <w:tcPr>
            <w:tcW w:w="4445" w:type="dxa"/>
          </w:tcPr>
          <w:p w14:paraId="13D73354" w14:textId="44145EA3" w:rsidR="009D0920" w:rsidRPr="00823081" w:rsidRDefault="009D0920" w:rsidP="00964968">
            <w:pPr>
              <w:autoSpaceDE w:val="0"/>
              <w:ind w:right="-11"/>
              <w:rPr>
                <w:rFonts w:eastAsiaTheme="minorHAnsi"/>
                <w:szCs w:val="22"/>
                <w:lang w:val="es-ES" w:eastAsia="en-US"/>
              </w:rPr>
            </w:pPr>
            <w:r w:rsidRPr="00823081">
              <w:rPr>
                <w:rFonts w:eastAsiaTheme="minorHAnsi"/>
                <w:szCs w:val="22"/>
                <w:lang w:val="es-ES" w:eastAsia="en-US"/>
              </w:rPr>
              <w:t>Colaboració</w:t>
            </w:r>
            <w:r w:rsidR="00964968">
              <w:rPr>
                <w:rFonts w:eastAsiaTheme="minorHAnsi"/>
                <w:szCs w:val="22"/>
                <w:lang w:val="es-ES" w:eastAsia="en-US"/>
              </w:rPr>
              <w:t>n</w:t>
            </w:r>
            <w:r w:rsidRPr="00823081">
              <w:rPr>
                <w:rFonts w:eastAsiaTheme="minorHAnsi"/>
                <w:szCs w:val="22"/>
                <w:lang w:val="es-ES" w:eastAsia="en-US"/>
              </w:rPr>
              <w:t xml:space="preserve"> </w:t>
            </w:r>
            <w:r w:rsidR="00964968">
              <w:rPr>
                <w:rFonts w:eastAsiaTheme="minorHAnsi"/>
                <w:szCs w:val="22"/>
                <w:lang w:val="es-ES" w:eastAsia="en-US"/>
              </w:rPr>
              <w:t>con</w:t>
            </w:r>
            <w:r w:rsidRPr="00823081">
              <w:rPr>
                <w:rFonts w:eastAsiaTheme="minorHAnsi"/>
                <w:szCs w:val="22"/>
                <w:lang w:val="es-ES" w:eastAsia="en-US"/>
              </w:rPr>
              <w:t xml:space="preserve"> m</w:t>
            </w:r>
            <w:r w:rsidR="00964968">
              <w:rPr>
                <w:rFonts w:eastAsiaTheme="minorHAnsi"/>
                <w:szCs w:val="22"/>
                <w:lang w:val="es-ES" w:eastAsia="en-US"/>
              </w:rPr>
              <w:t>á</w:t>
            </w:r>
            <w:r w:rsidRPr="00823081">
              <w:rPr>
                <w:rFonts w:eastAsiaTheme="minorHAnsi"/>
                <w:szCs w:val="22"/>
                <w:lang w:val="es-ES" w:eastAsia="en-US"/>
              </w:rPr>
              <w:t>s de 2 agent</w:t>
            </w:r>
            <w:r w:rsidR="00964968">
              <w:rPr>
                <w:rFonts w:eastAsiaTheme="minorHAnsi"/>
                <w:szCs w:val="22"/>
                <w:lang w:val="es-ES" w:eastAsia="en-US"/>
              </w:rPr>
              <w:t>e</w:t>
            </w:r>
            <w:r w:rsidRPr="00823081">
              <w:rPr>
                <w:rFonts w:eastAsiaTheme="minorHAnsi"/>
                <w:szCs w:val="22"/>
                <w:lang w:val="es-ES" w:eastAsia="en-US"/>
              </w:rPr>
              <w:t>s</w:t>
            </w:r>
          </w:p>
        </w:tc>
        <w:tc>
          <w:tcPr>
            <w:tcW w:w="1685" w:type="dxa"/>
          </w:tcPr>
          <w:p w14:paraId="41D8DBDB" w14:textId="5C7F5CF1" w:rsidR="009D0920" w:rsidRPr="00823081" w:rsidRDefault="009D0920" w:rsidP="00434E76">
            <w:pPr>
              <w:autoSpaceDE w:val="0"/>
              <w:ind w:right="-11"/>
              <w:rPr>
                <w:rFonts w:eastAsiaTheme="minorHAnsi"/>
                <w:szCs w:val="22"/>
                <w:lang w:val="es-ES" w:eastAsia="en-US"/>
              </w:rPr>
            </w:pPr>
            <w:r w:rsidRPr="00823081">
              <w:rPr>
                <w:rFonts w:eastAsiaTheme="minorHAnsi"/>
                <w:szCs w:val="22"/>
                <w:lang w:val="es-ES" w:eastAsia="en-US"/>
              </w:rPr>
              <w:t>10 punt</w:t>
            </w:r>
            <w:r w:rsidR="00964968">
              <w:rPr>
                <w:rFonts w:eastAsiaTheme="minorHAnsi"/>
                <w:szCs w:val="22"/>
                <w:lang w:val="es-ES" w:eastAsia="en-US"/>
              </w:rPr>
              <w:t>o</w:t>
            </w:r>
            <w:r w:rsidRPr="00823081">
              <w:rPr>
                <w:rFonts w:eastAsiaTheme="minorHAnsi"/>
                <w:szCs w:val="22"/>
                <w:lang w:val="es-ES" w:eastAsia="en-US"/>
              </w:rPr>
              <w:t>s</w:t>
            </w:r>
          </w:p>
        </w:tc>
      </w:tr>
      <w:tr w:rsidR="007D677B" w:rsidRPr="00823081" w14:paraId="4E471CA5" w14:textId="77777777" w:rsidTr="00A10539">
        <w:trPr>
          <w:trHeight w:val="402"/>
        </w:trPr>
        <w:tc>
          <w:tcPr>
            <w:tcW w:w="9193" w:type="dxa"/>
            <w:gridSpan w:val="3"/>
          </w:tcPr>
          <w:p w14:paraId="74C02472" w14:textId="77777777" w:rsidR="00A10539" w:rsidRPr="00823081" w:rsidRDefault="00A10539" w:rsidP="00434E76">
            <w:pPr>
              <w:autoSpaceDE w:val="0"/>
              <w:ind w:right="-11"/>
              <w:rPr>
                <w:szCs w:val="22"/>
                <w:lang w:val="es-ES"/>
              </w:rPr>
            </w:pPr>
          </w:p>
          <w:p w14:paraId="0A432DF7" w14:textId="774FF147" w:rsidR="007D677B" w:rsidRPr="00823081" w:rsidRDefault="00A10539" w:rsidP="00964968">
            <w:pPr>
              <w:autoSpaceDE w:val="0"/>
              <w:ind w:right="-11"/>
              <w:rPr>
                <w:rFonts w:eastAsiaTheme="minorHAnsi"/>
                <w:szCs w:val="22"/>
                <w:lang w:val="es-ES" w:eastAsia="en-US"/>
              </w:rPr>
            </w:pPr>
            <w:r w:rsidRPr="00823081">
              <w:rPr>
                <w:szCs w:val="22"/>
                <w:lang w:val="es-ES"/>
              </w:rPr>
              <w:t xml:space="preserve">3. </w:t>
            </w:r>
            <w:r w:rsidR="007D677B" w:rsidRPr="00823081">
              <w:rPr>
                <w:szCs w:val="22"/>
                <w:lang w:val="es-ES"/>
              </w:rPr>
              <w:t>N</w:t>
            </w:r>
            <w:r w:rsidR="00964968">
              <w:rPr>
                <w:szCs w:val="22"/>
                <w:lang w:val="es-ES"/>
              </w:rPr>
              <w:t>úmero</w:t>
            </w:r>
            <w:r w:rsidR="007D677B" w:rsidRPr="00823081">
              <w:rPr>
                <w:szCs w:val="22"/>
                <w:lang w:val="es-ES"/>
              </w:rPr>
              <w:t xml:space="preserve"> de beneficiari</w:t>
            </w:r>
            <w:r w:rsidR="00964968">
              <w:rPr>
                <w:szCs w:val="22"/>
                <w:lang w:val="es-ES"/>
              </w:rPr>
              <w:t>o</w:t>
            </w:r>
            <w:r w:rsidR="007D677B" w:rsidRPr="00823081">
              <w:rPr>
                <w:szCs w:val="22"/>
                <w:lang w:val="es-ES"/>
              </w:rPr>
              <w:t>s</w:t>
            </w:r>
          </w:p>
        </w:tc>
      </w:tr>
      <w:tr w:rsidR="009D0920" w:rsidRPr="00823081" w14:paraId="05498439" w14:textId="77777777" w:rsidTr="007D677B">
        <w:tc>
          <w:tcPr>
            <w:tcW w:w="3063" w:type="dxa"/>
          </w:tcPr>
          <w:p w14:paraId="1922BD76" w14:textId="77777777" w:rsidR="009D0920" w:rsidRPr="00823081" w:rsidRDefault="009D0920" w:rsidP="00434E76">
            <w:pPr>
              <w:autoSpaceDE w:val="0"/>
              <w:ind w:right="-11"/>
              <w:rPr>
                <w:rFonts w:eastAsia="Arial"/>
                <w:b/>
                <w:bCs/>
                <w:color w:val="000000"/>
                <w:lang w:val="es-ES"/>
              </w:rPr>
            </w:pPr>
          </w:p>
        </w:tc>
        <w:tc>
          <w:tcPr>
            <w:tcW w:w="4445" w:type="dxa"/>
          </w:tcPr>
          <w:p w14:paraId="64CB1156" w14:textId="7DE1373C" w:rsidR="009D0920" w:rsidRPr="00823081" w:rsidRDefault="00964968" w:rsidP="00964968">
            <w:pPr>
              <w:autoSpaceDE w:val="0"/>
              <w:ind w:right="-11"/>
              <w:rPr>
                <w:rFonts w:eastAsiaTheme="minorHAnsi"/>
                <w:szCs w:val="22"/>
                <w:lang w:val="es-ES" w:eastAsia="en-US"/>
              </w:rPr>
            </w:pPr>
            <w:r>
              <w:rPr>
                <w:lang w:val="es-ES"/>
              </w:rPr>
              <w:t>Hast</w:t>
            </w:r>
            <w:r w:rsidR="009D0920" w:rsidRPr="00823081">
              <w:rPr>
                <w:lang w:val="es-ES"/>
              </w:rPr>
              <w:t>a 25 beneficiari</w:t>
            </w:r>
            <w:r>
              <w:rPr>
                <w:lang w:val="es-ES"/>
              </w:rPr>
              <w:t>o</w:t>
            </w:r>
            <w:r w:rsidR="009D0920" w:rsidRPr="00823081">
              <w:rPr>
                <w:lang w:val="es-ES"/>
              </w:rPr>
              <w:t>s</w:t>
            </w:r>
          </w:p>
        </w:tc>
        <w:tc>
          <w:tcPr>
            <w:tcW w:w="1685" w:type="dxa"/>
          </w:tcPr>
          <w:p w14:paraId="5D64F64B" w14:textId="4410EB70" w:rsidR="009D0920" w:rsidRPr="00823081" w:rsidRDefault="009D0920" w:rsidP="00434E76">
            <w:pPr>
              <w:autoSpaceDE w:val="0"/>
              <w:ind w:right="-11"/>
              <w:rPr>
                <w:rFonts w:eastAsiaTheme="minorHAnsi"/>
                <w:szCs w:val="22"/>
                <w:lang w:val="es-ES" w:eastAsia="en-US"/>
              </w:rPr>
            </w:pPr>
            <w:r w:rsidRPr="00823081">
              <w:rPr>
                <w:lang w:val="es-ES"/>
              </w:rPr>
              <w:t>5 punt</w:t>
            </w:r>
            <w:r w:rsidR="00964968">
              <w:rPr>
                <w:lang w:val="es-ES"/>
              </w:rPr>
              <w:t>o</w:t>
            </w:r>
            <w:r w:rsidRPr="00823081">
              <w:rPr>
                <w:lang w:val="es-ES"/>
              </w:rPr>
              <w:t>s</w:t>
            </w:r>
          </w:p>
        </w:tc>
      </w:tr>
      <w:tr w:rsidR="009D0920" w:rsidRPr="00823081" w14:paraId="78159010" w14:textId="77777777" w:rsidTr="007D677B">
        <w:tc>
          <w:tcPr>
            <w:tcW w:w="3063" w:type="dxa"/>
          </w:tcPr>
          <w:p w14:paraId="7062448A" w14:textId="77777777" w:rsidR="009D0920" w:rsidRPr="00823081" w:rsidRDefault="009D0920" w:rsidP="00434E76">
            <w:pPr>
              <w:autoSpaceDE w:val="0"/>
              <w:ind w:right="-11"/>
              <w:rPr>
                <w:rFonts w:eastAsia="Arial"/>
                <w:b/>
                <w:bCs/>
                <w:color w:val="000000"/>
                <w:lang w:val="es-ES"/>
              </w:rPr>
            </w:pPr>
          </w:p>
        </w:tc>
        <w:tc>
          <w:tcPr>
            <w:tcW w:w="4445" w:type="dxa"/>
          </w:tcPr>
          <w:p w14:paraId="04EC4711" w14:textId="5824FE3B" w:rsidR="009D0920" w:rsidRPr="00823081" w:rsidRDefault="009D0920" w:rsidP="00434E76">
            <w:pPr>
              <w:autoSpaceDE w:val="0"/>
              <w:ind w:right="-11"/>
              <w:rPr>
                <w:rFonts w:eastAsiaTheme="minorHAnsi"/>
                <w:szCs w:val="22"/>
                <w:lang w:val="es-ES" w:eastAsia="en-US"/>
              </w:rPr>
            </w:pPr>
            <w:r w:rsidRPr="00823081">
              <w:rPr>
                <w:lang w:val="es-ES"/>
              </w:rPr>
              <w:t>De 26 a 49 beneficiari</w:t>
            </w:r>
            <w:r w:rsidR="00964968">
              <w:rPr>
                <w:lang w:val="es-ES"/>
              </w:rPr>
              <w:t>o</w:t>
            </w:r>
            <w:r w:rsidRPr="00823081">
              <w:rPr>
                <w:lang w:val="es-ES"/>
              </w:rPr>
              <w:t>s</w:t>
            </w:r>
          </w:p>
        </w:tc>
        <w:tc>
          <w:tcPr>
            <w:tcW w:w="1685" w:type="dxa"/>
          </w:tcPr>
          <w:p w14:paraId="776EFE0F" w14:textId="1E39EF68" w:rsidR="009D0920" w:rsidRPr="00823081" w:rsidRDefault="009D0920" w:rsidP="00434E76">
            <w:pPr>
              <w:autoSpaceDE w:val="0"/>
              <w:ind w:right="-11"/>
              <w:rPr>
                <w:rFonts w:eastAsiaTheme="minorHAnsi"/>
                <w:szCs w:val="22"/>
                <w:lang w:val="es-ES" w:eastAsia="en-US"/>
              </w:rPr>
            </w:pPr>
            <w:r w:rsidRPr="00823081">
              <w:rPr>
                <w:lang w:val="es-ES"/>
              </w:rPr>
              <w:t>15 punt</w:t>
            </w:r>
            <w:r w:rsidR="00964968">
              <w:rPr>
                <w:lang w:val="es-ES"/>
              </w:rPr>
              <w:t>o</w:t>
            </w:r>
            <w:r w:rsidRPr="00823081">
              <w:rPr>
                <w:lang w:val="es-ES"/>
              </w:rPr>
              <w:t>s</w:t>
            </w:r>
          </w:p>
        </w:tc>
      </w:tr>
      <w:tr w:rsidR="009D0920" w:rsidRPr="00823081" w14:paraId="11437780" w14:textId="77777777" w:rsidTr="007D677B">
        <w:tc>
          <w:tcPr>
            <w:tcW w:w="3063" w:type="dxa"/>
          </w:tcPr>
          <w:p w14:paraId="6E44B783" w14:textId="77777777" w:rsidR="009D0920" w:rsidRPr="00823081" w:rsidRDefault="009D0920" w:rsidP="00434E76">
            <w:pPr>
              <w:autoSpaceDE w:val="0"/>
              <w:ind w:right="-11"/>
              <w:rPr>
                <w:rFonts w:eastAsia="Arial"/>
                <w:b/>
                <w:bCs/>
                <w:color w:val="000000"/>
                <w:lang w:val="es-ES"/>
              </w:rPr>
            </w:pPr>
          </w:p>
        </w:tc>
        <w:tc>
          <w:tcPr>
            <w:tcW w:w="4445" w:type="dxa"/>
          </w:tcPr>
          <w:p w14:paraId="5D41069D" w14:textId="2FA237AF" w:rsidR="009D0920" w:rsidRPr="00823081" w:rsidRDefault="009D0920" w:rsidP="00434E76">
            <w:pPr>
              <w:autoSpaceDE w:val="0"/>
              <w:ind w:right="-11"/>
              <w:rPr>
                <w:rFonts w:eastAsiaTheme="minorHAnsi"/>
                <w:szCs w:val="22"/>
                <w:lang w:val="es-ES" w:eastAsia="en-US"/>
              </w:rPr>
            </w:pPr>
            <w:r w:rsidRPr="00823081">
              <w:rPr>
                <w:lang w:val="es-ES"/>
              </w:rPr>
              <w:t>A partir de 50 beneficiari</w:t>
            </w:r>
            <w:r w:rsidR="00964968">
              <w:rPr>
                <w:lang w:val="es-ES"/>
              </w:rPr>
              <w:t>o</w:t>
            </w:r>
            <w:r w:rsidRPr="00823081">
              <w:rPr>
                <w:lang w:val="es-ES"/>
              </w:rPr>
              <w:t>s</w:t>
            </w:r>
          </w:p>
        </w:tc>
        <w:tc>
          <w:tcPr>
            <w:tcW w:w="1685" w:type="dxa"/>
          </w:tcPr>
          <w:p w14:paraId="22A78FC7" w14:textId="7D3EF250" w:rsidR="009D0920" w:rsidRPr="00823081" w:rsidRDefault="009D0920" w:rsidP="00434E76">
            <w:pPr>
              <w:autoSpaceDE w:val="0"/>
              <w:ind w:right="-11"/>
              <w:rPr>
                <w:rFonts w:eastAsiaTheme="minorHAnsi"/>
                <w:szCs w:val="22"/>
                <w:lang w:val="es-ES" w:eastAsia="en-US"/>
              </w:rPr>
            </w:pPr>
            <w:r w:rsidRPr="00823081">
              <w:rPr>
                <w:lang w:val="es-ES"/>
              </w:rPr>
              <w:t>30 punt</w:t>
            </w:r>
            <w:r w:rsidR="00964968">
              <w:rPr>
                <w:lang w:val="es-ES"/>
              </w:rPr>
              <w:t>o</w:t>
            </w:r>
            <w:r w:rsidRPr="00823081">
              <w:rPr>
                <w:lang w:val="es-ES"/>
              </w:rPr>
              <w:t>s</w:t>
            </w:r>
          </w:p>
        </w:tc>
      </w:tr>
    </w:tbl>
    <w:p w14:paraId="644C116F" w14:textId="77777777" w:rsidR="009D0920" w:rsidRPr="00823081" w:rsidRDefault="009D0920" w:rsidP="00434E76">
      <w:pPr>
        <w:autoSpaceDE w:val="0"/>
        <w:ind w:left="709" w:right="-11"/>
        <w:rPr>
          <w:rFonts w:eastAsia="Arial"/>
          <w:b/>
          <w:bCs/>
          <w:color w:val="000000"/>
          <w:lang w:val="es-ES"/>
        </w:rPr>
      </w:pPr>
    </w:p>
    <w:p w14:paraId="5545C868" w14:textId="77777777" w:rsidR="009D0920" w:rsidRPr="00823081" w:rsidRDefault="009D0920" w:rsidP="00434E76">
      <w:pPr>
        <w:autoSpaceDE w:val="0"/>
        <w:ind w:left="709" w:right="-11"/>
        <w:rPr>
          <w:rFonts w:eastAsia="Arial"/>
          <w:b/>
          <w:bCs/>
          <w:color w:val="000000"/>
          <w:lang w:val="es-ES"/>
        </w:rPr>
      </w:pPr>
    </w:p>
    <w:p w14:paraId="71262C00" w14:textId="1F9FDE3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Cada solicitud se eval</w:t>
      </w:r>
      <w:r w:rsidR="00964968">
        <w:rPr>
          <w:rFonts w:eastAsia="Calibri"/>
          <w:szCs w:val="22"/>
          <w:lang w:val="es-ES" w:eastAsia="en-US"/>
        </w:rPr>
        <w:t>uará</w:t>
      </w:r>
      <w:r w:rsidRPr="00823081">
        <w:rPr>
          <w:rFonts w:eastAsia="Calibri"/>
          <w:szCs w:val="22"/>
          <w:lang w:val="es-ES" w:eastAsia="en-US"/>
        </w:rPr>
        <w:t xml:space="preserve"> </w:t>
      </w:r>
      <w:r w:rsidR="00261E78">
        <w:rPr>
          <w:rFonts w:eastAsia="Calibri"/>
          <w:szCs w:val="22"/>
          <w:lang w:val="es-ES" w:eastAsia="en-US"/>
        </w:rPr>
        <w:t xml:space="preserve">conforme a </w:t>
      </w:r>
      <w:r w:rsidRPr="00823081">
        <w:rPr>
          <w:rFonts w:eastAsia="Calibri"/>
          <w:szCs w:val="22"/>
          <w:lang w:val="es-ES" w:eastAsia="en-US"/>
        </w:rPr>
        <w:t xml:space="preserve">los criterios establecidos en el párrafo anterior, para establecer una prelación de las solicitudes según la puntuación obtenida. Para obtener la condición de beneficiario, las solicitudes </w:t>
      </w:r>
      <w:r w:rsidR="00964968">
        <w:rPr>
          <w:rFonts w:eastAsia="Calibri"/>
          <w:szCs w:val="22"/>
          <w:lang w:val="es-ES" w:eastAsia="en-US"/>
        </w:rPr>
        <w:t>deberán</w:t>
      </w:r>
      <w:r w:rsidRPr="00823081">
        <w:rPr>
          <w:rFonts w:eastAsia="Calibri"/>
          <w:szCs w:val="22"/>
          <w:lang w:val="es-ES" w:eastAsia="en-US"/>
        </w:rPr>
        <w:t xml:space="preserve"> tener un mínimo de 9 puntos. </w:t>
      </w:r>
    </w:p>
    <w:p w14:paraId="6072DD41"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319EFE20"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Las subvenciones se otorgarán por orden decreciente, a partir de la solicitud que haya obtenido la puntuación más alta.</w:t>
      </w:r>
    </w:p>
    <w:p w14:paraId="3B87E09A"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66C038A7" w14:textId="3B4C06AA"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Las subvenciones concedidas no podrán superar en ningún caso el crédito disponible en cada momento en las consignaciones presupuestarias del Servicio de Promoción y Desarrollo Económico Local destinadas a l</w:t>
      </w:r>
      <w:r w:rsidR="00964968">
        <w:rPr>
          <w:rFonts w:eastAsia="Calibri"/>
          <w:szCs w:val="22"/>
          <w:lang w:val="es-ES" w:eastAsia="en-US"/>
        </w:rPr>
        <w:t>o</w:t>
      </w:r>
      <w:r w:rsidRPr="00823081">
        <w:rPr>
          <w:rFonts w:eastAsia="Calibri"/>
          <w:szCs w:val="22"/>
          <w:lang w:val="es-ES" w:eastAsia="en-US"/>
        </w:rPr>
        <w:t>s fines previst</w:t>
      </w:r>
      <w:r w:rsidR="00964968">
        <w:rPr>
          <w:rFonts w:eastAsia="Calibri"/>
          <w:szCs w:val="22"/>
          <w:lang w:val="es-ES" w:eastAsia="en-US"/>
        </w:rPr>
        <w:t>o</w:t>
      </w:r>
      <w:r w:rsidRPr="00823081">
        <w:rPr>
          <w:rFonts w:eastAsia="Calibri"/>
          <w:szCs w:val="22"/>
          <w:lang w:val="es-ES" w:eastAsia="en-US"/>
        </w:rPr>
        <w:t>s en estas bases. Una vez agotad</w:t>
      </w:r>
      <w:r w:rsidR="00964968">
        <w:rPr>
          <w:rFonts w:eastAsia="Calibri"/>
          <w:szCs w:val="22"/>
          <w:lang w:val="es-ES" w:eastAsia="en-US"/>
        </w:rPr>
        <w:t>o</w:t>
      </w:r>
      <w:r w:rsidRPr="00823081">
        <w:rPr>
          <w:rFonts w:eastAsia="Calibri"/>
          <w:szCs w:val="22"/>
          <w:lang w:val="es-ES" w:eastAsia="en-US"/>
        </w:rPr>
        <w:t xml:space="preserve"> el crédito disponible, a las solicitudes que cumplan los requisitos para optar a una subvención pero que no lo logren, se l</w:t>
      </w:r>
      <w:r w:rsidR="00964968">
        <w:rPr>
          <w:rFonts w:eastAsia="Calibri"/>
          <w:szCs w:val="22"/>
          <w:lang w:val="es-ES" w:eastAsia="en-US"/>
        </w:rPr>
        <w:t>e</w:t>
      </w:r>
      <w:r w:rsidRPr="00823081">
        <w:rPr>
          <w:rFonts w:eastAsia="Calibri"/>
          <w:szCs w:val="22"/>
          <w:lang w:val="es-ES" w:eastAsia="en-US"/>
        </w:rPr>
        <w:t>s denegará la subvención por carencia de disponibilidad presupuestaria, a pesar de que serán objeto de una nueva evaluación en el siguiente periodo de selección y resolución con crédito disponible. Con todo, los solicitantes podrán renunciar a su solicitud y presentar una nueva.</w:t>
      </w:r>
    </w:p>
    <w:p w14:paraId="774A4E29"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8A55F85"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7. Procedimiento de presentación de las solicitudes</w:t>
      </w:r>
    </w:p>
    <w:p w14:paraId="7B4E6F6B"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0B1550B0" w14:textId="0A7ACCEA"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Las solicitudes, debidamente rellenadas, estar</w:t>
      </w:r>
      <w:r w:rsidR="00964968">
        <w:rPr>
          <w:rFonts w:eastAsia="Calibri"/>
          <w:szCs w:val="22"/>
          <w:lang w:val="es-ES" w:eastAsia="en-US"/>
        </w:rPr>
        <w:t>án</w:t>
      </w:r>
      <w:r w:rsidRPr="00823081">
        <w:rPr>
          <w:rFonts w:eastAsia="Calibri"/>
          <w:szCs w:val="22"/>
          <w:lang w:val="es-ES" w:eastAsia="en-US"/>
        </w:rPr>
        <w:t xml:space="preserve"> firmadas digitalmente por la persona interesada o por la que represente legalmente </w:t>
      </w:r>
      <w:r w:rsidR="00964968">
        <w:rPr>
          <w:rFonts w:eastAsia="Calibri"/>
          <w:szCs w:val="22"/>
          <w:lang w:val="es-ES" w:eastAsia="en-US"/>
        </w:rPr>
        <w:t xml:space="preserve">a </w:t>
      </w:r>
      <w:r w:rsidRPr="00823081">
        <w:rPr>
          <w:rFonts w:eastAsia="Calibri"/>
          <w:szCs w:val="22"/>
          <w:lang w:val="es-ES" w:eastAsia="en-US"/>
        </w:rPr>
        <w:t>la entidad y se presentar</w:t>
      </w:r>
      <w:r w:rsidR="00964968">
        <w:rPr>
          <w:rFonts w:eastAsia="Calibri"/>
          <w:szCs w:val="22"/>
          <w:lang w:val="es-ES" w:eastAsia="en-US"/>
        </w:rPr>
        <w:t>án</w:t>
      </w:r>
      <w:r w:rsidRPr="00823081">
        <w:rPr>
          <w:rFonts w:eastAsia="Calibri"/>
          <w:szCs w:val="22"/>
          <w:lang w:val="es-ES" w:eastAsia="en-US"/>
        </w:rPr>
        <w:t xml:space="preserve"> por el canal electrónico o telemático a la </w:t>
      </w:r>
      <w:r w:rsidR="00261E78">
        <w:rPr>
          <w:rFonts w:eastAsia="Calibri"/>
          <w:szCs w:val="22"/>
          <w:lang w:val="es-ES" w:eastAsia="en-US"/>
        </w:rPr>
        <w:t>Diputació</w:t>
      </w:r>
      <w:r w:rsidRPr="00823081">
        <w:rPr>
          <w:rFonts w:eastAsia="Calibri"/>
          <w:szCs w:val="22"/>
          <w:lang w:val="es-ES" w:eastAsia="en-US"/>
        </w:rPr>
        <w:t xml:space="preserve">. Se podrán utilizar los sistemas de firma electrónica aceptados por la </w:t>
      </w:r>
      <w:r w:rsidR="00261E78">
        <w:rPr>
          <w:rFonts w:eastAsia="Calibri"/>
          <w:szCs w:val="22"/>
          <w:lang w:val="es-ES" w:eastAsia="en-US"/>
        </w:rPr>
        <w:t>Diputació</w:t>
      </w:r>
      <w:r w:rsidRPr="00823081">
        <w:rPr>
          <w:rFonts w:eastAsia="Calibri"/>
          <w:szCs w:val="22"/>
          <w:lang w:val="es-ES" w:eastAsia="en-US"/>
        </w:rPr>
        <w:t xml:space="preserve"> de Girona, que se especifican en la sede electrónica.</w:t>
      </w:r>
    </w:p>
    <w:p w14:paraId="2413D492" w14:textId="77777777" w:rsidR="00964968" w:rsidRDefault="00964968" w:rsidP="00823081">
      <w:pPr>
        <w:suppressAutoHyphens w:val="0"/>
        <w:autoSpaceDE w:val="0"/>
        <w:autoSpaceDN w:val="0"/>
        <w:adjustRightInd w:val="0"/>
        <w:ind w:left="709" w:right="-11"/>
        <w:rPr>
          <w:rFonts w:eastAsia="Calibri"/>
          <w:szCs w:val="22"/>
          <w:lang w:val="es-ES" w:eastAsia="en-US"/>
        </w:rPr>
      </w:pPr>
    </w:p>
    <w:p w14:paraId="4BC52A4E" w14:textId="40ACCFBB" w:rsidR="00823081" w:rsidRPr="00823081" w:rsidRDefault="00964968" w:rsidP="00823081">
      <w:pPr>
        <w:suppressAutoHyphens w:val="0"/>
        <w:autoSpaceDE w:val="0"/>
        <w:autoSpaceDN w:val="0"/>
        <w:adjustRightInd w:val="0"/>
        <w:ind w:left="709" w:right="-11"/>
        <w:rPr>
          <w:rFonts w:eastAsia="Calibri"/>
          <w:szCs w:val="22"/>
          <w:lang w:val="es-ES" w:eastAsia="en-US"/>
        </w:rPr>
      </w:pPr>
      <w:r>
        <w:rPr>
          <w:rFonts w:eastAsia="Calibri"/>
          <w:szCs w:val="22"/>
          <w:lang w:val="es-ES" w:eastAsia="en-US"/>
        </w:rPr>
        <w:t xml:space="preserve">Será necesario </w:t>
      </w:r>
      <w:r w:rsidR="00823081" w:rsidRPr="00823081">
        <w:rPr>
          <w:rFonts w:eastAsia="Calibri"/>
          <w:szCs w:val="22"/>
          <w:lang w:val="es-ES" w:eastAsia="en-US"/>
        </w:rPr>
        <w:t xml:space="preserve">formular las solicitudes mediante el modelo normalizado disponible en </w:t>
      </w:r>
      <w:r>
        <w:rPr>
          <w:rFonts w:eastAsia="Calibri"/>
          <w:szCs w:val="22"/>
          <w:lang w:val="es-ES" w:eastAsia="en-US"/>
        </w:rPr>
        <w:t>la</w:t>
      </w:r>
      <w:r w:rsidR="00823081" w:rsidRPr="00823081">
        <w:rPr>
          <w:rFonts w:eastAsia="Calibri"/>
          <w:szCs w:val="22"/>
          <w:lang w:val="es-ES" w:eastAsia="en-US"/>
        </w:rPr>
        <w:t xml:space="preserve"> web de la </w:t>
      </w:r>
      <w:r w:rsidR="00261E78">
        <w:rPr>
          <w:rFonts w:eastAsia="Calibri"/>
          <w:szCs w:val="22"/>
          <w:lang w:val="es-ES" w:eastAsia="en-US"/>
        </w:rPr>
        <w:t>Diputació</w:t>
      </w:r>
      <w:r w:rsidR="00823081" w:rsidRPr="00823081">
        <w:rPr>
          <w:rFonts w:eastAsia="Calibri"/>
          <w:szCs w:val="22"/>
          <w:lang w:val="es-ES" w:eastAsia="en-US"/>
        </w:rPr>
        <w:t xml:space="preserve"> de Girona y acompañarlas de la </w:t>
      </w:r>
      <w:r w:rsidRPr="00823081">
        <w:rPr>
          <w:rFonts w:eastAsia="Calibri"/>
          <w:szCs w:val="22"/>
          <w:lang w:val="es-ES" w:eastAsia="en-US"/>
        </w:rPr>
        <w:t>siguiente</w:t>
      </w:r>
      <w:r>
        <w:rPr>
          <w:rFonts w:eastAsia="Calibri"/>
          <w:szCs w:val="22"/>
          <w:lang w:val="es-ES" w:eastAsia="en-US"/>
        </w:rPr>
        <w:t xml:space="preserve"> </w:t>
      </w:r>
      <w:r w:rsidR="00823081" w:rsidRPr="00823081">
        <w:rPr>
          <w:rFonts w:eastAsia="Calibri"/>
          <w:szCs w:val="22"/>
          <w:lang w:val="es-ES" w:eastAsia="en-US"/>
        </w:rPr>
        <w:t xml:space="preserve">documentación </w:t>
      </w:r>
      <w:r>
        <w:rPr>
          <w:rFonts w:eastAsia="Calibri"/>
          <w:szCs w:val="22"/>
          <w:lang w:val="es-ES" w:eastAsia="en-US"/>
        </w:rPr>
        <w:t>anexa</w:t>
      </w:r>
      <w:r w:rsidR="00823081" w:rsidRPr="00823081">
        <w:rPr>
          <w:rFonts w:eastAsia="Calibri"/>
          <w:szCs w:val="22"/>
          <w:lang w:val="es-ES" w:eastAsia="en-US"/>
        </w:rPr>
        <w:t>:</w:t>
      </w:r>
    </w:p>
    <w:p w14:paraId="65F4DF48"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E26AB0A" w14:textId="51DDC5BE" w:rsidR="00823081" w:rsidRPr="00964968" w:rsidRDefault="00823081" w:rsidP="00964968">
      <w:pPr>
        <w:pStyle w:val="Prrafodelista"/>
        <w:numPr>
          <w:ilvl w:val="0"/>
          <w:numId w:val="19"/>
        </w:numPr>
        <w:autoSpaceDE w:val="0"/>
        <w:autoSpaceDN w:val="0"/>
        <w:adjustRightInd w:val="0"/>
        <w:ind w:right="-11" w:hanging="218"/>
        <w:jc w:val="both"/>
        <w:rPr>
          <w:lang w:val="es-ES"/>
        </w:rPr>
      </w:pPr>
      <w:r w:rsidRPr="00964968">
        <w:rPr>
          <w:rFonts w:ascii="Arial" w:hAnsi="Arial" w:cs="Arial"/>
          <w:lang w:val="es-ES"/>
        </w:rPr>
        <w:t>Memoria descriptiva de las actividades orientadas a impulsar el desarrollo económico, mediante el fomento del emprendimiento y el apoyo a la empresa, cuantificándo</w:t>
      </w:r>
      <w:r w:rsidR="00964968">
        <w:rPr>
          <w:rFonts w:ascii="Arial" w:hAnsi="Arial" w:cs="Arial"/>
          <w:lang w:val="es-ES"/>
        </w:rPr>
        <w:t>lo</w:t>
      </w:r>
      <w:r w:rsidR="00964968" w:rsidRPr="00964968">
        <w:rPr>
          <w:rFonts w:ascii="Arial" w:hAnsi="Arial" w:cs="Arial"/>
          <w:lang w:val="es-ES"/>
        </w:rPr>
        <w:t xml:space="preserve"> </w:t>
      </w:r>
      <w:r w:rsidR="00964968">
        <w:rPr>
          <w:rFonts w:ascii="Arial" w:hAnsi="Arial" w:cs="Arial"/>
          <w:lang w:val="es-ES"/>
        </w:rPr>
        <w:t>c</w:t>
      </w:r>
      <w:r w:rsidR="00964968" w:rsidRPr="00964968">
        <w:rPr>
          <w:rFonts w:ascii="Arial" w:hAnsi="Arial" w:cs="Arial"/>
          <w:lang w:val="es-ES"/>
        </w:rPr>
        <w:t>onforme a los apartados de los criterios de valoración de esta convocatoria.</w:t>
      </w:r>
    </w:p>
    <w:p w14:paraId="2C7C8F54" w14:textId="475CF42F" w:rsidR="00823081" w:rsidRPr="00964968" w:rsidRDefault="00823081" w:rsidP="00964968">
      <w:pPr>
        <w:pStyle w:val="Prrafodelista"/>
        <w:numPr>
          <w:ilvl w:val="0"/>
          <w:numId w:val="19"/>
        </w:numPr>
        <w:autoSpaceDE w:val="0"/>
        <w:autoSpaceDN w:val="0"/>
        <w:adjustRightInd w:val="0"/>
        <w:ind w:right="-11" w:hanging="218"/>
        <w:jc w:val="both"/>
        <w:rPr>
          <w:rFonts w:ascii="Arial" w:hAnsi="Arial" w:cs="Arial"/>
          <w:lang w:val="es-ES"/>
        </w:rPr>
      </w:pPr>
      <w:r w:rsidRPr="00964968">
        <w:rPr>
          <w:rFonts w:ascii="Arial" w:hAnsi="Arial" w:cs="Arial"/>
          <w:lang w:val="es-ES"/>
        </w:rPr>
        <w:t>En cuanto a entidades o fundaciones, escrituras de constitución y estatutos de la entidad en caso de que no se hayan entregado con anterioridad.</w:t>
      </w:r>
    </w:p>
    <w:p w14:paraId="4193442F" w14:textId="71FB7B1D"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La documentación se anexar</w:t>
      </w:r>
      <w:r w:rsidR="00964968">
        <w:rPr>
          <w:rFonts w:eastAsia="Calibri"/>
          <w:szCs w:val="22"/>
          <w:lang w:val="es-ES" w:eastAsia="en-US"/>
        </w:rPr>
        <w:t>á</w:t>
      </w:r>
      <w:r w:rsidRPr="00823081">
        <w:rPr>
          <w:rFonts w:eastAsia="Calibri"/>
          <w:szCs w:val="22"/>
          <w:lang w:val="es-ES" w:eastAsia="en-US"/>
        </w:rPr>
        <w:t xml:space="preserve"> a la solicitud en archivos en formato PDF de 10 MB como máximo. Los documentos de un mismo tipo, como por ejemplo certificados, memorias y fotografías, p</w:t>
      </w:r>
      <w:r w:rsidR="00964968">
        <w:rPr>
          <w:rFonts w:eastAsia="Calibri"/>
          <w:szCs w:val="22"/>
          <w:lang w:val="es-ES" w:eastAsia="en-US"/>
        </w:rPr>
        <w:t>odrá</w:t>
      </w:r>
      <w:r w:rsidRPr="00823081">
        <w:rPr>
          <w:rFonts w:eastAsia="Calibri"/>
          <w:szCs w:val="22"/>
          <w:lang w:val="es-ES" w:eastAsia="en-US"/>
        </w:rPr>
        <w:t>n formar un único archivo en formato PDF. No se aceptarán contenedores de archivos o ficheros, ya sean en formato PDF (carpetas PDF) o bien en formatos de compresión tipo ZIP o RAR.</w:t>
      </w:r>
    </w:p>
    <w:p w14:paraId="49ABA188"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5860ABCE" w14:textId="55718AF3"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Los defectos de la solicitud se </w:t>
      </w:r>
      <w:r w:rsidR="00964968">
        <w:rPr>
          <w:rFonts w:eastAsia="Calibri"/>
          <w:szCs w:val="22"/>
          <w:lang w:val="es-ES" w:eastAsia="en-US"/>
        </w:rPr>
        <w:t>subsanarán</w:t>
      </w:r>
      <w:r w:rsidRPr="00823081">
        <w:rPr>
          <w:rFonts w:eastAsia="Calibri"/>
          <w:szCs w:val="22"/>
          <w:lang w:val="es-ES" w:eastAsia="en-US"/>
        </w:rPr>
        <w:t xml:space="preserve">, </w:t>
      </w:r>
      <w:r w:rsidR="00964968">
        <w:rPr>
          <w:rFonts w:eastAsia="Calibri"/>
          <w:szCs w:val="22"/>
          <w:lang w:val="es-ES" w:eastAsia="en-US"/>
        </w:rPr>
        <w:t xml:space="preserve">tras </w:t>
      </w:r>
      <w:r w:rsidRPr="00823081">
        <w:rPr>
          <w:rFonts w:eastAsia="Calibri"/>
          <w:szCs w:val="22"/>
          <w:lang w:val="es-ES" w:eastAsia="en-US"/>
        </w:rPr>
        <w:t xml:space="preserve">el requerimiento y </w:t>
      </w:r>
      <w:r w:rsidR="00964968">
        <w:rPr>
          <w:rFonts w:eastAsia="Calibri"/>
          <w:szCs w:val="22"/>
          <w:lang w:val="es-ES" w:eastAsia="en-US"/>
        </w:rPr>
        <w:t>bajo apercibimiento</w:t>
      </w:r>
      <w:r w:rsidRPr="00823081">
        <w:rPr>
          <w:rFonts w:eastAsia="Calibri"/>
          <w:szCs w:val="22"/>
          <w:lang w:val="es-ES" w:eastAsia="en-US"/>
        </w:rPr>
        <w:t xml:space="preserve"> de </w:t>
      </w:r>
      <w:r w:rsidR="00964968">
        <w:rPr>
          <w:rFonts w:eastAsia="Calibri"/>
          <w:szCs w:val="22"/>
          <w:lang w:val="es-ES" w:eastAsia="en-US"/>
        </w:rPr>
        <w:t>desistimiento</w:t>
      </w:r>
      <w:r w:rsidRPr="00823081">
        <w:rPr>
          <w:rFonts w:eastAsia="Calibri"/>
          <w:szCs w:val="22"/>
          <w:lang w:val="es-ES" w:eastAsia="en-US"/>
        </w:rPr>
        <w:t xml:space="preserve">, en el plazo máximo de 10 días desde la notificación. Si transcurrido </w:t>
      </w:r>
      <w:r w:rsidR="00964968">
        <w:rPr>
          <w:rFonts w:eastAsia="Calibri"/>
          <w:szCs w:val="22"/>
          <w:lang w:val="es-ES" w:eastAsia="en-US"/>
        </w:rPr>
        <w:t>dicho</w:t>
      </w:r>
      <w:r w:rsidRPr="00823081">
        <w:rPr>
          <w:rFonts w:eastAsia="Calibri"/>
          <w:szCs w:val="22"/>
          <w:lang w:val="es-ES" w:eastAsia="en-US"/>
        </w:rPr>
        <w:t xml:space="preserve"> plazo no se h</w:t>
      </w:r>
      <w:r w:rsidR="00964968">
        <w:rPr>
          <w:rFonts w:eastAsia="Calibri"/>
          <w:szCs w:val="22"/>
          <w:lang w:val="es-ES" w:eastAsia="en-US"/>
        </w:rPr>
        <w:t>ubier</w:t>
      </w:r>
      <w:r w:rsidRPr="00823081">
        <w:rPr>
          <w:rFonts w:eastAsia="Calibri"/>
          <w:szCs w:val="22"/>
          <w:lang w:val="es-ES" w:eastAsia="en-US"/>
        </w:rPr>
        <w:t xml:space="preserve">an hecho las </w:t>
      </w:r>
      <w:r w:rsidR="00964968">
        <w:rPr>
          <w:rFonts w:eastAsia="Calibri"/>
          <w:szCs w:val="22"/>
          <w:lang w:val="es-ES" w:eastAsia="en-US"/>
        </w:rPr>
        <w:t>subsanaciones</w:t>
      </w:r>
      <w:r w:rsidRPr="00823081">
        <w:rPr>
          <w:rFonts w:eastAsia="Calibri"/>
          <w:szCs w:val="22"/>
          <w:lang w:val="es-ES" w:eastAsia="en-US"/>
        </w:rPr>
        <w:t xml:space="preserve"> oportunas, se entenderá que el interesado ha </w:t>
      </w:r>
      <w:r w:rsidR="00964968">
        <w:rPr>
          <w:rFonts w:eastAsia="Calibri"/>
          <w:szCs w:val="22"/>
          <w:lang w:val="es-ES" w:eastAsia="en-US"/>
        </w:rPr>
        <w:t>desistido</w:t>
      </w:r>
      <w:r w:rsidRPr="00823081">
        <w:rPr>
          <w:rFonts w:eastAsia="Calibri"/>
          <w:szCs w:val="22"/>
          <w:lang w:val="es-ES" w:eastAsia="en-US"/>
        </w:rPr>
        <w:t xml:space="preserve"> </w:t>
      </w:r>
      <w:r w:rsidR="00964968">
        <w:rPr>
          <w:rFonts w:eastAsia="Calibri"/>
          <w:szCs w:val="22"/>
          <w:lang w:val="es-ES" w:eastAsia="en-US"/>
        </w:rPr>
        <w:t>de</w:t>
      </w:r>
      <w:r w:rsidRPr="00823081">
        <w:rPr>
          <w:rFonts w:eastAsia="Calibri"/>
          <w:szCs w:val="22"/>
          <w:lang w:val="es-ES" w:eastAsia="en-US"/>
        </w:rPr>
        <w:t xml:space="preserve"> su solicitud. Entonces se dictará la resolución previa, </w:t>
      </w:r>
      <w:r w:rsidR="00261E78">
        <w:rPr>
          <w:rFonts w:eastAsia="Calibri"/>
          <w:szCs w:val="22"/>
          <w:lang w:val="es-ES" w:eastAsia="en-US"/>
        </w:rPr>
        <w:t xml:space="preserve">conforme a </w:t>
      </w:r>
      <w:r w:rsidRPr="00823081">
        <w:rPr>
          <w:rFonts w:eastAsia="Calibri"/>
          <w:szCs w:val="22"/>
          <w:lang w:val="es-ES" w:eastAsia="en-US"/>
        </w:rPr>
        <w:t>los términos que establece la legislación de procedimiento administrativo, y se archivarán las actuaciones sin ningún trámite ulterior.</w:t>
      </w:r>
    </w:p>
    <w:p w14:paraId="0FABF008"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52240F7D" w14:textId="16DDD825"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inexactitud, falsedad u omisión de carácter esencial en cualquier dato o documento que acompañe </w:t>
      </w:r>
      <w:r w:rsidR="00964968">
        <w:rPr>
          <w:rFonts w:eastAsia="Calibri"/>
          <w:szCs w:val="22"/>
          <w:lang w:val="es-ES" w:eastAsia="en-US"/>
        </w:rPr>
        <w:t xml:space="preserve">a </w:t>
      </w:r>
      <w:r w:rsidRPr="00823081">
        <w:rPr>
          <w:rFonts w:eastAsia="Calibri"/>
          <w:szCs w:val="22"/>
          <w:lang w:val="es-ES" w:eastAsia="en-US"/>
        </w:rPr>
        <w:t>la solicitud deja</w:t>
      </w:r>
      <w:r w:rsidR="00964968">
        <w:rPr>
          <w:rFonts w:eastAsia="Calibri"/>
          <w:szCs w:val="22"/>
          <w:lang w:val="es-ES" w:eastAsia="en-US"/>
        </w:rPr>
        <w:t>rá</w:t>
      </w:r>
      <w:r w:rsidRPr="00823081">
        <w:rPr>
          <w:rFonts w:eastAsia="Calibri"/>
          <w:szCs w:val="22"/>
          <w:lang w:val="es-ES" w:eastAsia="en-US"/>
        </w:rPr>
        <w:t>n sin efecto este trámite desde el momento en que se conozcan, previa audiencia del interesado, y, en consecuencia, comporta</w:t>
      </w:r>
      <w:r w:rsidR="00964968">
        <w:rPr>
          <w:rFonts w:eastAsia="Calibri"/>
          <w:szCs w:val="22"/>
          <w:lang w:val="es-ES" w:eastAsia="en-US"/>
        </w:rPr>
        <w:t>rá</w:t>
      </w:r>
      <w:r w:rsidRPr="00823081">
        <w:rPr>
          <w:rFonts w:eastAsia="Calibri"/>
          <w:szCs w:val="22"/>
          <w:lang w:val="es-ES" w:eastAsia="en-US"/>
        </w:rPr>
        <w:t xml:space="preserve">n la inadmisión de la solicitud. También </w:t>
      </w:r>
      <w:r w:rsidR="00964968">
        <w:rPr>
          <w:rFonts w:eastAsia="Calibri"/>
          <w:szCs w:val="22"/>
          <w:lang w:val="es-ES" w:eastAsia="en-US"/>
        </w:rPr>
        <w:t>podrán</w:t>
      </w:r>
      <w:r w:rsidRPr="00823081">
        <w:rPr>
          <w:rFonts w:eastAsia="Calibri"/>
          <w:szCs w:val="22"/>
          <w:lang w:val="es-ES" w:eastAsia="en-US"/>
        </w:rPr>
        <w:t xml:space="preserve"> ser causa de revocación de la subvención si se conocen con posterioridad a la concesión.</w:t>
      </w:r>
    </w:p>
    <w:p w14:paraId="4C730B2C"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4806BE0"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Solo se podrá solicitar una única subvención por entidad anualmente.</w:t>
      </w:r>
    </w:p>
    <w:p w14:paraId="7DB768DB"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003E9CC3"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8. Instrucción del procedimiento y evaluación de las solicitudes</w:t>
      </w:r>
    </w:p>
    <w:p w14:paraId="7D109A69"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0100A97B" w14:textId="57B9C18E"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instrucción y ordenación del expediente para otorgar las subvenciones previstas en estas bases corresponden al Servicio de Promoción y Desarrollo Económico Local de la </w:t>
      </w:r>
      <w:r w:rsidR="00261E78">
        <w:rPr>
          <w:rFonts w:eastAsia="Calibri"/>
          <w:szCs w:val="22"/>
          <w:lang w:val="es-ES" w:eastAsia="en-US"/>
        </w:rPr>
        <w:t>Diputació</w:t>
      </w:r>
      <w:r w:rsidRPr="00823081">
        <w:rPr>
          <w:rFonts w:eastAsia="Calibri"/>
          <w:szCs w:val="22"/>
          <w:lang w:val="es-ES" w:eastAsia="en-US"/>
        </w:rPr>
        <w:t xml:space="preserve"> de Girona.</w:t>
      </w:r>
    </w:p>
    <w:p w14:paraId="117294CD"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3C32A07" w14:textId="77777777" w:rsid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Las actuaciones de instrucción comprenden:</w:t>
      </w:r>
    </w:p>
    <w:p w14:paraId="3EED04A3" w14:textId="77777777" w:rsidR="00964968" w:rsidRPr="00823081" w:rsidRDefault="00964968" w:rsidP="00823081">
      <w:pPr>
        <w:suppressAutoHyphens w:val="0"/>
        <w:autoSpaceDE w:val="0"/>
        <w:autoSpaceDN w:val="0"/>
        <w:adjustRightInd w:val="0"/>
        <w:ind w:left="709" w:right="-11"/>
        <w:rPr>
          <w:rFonts w:eastAsia="Calibri"/>
          <w:szCs w:val="22"/>
          <w:lang w:val="es-ES" w:eastAsia="en-US"/>
        </w:rPr>
      </w:pPr>
    </w:p>
    <w:p w14:paraId="213044AB" w14:textId="2DC2239D" w:rsidR="00823081" w:rsidRPr="00964968" w:rsidRDefault="00823081" w:rsidP="00964968">
      <w:pPr>
        <w:pStyle w:val="Prrafodelista"/>
        <w:numPr>
          <w:ilvl w:val="0"/>
          <w:numId w:val="21"/>
        </w:numPr>
        <w:autoSpaceDE w:val="0"/>
        <w:autoSpaceDN w:val="0"/>
        <w:adjustRightInd w:val="0"/>
        <w:ind w:right="-11"/>
        <w:jc w:val="both"/>
        <w:rPr>
          <w:rFonts w:ascii="Arial" w:hAnsi="Arial" w:cs="Arial"/>
          <w:lang w:val="es-ES"/>
        </w:rPr>
      </w:pPr>
      <w:r w:rsidRPr="00964968">
        <w:rPr>
          <w:rFonts w:ascii="Arial" w:hAnsi="Arial" w:cs="Arial"/>
          <w:lang w:val="es-ES"/>
        </w:rPr>
        <w:t>La comprobación del cumplimiento de los requisitos para acceder a la condición de beneficiario establecidos en estas bases.</w:t>
      </w:r>
    </w:p>
    <w:p w14:paraId="53C72890" w14:textId="01297660" w:rsidR="00823081" w:rsidRPr="00964968" w:rsidRDefault="00823081" w:rsidP="00964968">
      <w:pPr>
        <w:pStyle w:val="Prrafodelista"/>
        <w:numPr>
          <w:ilvl w:val="0"/>
          <w:numId w:val="21"/>
        </w:numPr>
        <w:autoSpaceDE w:val="0"/>
        <w:autoSpaceDN w:val="0"/>
        <w:adjustRightInd w:val="0"/>
        <w:ind w:right="-11"/>
        <w:jc w:val="both"/>
        <w:rPr>
          <w:rFonts w:ascii="Arial" w:hAnsi="Arial" w:cs="Arial"/>
          <w:lang w:val="es-ES"/>
        </w:rPr>
      </w:pPr>
      <w:r w:rsidRPr="00964968">
        <w:rPr>
          <w:rFonts w:ascii="Arial" w:hAnsi="Arial" w:cs="Arial"/>
          <w:lang w:val="es-ES"/>
        </w:rPr>
        <w:t xml:space="preserve">La evaluación de las solicitudes, efectuada </w:t>
      </w:r>
      <w:r w:rsidR="00261E78" w:rsidRPr="00964968">
        <w:rPr>
          <w:rFonts w:ascii="Arial" w:hAnsi="Arial" w:cs="Arial"/>
          <w:lang w:val="es-ES"/>
        </w:rPr>
        <w:t xml:space="preserve">conforme a </w:t>
      </w:r>
      <w:r w:rsidRPr="00964968">
        <w:rPr>
          <w:rFonts w:ascii="Arial" w:hAnsi="Arial" w:cs="Arial"/>
          <w:lang w:val="es-ES"/>
        </w:rPr>
        <w:t>los criterios establecidos en estas bases.</w:t>
      </w:r>
    </w:p>
    <w:p w14:paraId="3EE278E5" w14:textId="37528F78" w:rsidR="00823081" w:rsidRPr="00C72B4F" w:rsidRDefault="00823081" w:rsidP="00C72B4F">
      <w:pPr>
        <w:pStyle w:val="Prrafodelista"/>
        <w:numPr>
          <w:ilvl w:val="0"/>
          <w:numId w:val="21"/>
        </w:numPr>
        <w:autoSpaceDE w:val="0"/>
        <w:autoSpaceDN w:val="0"/>
        <w:adjustRightInd w:val="0"/>
        <w:ind w:right="-11"/>
        <w:jc w:val="both"/>
        <w:rPr>
          <w:rFonts w:ascii="Arial" w:hAnsi="Arial" w:cs="Arial"/>
          <w:lang w:val="es-ES"/>
        </w:rPr>
      </w:pPr>
      <w:r w:rsidRPr="00964968">
        <w:rPr>
          <w:rFonts w:ascii="Arial" w:hAnsi="Arial" w:cs="Arial"/>
          <w:lang w:val="es-ES"/>
        </w:rPr>
        <w:t>La petición de los informes, la información o el asesoramiento que se consideren necesarios, en caso de que el estudio de la documentación no sea suficiente para determinar la propuesta.</w:t>
      </w:r>
    </w:p>
    <w:p w14:paraId="1144C2CF" w14:textId="74DB4FC4"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Una vez evaluadas las solicitudes, la Comisión Evaluadora emitir</w:t>
      </w:r>
      <w:r w:rsidR="00C72B4F">
        <w:rPr>
          <w:rFonts w:eastAsia="Calibri"/>
          <w:szCs w:val="22"/>
          <w:lang w:val="es-ES" w:eastAsia="en-US"/>
        </w:rPr>
        <w:t>á</w:t>
      </w:r>
      <w:r w:rsidRPr="00823081">
        <w:rPr>
          <w:rFonts w:eastAsia="Calibri"/>
          <w:szCs w:val="22"/>
          <w:lang w:val="es-ES" w:eastAsia="en-US"/>
        </w:rPr>
        <w:t xml:space="preserve"> un informe en que se concretar</w:t>
      </w:r>
      <w:r w:rsidR="00C72B4F">
        <w:rPr>
          <w:rFonts w:eastAsia="Calibri"/>
          <w:szCs w:val="22"/>
          <w:lang w:val="es-ES" w:eastAsia="en-US"/>
        </w:rPr>
        <w:t>á</w:t>
      </w:r>
      <w:r w:rsidRPr="00823081">
        <w:rPr>
          <w:rFonts w:eastAsia="Calibri"/>
          <w:szCs w:val="22"/>
          <w:lang w:val="es-ES" w:eastAsia="en-US"/>
        </w:rPr>
        <w:t xml:space="preserve"> el resultado de la evaluación efectuada.</w:t>
      </w:r>
    </w:p>
    <w:p w14:paraId="15F23BF8"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08F3587D" w14:textId="47D21A94"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El Servicio de Promoción y Desarrollo Económico Local, </w:t>
      </w:r>
      <w:r w:rsidR="00C72B4F">
        <w:rPr>
          <w:rFonts w:eastAsia="Calibri"/>
          <w:szCs w:val="22"/>
          <w:lang w:val="es-ES" w:eastAsia="en-US"/>
        </w:rPr>
        <w:t>a la</w:t>
      </w:r>
      <w:r w:rsidRPr="00823081">
        <w:rPr>
          <w:rFonts w:eastAsia="Calibri"/>
          <w:szCs w:val="22"/>
          <w:lang w:val="es-ES" w:eastAsia="en-US"/>
        </w:rPr>
        <w:t xml:space="preserve"> vista del expediente y del informe de la Comisión Evaluadora, formular</w:t>
      </w:r>
      <w:r w:rsidR="00C72B4F">
        <w:rPr>
          <w:rFonts w:eastAsia="Calibri"/>
          <w:szCs w:val="22"/>
          <w:lang w:val="es-ES" w:eastAsia="en-US"/>
        </w:rPr>
        <w:t>á</w:t>
      </w:r>
      <w:r w:rsidRPr="00823081">
        <w:rPr>
          <w:rFonts w:eastAsia="Calibri"/>
          <w:szCs w:val="22"/>
          <w:lang w:val="es-ES" w:eastAsia="en-US"/>
        </w:rPr>
        <w:t xml:space="preserve"> la propuesta de resolución, motivada debidamente, la cual expresar</w:t>
      </w:r>
      <w:r w:rsidR="00C72B4F">
        <w:rPr>
          <w:rFonts w:eastAsia="Calibri"/>
          <w:szCs w:val="22"/>
          <w:lang w:val="es-ES" w:eastAsia="en-US"/>
        </w:rPr>
        <w:t>á</w:t>
      </w:r>
      <w:r w:rsidRPr="00823081">
        <w:rPr>
          <w:rFonts w:eastAsia="Calibri"/>
          <w:szCs w:val="22"/>
          <w:lang w:val="es-ES" w:eastAsia="en-US"/>
        </w:rPr>
        <w:t xml:space="preserve"> la lista de beneficiarios propuestos para el otorgamiento de las subvenciones y su cuantía, así como la relación de los solicitantes excluidos, </w:t>
      </w:r>
      <w:r w:rsidR="00C72B4F">
        <w:rPr>
          <w:rFonts w:eastAsia="Calibri"/>
          <w:szCs w:val="22"/>
          <w:lang w:val="es-ES" w:eastAsia="en-US"/>
        </w:rPr>
        <w:t>indicando</w:t>
      </w:r>
      <w:r w:rsidRPr="00823081">
        <w:rPr>
          <w:rFonts w:eastAsia="Calibri"/>
          <w:szCs w:val="22"/>
          <w:lang w:val="es-ES" w:eastAsia="en-US"/>
        </w:rPr>
        <w:t xml:space="preserve"> la causa de la exclusión.</w:t>
      </w:r>
    </w:p>
    <w:p w14:paraId="7A965A25"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50D3A1F" w14:textId="45ACCADB"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Comisión Evaluadora de estas subvenciones estará integrada por los siguientes </w:t>
      </w:r>
      <w:r w:rsidR="00C72B4F" w:rsidRPr="00823081">
        <w:rPr>
          <w:rFonts w:eastAsia="Calibri"/>
          <w:szCs w:val="22"/>
          <w:lang w:val="es-ES" w:eastAsia="en-US"/>
        </w:rPr>
        <w:t xml:space="preserve">miembros </w:t>
      </w:r>
      <w:r w:rsidRPr="00823081">
        <w:rPr>
          <w:rFonts w:eastAsia="Calibri"/>
          <w:szCs w:val="22"/>
          <w:lang w:val="es-ES" w:eastAsia="en-US"/>
        </w:rPr>
        <w:t>o personas en quienes deleguen:</w:t>
      </w:r>
    </w:p>
    <w:p w14:paraId="177B9AB2"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7BEA53A3" w14:textId="4618AF7F" w:rsidR="00823081" w:rsidRPr="00823081" w:rsidRDefault="00823081" w:rsidP="00C72B4F">
      <w:pPr>
        <w:suppressAutoHyphens w:val="0"/>
        <w:autoSpaceDE w:val="0"/>
        <w:autoSpaceDN w:val="0"/>
        <w:adjustRightInd w:val="0"/>
        <w:ind w:left="2124" w:right="-11" w:hanging="1415"/>
        <w:rPr>
          <w:rFonts w:eastAsia="Calibri"/>
          <w:szCs w:val="22"/>
          <w:lang w:val="es-ES" w:eastAsia="en-US"/>
        </w:rPr>
      </w:pPr>
      <w:r w:rsidRPr="00823081">
        <w:rPr>
          <w:rFonts w:eastAsia="Calibri"/>
          <w:szCs w:val="22"/>
          <w:lang w:val="es-ES" w:eastAsia="en-US"/>
        </w:rPr>
        <w:t>Presidente:</w:t>
      </w:r>
      <w:r w:rsidRPr="00823081">
        <w:rPr>
          <w:rFonts w:eastAsia="Calibri"/>
          <w:szCs w:val="22"/>
          <w:lang w:val="es-ES" w:eastAsia="en-US"/>
        </w:rPr>
        <w:tab/>
        <w:t xml:space="preserve">El presidente de la Comisión Informativa en </w:t>
      </w:r>
      <w:r w:rsidR="00C72B4F">
        <w:rPr>
          <w:rFonts w:eastAsia="Calibri"/>
          <w:szCs w:val="22"/>
          <w:lang w:val="es-ES" w:eastAsia="en-US"/>
        </w:rPr>
        <w:t xml:space="preserve">la </w:t>
      </w:r>
      <w:r w:rsidRPr="00823081">
        <w:rPr>
          <w:rFonts w:eastAsia="Calibri"/>
          <w:szCs w:val="22"/>
          <w:lang w:val="es-ES" w:eastAsia="en-US"/>
        </w:rPr>
        <w:t>que esté integrado el Servicio de Promoción Económica y Desarrollo Local</w:t>
      </w:r>
    </w:p>
    <w:p w14:paraId="67977E29"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39CFE51A" w14:textId="3F65F945" w:rsidR="00823081" w:rsidRPr="00823081" w:rsidRDefault="00C72B4F" w:rsidP="00823081">
      <w:pPr>
        <w:suppressAutoHyphens w:val="0"/>
        <w:autoSpaceDE w:val="0"/>
        <w:autoSpaceDN w:val="0"/>
        <w:adjustRightInd w:val="0"/>
        <w:ind w:left="709" w:right="-11"/>
        <w:rPr>
          <w:rFonts w:eastAsia="Calibri"/>
          <w:szCs w:val="22"/>
          <w:lang w:val="es-ES" w:eastAsia="en-US"/>
        </w:rPr>
      </w:pPr>
      <w:r>
        <w:rPr>
          <w:rFonts w:eastAsia="Calibri"/>
          <w:szCs w:val="22"/>
          <w:lang w:val="es-ES" w:eastAsia="en-US"/>
        </w:rPr>
        <w:t>Vocales:</w:t>
      </w:r>
      <w:r>
        <w:rPr>
          <w:rFonts w:eastAsia="Calibri"/>
          <w:szCs w:val="22"/>
          <w:lang w:val="es-ES" w:eastAsia="en-US"/>
        </w:rPr>
        <w:tab/>
      </w:r>
      <w:r w:rsidR="00823081" w:rsidRPr="00823081">
        <w:rPr>
          <w:rFonts w:eastAsia="Calibri"/>
          <w:szCs w:val="22"/>
          <w:lang w:val="es-ES" w:eastAsia="en-US"/>
        </w:rPr>
        <w:t>El diputado delegado de Promoción y Desarrollo Económico Local</w:t>
      </w:r>
    </w:p>
    <w:p w14:paraId="7794FA19"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ab/>
      </w:r>
      <w:r w:rsidRPr="00823081">
        <w:rPr>
          <w:rFonts w:eastAsia="Calibri"/>
          <w:szCs w:val="22"/>
          <w:lang w:val="es-ES" w:eastAsia="en-US"/>
        </w:rPr>
        <w:tab/>
        <w:t>La jefa del Servicio de Promoción y Desarrollo Económico Local</w:t>
      </w:r>
    </w:p>
    <w:p w14:paraId="294B8140" w14:textId="3C117666"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ab/>
      </w:r>
      <w:r w:rsidRPr="00823081">
        <w:rPr>
          <w:rFonts w:eastAsia="Calibri"/>
          <w:szCs w:val="22"/>
          <w:lang w:val="es-ES" w:eastAsia="en-US"/>
        </w:rPr>
        <w:tab/>
        <w:t xml:space="preserve">El funcionario/a que se encargue de la gestión de las subvenciones </w:t>
      </w:r>
    </w:p>
    <w:p w14:paraId="50AA4AF1"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3009DF76" w14:textId="43A1C174"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Los grupos políticos de la </w:t>
      </w:r>
      <w:r w:rsidR="00261E78">
        <w:rPr>
          <w:rFonts w:eastAsia="Calibri"/>
          <w:szCs w:val="22"/>
          <w:lang w:val="es-ES" w:eastAsia="en-US"/>
        </w:rPr>
        <w:t>Diputació</w:t>
      </w:r>
      <w:r w:rsidRPr="00823081">
        <w:rPr>
          <w:rFonts w:eastAsia="Calibri"/>
          <w:szCs w:val="22"/>
          <w:lang w:val="es-ES" w:eastAsia="en-US"/>
        </w:rPr>
        <w:t xml:space="preserve"> de Girona podrán designar </w:t>
      </w:r>
      <w:r w:rsidR="00C72B4F">
        <w:rPr>
          <w:rFonts w:eastAsia="Calibri"/>
          <w:szCs w:val="22"/>
          <w:lang w:val="es-ES" w:eastAsia="en-US"/>
        </w:rPr>
        <w:t xml:space="preserve">a </w:t>
      </w:r>
      <w:r w:rsidRPr="00823081">
        <w:rPr>
          <w:rFonts w:eastAsia="Calibri"/>
          <w:szCs w:val="22"/>
          <w:lang w:val="es-ES" w:eastAsia="en-US"/>
        </w:rPr>
        <w:t xml:space="preserve">un representante </w:t>
      </w:r>
      <w:r w:rsidR="00C72B4F">
        <w:rPr>
          <w:rFonts w:eastAsia="Calibri"/>
          <w:szCs w:val="22"/>
          <w:lang w:val="es-ES" w:eastAsia="en-US"/>
        </w:rPr>
        <w:t>en</w:t>
      </w:r>
      <w:r w:rsidRPr="00823081">
        <w:rPr>
          <w:rFonts w:eastAsia="Calibri"/>
          <w:szCs w:val="22"/>
          <w:lang w:val="es-ES" w:eastAsia="en-US"/>
        </w:rPr>
        <w:t xml:space="preserve"> la Comisión Evaluadora, </w:t>
      </w:r>
      <w:r w:rsidR="00C72B4F">
        <w:rPr>
          <w:rFonts w:eastAsia="Calibri"/>
          <w:szCs w:val="22"/>
          <w:lang w:val="es-ES" w:eastAsia="en-US"/>
        </w:rPr>
        <w:t>quien tendrá</w:t>
      </w:r>
      <w:r w:rsidRPr="00823081">
        <w:rPr>
          <w:rFonts w:eastAsia="Calibri"/>
          <w:szCs w:val="22"/>
          <w:lang w:val="es-ES" w:eastAsia="en-US"/>
        </w:rPr>
        <w:t xml:space="preserve"> voz pero sin voto.</w:t>
      </w:r>
    </w:p>
    <w:p w14:paraId="05CE7887"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5CF29188"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El informe de evaluación de las solicitudes distinguirá entre las actuaciones seleccionadas con asignación de subvención, las actuaciones subvencionables sin asignación de subvención por carencia de disponibilidad presupuestaria y las actuaciones no subvencionables.</w:t>
      </w:r>
    </w:p>
    <w:p w14:paraId="60C5FAFA"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263A2A3B"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9. Procedimiento de resolución y notificación</w:t>
      </w:r>
    </w:p>
    <w:p w14:paraId="2072D202"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6FEF4F85"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propuesta de resolución se someterá a la consideración de la Junta de Gobierno, órgano que resolverá definitivamente sobre el otorgamiento de las subvenciones. </w:t>
      </w:r>
    </w:p>
    <w:p w14:paraId="4ACA9561"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58D19203" w14:textId="750BA0D4"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Se notificará la resolución de </w:t>
      </w:r>
      <w:r w:rsidR="00C72B4F">
        <w:rPr>
          <w:rFonts w:eastAsia="Calibri"/>
          <w:szCs w:val="22"/>
          <w:lang w:val="es-ES" w:eastAsia="en-US"/>
        </w:rPr>
        <w:t>forma</w:t>
      </w:r>
      <w:r w:rsidRPr="00823081">
        <w:rPr>
          <w:rFonts w:eastAsia="Calibri"/>
          <w:szCs w:val="22"/>
          <w:lang w:val="es-ES" w:eastAsia="en-US"/>
        </w:rPr>
        <w:t xml:space="preserve"> individualizada a todos los beneficiarios, y también a los peticionarios </w:t>
      </w:r>
      <w:r w:rsidR="00C72B4F">
        <w:rPr>
          <w:rFonts w:eastAsia="Calibri"/>
          <w:szCs w:val="22"/>
          <w:lang w:val="es-ES" w:eastAsia="en-US"/>
        </w:rPr>
        <w:t>cuy</w:t>
      </w:r>
      <w:r w:rsidRPr="00823081">
        <w:rPr>
          <w:rFonts w:eastAsia="Calibri"/>
          <w:szCs w:val="22"/>
          <w:lang w:val="es-ES" w:eastAsia="en-US"/>
        </w:rPr>
        <w:t>a solicitud se haya desestimado.</w:t>
      </w:r>
    </w:p>
    <w:p w14:paraId="7ADB6CE1"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4EECF43D" w14:textId="53C13C72"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Junta de Gobierno de la </w:t>
      </w:r>
      <w:r w:rsidR="00261E78">
        <w:rPr>
          <w:rFonts w:eastAsia="Calibri"/>
          <w:szCs w:val="22"/>
          <w:lang w:val="es-ES" w:eastAsia="en-US"/>
        </w:rPr>
        <w:t>Diputació</w:t>
      </w:r>
      <w:r w:rsidRPr="00823081">
        <w:rPr>
          <w:rFonts w:eastAsia="Calibri"/>
          <w:szCs w:val="22"/>
          <w:lang w:val="es-ES" w:eastAsia="en-US"/>
        </w:rPr>
        <w:t xml:space="preserve"> emitir</w:t>
      </w:r>
      <w:r w:rsidR="00C72B4F">
        <w:rPr>
          <w:rFonts w:eastAsia="Calibri"/>
          <w:szCs w:val="22"/>
          <w:lang w:val="es-ES" w:eastAsia="en-US"/>
        </w:rPr>
        <w:t>á</w:t>
      </w:r>
      <w:r w:rsidRPr="00823081">
        <w:rPr>
          <w:rFonts w:eastAsia="Calibri"/>
          <w:szCs w:val="22"/>
          <w:lang w:val="es-ES" w:eastAsia="en-US"/>
        </w:rPr>
        <w:t xml:space="preserve"> la resolución correspondiente en el plazo máximo de tres meses a contar de la finalización de cada trimestre natural. Una vez transcurrid</w:t>
      </w:r>
      <w:r w:rsidR="00C72B4F">
        <w:rPr>
          <w:rFonts w:eastAsia="Calibri"/>
          <w:szCs w:val="22"/>
          <w:lang w:val="es-ES" w:eastAsia="en-US"/>
        </w:rPr>
        <w:t>o dicho</w:t>
      </w:r>
      <w:r w:rsidRPr="00823081">
        <w:rPr>
          <w:rFonts w:eastAsia="Calibri"/>
          <w:szCs w:val="22"/>
          <w:lang w:val="es-ES" w:eastAsia="en-US"/>
        </w:rPr>
        <w:t xml:space="preserve"> plazo sin que se haya adoptado la resolución, los solicitantes entender</w:t>
      </w:r>
      <w:r w:rsidR="00C72B4F">
        <w:rPr>
          <w:rFonts w:eastAsia="Calibri"/>
          <w:szCs w:val="22"/>
          <w:lang w:val="es-ES" w:eastAsia="en-US"/>
        </w:rPr>
        <w:t>án</w:t>
      </w:r>
      <w:r w:rsidRPr="00823081">
        <w:rPr>
          <w:rFonts w:eastAsia="Calibri"/>
          <w:szCs w:val="22"/>
          <w:lang w:val="es-ES" w:eastAsia="en-US"/>
        </w:rPr>
        <w:t xml:space="preserve"> como desestimadas por silencio administrativo las solicitudes formuladas en aquel periodo. </w:t>
      </w:r>
    </w:p>
    <w:p w14:paraId="7362B5C7"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2CE48988"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10. Forma de aceptación</w:t>
      </w:r>
    </w:p>
    <w:p w14:paraId="567CF228"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1262DAE0" w14:textId="36DDF378"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Una vez comunicada la concesión de la ayuda, si en el plazo de un mes el beneficiario no manifiesta </w:t>
      </w:r>
      <w:r w:rsidR="00C72B4F">
        <w:rPr>
          <w:rFonts w:eastAsia="Calibri"/>
          <w:szCs w:val="22"/>
          <w:lang w:val="es-ES" w:eastAsia="en-US"/>
        </w:rPr>
        <w:t>lo</w:t>
      </w:r>
      <w:r w:rsidRPr="00823081">
        <w:rPr>
          <w:rFonts w:eastAsia="Calibri"/>
          <w:szCs w:val="22"/>
          <w:lang w:val="es-ES" w:eastAsia="en-US"/>
        </w:rPr>
        <w:t xml:space="preserve"> contrario, se entenderá que acepta la subvención, así como las condiciones gene</w:t>
      </w:r>
      <w:r w:rsidR="00C72B4F">
        <w:rPr>
          <w:rFonts w:eastAsia="Calibri"/>
          <w:szCs w:val="22"/>
          <w:lang w:val="es-ES" w:eastAsia="en-US"/>
        </w:rPr>
        <w:t>rales y específicas fijadas que</w:t>
      </w:r>
      <w:r w:rsidRPr="00823081">
        <w:rPr>
          <w:rFonts w:eastAsia="Calibri"/>
          <w:szCs w:val="22"/>
          <w:lang w:val="es-ES" w:eastAsia="en-US"/>
        </w:rPr>
        <w:t xml:space="preserve"> </w:t>
      </w:r>
      <w:r w:rsidR="00C72B4F">
        <w:rPr>
          <w:rFonts w:eastAsia="Calibri"/>
          <w:szCs w:val="22"/>
          <w:lang w:val="es-ES" w:eastAsia="en-US"/>
        </w:rPr>
        <w:t>sean de</w:t>
      </w:r>
      <w:r w:rsidRPr="00823081">
        <w:rPr>
          <w:rFonts w:eastAsia="Calibri"/>
          <w:szCs w:val="22"/>
          <w:lang w:val="es-ES" w:eastAsia="en-US"/>
        </w:rPr>
        <w:t xml:space="preserve"> aplica</w:t>
      </w:r>
      <w:r w:rsidR="00C72B4F">
        <w:rPr>
          <w:rFonts w:eastAsia="Calibri"/>
          <w:szCs w:val="22"/>
          <w:lang w:val="es-ES" w:eastAsia="en-US"/>
        </w:rPr>
        <w:t>ción</w:t>
      </w:r>
      <w:r w:rsidRPr="00823081">
        <w:rPr>
          <w:rFonts w:eastAsia="Calibri"/>
          <w:szCs w:val="22"/>
          <w:lang w:val="es-ES" w:eastAsia="en-US"/>
        </w:rPr>
        <w:t>.</w:t>
      </w:r>
    </w:p>
    <w:p w14:paraId="75737DE4"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6AB18EB5"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11. Justificación</w:t>
      </w:r>
    </w:p>
    <w:p w14:paraId="38BCB1C3"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39FC50EB"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11.1 Documentación y forma de justificar</w:t>
      </w:r>
    </w:p>
    <w:p w14:paraId="1FB9215D"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1C41A608" w14:textId="52E41530"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Los beneficiarios presentar</w:t>
      </w:r>
      <w:r w:rsidR="00C72B4F">
        <w:rPr>
          <w:rFonts w:eastAsia="Calibri"/>
          <w:szCs w:val="22"/>
          <w:lang w:val="es-ES" w:eastAsia="en-US"/>
        </w:rPr>
        <w:t>án</w:t>
      </w:r>
      <w:r w:rsidRPr="00823081">
        <w:rPr>
          <w:rFonts w:eastAsia="Calibri"/>
          <w:szCs w:val="22"/>
          <w:lang w:val="es-ES" w:eastAsia="en-US"/>
        </w:rPr>
        <w:t xml:space="preserve"> la justificación por vía electrónica o telemática mediante el modelo de cuenta justificativa normalizada, debidamente rellenado y firmado, que estará disponible en </w:t>
      </w:r>
      <w:r w:rsidR="00C72B4F">
        <w:rPr>
          <w:rFonts w:eastAsia="Calibri"/>
          <w:szCs w:val="22"/>
          <w:lang w:val="es-ES" w:eastAsia="en-US"/>
        </w:rPr>
        <w:t>la</w:t>
      </w:r>
      <w:r w:rsidRPr="00823081">
        <w:rPr>
          <w:rFonts w:eastAsia="Calibri"/>
          <w:szCs w:val="22"/>
          <w:lang w:val="es-ES" w:eastAsia="en-US"/>
        </w:rPr>
        <w:t xml:space="preserve"> web de la </w:t>
      </w:r>
      <w:r w:rsidR="00261E78">
        <w:rPr>
          <w:rFonts w:eastAsia="Calibri"/>
          <w:szCs w:val="22"/>
          <w:lang w:val="es-ES" w:eastAsia="en-US"/>
        </w:rPr>
        <w:t>Diputació</w:t>
      </w:r>
      <w:r w:rsidRPr="00823081">
        <w:rPr>
          <w:rFonts w:eastAsia="Calibri"/>
          <w:szCs w:val="22"/>
          <w:lang w:val="es-ES" w:eastAsia="en-US"/>
        </w:rPr>
        <w:t xml:space="preserve"> (</w:t>
      </w:r>
      <w:r w:rsidRPr="00C72B4F">
        <w:rPr>
          <w:rFonts w:eastAsia="Calibri"/>
          <w:i/>
          <w:szCs w:val="22"/>
          <w:lang w:val="es-ES" w:eastAsia="en-US"/>
        </w:rPr>
        <w:t>www.ddgi.cat</w:t>
      </w:r>
      <w:r w:rsidRPr="00823081">
        <w:rPr>
          <w:rFonts w:eastAsia="Calibri"/>
          <w:szCs w:val="22"/>
          <w:lang w:val="es-ES" w:eastAsia="en-US"/>
        </w:rPr>
        <w:t xml:space="preserve">), y  </w:t>
      </w:r>
      <w:r w:rsidR="00C72B4F">
        <w:rPr>
          <w:rFonts w:eastAsia="Calibri"/>
          <w:szCs w:val="22"/>
          <w:lang w:val="es-ES" w:eastAsia="en-US"/>
        </w:rPr>
        <w:t>lo acompañarán de</w:t>
      </w:r>
      <w:r w:rsidRPr="00823081">
        <w:rPr>
          <w:rFonts w:eastAsia="Calibri"/>
          <w:szCs w:val="22"/>
          <w:lang w:val="es-ES" w:eastAsia="en-US"/>
        </w:rPr>
        <w:t xml:space="preserve"> la </w:t>
      </w:r>
      <w:r w:rsidR="00C72B4F" w:rsidRPr="00823081">
        <w:rPr>
          <w:rFonts w:eastAsia="Calibri"/>
          <w:szCs w:val="22"/>
          <w:lang w:val="es-ES" w:eastAsia="en-US"/>
        </w:rPr>
        <w:t xml:space="preserve">siguiente </w:t>
      </w:r>
      <w:r w:rsidRPr="00823081">
        <w:rPr>
          <w:rFonts w:eastAsia="Calibri"/>
          <w:szCs w:val="22"/>
          <w:lang w:val="es-ES" w:eastAsia="en-US"/>
        </w:rPr>
        <w:t>documentación:</w:t>
      </w:r>
    </w:p>
    <w:p w14:paraId="1D8B520E"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04D7B210" w14:textId="130DBD11" w:rsidR="00823081" w:rsidRPr="00C72B4F" w:rsidRDefault="00823081" w:rsidP="00C72B4F">
      <w:pPr>
        <w:pStyle w:val="Prrafodelista"/>
        <w:numPr>
          <w:ilvl w:val="0"/>
          <w:numId w:val="22"/>
        </w:numPr>
        <w:autoSpaceDE w:val="0"/>
        <w:autoSpaceDN w:val="0"/>
        <w:adjustRightInd w:val="0"/>
        <w:ind w:right="-11"/>
        <w:jc w:val="both"/>
        <w:rPr>
          <w:rFonts w:ascii="Arial" w:hAnsi="Arial" w:cs="Arial"/>
          <w:lang w:val="es-ES"/>
        </w:rPr>
      </w:pPr>
      <w:r w:rsidRPr="00C72B4F">
        <w:rPr>
          <w:rFonts w:ascii="Arial" w:hAnsi="Arial" w:cs="Arial"/>
          <w:lang w:val="es-ES"/>
        </w:rPr>
        <w:t xml:space="preserve">Acreditación del cumplimiento de la obligación de difusión y publicidad, </w:t>
      </w:r>
      <w:r w:rsidR="00261E78" w:rsidRPr="00C72B4F">
        <w:rPr>
          <w:rFonts w:ascii="Arial" w:hAnsi="Arial" w:cs="Arial"/>
          <w:lang w:val="es-ES"/>
        </w:rPr>
        <w:t xml:space="preserve">conforme a </w:t>
      </w:r>
      <w:r w:rsidRPr="00C72B4F">
        <w:rPr>
          <w:rFonts w:ascii="Arial" w:hAnsi="Arial" w:cs="Arial"/>
          <w:lang w:val="es-ES"/>
        </w:rPr>
        <w:t>la base 21.ª</w:t>
      </w:r>
    </w:p>
    <w:p w14:paraId="61D6D485"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09A3E1D0" w14:textId="60100F61"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documentación que se tenga que anexar a la justificación </w:t>
      </w:r>
      <w:r w:rsidR="00C72B4F">
        <w:rPr>
          <w:rFonts w:eastAsia="Calibri"/>
          <w:szCs w:val="22"/>
          <w:lang w:val="es-ES" w:eastAsia="en-US"/>
        </w:rPr>
        <w:t>se hará</w:t>
      </w:r>
      <w:r w:rsidRPr="00823081">
        <w:rPr>
          <w:rFonts w:eastAsia="Calibri"/>
          <w:szCs w:val="22"/>
          <w:lang w:val="es-ES" w:eastAsia="en-US"/>
        </w:rPr>
        <w:t xml:space="preserve"> en archivos en formato PDF de 10 MB como máximo. Los documentos de un mismo tipo, como por ejemplo certificados, memorias y fotografías, p</w:t>
      </w:r>
      <w:r w:rsidR="00C72B4F">
        <w:rPr>
          <w:rFonts w:eastAsia="Calibri"/>
          <w:szCs w:val="22"/>
          <w:lang w:val="es-ES" w:eastAsia="en-US"/>
        </w:rPr>
        <w:t>odrá</w:t>
      </w:r>
      <w:r w:rsidRPr="00823081">
        <w:rPr>
          <w:rFonts w:eastAsia="Calibri"/>
          <w:szCs w:val="22"/>
          <w:lang w:val="es-ES" w:eastAsia="en-US"/>
        </w:rPr>
        <w:t>n formar un único archivo en formato PDF. No se aceptarán contenedores de archivos o ficheros, ya sea en formato PDF (carpetas PDF) o bien en formatos de compresión tipo ZIP o RAR.</w:t>
      </w:r>
    </w:p>
    <w:p w14:paraId="6F1AA6D3"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6C7EEAAE" w14:textId="2F91F540"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A efectos de la justificación se podrán presentar todos los gastos imputables a la actuación subvencionada que, conform</w:t>
      </w:r>
      <w:r w:rsidR="00C72B4F">
        <w:rPr>
          <w:rFonts w:eastAsia="Calibri"/>
          <w:szCs w:val="22"/>
          <w:lang w:val="es-ES" w:eastAsia="en-US"/>
        </w:rPr>
        <w:t>e</w:t>
      </w:r>
      <w:r w:rsidRPr="00823081">
        <w:rPr>
          <w:rFonts w:eastAsia="Calibri"/>
          <w:szCs w:val="22"/>
          <w:lang w:val="es-ES" w:eastAsia="en-US"/>
        </w:rPr>
        <w:t xml:space="preserve"> </w:t>
      </w:r>
      <w:r w:rsidR="00C72B4F">
        <w:rPr>
          <w:rFonts w:eastAsia="Calibri"/>
          <w:szCs w:val="22"/>
          <w:lang w:val="es-ES" w:eastAsia="en-US"/>
        </w:rPr>
        <w:t>a</w:t>
      </w:r>
      <w:r w:rsidRPr="00823081">
        <w:rPr>
          <w:rFonts w:eastAsia="Calibri"/>
          <w:szCs w:val="22"/>
          <w:lang w:val="es-ES" w:eastAsia="en-US"/>
        </w:rPr>
        <w:t xml:space="preserve"> derecho, se hayan producido antes de acabar el periodo de ejecución, con independencia </w:t>
      </w:r>
      <w:r w:rsidR="00C72B4F">
        <w:rPr>
          <w:rFonts w:eastAsia="Calibri"/>
          <w:szCs w:val="22"/>
          <w:lang w:val="es-ES" w:eastAsia="en-US"/>
        </w:rPr>
        <w:t xml:space="preserve">de </w:t>
      </w:r>
      <w:r w:rsidRPr="00823081">
        <w:rPr>
          <w:rFonts w:eastAsia="Calibri"/>
          <w:szCs w:val="22"/>
          <w:lang w:val="es-ES" w:eastAsia="en-US"/>
        </w:rPr>
        <w:t xml:space="preserve">que se hayan abonado o no a los </w:t>
      </w:r>
      <w:r w:rsidR="00C72B4F" w:rsidRPr="00823081">
        <w:rPr>
          <w:rFonts w:eastAsia="Calibri"/>
          <w:szCs w:val="22"/>
          <w:lang w:val="es-ES" w:eastAsia="en-US"/>
        </w:rPr>
        <w:t xml:space="preserve">correspondientes </w:t>
      </w:r>
      <w:r w:rsidRPr="00823081">
        <w:rPr>
          <w:rFonts w:eastAsia="Calibri"/>
          <w:szCs w:val="22"/>
          <w:lang w:val="es-ES" w:eastAsia="en-US"/>
        </w:rPr>
        <w:t>acreedores</w:t>
      </w:r>
      <w:r w:rsidR="00C72B4F">
        <w:rPr>
          <w:rFonts w:eastAsia="Calibri"/>
          <w:szCs w:val="22"/>
          <w:lang w:val="es-ES" w:eastAsia="en-US"/>
        </w:rPr>
        <w:t>.</w:t>
      </w:r>
    </w:p>
    <w:p w14:paraId="5BFE0321"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3ACAF4D0" w14:textId="4A2612AD"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La justificación se </w:t>
      </w:r>
      <w:r w:rsidR="00C72B4F">
        <w:rPr>
          <w:rFonts w:eastAsia="Calibri"/>
          <w:szCs w:val="22"/>
          <w:lang w:val="es-ES" w:eastAsia="en-US"/>
        </w:rPr>
        <w:t xml:space="preserve">realizará </w:t>
      </w:r>
      <w:r w:rsidRPr="00823081">
        <w:rPr>
          <w:rFonts w:eastAsia="Calibri"/>
          <w:szCs w:val="22"/>
          <w:lang w:val="es-ES" w:eastAsia="en-US"/>
        </w:rPr>
        <w:t>en una única remisión una vez finalizadas todas las actuaciones objeto de la subvención.</w:t>
      </w:r>
    </w:p>
    <w:p w14:paraId="171E91A7"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0AC66F17" w14:textId="530C1BC2"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Una vez examinada la documentación justificativa, con las comprobaciones que hagan falta, la </w:t>
      </w:r>
      <w:r w:rsidR="00261E78">
        <w:rPr>
          <w:rFonts w:eastAsia="Calibri"/>
          <w:szCs w:val="22"/>
          <w:lang w:val="es-ES" w:eastAsia="en-US"/>
        </w:rPr>
        <w:t>Diputació</w:t>
      </w:r>
      <w:r w:rsidRPr="00823081">
        <w:rPr>
          <w:rFonts w:eastAsia="Calibri"/>
          <w:szCs w:val="22"/>
          <w:lang w:val="es-ES" w:eastAsia="en-US"/>
        </w:rPr>
        <w:t xml:space="preserve"> de Girona </w:t>
      </w:r>
      <w:r w:rsidR="00C72B4F">
        <w:rPr>
          <w:rFonts w:eastAsia="Calibri"/>
          <w:szCs w:val="22"/>
          <w:lang w:val="es-ES" w:eastAsia="en-US"/>
        </w:rPr>
        <w:t>podrá</w:t>
      </w:r>
      <w:r w:rsidRPr="00823081">
        <w:rPr>
          <w:rFonts w:eastAsia="Calibri"/>
          <w:szCs w:val="22"/>
          <w:lang w:val="es-ES" w:eastAsia="en-US"/>
        </w:rPr>
        <w:t xml:space="preserve"> reducir la subvención en caso de que no se acrediten los elementos que se hayan tenido en cuenta en la concesión, especialmente el del importe del gasto subvencionable.</w:t>
      </w:r>
    </w:p>
    <w:p w14:paraId="79A07A67"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1C84B256" w14:textId="77777777" w:rsidR="00823081" w:rsidRDefault="00823081" w:rsidP="00823081">
      <w:pPr>
        <w:suppressAutoHyphens w:val="0"/>
        <w:autoSpaceDE w:val="0"/>
        <w:autoSpaceDN w:val="0"/>
        <w:adjustRightInd w:val="0"/>
        <w:ind w:left="709" w:right="-11"/>
        <w:rPr>
          <w:rFonts w:eastAsia="Calibri"/>
          <w:b/>
          <w:szCs w:val="22"/>
          <w:lang w:val="es-ES" w:eastAsia="en-US"/>
        </w:rPr>
      </w:pPr>
      <w:r w:rsidRPr="00823081">
        <w:rPr>
          <w:rFonts w:eastAsia="Calibri"/>
          <w:b/>
          <w:szCs w:val="22"/>
          <w:lang w:val="es-ES" w:eastAsia="en-US"/>
        </w:rPr>
        <w:t>11.2</w:t>
      </w:r>
      <w:r>
        <w:rPr>
          <w:rFonts w:eastAsia="Calibri"/>
          <w:b/>
          <w:szCs w:val="22"/>
          <w:lang w:val="es-ES" w:eastAsia="en-US"/>
        </w:rPr>
        <w:t xml:space="preserve"> </w:t>
      </w:r>
      <w:r w:rsidRPr="00823081">
        <w:rPr>
          <w:rFonts w:eastAsia="Calibri"/>
          <w:b/>
          <w:szCs w:val="22"/>
          <w:lang w:val="es-ES" w:eastAsia="en-US"/>
        </w:rPr>
        <w:t>Plazo</w:t>
      </w:r>
    </w:p>
    <w:p w14:paraId="29BA5CE5" w14:textId="77777777" w:rsidR="00823081" w:rsidRPr="00823081" w:rsidRDefault="00823081" w:rsidP="00823081">
      <w:pPr>
        <w:suppressAutoHyphens w:val="0"/>
        <w:autoSpaceDE w:val="0"/>
        <w:autoSpaceDN w:val="0"/>
        <w:adjustRightInd w:val="0"/>
        <w:ind w:left="709" w:right="-11"/>
        <w:rPr>
          <w:rFonts w:eastAsia="Calibri"/>
          <w:b/>
          <w:szCs w:val="22"/>
          <w:lang w:val="es-ES" w:eastAsia="en-US"/>
        </w:rPr>
      </w:pPr>
    </w:p>
    <w:p w14:paraId="6D8A73E3"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El plazo para justificar las acciones subvencionadas será de dos meses desde la finalización del periodo de ejecución de la actividad subvencionada.</w:t>
      </w:r>
    </w:p>
    <w:p w14:paraId="738CBC3B"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 </w:t>
      </w:r>
    </w:p>
    <w:p w14:paraId="791E0B81" w14:textId="31CE3E94" w:rsidR="00823081"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 xml:space="preserve">En caso de que el día de </w:t>
      </w:r>
      <w:r w:rsidR="00C72B4F">
        <w:rPr>
          <w:rFonts w:eastAsia="Calibri"/>
          <w:szCs w:val="22"/>
          <w:lang w:val="es-ES" w:eastAsia="en-US"/>
        </w:rPr>
        <w:t>finalización</w:t>
      </w:r>
      <w:r w:rsidRPr="00823081">
        <w:rPr>
          <w:rFonts w:eastAsia="Calibri"/>
          <w:szCs w:val="22"/>
          <w:lang w:val="es-ES" w:eastAsia="en-US"/>
        </w:rPr>
        <w:t xml:space="preserve"> del plazo para presentar la justificación coincida en sábado o festivo, </w:t>
      </w:r>
      <w:r w:rsidR="00C72B4F">
        <w:rPr>
          <w:rFonts w:eastAsia="Calibri"/>
          <w:szCs w:val="22"/>
          <w:lang w:val="es-ES" w:eastAsia="en-US"/>
        </w:rPr>
        <w:t>dicho</w:t>
      </w:r>
      <w:r w:rsidRPr="00823081">
        <w:rPr>
          <w:rFonts w:eastAsia="Calibri"/>
          <w:szCs w:val="22"/>
          <w:lang w:val="es-ES" w:eastAsia="en-US"/>
        </w:rPr>
        <w:t xml:space="preserve"> plazo finalizará el </w:t>
      </w:r>
      <w:r w:rsidR="00C72B4F">
        <w:rPr>
          <w:rFonts w:eastAsia="Calibri"/>
          <w:szCs w:val="22"/>
          <w:lang w:val="es-ES" w:eastAsia="en-US"/>
        </w:rPr>
        <w:t xml:space="preserve">siguiente </w:t>
      </w:r>
      <w:r w:rsidRPr="00823081">
        <w:rPr>
          <w:rFonts w:eastAsia="Calibri"/>
          <w:szCs w:val="22"/>
          <w:lang w:val="es-ES" w:eastAsia="en-US"/>
        </w:rPr>
        <w:t>día hábil.</w:t>
      </w:r>
    </w:p>
    <w:p w14:paraId="10AC5F9C" w14:textId="77777777" w:rsidR="00823081" w:rsidRPr="00823081" w:rsidRDefault="00823081" w:rsidP="00823081">
      <w:pPr>
        <w:suppressAutoHyphens w:val="0"/>
        <w:autoSpaceDE w:val="0"/>
        <w:autoSpaceDN w:val="0"/>
        <w:adjustRightInd w:val="0"/>
        <w:ind w:left="709" w:right="-11"/>
        <w:rPr>
          <w:rFonts w:eastAsia="Calibri"/>
          <w:szCs w:val="22"/>
          <w:lang w:val="es-ES" w:eastAsia="en-US"/>
        </w:rPr>
      </w:pPr>
    </w:p>
    <w:p w14:paraId="3FDC8E02" w14:textId="77777777" w:rsidR="00C82333" w:rsidRPr="00823081" w:rsidRDefault="00823081" w:rsidP="00823081">
      <w:pPr>
        <w:suppressAutoHyphens w:val="0"/>
        <w:autoSpaceDE w:val="0"/>
        <w:autoSpaceDN w:val="0"/>
        <w:adjustRightInd w:val="0"/>
        <w:ind w:left="709" w:right="-11"/>
        <w:rPr>
          <w:rFonts w:eastAsia="Calibri"/>
          <w:szCs w:val="22"/>
          <w:lang w:val="es-ES" w:eastAsia="en-US"/>
        </w:rPr>
      </w:pPr>
      <w:r w:rsidRPr="00823081">
        <w:rPr>
          <w:rFonts w:eastAsia="Calibri"/>
          <w:szCs w:val="22"/>
          <w:lang w:val="es-ES" w:eastAsia="en-US"/>
        </w:rPr>
        <w:t>No se concederán ampliaciones del plazo de justificación, de forma que, una vez haya finalizado, si no se ha presentado la justificación, se iniciará el procedimiento de revocación de la subvención.</w:t>
      </w:r>
    </w:p>
    <w:p w14:paraId="0B40AE42" w14:textId="77777777" w:rsidR="00823081" w:rsidRPr="00823081" w:rsidRDefault="00823081" w:rsidP="00823081">
      <w:pPr>
        <w:suppressAutoHyphens w:val="0"/>
        <w:autoSpaceDE w:val="0"/>
        <w:autoSpaceDN w:val="0"/>
        <w:adjustRightInd w:val="0"/>
        <w:ind w:left="709" w:right="-11"/>
        <w:rPr>
          <w:rFonts w:eastAsia="Arial"/>
          <w:szCs w:val="22"/>
          <w:lang w:val="es-ES"/>
        </w:rPr>
      </w:pPr>
    </w:p>
    <w:p w14:paraId="4B69D10C" w14:textId="1416CFE8" w:rsidR="008A0C27" w:rsidRPr="00823081" w:rsidRDefault="00823081" w:rsidP="00823081">
      <w:pPr>
        <w:suppressAutoHyphens w:val="0"/>
        <w:autoSpaceDE w:val="0"/>
        <w:autoSpaceDN w:val="0"/>
        <w:adjustRightInd w:val="0"/>
        <w:ind w:left="709" w:right="-11"/>
        <w:rPr>
          <w:rFonts w:eastAsia="Calibri"/>
          <w:b/>
          <w:szCs w:val="22"/>
          <w:lang w:val="es-ES" w:eastAsia="en-US"/>
        </w:rPr>
      </w:pPr>
      <w:r>
        <w:rPr>
          <w:rFonts w:eastAsia="Calibri"/>
          <w:b/>
          <w:szCs w:val="22"/>
          <w:lang w:val="es-ES" w:eastAsia="en-US"/>
        </w:rPr>
        <w:t xml:space="preserve">11.3 </w:t>
      </w:r>
      <w:r w:rsidR="008A0C27" w:rsidRPr="00823081">
        <w:rPr>
          <w:rFonts w:eastAsia="Calibri"/>
          <w:b/>
          <w:szCs w:val="22"/>
          <w:lang w:val="es-ES" w:eastAsia="en-US"/>
        </w:rPr>
        <w:t>Requerim</w:t>
      </w:r>
      <w:r w:rsidR="00C72B4F">
        <w:rPr>
          <w:rFonts w:eastAsia="Calibri"/>
          <w:b/>
          <w:szCs w:val="22"/>
          <w:lang w:val="es-ES" w:eastAsia="en-US"/>
        </w:rPr>
        <w:t>i</w:t>
      </w:r>
      <w:r w:rsidR="008A0C27" w:rsidRPr="00823081">
        <w:rPr>
          <w:rFonts w:eastAsia="Calibri"/>
          <w:b/>
          <w:szCs w:val="22"/>
          <w:lang w:val="es-ES" w:eastAsia="en-US"/>
        </w:rPr>
        <w:t>ent</w:t>
      </w:r>
      <w:r w:rsidR="00C72B4F">
        <w:rPr>
          <w:rFonts w:eastAsia="Calibri"/>
          <w:b/>
          <w:szCs w:val="22"/>
          <w:lang w:val="es-ES" w:eastAsia="en-US"/>
        </w:rPr>
        <w:t>o</w:t>
      </w:r>
      <w:r w:rsidR="008A0C27" w:rsidRPr="00823081">
        <w:rPr>
          <w:rFonts w:eastAsia="Calibri"/>
          <w:b/>
          <w:szCs w:val="22"/>
          <w:lang w:val="es-ES" w:eastAsia="en-US"/>
        </w:rPr>
        <w:t xml:space="preserve"> de la justificació</w:t>
      </w:r>
      <w:r w:rsidR="00C72B4F">
        <w:rPr>
          <w:rFonts w:eastAsia="Calibri"/>
          <w:b/>
          <w:szCs w:val="22"/>
          <w:lang w:val="es-ES" w:eastAsia="en-US"/>
        </w:rPr>
        <w:t>n</w:t>
      </w:r>
    </w:p>
    <w:p w14:paraId="3585A69B" w14:textId="77777777" w:rsidR="00823081" w:rsidRDefault="00823081" w:rsidP="00823081">
      <w:pPr>
        <w:suppressAutoHyphens w:val="0"/>
        <w:autoSpaceDE w:val="0"/>
        <w:autoSpaceDN w:val="0"/>
        <w:adjustRightInd w:val="0"/>
        <w:ind w:left="709" w:right="-11"/>
        <w:rPr>
          <w:rFonts w:eastAsia="Arial"/>
          <w:iCs/>
          <w:szCs w:val="22"/>
          <w:lang w:val="es-ES"/>
        </w:rPr>
      </w:pPr>
    </w:p>
    <w:p w14:paraId="63555BB4" w14:textId="6590393F"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Si una vez finalizad</w:t>
      </w:r>
      <w:r w:rsidR="00C72B4F">
        <w:rPr>
          <w:rFonts w:eastAsia="Arial"/>
          <w:iCs/>
          <w:szCs w:val="22"/>
          <w:lang w:val="es-ES"/>
        </w:rPr>
        <w:t>o</w:t>
      </w:r>
      <w:r w:rsidRPr="00823081">
        <w:rPr>
          <w:rFonts w:eastAsia="Arial"/>
          <w:iCs/>
          <w:szCs w:val="22"/>
          <w:lang w:val="es-ES"/>
        </w:rPr>
        <w:t xml:space="preserve"> el plazo no se h</w:t>
      </w:r>
      <w:r w:rsidR="00C72B4F">
        <w:rPr>
          <w:rFonts w:eastAsia="Arial"/>
          <w:iCs/>
          <w:szCs w:val="22"/>
          <w:lang w:val="es-ES"/>
        </w:rPr>
        <w:t>ubier</w:t>
      </w:r>
      <w:r w:rsidRPr="00823081">
        <w:rPr>
          <w:rFonts w:eastAsia="Arial"/>
          <w:iCs/>
          <w:szCs w:val="22"/>
          <w:lang w:val="es-ES"/>
        </w:rPr>
        <w:t xml:space="preserve">a presentado la documentación justificativa, se requerirá </w:t>
      </w:r>
      <w:r w:rsidR="00C72B4F">
        <w:rPr>
          <w:rFonts w:eastAsia="Arial"/>
          <w:iCs/>
          <w:szCs w:val="22"/>
          <w:lang w:val="es-ES"/>
        </w:rPr>
        <w:t>a</w:t>
      </w:r>
      <w:r w:rsidRPr="00823081">
        <w:rPr>
          <w:rFonts w:eastAsia="Arial"/>
          <w:iCs/>
          <w:szCs w:val="22"/>
          <w:lang w:val="es-ES"/>
        </w:rPr>
        <w:t>l beneficiario p</w:t>
      </w:r>
      <w:r w:rsidR="00C72B4F">
        <w:rPr>
          <w:rFonts w:eastAsia="Arial"/>
          <w:iCs/>
          <w:szCs w:val="22"/>
          <w:lang w:val="es-ES"/>
        </w:rPr>
        <w:t xml:space="preserve">ara </w:t>
      </w:r>
      <w:r w:rsidRPr="00823081">
        <w:rPr>
          <w:rFonts w:eastAsia="Arial"/>
          <w:iCs/>
          <w:szCs w:val="22"/>
          <w:lang w:val="es-ES"/>
        </w:rPr>
        <w:t>que la presente en un plazo máximo de 15 días hábiles, a contar de</w:t>
      </w:r>
      <w:r w:rsidR="00C72B4F">
        <w:rPr>
          <w:rFonts w:eastAsia="Arial"/>
          <w:iCs/>
          <w:szCs w:val="22"/>
          <w:lang w:val="es-ES"/>
        </w:rPr>
        <w:t>sde e</w:t>
      </w:r>
      <w:r w:rsidRPr="00823081">
        <w:rPr>
          <w:rFonts w:eastAsia="Arial"/>
          <w:iCs/>
          <w:szCs w:val="22"/>
          <w:lang w:val="es-ES"/>
        </w:rPr>
        <w:t xml:space="preserve">l </w:t>
      </w:r>
      <w:r w:rsidR="00C72B4F" w:rsidRPr="00823081">
        <w:rPr>
          <w:rFonts w:eastAsia="Arial"/>
          <w:iCs/>
          <w:szCs w:val="22"/>
          <w:lang w:val="es-ES"/>
        </w:rPr>
        <w:t xml:space="preserve">siguiente </w:t>
      </w:r>
      <w:r w:rsidRPr="00823081">
        <w:rPr>
          <w:rFonts w:eastAsia="Arial"/>
          <w:iCs/>
          <w:szCs w:val="22"/>
          <w:lang w:val="es-ES"/>
        </w:rPr>
        <w:t xml:space="preserve">día </w:t>
      </w:r>
      <w:r w:rsidR="00C72B4F">
        <w:rPr>
          <w:rFonts w:eastAsia="Arial"/>
          <w:iCs/>
          <w:szCs w:val="22"/>
          <w:lang w:val="es-ES"/>
        </w:rPr>
        <w:t xml:space="preserve">al </w:t>
      </w:r>
      <w:r w:rsidRPr="00823081">
        <w:rPr>
          <w:rFonts w:eastAsia="Arial"/>
          <w:iCs/>
          <w:szCs w:val="22"/>
          <w:lang w:val="es-ES"/>
        </w:rPr>
        <w:t xml:space="preserve">de </w:t>
      </w:r>
      <w:r w:rsidR="00C72B4F">
        <w:rPr>
          <w:rFonts w:eastAsia="Arial"/>
          <w:iCs/>
          <w:szCs w:val="22"/>
          <w:lang w:val="es-ES"/>
        </w:rPr>
        <w:t>su</w:t>
      </w:r>
      <w:r w:rsidRPr="00823081">
        <w:rPr>
          <w:rFonts w:eastAsia="Arial"/>
          <w:iCs/>
          <w:szCs w:val="22"/>
          <w:lang w:val="es-ES"/>
        </w:rPr>
        <w:t xml:space="preserve"> notificación formal, y se l</w:t>
      </w:r>
      <w:r w:rsidR="00C72B4F">
        <w:rPr>
          <w:rFonts w:eastAsia="Arial"/>
          <w:iCs/>
          <w:szCs w:val="22"/>
          <w:lang w:val="es-ES"/>
        </w:rPr>
        <w:t>e</w:t>
      </w:r>
      <w:r w:rsidRPr="00823081">
        <w:rPr>
          <w:rFonts w:eastAsia="Arial"/>
          <w:iCs/>
          <w:szCs w:val="22"/>
          <w:lang w:val="es-ES"/>
        </w:rPr>
        <w:t xml:space="preserve"> advertirá </w:t>
      </w:r>
      <w:r w:rsidR="00C72B4F">
        <w:rPr>
          <w:rFonts w:eastAsia="Arial"/>
          <w:iCs/>
          <w:szCs w:val="22"/>
          <w:lang w:val="es-ES"/>
        </w:rPr>
        <w:t>de que en caso de</w:t>
      </w:r>
      <w:r w:rsidR="00FA4888">
        <w:rPr>
          <w:rFonts w:eastAsia="Arial"/>
          <w:iCs/>
          <w:szCs w:val="22"/>
          <w:lang w:val="es-ES"/>
        </w:rPr>
        <w:t xml:space="preserve"> </w:t>
      </w:r>
      <w:r w:rsidRPr="00823081">
        <w:rPr>
          <w:rFonts w:eastAsia="Arial"/>
          <w:iCs/>
          <w:szCs w:val="22"/>
          <w:lang w:val="es-ES"/>
        </w:rPr>
        <w:t>no ha</w:t>
      </w:r>
      <w:r w:rsidR="00C72B4F">
        <w:rPr>
          <w:rFonts w:eastAsia="Arial"/>
          <w:iCs/>
          <w:szCs w:val="22"/>
          <w:lang w:val="es-ES"/>
        </w:rPr>
        <w:t xml:space="preserve">cerlo </w:t>
      </w:r>
      <w:r w:rsidRPr="00823081">
        <w:rPr>
          <w:rFonts w:eastAsia="Arial"/>
          <w:iCs/>
          <w:szCs w:val="22"/>
          <w:lang w:val="es-ES"/>
        </w:rPr>
        <w:t>se revocará la subvención.</w:t>
      </w:r>
    </w:p>
    <w:p w14:paraId="5CABE899"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A07181D"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Pr>
          <w:rFonts w:eastAsia="Arial"/>
          <w:b/>
          <w:iCs/>
          <w:szCs w:val="22"/>
          <w:lang w:val="es-ES"/>
        </w:rPr>
        <w:t xml:space="preserve">12. </w:t>
      </w:r>
      <w:r w:rsidRPr="00823081">
        <w:rPr>
          <w:rFonts w:eastAsia="Arial"/>
          <w:b/>
          <w:iCs/>
          <w:szCs w:val="22"/>
          <w:lang w:val="es-ES"/>
        </w:rPr>
        <w:t>Criterios de gradación de los posibles incumplimientos</w:t>
      </w:r>
    </w:p>
    <w:p w14:paraId="0D34E4E8" w14:textId="77777777" w:rsidR="00823081" w:rsidRDefault="00823081" w:rsidP="00823081">
      <w:pPr>
        <w:suppressAutoHyphens w:val="0"/>
        <w:autoSpaceDE w:val="0"/>
        <w:autoSpaceDN w:val="0"/>
        <w:adjustRightInd w:val="0"/>
        <w:ind w:left="709" w:right="-11"/>
        <w:rPr>
          <w:rFonts w:eastAsia="Arial"/>
          <w:iCs/>
          <w:szCs w:val="22"/>
          <w:lang w:val="es-ES"/>
        </w:rPr>
      </w:pPr>
    </w:p>
    <w:p w14:paraId="413E5FFD" w14:textId="570CFF0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Si el coste de la actuación resulta</w:t>
      </w:r>
      <w:r w:rsidR="00C72B4F">
        <w:rPr>
          <w:rFonts w:eastAsia="Arial"/>
          <w:iCs/>
          <w:szCs w:val="22"/>
          <w:lang w:val="es-ES"/>
        </w:rPr>
        <w:t>ra</w:t>
      </w:r>
      <w:r w:rsidRPr="00823081">
        <w:rPr>
          <w:rFonts w:eastAsia="Arial"/>
          <w:iCs/>
          <w:szCs w:val="22"/>
          <w:lang w:val="es-ES"/>
        </w:rPr>
        <w:t xml:space="preserve"> finalmente superior al previsto en la solicitud, la subvención se mantendrá en la cuantía otorgada inicialmente. </w:t>
      </w:r>
    </w:p>
    <w:p w14:paraId="10F5403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2BADF0AD" w14:textId="166DD35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Una vez examinada la documentación justificativa, con las comprobaciones que, si procede, se efectúen, la </w:t>
      </w:r>
      <w:r w:rsidR="00261E78">
        <w:rPr>
          <w:rFonts w:eastAsia="Arial"/>
          <w:iCs/>
          <w:szCs w:val="22"/>
          <w:lang w:val="es-ES"/>
        </w:rPr>
        <w:t>Diputació</w:t>
      </w:r>
      <w:r w:rsidRPr="00823081">
        <w:rPr>
          <w:rFonts w:eastAsia="Arial"/>
          <w:iCs/>
          <w:szCs w:val="22"/>
          <w:lang w:val="es-ES"/>
        </w:rPr>
        <w:t xml:space="preserve"> de Girona podrá reducir la subvención en los </w:t>
      </w:r>
      <w:r w:rsidR="00C72B4F" w:rsidRPr="00823081">
        <w:rPr>
          <w:rFonts w:eastAsia="Arial"/>
          <w:iCs/>
          <w:szCs w:val="22"/>
          <w:lang w:val="es-ES"/>
        </w:rPr>
        <w:t xml:space="preserve">siguientes </w:t>
      </w:r>
      <w:r w:rsidRPr="00823081">
        <w:rPr>
          <w:rFonts w:eastAsia="Arial"/>
          <w:iCs/>
          <w:szCs w:val="22"/>
          <w:lang w:val="es-ES"/>
        </w:rPr>
        <w:t>casos:</w:t>
      </w:r>
    </w:p>
    <w:p w14:paraId="4AF6DD23"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F612059" w14:textId="58663D06" w:rsidR="00823081" w:rsidRPr="00FA4888" w:rsidRDefault="00823081" w:rsidP="00FA4888">
      <w:pPr>
        <w:pStyle w:val="Prrafodelista"/>
        <w:numPr>
          <w:ilvl w:val="0"/>
          <w:numId w:val="23"/>
        </w:numPr>
        <w:autoSpaceDE w:val="0"/>
        <w:autoSpaceDN w:val="0"/>
        <w:adjustRightInd w:val="0"/>
        <w:ind w:right="-11"/>
        <w:jc w:val="both"/>
        <w:rPr>
          <w:rFonts w:ascii="Arial" w:eastAsia="Arial" w:hAnsi="Arial" w:cs="Arial"/>
          <w:iCs/>
          <w:lang w:val="es-ES"/>
        </w:rPr>
      </w:pPr>
      <w:r w:rsidRPr="00FA4888">
        <w:rPr>
          <w:rFonts w:ascii="Arial" w:eastAsia="Arial" w:hAnsi="Arial" w:cs="Arial"/>
          <w:iCs/>
          <w:lang w:val="es-ES"/>
        </w:rPr>
        <w:t>Cuando no se acrediten los elementos que se han tenido en cuenta en la concesión, especialmente el del importe del gasto subvencionable.</w:t>
      </w:r>
    </w:p>
    <w:p w14:paraId="0AF5A390" w14:textId="58F66132" w:rsidR="00823081" w:rsidRPr="00FA4888" w:rsidRDefault="00823081" w:rsidP="00FA4888">
      <w:pPr>
        <w:pStyle w:val="Prrafodelista"/>
        <w:numPr>
          <w:ilvl w:val="0"/>
          <w:numId w:val="23"/>
        </w:numPr>
        <w:autoSpaceDE w:val="0"/>
        <w:autoSpaceDN w:val="0"/>
        <w:adjustRightInd w:val="0"/>
        <w:ind w:right="-11"/>
        <w:jc w:val="both"/>
        <w:rPr>
          <w:rFonts w:ascii="Arial" w:eastAsia="Arial" w:hAnsi="Arial" w:cs="Arial"/>
          <w:iCs/>
          <w:lang w:val="es-ES"/>
        </w:rPr>
      </w:pPr>
      <w:r w:rsidRPr="00FA4888">
        <w:rPr>
          <w:rFonts w:ascii="Arial" w:eastAsia="Arial" w:hAnsi="Arial" w:cs="Arial"/>
          <w:iCs/>
          <w:lang w:val="es-ES"/>
        </w:rPr>
        <w:t>En caso de que el gasto justificado sea inferior a</w:t>
      </w:r>
      <w:r w:rsidR="00FA4888">
        <w:rPr>
          <w:rFonts w:ascii="Arial" w:eastAsia="Arial" w:hAnsi="Arial" w:cs="Arial"/>
          <w:iCs/>
          <w:lang w:val="es-ES"/>
        </w:rPr>
        <w:t>l</w:t>
      </w:r>
      <w:r w:rsidRPr="00FA4888">
        <w:rPr>
          <w:rFonts w:ascii="Arial" w:eastAsia="Arial" w:hAnsi="Arial" w:cs="Arial"/>
          <w:iCs/>
          <w:lang w:val="es-ES"/>
        </w:rPr>
        <w:t xml:space="preserve"> fijad</w:t>
      </w:r>
      <w:r w:rsidR="00FA4888">
        <w:rPr>
          <w:rFonts w:ascii="Arial" w:eastAsia="Arial" w:hAnsi="Arial" w:cs="Arial"/>
          <w:iCs/>
          <w:lang w:val="es-ES"/>
        </w:rPr>
        <w:t>o</w:t>
      </w:r>
      <w:r w:rsidRPr="00FA4888">
        <w:rPr>
          <w:rFonts w:ascii="Arial" w:eastAsia="Arial" w:hAnsi="Arial" w:cs="Arial"/>
          <w:iCs/>
          <w:lang w:val="es-ES"/>
        </w:rPr>
        <w:t xml:space="preserve"> como gasto a justificar en el acuerdo de concesión, la subvención se reducirá de forma que se mantenga el mismo porcentaje de subvención sobre la cantidad fijada como gasto a justificar.</w:t>
      </w:r>
    </w:p>
    <w:p w14:paraId="1D31EA82" w14:textId="1AF7DCB5" w:rsidR="00823081" w:rsidRPr="00FA4888" w:rsidRDefault="00823081" w:rsidP="00FA4888">
      <w:pPr>
        <w:pStyle w:val="Prrafodelista"/>
        <w:numPr>
          <w:ilvl w:val="0"/>
          <w:numId w:val="23"/>
        </w:numPr>
        <w:autoSpaceDE w:val="0"/>
        <w:autoSpaceDN w:val="0"/>
        <w:adjustRightInd w:val="0"/>
        <w:ind w:right="-11"/>
        <w:jc w:val="both"/>
        <w:rPr>
          <w:rFonts w:ascii="Arial" w:eastAsia="Arial" w:hAnsi="Arial" w:cs="Arial"/>
          <w:iCs/>
          <w:lang w:val="es-ES"/>
        </w:rPr>
      </w:pPr>
      <w:r w:rsidRPr="00FA4888">
        <w:rPr>
          <w:rFonts w:ascii="Arial" w:eastAsia="Arial" w:hAnsi="Arial" w:cs="Arial"/>
          <w:iCs/>
          <w:lang w:val="es-ES"/>
        </w:rPr>
        <w:t xml:space="preserve">Se reducirá el importe de la subvención cuando los ingresos obtenidos, en el sentido expuesto </w:t>
      </w:r>
      <w:r w:rsidR="00FA4888">
        <w:rPr>
          <w:rFonts w:ascii="Arial" w:eastAsia="Arial" w:hAnsi="Arial" w:cs="Arial"/>
          <w:iCs/>
          <w:lang w:val="es-ES"/>
        </w:rPr>
        <w:t>en</w:t>
      </w:r>
      <w:r w:rsidRPr="00FA4888">
        <w:rPr>
          <w:rFonts w:ascii="Arial" w:eastAsia="Arial" w:hAnsi="Arial" w:cs="Arial"/>
          <w:iCs/>
          <w:lang w:val="es-ES"/>
        </w:rPr>
        <w:t xml:space="preserve"> la base 14.ª, superen el gasto efectivo.</w:t>
      </w:r>
    </w:p>
    <w:p w14:paraId="1EFE36D9"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13. Pago</w:t>
      </w:r>
    </w:p>
    <w:p w14:paraId="198AF076" w14:textId="77777777" w:rsidR="00823081" w:rsidRDefault="00823081" w:rsidP="00823081">
      <w:pPr>
        <w:suppressAutoHyphens w:val="0"/>
        <w:autoSpaceDE w:val="0"/>
        <w:autoSpaceDN w:val="0"/>
        <w:adjustRightInd w:val="0"/>
        <w:ind w:left="709" w:right="-11"/>
        <w:rPr>
          <w:rFonts w:eastAsia="Arial"/>
          <w:iCs/>
          <w:szCs w:val="22"/>
          <w:lang w:val="es-ES"/>
        </w:rPr>
      </w:pPr>
    </w:p>
    <w:p w14:paraId="0237993E"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El pago de la subvención se tramitará previo informe favorable de la persona responsable del centro gestor y se hará efectivo por transferencia bancaria.</w:t>
      </w:r>
    </w:p>
    <w:p w14:paraId="29FE7FB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237779EA" w14:textId="7C52795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No se efectuarán pagos en concepto de anticipos anteriores a la presentación de la </w:t>
      </w:r>
      <w:r w:rsidR="00FA4888" w:rsidRPr="00823081">
        <w:rPr>
          <w:rFonts w:eastAsia="Arial"/>
          <w:iCs/>
          <w:szCs w:val="22"/>
          <w:lang w:val="es-ES"/>
        </w:rPr>
        <w:t xml:space="preserve">correspondiente </w:t>
      </w:r>
      <w:r w:rsidRPr="00823081">
        <w:rPr>
          <w:rFonts w:eastAsia="Arial"/>
          <w:iCs/>
          <w:szCs w:val="22"/>
          <w:lang w:val="es-ES"/>
        </w:rPr>
        <w:t xml:space="preserve">cuenta justificativa. </w:t>
      </w:r>
    </w:p>
    <w:p w14:paraId="398CC0FA"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7D40EC9"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14. Compatibilidad de subvenciones</w:t>
      </w:r>
    </w:p>
    <w:p w14:paraId="4D48184D" w14:textId="77777777" w:rsidR="00823081" w:rsidRDefault="00823081" w:rsidP="00823081">
      <w:pPr>
        <w:suppressAutoHyphens w:val="0"/>
        <w:autoSpaceDE w:val="0"/>
        <w:autoSpaceDN w:val="0"/>
        <w:adjustRightInd w:val="0"/>
        <w:ind w:left="709" w:right="-11"/>
        <w:rPr>
          <w:rFonts w:eastAsia="Arial"/>
          <w:iCs/>
          <w:szCs w:val="22"/>
          <w:lang w:val="es-ES"/>
        </w:rPr>
      </w:pPr>
    </w:p>
    <w:p w14:paraId="61D90F4C" w14:textId="561DEEAF"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Las subvenciones objeto de estas bases no son compatibles con otras subvenciones otorgadas por la </w:t>
      </w:r>
      <w:r w:rsidR="00261E78">
        <w:rPr>
          <w:rFonts w:eastAsia="Arial"/>
          <w:iCs/>
          <w:szCs w:val="22"/>
          <w:lang w:val="es-ES"/>
        </w:rPr>
        <w:t>Diputació</w:t>
      </w:r>
      <w:r w:rsidRPr="00823081">
        <w:rPr>
          <w:rFonts w:eastAsia="Arial"/>
          <w:iCs/>
          <w:szCs w:val="22"/>
          <w:lang w:val="es-ES"/>
        </w:rPr>
        <w:t xml:space="preserve"> de Girona en una línea de subvenciones que tenga por finalidades concretas y específicas la financiación de las mismas actuaciones.</w:t>
      </w:r>
    </w:p>
    <w:p w14:paraId="5F2CC1D5"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314DF72" w14:textId="5ABF1475"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Salvo </w:t>
      </w:r>
      <w:r w:rsidR="00FA4888">
        <w:rPr>
          <w:rFonts w:eastAsia="Arial"/>
          <w:iCs/>
          <w:szCs w:val="22"/>
          <w:lang w:val="es-ES"/>
        </w:rPr>
        <w:t xml:space="preserve">en </w:t>
      </w:r>
      <w:r w:rsidRPr="00823081">
        <w:rPr>
          <w:rFonts w:eastAsia="Arial"/>
          <w:iCs/>
          <w:szCs w:val="22"/>
          <w:lang w:val="es-ES"/>
        </w:rPr>
        <w:t xml:space="preserve">los supuestos previstos en el apartado anterior, y con la excepción de las actividades vinculadas a formación y especificadas en el apartado 3.2 de estas bases, las subvenciones objeto de estas bases son compatibles con otros tipos de ayuda o ingreso, siempre </w:t>
      </w:r>
      <w:r w:rsidR="00FA4888">
        <w:rPr>
          <w:rFonts w:eastAsia="Arial"/>
          <w:iCs/>
          <w:szCs w:val="22"/>
          <w:lang w:val="es-ES"/>
        </w:rPr>
        <w:t>y cuando</w:t>
      </w:r>
      <w:r w:rsidRPr="00823081">
        <w:rPr>
          <w:rFonts w:eastAsia="Arial"/>
          <w:iCs/>
          <w:szCs w:val="22"/>
          <w:lang w:val="es-ES"/>
        </w:rPr>
        <w:t xml:space="preserve"> la suma de todos los ingresos vinculados al gasto subvencionado, ya sean subvenciones, tasas, precios públicos u otros ingresos, no sobrepase el coste total de la actuación, servicio o inversión subvencionada. </w:t>
      </w:r>
    </w:p>
    <w:p w14:paraId="62CCF4CD"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BD834E3"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15. Subcontratación</w:t>
      </w:r>
    </w:p>
    <w:p w14:paraId="6071CF31" w14:textId="77777777" w:rsidR="00823081" w:rsidRDefault="00823081" w:rsidP="00823081">
      <w:pPr>
        <w:suppressAutoHyphens w:val="0"/>
        <w:autoSpaceDE w:val="0"/>
        <w:autoSpaceDN w:val="0"/>
        <w:adjustRightInd w:val="0"/>
        <w:ind w:left="709" w:right="-11"/>
        <w:rPr>
          <w:rFonts w:eastAsia="Arial"/>
          <w:iCs/>
          <w:szCs w:val="22"/>
          <w:lang w:val="es-ES"/>
        </w:rPr>
      </w:pPr>
    </w:p>
    <w:p w14:paraId="092665D8" w14:textId="32083125"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Se permite que las entidades beneficiarias subcontraten las actuaciones objeto de subvención, pero las obligaciones económicas que se  deriven</w:t>
      </w:r>
      <w:r w:rsidR="00FA4888">
        <w:rPr>
          <w:rFonts w:eastAsia="Arial"/>
          <w:iCs/>
          <w:szCs w:val="22"/>
          <w:lang w:val="es-ES"/>
        </w:rPr>
        <w:t xml:space="preserve"> de ellas correrán a</w:t>
      </w:r>
      <w:r w:rsidRPr="00823081">
        <w:rPr>
          <w:rFonts w:eastAsia="Arial"/>
          <w:iCs/>
          <w:szCs w:val="22"/>
          <w:lang w:val="es-ES"/>
        </w:rPr>
        <w:t xml:space="preserve"> cargo de la entidad respectiva.</w:t>
      </w:r>
    </w:p>
    <w:p w14:paraId="211DB72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C0943E5"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 xml:space="preserve">16. Reformulación de solicitudes </w:t>
      </w:r>
    </w:p>
    <w:p w14:paraId="5A7E560C" w14:textId="77777777" w:rsidR="00823081" w:rsidRDefault="00823081" w:rsidP="00823081">
      <w:pPr>
        <w:suppressAutoHyphens w:val="0"/>
        <w:autoSpaceDE w:val="0"/>
        <w:autoSpaceDN w:val="0"/>
        <w:adjustRightInd w:val="0"/>
        <w:ind w:left="709" w:right="-11"/>
        <w:rPr>
          <w:rFonts w:eastAsia="Arial"/>
          <w:iCs/>
          <w:szCs w:val="22"/>
          <w:lang w:val="es-ES"/>
        </w:rPr>
      </w:pPr>
    </w:p>
    <w:p w14:paraId="3BB7EA7E"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No se prevé el trámite de reformulación de solicitudes.</w:t>
      </w:r>
    </w:p>
    <w:p w14:paraId="19ABBF57"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CD81EBB"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 xml:space="preserve">17. Modificación </w:t>
      </w:r>
    </w:p>
    <w:p w14:paraId="3A1FD9A1" w14:textId="77777777" w:rsidR="00823081" w:rsidRDefault="00823081" w:rsidP="00823081">
      <w:pPr>
        <w:suppressAutoHyphens w:val="0"/>
        <w:autoSpaceDE w:val="0"/>
        <w:autoSpaceDN w:val="0"/>
        <w:adjustRightInd w:val="0"/>
        <w:ind w:left="709" w:right="-11"/>
        <w:rPr>
          <w:rFonts w:eastAsia="Arial"/>
          <w:iCs/>
          <w:szCs w:val="22"/>
          <w:lang w:val="es-ES"/>
        </w:rPr>
      </w:pPr>
    </w:p>
    <w:p w14:paraId="72ECCC54" w14:textId="4F1CE5D9"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Una vez se haya aprobado la </w:t>
      </w:r>
      <w:r w:rsidR="00FA4888" w:rsidRPr="00823081">
        <w:rPr>
          <w:rFonts w:eastAsia="Arial"/>
          <w:iCs/>
          <w:szCs w:val="22"/>
          <w:lang w:val="es-ES"/>
        </w:rPr>
        <w:t xml:space="preserve">correspondiente </w:t>
      </w:r>
      <w:r w:rsidRPr="00823081">
        <w:rPr>
          <w:rFonts w:eastAsia="Arial"/>
          <w:iCs/>
          <w:szCs w:val="22"/>
          <w:lang w:val="es-ES"/>
        </w:rPr>
        <w:t>resolución, los beneficiarios no podrán solicitar un cambio del objeto o destino de la subvención otorgada, ni solicitar la modificación del presupuesto o porcentaje de financiación, pero se admitirá que las cuentas justificativas incluyan actuaciones con diferencias no sustanciales respecto a las tenidas en cuenta en el expediente de concesión.</w:t>
      </w:r>
    </w:p>
    <w:p w14:paraId="0167A05D"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F7FCE59" w14:textId="22AA8901"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18. Invalidez, revocación y reintegro</w:t>
      </w:r>
    </w:p>
    <w:p w14:paraId="651C1FDF" w14:textId="77777777" w:rsidR="00823081" w:rsidRDefault="00823081" w:rsidP="00823081">
      <w:pPr>
        <w:suppressAutoHyphens w:val="0"/>
        <w:autoSpaceDE w:val="0"/>
        <w:autoSpaceDN w:val="0"/>
        <w:adjustRightInd w:val="0"/>
        <w:ind w:left="709" w:right="-11"/>
        <w:rPr>
          <w:rFonts w:eastAsia="Arial"/>
          <w:iCs/>
          <w:szCs w:val="22"/>
          <w:lang w:val="es-ES"/>
        </w:rPr>
      </w:pPr>
    </w:p>
    <w:p w14:paraId="02FF96D7" w14:textId="1D7C7F9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La </w:t>
      </w:r>
      <w:r w:rsidR="00261E78">
        <w:rPr>
          <w:rFonts w:eastAsia="Arial"/>
          <w:iCs/>
          <w:szCs w:val="22"/>
          <w:lang w:val="es-ES"/>
        </w:rPr>
        <w:t>Diputació</w:t>
      </w:r>
      <w:r w:rsidRPr="00823081">
        <w:rPr>
          <w:rFonts w:eastAsia="Arial"/>
          <w:iCs/>
          <w:szCs w:val="22"/>
          <w:lang w:val="es-ES"/>
        </w:rPr>
        <w:t xml:space="preserve"> de Girona p</w:t>
      </w:r>
      <w:r w:rsidR="00FA4888">
        <w:rPr>
          <w:rFonts w:eastAsia="Arial"/>
          <w:iCs/>
          <w:szCs w:val="22"/>
          <w:lang w:val="es-ES"/>
        </w:rPr>
        <w:t>odrá</w:t>
      </w:r>
      <w:r w:rsidRPr="00823081">
        <w:rPr>
          <w:rFonts w:eastAsia="Arial"/>
          <w:iCs/>
          <w:szCs w:val="22"/>
          <w:lang w:val="es-ES"/>
        </w:rPr>
        <w:t xml:space="preserve"> revocar total o parcial</w:t>
      </w:r>
      <w:r w:rsidR="00FA4888" w:rsidRPr="00823081">
        <w:rPr>
          <w:rFonts w:eastAsia="Arial"/>
          <w:iCs/>
          <w:szCs w:val="22"/>
          <w:lang w:val="es-ES"/>
        </w:rPr>
        <w:t>mente</w:t>
      </w:r>
      <w:r w:rsidRPr="00823081">
        <w:rPr>
          <w:rFonts w:eastAsia="Arial"/>
          <w:iCs/>
          <w:szCs w:val="22"/>
          <w:lang w:val="es-ES"/>
        </w:rPr>
        <w:t xml:space="preserve"> las subvenciones. En </w:t>
      </w:r>
      <w:r w:rsidR="00FA4888">
        <w:rPr>
          <w:rFonts w:eastAsia="Arial"/>
          <w:iCs/>
          <w:szCs w:val="22"/>
          <w:lang w:val="es-ES"/>
        </w:rPr>
        <w:t>dicho</w:t>
      </w:r>
      <w:r w:rsidRPr="00823081">
        <w:rPr>
          <w:rFonts w:eastAsia="Arial"/>
          <w:iCs/>
          <w:szCs w:val="22"/>
          <w:lang w:val="es-ES"/>
        </w:rPr>
        <w:t xml:space="preserve"> caso, el beneficiario tiene la obligación de devolver el importe recibido y de pagar el</w:t>
      </w:r>
      <w:r w:rsidR="00FA4888">
        <w:rPr>
          <w:rFonts w:eastAsia="Arial"/>
          <w:iCs/>
          <w:szCs w:val="22"/>
          <w:lang w:val="es-ES"/>
        </w:rPr>
        <w:t xml:space="preserve"> </w:t>
      </w:r>
      <w:r w:rsidR="00FA4888" w:rsidRPr="00823081">
        <w:rPr>
          <w:rFonts w:eastAsia="Arial"/>
          <w:iCs/>
          <w:szCs w:val="22"/>
          <w:lang w:val="es-ES"/>
        </w:rPr>
        <w:t>correspondiente</w:t>
      </w:r>
      <w:r w:rsidRPr="00823081">
        <w:rPr>
          <w:rFonts w:eastAsia="Arial"/>
          <w:iCs/>
          <w:szCs w:val="22"/>
          <w:lang w:val="es-ES"/>
        </w:rPr>
        <w:t xml:space="preserve"> interés de demora, </w:t>
      </w:r>
      <w:r w:rsidR="00261E78">
        <w:rPr>
          <w:rFonts w:eastAsia="Arial"/>
          <w:iCs/>
          <w:szCs w:val="22"/>
          <w:lang w:val="es-ES"/>
        </w:rPr>
        <w:t xml:space="preserve">conforme a </w:t>
      </w:r>
      <w:r w:rsidRPr="00823081">
        <w:rPr>
          <w:rFonts w:eastAsia="Arial"/>
          <w:iCs/>
          <w:szCs w:val="22"/>
          <w:lang w:val="es-ES"/>
        </w:rPr>
        <w:t>los siguientes</w:t>
      </w:r>
      <w:r w:rsidR="00FA4888" w:rsidRPr="00FA4888">
        <w:rPr>
          <w:rFonts w:eastAsia="Arial"/>
          <w:iCs/>
          <w:szCs w:val="22"/>
          <w:lang w:val="es-ES"/>
        </w:rPr>
        <w:t xml:space="preserve"> </w:t>
      </w:r>
      <w:r w:rsidR="00FA4888" w:rsidRPr="00823081">
        <w:rPr>
          <w:rFonts w:eastAsia="Arial"/>
          <w:iCs/>
          <w:szCs w:val="22"/>
          <w:lang w:val="es-ES"/>
        </w:rPr>
        <w:t>supuestos</w:t>
      </w:r>
      <w:r w:rsidRPr="00823081">
        <w:rPr>
          <w:rFonts w:eastAsia="Arial"/>
          <w:iCs/>
          <w:szCs w:val="22"/>
          <w:lang w:val="es-ES"/>
        </w:rPr>
        <w:t>:</w:t>
      </w:r>
    </w:p>
    <w:p w14:paraId="224A6E01"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C6AE32D" w14:textId="528D4E41"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a) Los </w:t>
      </w:r>
      <w:r w:rsidR="00FA4888">
        <w:rPr>
          <w:rFonts w:eastAsia="Arial"/>
          <w:iCs/>
          <w:szCs w:val="22"/>
          <w:lang w:val="es-ES"/>
        </w:rPr>
        <w:t>recogidos en</w:t>
      </w:r>
      <w:r w:rsidRPr="00823081">
        <w:rPr>
          <w:rFonts w:eastAsia="Arial"/>
          <w:iCs/>
          <w:szCs w:val="22"/>
          <w:lang w:val="es-ES"/>
        </w:rPr>
        <w:t xml:space="preserve"> el artículo 37 de la Ley 38/2003, de 17 de noviembre, </w:t>
      </w:r>
      <w:r w:rsidR="00FA4888" w:rsidRPr="00823081">
        <w:rPr>
          <w:rFonts w:eastAsia="Arial"/>
          <w:iCs/>
          <w:szCs w:val="22"/>
          <w:lang w:val="es-ES"/>
        </w:rPr>
        <w:t>G</w:t>
      </w:r>
      <w:r w:rsidRPr="00823081">
        <w:rPr>
          <w:rFonts w:eastAsia="Arial"/>
          <w:iCs/>
          <w:szCs w:val="22"/>
          <w:lang w:val="es-ES"/>
        </w:rPr>
        <w:t xml:space="preserve">eneral de </w:t>
      </w:r>
      <w:r w:rsidR="00FA4888" w:rsidRPr="00823081">
        <w:rPr>
          <w:rFonts w:eastAsia="Arial"/>
          <w:iCs/>
          <w:szCs w:val="22"/>
          <w:lang w:val="es-ES"/>
        </w:rPr>
        <w:t>S</w:t>
      </w:r>
      <w:r w:rsidRPr="00823081">
        <w:rPr>
          <w:rFonts w:eastAsia="Arial"/>
          <w:iCs/>
          <w:szCs w:val="22"/>
          <w:lang w:val="es-ES"/>
        </w:rPr>
        <w:t xml:space="preserve">ubvenciones. </w:t>
      </w:r>
    </w:p>
    <w:p w14:paraId="4B99F26A"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BF5A7C5" w14:textId="7677E1B4"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b) En caso de incumplimiento </w:t>
      </w:r>
      <w:r w:rsidR="00FA4888">
        <w:rPr>
          <w:rFonts w:eastAsia="Arial"/>
          <w:iCs/>
          <w:szCs w:val="22"/>
          <w:lang w:val="es-ES"/>
        </w:rPr>
        <w:t xml:space="preserve">de </w:t>
      </w:r>
      <w:r w:rsidRPr="00823081">
        <w:rPr>
          <w:rFonts w:eastAsia="Arial"/>
          <w:iCs/>
          <w:szCs w:val="22"/>
          <w:lang w:val="es-ES"/>
        </w:rPr>
        <w:t>otras obligaciones establec</w:t>
      </w:r>
      <w:r w:rsidR="00FA4888">
        <w:rPr>
          <w:rFonts w:eastAsia="Arial"/>
          <w:iCs/>
          <w:szCs w:val="22"/>
          <w:lang w:val="es-ES"/>
        </w:rPr>
        <w:t>idas</w:t>
      </w:r>
      <w:r w:rsidRPr="00823081">
        <w:rPr>
          <w:rFonts w:eastAsia="Arial"/>
          <w:iCs/>
          <w:szCs w:val="22"/>
          <w:lang w:val="es-ES"/>
        </w:rPr>
        <w:t xml:space="preserve"> en estas bases.</w:t>
      </w:r>
    </w:p>
    <w:p w14:paraId="4A32138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E24B9BF" w14:textId="481BA229"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c) Otros supuestos </w:t>
      </w:r>
      <w:r w:rsidR="00FA4888">
        <w:rPr>
          <w:rFonts w:eastAsia="Arial"/>
          <w:iCs/>
          <w:szCs w:val="22"/>
          <w:lang w:val="es-ES"/>
        </w:rPr>
        <w:t>previstos por</w:t>
      </w:r>
      <w:r w:rsidRPr="00823081">
        <w:rPr>
          <w:rFonts w:eastAsia="Arial"/>
          <w:iCs/>
          <w:szCs w:val="22"/>
          <w:lang w:val="es-ES"/>
        </w:rPr>
        <w:t xml:space="preserve"> la normativa reguladora de subvenciones.</w:t>
      </w:r>
    </w:p>
    <w:p w14:paraId="61F6D70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5A55242" w14:textId="105445A5"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El Servicio de Promoci</w:t>
      </w:r>
      <w:r w:rsidR="00FA4888">
        <w:rPr>
          <w:rFonts w:eastAsia="Arial"/>
          <w:iCs/>
          <w:szCs w:val="22"/>
          <w:lang w:val="es-ES"/>
        </w:rPr>
        <w:t>ón y Desarrollo Económico Local</w:t>
      </w:r>
      <w:r w:rsidRPr="00823081">
        <w:rPr>
          <w:rFonts w:eastAsia="Arial"/>
          <w:iCs/>
          <w:szCs w:val="22"/>
          <w:lang w:val="es-ES"/>
        </w:rPr>
        <w:t xml:space="preserve">  tramitará, si procede, los expedientes de invalidez, revocación y reintegro de las subvenciones concedidas, y la Junta de Gobierno de la </w:t>
      </w:r>
      <w:r w:rsidR="00261E78">
        <w:rPr>
          <w:rFonts w:eastAsia="Arial"/>
          <w:iCs/>
          <w:szCs w:val="22"/>
          <w:lang w:val="es-ES"/>
        </w:rPr>
        <w:t>Diputació</w:t>
      </w:r>
      <w:r w:rsidRPr="00823081">
        <w:rPr>
          <w:rFonts w:eastAsia="Arial"/>
          <w:iCs/>
          <w:szCs w:val="22"/>
          <w:lang w:val="es-ES"/>
        </w:rPr>
        <w:t xml:space="preserve"> será el órgano competente para adoptar los acuerdos correspondientes.</w:t>
      </w:r>
    </w:p>
    <w:p w14:paraId="425198D3"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F60B13D"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19. Prohibición de contratación con personas vinculadas</w:t>
      </w:r>
    </w:p>
    <w:p w14:paraId="4B7C6227" w14:textId="77777777" w:rsidR="00823081" w:rsidRDefault="00823081" w:rsidP="00823081">
      <w:pPr>
        <w:suppressAutoHyphens w:val="0"/>
        <w:autoSpaceDE w:val="0"/>
        <w:autoSpaceDN w:val="0"/>
        <w:adjustRightInd w:val="0"/>
        <w:ind w:left="709" w:right="-11"/>
        <w:rPr>
          <w:rFonts w:eastAsia="Arial"/>
          <w:iCs/>
          <w:szCs w:val="22"/>
          <w:lang w:val="es-ES"/>
        </w:rPr>
      </w:pPr>
    </w:p>
    <w:p w14:paraId="7DCE48B5" w14:textId="05A5B60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Los beneficiarios no podrán concertar la ejecución total o parcial de las actividades subvencionadas con personas o entidades con quienes estén vinculados, salvo que la contratación se realice con las condiciones normales de mercado y se obtenga la autorización del órgano concedente de la </w:t>
      </w:r>
      <w:r w:rsidR="00261E78">
        <w:rPr>
          <w:rFonts w:eastAsia="Arial"/>
          <w:iCs/>
          <w:szCs w:val="22"/>
          <w:lang w:val="es-ES"/>
        </w:rPr>
        <w:t>Diputació</w:t>
      </w:r>
      <w:r w:rsidRPr="00823081">
        <w:rPr>
          <w:rFonts w:eastAsia="Arial"/>
          <w:iCs/>
          <w:szCs w:val="22"/>
          <w:lang w:val="es-ES"/>
        </w:rPr>
        <w:t xml:space="preserve"> de Girona. </w:t>
      </w:r>
    </w:p>
    <w:p w14:paraId="6DC84016"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364F8168" w14:textId="2B268CD6"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Tampoco se  podrá concertar la ejecución en los otros supuestos </w:t>
      </w:r>
      <w:r w:rsidR="00FA4888">
        <w:rPr>
          <w:rFonts w:eastAsia="Arial"/>
          <w:iCs/>
          <w:szCs w:val="22"/>
          <w:lang w:val="es-ES"/>
        </w:rPr>
        <w:t>establecidos en</w:t>
      </w:r>
      <w:r w:rsidRPr="00823081">
        <w:rPr>
          <w:rFonts w:eastAsia="Arial"/>
          <w:iCs/>
          <w:szCs w:val="22"/>
          <w:lang w:val="es-ES"/>
        </w:rPr>
        <w:t xml:space="preserve"> el artículo 29.7 de la Ley 38/2003, de 17 de noviembre, </w:t>
      </w:r>
      <w:r w:rsidR="00FA4888" w:rsidRPr="00823081">
        <w:rPr>
          <w:rFonts w:eastAsia="Arial"/>
          <w:iCs/>
          <w:szCs w:val="22"/>
          <w:lang w:val="es-ES"/>
        </w:rPr>
        <w:t>G</w:t>
      </w:r>
      <w:r w:rsidRPr="00823081">
        <w:rPr>
          <w:rFonts w:eastAsia="Arial"/>
          <w:iCs/>
          <w:szCs w:val="22"/>
          <w:lang w:val="es-ES"/>
        </w:rPr>
        <w:t xml:space="preserve">eneral de </w:t>
      </w:r>
      <w:r w:rsidR="00FA4888" w:rsidRPr="00823081">
        <w:rPr>
          <w:rFonts w:eastAsia="Arial"/>
          <w:iCs/>
          <w:szCs w:val="22"/>
          <w:lang w:val="es-ES"/>
        </w:rPr>
        <w:t>S</w:t>
      </w:r>
      <w:r w:rsidRPr="00823081">
        <w:rPr>
          <w:rFonts w:eastAsia="Arial"/>
          <w:iCs/>
          <w:szCs w:val="22"/>
          <w:lang w:val="es-ES"/>
        </w:rPr>
        <w:t>ubvenciones.</w:t>
      </w:r>
    </w:p>
    <w:p w14:paraId="23243E89"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07FD9BF"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Pr>
          <w:rFonts w:eastAsia="Arial"/>
          <w:b/>
          <w:iCs/>
          <w:szCs w:val="22"/>
          <w:lang w:val="es-ES"/>
        </w:rPr>
        <w:t xml:space="preserve">20. </w:t>
      </w:r>
      <w:r w:rsidRPr="00823081">
        <w:rPr>
          <w:rFonts w:eastAsia="Arial"/>
          <w:b/>
          <w:iCs/>
          <w:szCs w:val="22"/>
          <w:lang w:val="es-ES"/>
        </w:rPr>
        <w:t>Protección de datos</w:t>
      </w:r>
    </w:p>
    <w:p w14:paraId="03D15546" w14:textId="77777777" w:rsidR="00823081" w:rsidRDefault="00823081" w:rsidP="00823081">
      <w:pPr>
        <w:suppressAutoHyphens w:val="0"/>
        <w:autoSpaceDE w:val="0"/>
        <w:autoSpaceDN w:val="0"/>
        <w:adjustRightInd w:val="0"/>
        <w:ind w:left="709" w:right="-11"/>
        <w:rPr>
          <w:rFonts w:eastAsia="Arial"/>
          <w:iCs/>
          <w:szCs w:val="22"/>
          <w:lang w:val="es-ES"/>
        </w:rPr>
      </w:pPr>
    </w:p>
    <w:p w14:paraId="10C10C97" w14:textId="19B8468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Los datos personales que los solicitantes de la subvención comuniquen durante el procedimiento, actuando en nombre propio o en representación de una persona jurídica, serán tratad</w:t>
      </w:r>
      <w:r w:rsidR="00FA4888">
        <w:rPr>
          <w:rFonts w:eastAsia="Arial"/>
          <w:iCs/>
          <w:szCs w:val="22"/>
          <w:lang w:val="es-ES"/>
        </w:rPr>
        <w:t>o</w:t>
      </w:r>
      <w:r w:rsidRPr="00823081">
        <w:rPr>
          <w:rFonts w:eastAsia="Arial"/>
          <w:iCs/>
          <w:szCs w:val="22"/>
          <w:lang w:val="es-ES"/>
        </w:rPr>
        <w:t xml:space="preserve">s por la </w:t>
      </w:r>
      <w:r w:rsidR="00261E78">
        <w:rPr>
          <w:rFonts w:eastAsia="Arial"/>
          <w:iCs/>
          <w:szCs w:val="22"/>
          <w:lang w:val="es-ES"/>
        </w:rPr>
        <w:t>Diputació</w:t>
      </w:r>
      <w:r w:rsidRPr="00823081">
        <w:rPr>
          <w:rFonts w:eastAsia="Arial"/>
          <w:iCs/>
          <w:szCs w:val="22"/>
          <w:lang w:val="es-ES"/>
        </w:rPr>
        <w:t xml:space="preserve"> de Girona como responsable del tratamiento, en el sentido del artículo 4.7 del Reglamento (UE) 2016/679 del Parlamento Europeo y del Consejo, de 27 de abril de 2016 (Reglamento </w:t>
      </w:r>
      <w:r w:rsidR="00FA4888" w:rsidRPr="00823081">
        <w:rPr>
          <w:rFonts w:eastAsia="Arial"/>
          <w:iCs/>
          <w:szCs w:val="22"/>
          <w:lang w:val="es-ES"/>
        </w:rPr>
        <w:t>G</w:t>
      </w:r>
      <w:r w:rsidRPr="00823081">
        <w:rPr>
          <w:rFonts w:eastAsia="Arial"/>
          <w:iCs/>
          <w:szCs w:val="22"/>
          <w:lang w:val="es-ES"/>
        </w:rPr>
        <w:t xml:space="preserve">eneral de </w:t>
      </w:r>
      <w:r w:rsidR="00FA4888" w:rsidRPr="00823081">
        <w:rPr>
          <w:rFonts w:eastAsia="Arial"/>
          <w:iCs/>
          <w:szCs w:val="22"/>
          <w:lang w:val="es-ES"/>
        </w:rPr>
        <w:t>P</w:t>
      </w:r>
      <w:r w:rsidRPr="00823081">
        <w:rPr>
          <w:rFonts w:eastAsia="Arial"/>
          <w:iCs/>
          <w:szCs w:val="22"/>
          <w:lang w:val="es-ES"/>
        </w:rPr>
        <w:t xml:space="preserve">rotección de </w:t>
      </w:r>
      <w:r w:rsidR="00FA4888" w:rsidRPr="00823081">
        <w:rPr>
          <w:rFonts w:eastAsia="Arial"/>
          <w:iCs/>
          <w:szCs w:val="22"/>
          <w:lang w:val="es-ES"/>
        </w:rPr>
        <w:t>D</w:t>
      </w:r>
      <w:r w:rsidRPr="00823081">
        <w:rPr>
          <w:rFonts w:eastAsia="Arial"/>
          <w:iCs/>
          <w:szCs w:val="22"/>
          <w:lang w:val="es-ES"/>
        </w:rPr>
        <w:t xml:space="preserve">atos), con el fin de gestionar la subvención y llevar a cabo las actuaciones que se deriven </w:t>
      </w:r>
      <w:r w:rsidR="00FA4888">
        <w:rPr>
          <w:rFonts w:eastAsia="Arial"/>
          <w:iCs/>
          <w:szCs w:val="22"/>
          <w:lang w:val="es-ES"/>
        </w:rPr>
        <w:t xml:space="preserve">de ella </w:t>
      </w:r>
      <w:r w:rsidRPr="00823081">
        <w:rPr>
          <w:rFonts w:eastAsia="Arial"/>
          <w:iCs/>
          <w:szCs w:val="22"/>
          <w:lang w:val="es-ES"/>
        </w:rPr>
        <w:t xml:space="preserve">establecidas por la Ley. La legitimación del tratamiento se fundamentará en el cumplimiento de una misión de interés público (artículo 6.1 </w:t>
      </w:r>
      <w:r w:rsidRPr="00FA4888">
        <w:rPr>
          <w:rFonts w:eastAsia="Arial"/>
          <w:i/>
          <w:iCs/>
          <w:szCs w:val="22"/>
          <w:lang w:val="es-ES"/>
        </w:rPr>
        <w:t>e</w:t>
      </w:r>
      <w:r w:rsidRPr="00823081">
        <w:rPr>
          <w:rFonts w:eastAsia="Arial"/>
          <w:iCs/>
          <w:szCs w:val="22"/>
          <w:lang w:val="es-ES"/>
        </w:rPr>
        <w:t xml:space="preserve"> del Reglamento) y de obligaciones legales (artículo 6.1 </w:t>
      </w:r>
      <w:r w:rsidRPr="00FA4888">
        <w:rPr>
          <w:rFonts w:eastAsia="Arial"/>
          <w:i/>
          <w:iCs/>
          <w:szCs w:val="22"/>
          <w:lang w:val="es-ES"/>
        </w:rPr>
        <w:t>c</w:t>
      </w:r>
      <w:r w:rsidRPr="00823081">
        <w:rPr>
          <w:rFonts w:eastAsia="Arial"/>
          <w:iCs/>
          <w:szCs w:val="22"/>
          <w:lang w:val="es-ES"/>
        </w:rPr>
        <w:t xml:space="preserve">). En caso de que la tramitación de la solicitud implique la comunicación de datos </w:t>
      </w:r>
      <w:r w:rsidR="00FA4888">
        <w:rPr>
          <w:rFonts w:eastAsia="Arial"/>
          <w:iCs/>
          <w:szCs w:val="22"/>
          <w:lang w:val="es-ES"/>
        </w:rPr>
        <w:t xml:space="preserve">de </w:t>
      </w:r>
      <w:r w:rsidRPr="00823081">
        <w:rPr>
          <w:rFonts w:eastAsia="Arial"/>
          <w:iCs/>
          <w:szCs w:val="22"/>
          <w:lang w:val="es-ES"/>
        </w:rPr>
        <w:t xml:space="preserve">otras personas a la </w:t>
      </w:r>
      <w:r w:rsidR="00261E78">
        <w:rPr>
          <w:rFonts w:eastAsia="Arial"/>
          <w:iCs/>
          <w:szCs w:val="22"/>
          <w:lang w:val="es-ES"/>
        </w:rPr>
        <w:t>Diputació</w:t>
      </w:r>
      <w:r w:rsidRPr="00823081">
        <w:rPr>
          <w:rFonts w:eastAsia="Arial"/>
          <w:iCs/>
          <w:szCs w:val="22"/>
          <w:lang w:val="es-ES"/>
        </w:rPr>
        <w:t xml:space="preserve"> de Girona, las personas solicitantes informar</w:t>
      </w:r>
      <w:r w:rsidR="00FA4888">
        <w:rPr>
          <w:rFonts w:eastAsia="Arial"/>
          <w:iCs/>
          <w:szCs w:val="22"/>
          <w:lang w:val="es-ES"/>
        </w:rPr>
        <w:t>án a</w:t>
      </w:r>
      <w:r w:rsidRPr="00823081">
        <w:rPr>
          <w:rFonts w:eastAsia="Arial"/>
          <w:iCs/>
          <w:szCs w:val="22"/>
          <w:lang w:val="es-ES"/>
        </w:rPr>
        <w:t xml:space="preserve"> las personas afectadas de </w:t>
      </w:r>
      <w:r w:rsidR="00FA4888">
        <w:rPr>
          <w:rFonts w:eastAsia="Arial"/>
          <w:iCs/>
          <w:szCs w:val="22"/>
          <w:lang w:val="es-ES"/>
        </w:rPr>
        <w:t>dicha</w:t>
      </w:r>
      <w:r w:rsidRPr="00823081">
        <w:rPr>
          <w:rFonts w:eastAsia="Arial"/>
          <w:iCs/>
          <w:szCs w:val="22"/>
          <w:lang w:val="es-ES"/>
        </w:rPr>
        <w:t xml:space="preserve"> comunicación. Para el ejercicio de los derechos reconocidos </w:t>
      </w:r>
      <w:r w:rsidR="00FA4888">
        <w:rPr>
          <w:rFonts w:eastAsia="Arial"/>
          <w:iCs/>
          <w:szCs w:val="22"/>
          <w:lang w:val="es-ES"/>
        </w:rPr>
        <w:t>en e</w:t>
      </w:r>
      <w:r w:rsidRPr="00823081">
        <w:rPr>
          <w:rFonts w:eastAsia="Arial"/>
          <w:iCs/>
          <w:szCs w:val="22"/>
          <w:lang w:val="es-ES"/>
        </w:rPr>
        <w:t xml:space="preserve">l Reglamento </w:t>
      </w:r>
      <w:r w:rsidR="007E4F87" w:rsidRPr="00823081">
        <w:rPr>
          <w:rFonts w:eastAsia="Arial"/>
          <w:iCs/>
          <w:szCs w:val="22"/>
          <w:lang w:val="es-ES"/>
        </w:rPr>
        <w:t>G</w:t>
      </w:r>
      <w:r w:rsidRPr="00823081">
        <w:rPr>
          <w:rFonts w:eastAsia="Arial"/>
          <w:iCs/>
          <w:szCs w:val="22"/>
          <w:lang w:val="es-ES"/>
        </w:rPr>
        <w:t xml:space="preserve">eneral de </w:t>
      </w:r>
      <w:r w:rsidR="007E4F87" w:rsidRPr="00823081">
        <w:rPr>
          <w:rFonts w:eastAsia="Arial"/>
          <w:iCs/>
          <w:szCs w:val="22"/>
          <w:lang w:val="es-ES"/>
        </w:rPr>
        <w:t>P</w:t>
      </w:r>
      <w:r w:rsidRPr="00823081">
        <w:rPr>
          <w:rFonts w:eastAsia="Arial"/>
          <w:iCs/>
          <w:szCs w:val="22"/>
          <w:lang w:val="es-ES"/>
        </w:rPr>
        <w:t xml:space="preserve">rotección de </w:t>
      </w:r>
      <w:r w:rsidR="007E4F87" w:rsidRPr="00823081">
        <w:rPr>
          <w:rFonts w:eastAsia="Arial"/>
          <w:iCs/>
          <w:szCs w:val="22"/>
          <w:lang w:val="es-ES"/>
        </w:rPr>
        <w:t>D</w:t>
      </w:r>
      <w:r w:rsidRPr="00823081">
        <w:rPr>
          <w:rFonts w:eastAsia="Arial"/>
          <w:iCs/>
          <w:szCs w:val="22"/>
          <w:lang w:val="es-ES"/>
        </w:rPr>
        <w:t xml:space="preserve">atos (acceso a los datos, portabilidad, rectificación, supresión, solicitud de la limitación del tratamiento y oposición) los interesados se podrán dirigir en cualquier momento a la </w:t>
      </w:r>
      <w:r w:rsidR="00261E78">
        <w:rPr>
          <w:rFonts w:eastAsia="Arial"/>
          <w:iCs/>
          <w:szCs w:val="22"/>
          <w:lang w:val="es-ES"/>
        </w:rPr>
        <w:t>Diputació</w:t>
      </w:r>
      <w:r w:rsidRPr="00823081">
        <w:rPr>
          <w:rFonts w:eastAsia="Arial"/>
          <w:iCs/>
          <w:szCs w:val="22"/>
          <w:lang w:val="es-ES"/>
        </w:rPr>
        <w:t xml:space="preserve"> de Girona. La información detallada del tratamiento, incluyendo las vías de ejercicio de los derechos de las personas interesadas, se puede consultar en la sede electrónica de la </w:t>
      </w:r>
      <w:r w:rsidR="00261E78">
        <w:rPr>
          <w:rFonts w:eastAsia="Arial"/>
          <w:iCs/>
          <w:szCs w:val="22"/>
          <w:lang w:val="es-ES"/>
        </w:rPr>
        <w:t>Diputació</w:t>
      </w:r>
      <w:r w:rsidRPr="00823081">
        <w:rPr>
          <w:rFonts w:eastAsia="Arial"/>
          <w:iCs/>
          <w:szCs w:val="22"/>
          <w:lang w:val="es-ES"/>
        </w:rPr>
        <w:t xml:space="preserve"> de Girona. </w:t>
      </w:r>
    </w:p>
    <w:p w14:paraId="590CAC22"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63485CB" w14:textId="77777777" w:rsidR="00823081" w:rsidRDefault="00823081" w:rsidP="00823081">
      <w:pPr>
        <w:suppressAutoHyphens w:val="0"/>
        <w:autoSpaceDE w:val="0"/>
        <w:autoSpaceDN w:val="0"/>
        <w:adjustRightInd w:val="0"/>
        <w:ind w:left="709" w:right="-11"/>
        <w:rPr>
          <w:rFonts w:eastAsia="Arial"/>
          <w:b/>
          <w:iCs/>
          <w:szCs w:val="22"/>
          <w:lang w:val="es-ES"/>
        </w:rPr>
      </w:pPr>
      <w:commentRangeStart w:id="1"/>
      <w:r w:rsidRPr="00823081">
        <w:rPr>
          <w:rFonts w:eastAsia="Arial"/>
          <w:b/>
          <w:iCs/>
          <w:szCs w:val="22"/>
          <w:lang w:val="es-ES"/>
        </w:rPr>
        <w:t>21. Verificación y control</w:t>
      </w:r>
      <w:commentRangeEnd w:id="1"/>
      <w:r>
        <w:rPr>
          <w:rStyle w:val="Refdecomentario"/>
        </w:rPr>
        <w:commentReference w:id="1"/>
      </w:r>
    </w:p>
    <w:p w14:paraId="37FD96BC" w14:textId="77777777" w:rsidR="00823081" w:rsidRPr="00823081" w:rsidRDefault="00823081" w:rsidP="00823081">
      <w:pPr>
        <w:suppressAutoHyphens w:val="0"/>
        <w:autoSpaceDE w:val="0"/>
        <w:autoSpaceDN w:val="0"/>
        <w:adjustRightInd w:val="0"/>
        <w:ind w:left="709" w:right="-11"/>
        <w:rPr>
          <w:rFonts w:eastAsia="Arial"/>
          <w:b/>
          <w:iCs/>
          <w:szCs w:val="22"/>
          <w:lang w:val="es-ES"/>
        </w:rPr>
      </w:pPr>
    </w:p>
    <w:p w14:paraId="168C89E9" w14:textId="6A8E066D"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Las cuentas justificativas que cumplan los requisitos establecidos por la </w:t>
      </w:r>
      <w:r w:rsidR="00261E78">
        <w:rPr>
          <w:rFonts w:eastAsia="Arial"/>
          <w:iCs/>
          <w:szCs w:val="22"/>
          <w:lang w:val="es-ES"/>
        </w:rPr>
        <w:t>Diputació</w:t>
      </w:r>
      <w:r w:rsidRPr="00823081">
        <w:rPr>
          <w:rFonts w:eastAsia="Arial"/>
          <w:iCs/>
          <w:szCs w:val="22"/>
          <w:lang w:val="es-ES"/>
        </w:rPr>
        <w:t xml:space="preserve"> de Girona se entenderán como documentos suficientes para acreditar el destino de la subvención concedida. </w:t>
      </w:r>
    </w:p>
    <w:p w14:paraId="28935A6E"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3800FCF0" w14:textId="4B47156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Sin embargo, los beneficiarios están obligados a someterse a las actuaciones de comprobación que pueda efectuar la </w:t>
      </w:r>
      <w:r w:rsidR="00261E78">
        <w:rPr>
          <w:rFonts w:eastAsia="Arial"/>
          <w:iCs/>
          <w:szCs w:val="22"/>
          <w:lang w:val="es-ES"/>
        </w:rPr>
        <w:t>Diputació</w:t>
      </w:r>
      <w:r w:rsidRPr="00823081">
        <w:rPr>
          <w:rFonts w:eastAsia="Arial"/>
          <w:iCs/>
          <w:szCs w:val="22"/>
          <w:lang w:val="es-ES"/>
        </w:rPr>
        <w:t xml:space="preserve"> de Girona, y a cualquier otra actuación de comprobación y control financiero que puedan llevar a cabo los órganos de control competentes, tanto nacionales como comunitarios, así como a aportar toda la información que l</w:t>
      </w:r>
      <w:r w:rsidR="001E2BD3">
        <w:rPr>
          <w:rFonts w:eastAsia="Arial"/>
          <w:iCs/>
          <w:szCs w:val="22"/>
          <w:lang w:val="es-ES"/>
        </w:rPr>
        <w:t>e</w:t>
      </w:r>
      <w:r w:rsidRPr="00823081">
        <w:rPr>
          <w:rFonts w:eastAsia="Arial"/>
          <w:iCs/>
          <w:szCs w:val="22"/>
          <w:lang w:val="es-ES"/>
        </w:rPr>
        <w:t>s sea requerida en el ejercicio de las actuaciones anteriores.</w:t>
      </w:r>
    </w:p>
    <w:p w14:paraId="18F447E6"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E770BAF" w14:textId="77777777" w:rsid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22. Obligación de difusión y publicidad</w:t>
      </w:r>
    </w:p>
    <w:p w14:paraId="68081D33" w14:textId="77777777" w:rsidR="00823081" w:rsidRPr="00823081" w:rsidRDefault="00823081" w:rsidP="00823081">
      <w:pPr>
        <w:suppressAutoHyphens w:val="0"/>
        <w:autoSpaceDE w:val="0"/>
        <w:autoSpaceDN w:val="0"/>
        <w:adjustRightInd w:val="0"/>
        <w:ind w:left="709" w:right="-11"/>
        <w:rPr>
          <w:rFonts w:eastAsia="Arial"/>
          <w:b/>
          <w:iCs/>
          <w:szCs w:val="22"/>
          <w:lang w:val="es-ES"/>
        </w:rPr>
      </w:pPr>
    </w:p>
    <w:p w14:paraId="1A552BA2" w14:textId="662DC934"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Los beneficiarios </w:t>
      </w:r>
      <w:r w:rsidR="001E2BD3">
        <w:rPr>
          <w:rFonts w:eastAsia="Arial"/>
          <w:iCs/>
          <w:szCs w:val="22"/>
          <w:lang w:val="es-ES"/>
        </w:rPr>
        <w:t>harán</w:t>
      </w:r>
      <w:r w:rsidRPr="00823081">
        <w:rPr>
          <w:rFonts w:eastAsia="Arial"/>
          <w:iCs/>
          <w:szCs w:val="22"/>
          <w:lang w:val="es-ES"/>
        </w:rPr>
        <w:t xml:space="preserve"> constar expresamente el apoyo económico de la </w:t>
      </w:r>
      <w:r w:rsidR="00261E78">
        <w:rPr>
          <w:rFonts w:eastAsia="Arial"/>
          <w:iCs/>
          <w:szCs w:val="22"/>
          <w:lang w:val="es-ES"/>
        </w:rPr>
        <w:t>Diputació</w:t>
      </w:r>
      <w:r w:rsidRPr="00823081">
        <w:rPr>
          <w:rFonts w:eastAsia="Arial"/>
          <w:iCs/>
          <w:szCs w:val="22"/>
          <w:lang w:val="es-ES"/>
        </w:rPr>
        <w:t xml:space="preserve"> de Girona en cualquier acto, publicidad o difusión en relación con las actuaciones que sean objeto de subvención, aunque la actuación ya haya sido realizada.</w:t>
      </w:r>
    </w:p>
    <w:p w14:paraId="5077B43A"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B49EEC3" w14:textId="4871DB35"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A efectos de acreditar el cumplimiento de la obligación de difusión y publicidad habrá que adjuntar a la remisión de la cuenta justificativa la acreditación de la difusión de la subvención mediante su publicación </w:t>
      </w:r>
      <w:r w:rsidR="001E2BD3">
        <w:rPr>
          <w:rFonts w:eastAsia="Arial"/>
          <w:iCs/>
          <w:szCs w:val="22"/>
          <w:lang w:val="es-ES"/>
        </w:rPr>
        <w:t>en</w:t>
      </w:r>
      <w:r w:rsidRPr="00823081">
        <w:rPr>
          <w:rFonts w:eastAsia="Arial"/>
          <w:iCs/>
          <w:szCs w:val="22"/>
          <w:lang w:val="es-ES"/>
        </w:rPr>
        <w:t xml:space="preserve"> la página web municipal, </w:t>
      </w:r>
      <w:r w:rsidR="001E2BD3">
        <w:rPr>
          <w:rFonts w:eastAsia="Arial"/>
          <w:iCs/>
          <w:szCs w:val="22"/>
          <w:lang w:val="es-ES"/>
        </w:rPr>
        <w:t>e</w:t>
      </w:r>
      <w:r w:rsidRPr="00823081">
        <w:rPr>
          <w:rFonts w:eastAsia="Arial"/>
          <w:iCs/>
          <w:szCs w:val="22"/>
          <w:lang w:val="es-ES"/>
        </w:rPr>
        <w:t>l tablón de anuncios municipal o alg</w:t>
      </w:r>
      <w:r w:rsidR="001E2BD3">
        <w:rPr>
          <w:rFonts w:eastAsia="Arial"/>
          <w:iCs/>
          <w:szCs w:val="22"/>
          <w:lang w:val="es-ES"/>
        </w:rPr>
        <w:t>ún</w:t>
      </w:r>
      <w:r w:rsidRPr="00823081">
        <w:rPr>
          <w:rFonts w:eastAsia="Arial"/>
          <w:iCs/>
          <w:szCs w:val="22"/>
          <w:lang w:val="es-ES"/>
        </w:rPr>
        <w:t xml:space="preserve"> otro medio de comunicación local o general. </w:t>
      </w:r>
    </w:p>
    <w:p w14:paraId="7E597292"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88D5309" w14:textId="47A0F493"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Si se incumple esta obligación, y sin perjuicio de las responsabilidades en </w:t>
      </w:r>
      <w:r w:rsidR="001E2BD3">
        <w:rPr>
          <w:rFonts w:eastAsia="Arial"/>
          <w:iCs/>
          <w:szCs w:val="22"/>
          <w:lang w:val="es-ES"/>
        </w:rPr>
        <w:t xml:space="preserve">las </w:t>
      </w:r>
      <w:r w:rsidRPr="00823081">
        <w:rPr>
          <w:rFonts w:eastAsia="Arial"/>
          <w:iCs/>
          <w:szCs w:val="22"/>
          <w:lang w:val="es-ES"/>
        </w:rPr>
        <w:t xml:space="preserve">que, por aplicación del régimen establecido en el título IV de la Ley </w:t>
      </w:r>
      <w:r w:rsidR="001E2BD3" w:rsidRPr="00823081">
        <w:rPr>
          <w:rFonts w:eastAsia="Arial"/>
          <w:iCs/>
          <w:szCs w:val="22"/>
          <w:lang w:val="es-ES"/>
        </w:rPr>
        <w:t>G</w:t>
      </w:r>
      <w:r w:rsidRPr="00823081">
        <w:rPr>
          <w:rFonts w:eastAsia="Arial"/>
          <w:iCs/>
          <w:szCs w:val="22"/>
          <w:lang w:val="es-ES"/>
        </w:rPr>
        <w:t xml:space="preserve">eneral de </w:t>
      </w:r>
      <w:r w:rsidR="001E2BD3" w:rsidRPr="00823081">
        <w:rPr>
          <w:rFonts w:eastAsia="Arial"/>
          <w:iCs/>
          <w:szCs w:val="22"/>
          <w:lang w:val="es-ES"/>
        </w:rPr>
        <w:t>S</w:t>
      </w:r>
      <w:r w:rsidRPr="00823081">
        <w:rPr>
          <w:rFonts w:eastAsia="Arial"/>
          <w:iCs/>
          <w:szCs w:val="22"/>
          <w:lang w:val="es-ES"/>
        </w:rPr>
        <w:t>ubvenciones, puedan corresponder, se aplicarán las siguientes</w:t>
      </w:r>
      <w:r w:rsidR="001E2BD3" w:rsidRPr="001E2BD3">
        <w:rPr>
          <w:rFonts w:eastAsia="Arial"/>
          <w:iCs/>
          <w:szCs w:val="22"/>
          <w:lang w:val="es-ES"/>
        </w:rPr>
        <w:t xml:space="preserve"> </w:t>
      </w:r>
      <w:r w:rsidR="001E2BD3" w:rsidRPr="00823081">
        <w:rPr>
          <w:rFonts w:eastAsia="Arial"/>
          <w:iCs/>
          <w:szCs w:val="22"/>
          <w:lang w:val="es-ES"/>
        </w:rPr>
        <w:t>reglas</w:t>
      </w:r>
      <w:r w:rsidRPr="00823081">
        <w:rPr>
          <w:rFonts w:eastAsia="Arial"/>
          <w:iCs/>
          <w:szCs w:val="22"/>
          <w:lang w:val="es-ES"/>
        </w:rPr>
        <w:t>:</w:t>
      </w:r>
    </w:p>
    <w:p w14:paraId="70B74DD1"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3314B0E" w14:textId="0D0C35FC"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a) Si todavía es posible el cumplimiento de la obligación en los términos establecidos, el órgano concedente requerir</w:t>
      </w:r>
      <w:r w:rsidR="001E2BD3">
        <w:rPr>
          <w:rFonts w:eastAsia="Arial"/>
          <w:iCs/>
          <w:szCs w:val="22"/>
          <w:lang w:val="es-ES"/>
        </w:rPr>
        <w:t>á</w:t>
      </w:r>
      <w:r w:rsidRPr="00823081">
        <w:rPr>
          <w:rFonts w:eastAsia="Arial"/>
          <w:iCs/>
          <w:szCs w:val="22"/>
          <w:lang w:val="es-ES"/>
        </w:rPr>
        <w:t xml:space="preserve"> </w:t>
      </w:r>
      <w:r w:rsidR="001E2BD3">
        <w:rPr>
          <w:rFonts w:eastAsia="Arial"/>
          <w:iCs/>
          <w:szCs w:val="22"/>
          <w:lang w:val="es-ES"/>
        </w:rPr>
        <w:t>a</w:t>
      </w:r>
      <w:r w:rsidRPr="00823081">
        <w:rPr>
          <w:rFonts w:eastAsia="Arial"/>
          <w:iCs/>
          <w:szCs w:val="22"/>
          <w:lang w:val="es-ES"/>
        </w:rPr>
        <w:t xml:space="preserve">l beneficiario </w:t>
      </w:r>
      <w:r w:rsidR="001E2BD3">
        <w:rPr>
          <w:rFonts w:eastAsia="Arial"/>
          <w:iCs/>
          <w:szCs w:val="22"/>
          <w:lang w:val="es-ES"/>
        </w:rPr>
        <w:t xml:space="preserve">para </w:t>
      </w:r>
      <w:r w:rsidRPr="00823081">
        <w:rPr>
          <w:rFonts w:eastAsia="Arial"/>
          <w:iCs/>
          <w:szCs w:val="22"/>
          <w:lang w:val="es-ES"/>
        </w:rPr>
        <w:t xml:space="preserve">que adopte las medidas de difusión establecidas en un plazo no superior a 15 días, y </w:t>
      </w:r>
      <w:r w:rsidR="001E2BD3">
        <w:rPr>
          <w:rFonts w:eastAsia="Arial"/>
          <w:iCs/>
          <w:szCs w:val="22"/>
          <w:lang w:val="es-ES"/>
        </w:rPr>
        <w:t>le advertirá de forma</w:t>
      </w:r>
      <w:r w:rsidRPr="00823081">
        <w:rPr>
          <w:rFonts w:eastAsia="Arial"/>
          <w:iCs/>
          <w:szCs w:val="22"/>
          <w:lang w:val="es-ES"/>
        </w:rPr>
        <w:t xml:space="preserve"> expr</w:t>
      </w:r>
      <w:r w:rsidR="001E2BD3">
        <w:rPr>
          <w:rFonts w:eastAsia="Arial"/>
          <w:iCs/>
          <w:szCs w:val="22"/>
          <w:lang w:val="es-ES"/>
        </w:rPr>
        <w:t>esa de</w:t>
      </w:r>
      <w:r w:rsidRPr="00823081">
        <w:rPr>
          <w:rFonts w:eastAsia="Arial"/>
          <w:iCs/>
          <w:szCs w:val="22"/>
          <w:lang w:val="es-ES"/>
        </w:rPr>
        <w:t xml:space="preserve"> que </w:t>
      </w:r>
      <w:r w:rsidR="001E2BD3">
        <w:rPr>
          <w:rFonts w:eastAsia="Arial"/>
          <w:iCs/>
          <w:szCs w:val="22"/>
          <w:lang w:val="es-ES"/>
        </w:rPr>
        <w:t>dicho</w:t>
      </w:r>
      <w:r w:rsidRPr="00823081">
        <w:rPr>
          <w:rFonts w:eastAsia="Arial"/>
          <w:iCs/>
          <w:szCs w:val="22"/>
          <w:lang w:val="es-ES"/>
        </w:rPr>
        <w:t xml:space="preserve"> incumplimiento </w:t>
      </w:r>
      <w:r w:rsidR="001E2BD3">
        <w:rPr>
          <w:rFonts w:eastAsia="Arial"/>
          <w:iCs/>
          <w:szCs w:val="22"/>
          <w:lang w:val="es-ES"/>
        </w:rPr>
        <w:t>podrá</w:t>
      </w:r>
      <w:r w:rsidRPr="00823081">
        <w:rPr>
          <w:rFonts w:eastAsia="Arial"/>
          <w:iCs/>
          <w:szCs w:val="22"/>
          <w:lang w:val="es-ES"/>
        </w:rPr>
        <w:t xml:space="preserve"> comportar la revocación de la subvención.</w:t>
      </w:r>
    </w:p>
    <w:p w14:paraId="551922F0"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05E3CA3" w14:textId="4B5C9DAA"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b) Si por haberse desarrollado las actividades afectadas por estas medidas no </w:t>
      </w:r>
      <w:r w:rsidR="001E2BD3">
        <w:rPr>
          <w:rFonts w:eastAsia="Arial"/>
          <w:iCs/>
          <w:szCs w:val="22"/>
          <w:lang w:val="es-ES"/>
        </w:rPr>
        <w:t>fuera</w:t>
      </w:r>
      <w:r w:rsidRPr="00823081">
        <w:rPr>
          <w:rFonts w:eastAsia="Arial"/>
          <w:iCs/>
          <w:szCs w:val="22"/>
          <w:lang w:val="es-ES"/>
        </w:rPr>
        <w:t xml:space="preserve"> posible el cumplimiento de la obligación en los términos establecidos, el órgano concedente </w:t>
      </w:r>
      <w:r w:rsidR="001E2BD3">
        <w:rPr>
          <w:rFonts w:eastAsia="Arial"/>
          <w:iCs/>
          <w:szCs w:val="22"/>
          <w:lang w:val="es-ES"/>
        </w:rPr>
        <w:t>podrá</w:t>
      </w:r>
      <w:r w:rsidRPr="00823081">
        <w:rPr>
          <w:rFonts w:eastAsia="Arial"/>
          <w:iCs/>
          <w:szCs w:val="22"/>
          <w:lang w:val="es-ES"/>
        </w:rPr>
        <w:t xml:space="preserve"> establecer medidas alternativas, siempre </w:t>
      </w:r>
      <w:r w:rsidR="001E2BD3">
        <w:rPr>
          <w:rFonts w:eastAsia="Arial"/>
          <w:iCs/>
          <w:szCs w:val="22"/>
          <w:lang w:val="es-ES"/>
        </w:rPr>
        <w:t>y cuando</w:t>
      </w:r>
      <w:r w:rsidRPr="00823081">
        <w:rPr>
          <w:rFonts w:eastAsia="Arial"/>
          <w:iCs/>
          <w:szCs w:val="22"/>
          <w:lang w:val="es-ES"/>
        </w:rPr>
        <w:t xml:space="preserve"> permitan </w:t>
      </w:r>
      <w:r w:rsidR="001E2BD3">
        <w:rPr>
          <w:rFonts w:eastAsia="Arial"/>
          <w:iCs/>
          <w:szCs w:val="22"/>
          <w:lang w:val="es-ES"/>
        </w:rPr>
        <w:t>realizar</w:t>
      </w:r>
      <w:r w:rsidRPr="00823081">
        <w:rPr>
          <w:rFonts w:eastAsia="Arial"/>
          <w:iCs/>
          <w:szCs w:val="22"/>
          <w:lang w:val="es-ES"/>
        </w:rPr>
        <w:t xml:space="preserve"> la difusión de la financiación pública recibida. En el requerimiento que el órgano concedente dirija al beneficio, se fijar</w:t>
      </w:r>
      <w:r w:rsidR="001E2BD3">
        <w:rPr>
          <w:rFonts w:eastAsia="Arial"/>
          <w:iCs/>
          <w:szCs w:val="22"/>
          <w:lang w:val="es-ES"/>
        </w:rPr>
        <w:t>á</w:t>
      </w:r>
      <w:r w:rsidRPr="00823081">
        <w:rPr>
          <w:rFonts w:eastAsia="Arial"/>
          <w:iCs/>
          <w:szCs w:val="22"/>
          <w:lang w:val="es-ES"/>
        </w:rPr>
        <w:t xml:space="preserve"> un plazo no superior a 15 días para la adopción del acto correspondiente, y se </w:t>
      </w:r>
      <w:r w:rsidR="001E2BD3">
        <w:rPr>
          <w:rFonts w:eastAsia="Arial"/>
          <w:iCs/>
          <w:szCs w:val="22"/>
          <w:lang w:val="es-ES"/>
        </w:rPr>
        <w:t>le</w:t>
      </w:r>
      <w:r w:rsidRPr="00823081">
        <w:rPr>
          <w:rFonts w:eastAsia="Arial"/>
          <w:iCs/>
          <w:szCs w:val="22"/>
          <w:lang w:val="es-ES"/>
        </w:rPr>
        <w:t xml:space="preserve"> advertir</w:t>
      </w:r>
      <w:r w:rsidR="001E2BD3">
        <w:rPr>
          <w:rFonts w:eastAsia="Arial"/>
          <w:iCs/>
          <w:szCs w:val="22"/>
          <w:lang w:val="es-ES"/>
        </w:rPr>
        <w:t>á de</w:t>
      </w:r>
      <w:r w:rsidRPr="00823081">
        <w:rPr>
          <w:rFonts w:eastAsia="Arial"/>
          <w:iCs/>
          <w:szCs w:val="22"/>
          <w:lang w:val="es-ES"/>
        </w:rPr>
        <w:t xml:space="preserve"> que el incumplimiento de este requisito </w:t>
      </w:r>
      <w:r w:rsidR="001E2BD3">
        <w:rPr>
          <w:rFonts w:eastAsia="Arial"/>
          <w:iCs/>
          <w:szCs w:val="22"/>
          <w:lang w:val="es-ES"/>
        </w:rPr>
        <w:t>podrá</w:t>
      </w:r>
      <w:r w:rsidRPr="00823081">
        <w:rPr>
          <w:rFonts w:eastAsia="Arial"/>
          <w:iCs/>
          <w:szCs w:val="22"/>
          <w:lang w:val="es-ES"/>
        </w:rPr>
        <w:t xml:space="preserve"> comportar la revocación de la subvención.</w:t>
      </w:r>
    </w:p>
    <w:p w14:paraId="7A48FED2"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D64B4AD"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23. Otras obligaciones de los beneficiarios</w:t>
      </w:r>
    </w:p>
    <w:p w14:paraId="7B742A62" w14:textId="77777777" w:rsidR="00823081" w:rsidRDefault="00823081" w:rsidP="00823081">
      <w:pPr>
        <w:suppressAutoHyphens w:val="0"/>
        <w:autoSpaceDE w:val="0"/>
        <w:autoSpaceDN w:val="0"/>
        <w:adjustRightInd w:val="0"/>
        <w:ind w:left="709" w:right="-11"/>
        <w:rPr>
          <w:rFonts w:eastAsia="Arial"/>
          <w:iCs/>
          <w:szCs w:val="22"/>
          <w:lang w:val="es-ES"/>
        </w:rPr>
      </w:pPr>
    </w:p>
    <w:p w14:paraId="328AF421" w14:textId="580A9F5B"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a) Cumplir el objetivo, ejecutar el proyecto, </w:t>
      </w:r>
      <w:r w:rsidR="001E2BD3">
        <w:rPr>
          <w:rFonts w:eastAsia="Arial"/>
          <w:iCs/>
          <w:szCs w:val="22"/>
          <w:lang w:val="es-ES"/>
        </w:rPr>
        <w:t>realizar</w:t>
      </w:r>
      <w:r w:rsidRPr="00823081">
        <w:rPr>
          <w:rFonts w:eastAsia="Arial"/>
          <w:iCs/>
          <w:szCs w:val="22"/>
          <w:lang w:val="es-ES"/>
        </w:rPr>
        <w:t xml:space="preserve"> la actividad o adoptar el comportamiento que fundamenta la concesión de las subvenciones.</w:t>
      </w:r>
    </w:p>
    <w:p w14:paraId="17C459A7"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2B00FF7" w14:textId="2DB7DC8F"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b) Justificar el cumplimiento de los requisitos y condiciones, y también la realización de la actividad y el cumplimiento de la finalidad que determinen la concesión o </w:t>
      </w:r>
      <w:r w:rsidR="001E2BD3">
        <w:rPr>
          <w:rFonts w:eastAsia="Arial"/>
          <w:iCs/>
          <w:szCs w:val="22"/>
          <w:lang w:val="es-ES"/>
        </w:rPr>
        <w:t>disfrute</w:t>
      </w:r>
      <w:r w:rsidRPr="00823081">
        <w:rPr>
          <w:rFonts w:eastAsia="Arial"/>
          <w:iCs/>
          <w:szCs w:val="22"/>
          <w:lang w:val="es-ES"/>
        </w:rPr>
        <w:t xml:space="preserve"> de la subvención. </w:t>
      </w:r>
    </w:p>
    <w:p w14:paraId="17616EB2"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FE04EBA" w14:textId="4F7E5144"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c) Comunicar a la </w:t>
      </w:r>
      <w:r w:rsidR="00261E78">
        <w:rPr>
          <w:rFonts w:eastAsia="Arial"/>
          <w:iCs/>
          <w:szCs w:val="22"/>
          <w:lang w:val="es-ES"/>
        </w:rPr>
        <w:t>Diputació</w:t>
      </w:r>
      <w:r w:rsidRPr="00823081">
        <w:rPr>
          <w:rFonts w:eastAsia="Arial"/>
          <w:iCs/>
          <w:szCs w:val="22"/>
          <w:lang w:val="es-ES"/>
        </w:rPr>
        <w:t xml:space="preserve">, en cualquier momento y, en todo caso, antes de la justificación de la aplicación de los fondos, la obtención </w:t>
      </w:r>
      <w:r w:rsidR="001E2BD3">
        <w:rPr>
          <w:rFonts w:eastAsia="Arial"/>
          <w:iCs/>
          <w:szCs w:val="22"/>
          <w:lang w:val="es-ES"/>
        </w:rPr>
        <w:t xml:space="preserve">de </w:t>
      </w:r>
      <w:r w:rsidRPr="00823081">
        <w:rPr>
          <w:rFonts w:eastAsia="Arial"/>
          <w:iCs/>
          <w:szCs w:val="22"/>
          <w:lang w:val="es-ES"/>
        </w:rPr>
        <w:t>otras subvenciones, ayudas e ingresos o recursos que financien las actividades subvencionadas.</w:t>
      </w:r>
    </w:p>
    <w:p w14:paraId="2B38E18E"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031CFF7"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d) Disponer de los libros contables, registros diligenciados y otros documentos exigidos en la legislación general y sectorial aplicable al beneficiario. </w:t>
      </w:r>
    </w:p>
    <w:p w14:paraId="5204063B"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F6FD48E"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e) Conservar los documentos justificativos de la aplicación de los fondos recibidos, incluidos los documentos electrónicos, mientras puedan ser objeto de las actuaciones de comprobación y control.</w:t>
      </w:r>
    </w:p>
    <w:p w14:paraId="003A4499"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666628B" w14:textId="022482B5"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f) Reintegrar los fondos recibidos en los supuestos establec</w:t>
      </w:r>
      <w:r w:rsidR="001E2BD3">
        <w:rPr>
          <w:rFonts w:eastAsia="Arial"/>
          <w:iCs/>
          <w:szCs w:val="22"/>
          <w:lang w:val="es-ES"/>
        </w:rPr>
        <w:t>idos en</w:t>
      </w:r>
      <w:r w:rsidRPr="00823081">
        <w:rPr>
          <w:rFonts w:eastAsia="Arial"/>
          <w:iCs/>
          <w:szCs w:val="22"/>
          <w:lang w:val="es-ES"/>
        </w:rPr>
        <w:t xml:space="preserve"> la legislación aplicable.</w:t>
      </w:r>
    </w:p>
    <w:p w14:paraId="30DF5AD8"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3ACEB5C" w14:textId="1F0A13E4"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g) Acreditar que la contratación se ha realizado </w:t>
      </w:r>
      <w:r w:rsidR="00261E78">
        <w:rPr>
          <w:rFonts w:eastAsia="Arial"/>
          <w:iCs/>
          <w:szCs w:val="22"/>
          <w:lang w:val="es-ES"/>
        </w:rPr>
        <w:t xml:space="preserve">conforme </w:t>
      </w:r>
      <w:r w:rsidR="001E2BD3">
        <w:rPr>
          <w:rFonts w:eastAsia="Arial"/>
          <w:iCs/>
          <w:szCs w:val="22"/>
          <w:lang w:val="es-ES"/>
        </w:rPr>
        <w:t>a lo dispuesto en</w:t>
      </w:r>
      <w:r w:rsidRPr="00823081">
        <w:rPr>
          <w:rFonts w:eastAsia="Arial"/>
          <w:iCs/>
          <w:szCs w:val="22"/>
          <w:lang w:val="es-ES"/>
        </w:rPr>
        <w:t xml:space="preserve"> la normativa de contratos públicos y el resto de normativa vigente en materia de contratación administrativa</w:t>
      </w:r>
      <w:r w:rsidR="001E2BD3">
        <w:rPr>
          <w:rFonts w:eastAsia="Arial"/>
          <w:iCs/>
          <w:szCs w:val="22"/>
          <w:lang w:val="es-ES"/>
        </w:rPr>
        <w:t>.</w:t>
      </w:r>
      <w:r w:rsidRPr="00823081">
        <w:rPr>
          <w:rFonts w:eastAsia="Arial"/>
          <w:iCs/>
          <w:szCs w:val="22"/>
          <w:lang w:val="es-ES"/>
        </w:rPr>
        <w:t xml:space="preserve"> </w:t>
      </w:r>
    </w:p>
    <w:p w14:paraId="1BCDE890"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55FA25F" w14:textId="77777777" w:rsid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24.</w:t>
      </w:r>
      <w:r>
        <w:rPr>
          <w:rFonts w:eastAsia="Arial"/>
          <w:b/>
          <w:iCs/>
          <w:szCs w:val="22"/>
          <w:lang w:val="es-ES"/>
        </w:rPr>
        <w:t xml:space="preserve"> </w:t>
      </w:r>
      <w:r w:rsidRPr="00823081">
        <w:rPr>
          <w:rFonts w:eastAsia="Arial"/>
          <w:b/>
          <w:iCs/>
          <w:szCs w:val="22"/>
          <w:lang w:val="es-ES"/>
        </w:rPr>
        <w:t>Principios éticos y de conducta</w:t>
      </w:r>
    </w:p>
    <w:p w14:paraId="60A9C382" w14:textId="77777777" w:rsidR="001E2BD3" w:rsidRPr="00823081" w:rsidRDefault="001E2BD3" w:rsidP="00823081">
      <w:pPr>
        <w:suppressAutoHyphens w:val="0"/>
        <w:autoSpaceDE w:val="0"/>
        <w:autoSpaceDN w:val="0"/>
        <w:adjustRightInd w:val="0"/>
        <w:ind w:left="709" w:right="-11"/>
        <w:rPr>
          <w:rFonts w:eastAsia="Arial"/>
          <w:b/>
          <w:iCs/>
          <w:szCs w:val="22"/>
          <w:lang w:val="es-ES"/>
        </w:rPr>
      </w:pPr>
    </w:p>
    <w:p w14:paraId="00E4E9FC" w14:textId="39C7A2E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Los beneficiarios de ayudas públicas </w:t>
      </w:r>
      <w:r w:rsidR="001E2BD3">
        <w:rPr>
          <w:rFonts w:eastAsia="Arial"/>
          <w:iCs/>
          <w:szCs w:val="22"/>
          <w:lang w:val="es-ES"/>
        </w:rPr>
        <w:t>tendrán que</w:t>
      </w:r>
      <w:r w:rsidRPr="00823081">
        <w:rPr>
          <w:rFonts w:eastAsia="Arial"/>
          <w:iCs/>
          <w:szCs w:val="22"/>
          <w:lang w:val="es-ES"/>
        </w:rPr>
        <w:t xml:space="preserve"> adoptar una conducta éticamente ejemplar, abstenerse de realizar, fomentar, proponer o promover cualquier tipo de práctica corrupta y po</w:t>
      </w:r>
      <w:r w:rsidR="001E2BD3">
        <w:rPr>
          <w:rFonts w:eastAsia="Arial"/>
          <w:iCs/>
          <w:szCs w:val="22"/>
          <w:lang w:val="es-ES"/>
        </w:rPr>
        <w:t>ne</w:t>
      </w:r>
      <w:r w:rsidRPr="00823081">
        <w:rPr>
          <w:rFonts w:eastAsia="Arial"/>
          <w:iCs/>
          <w:szCs w:val="22"/>
          <w:lang w:val="es-ES"/>
        </w:rPr>
        <w:t xml:space="preserve">r en conocimiento de los órganos competentes cualquier manifestación de estas prácticas que, a su parecer, </w:t>
      </w:r>
      <w:r w:rsidR="001E2BD3">
        <w:rPr>
          <w:rFonts w:eastAsia="Arial"/>
          <w:iCs/>
          <w:szCs w:val="22"/>
          <w:lang w:val="es-ES"/>
        </w:rPr>
        <w:t>esté</w:t>
      </w:r>
      <w:r w:rsidRPr="00823081">
        <w:rPr>
          <w:rFonts w:eastAsia="Arial"/>
          <w:iCs/>
          <w:szCs w:val="22"/>
          <w:lang w:val="es-ES"/>
        </w:rPr>
        <w:t xml:space="preserve"> presente o pueda afectar </w:t>
      </w:r>
      <w:r w:rsidR="001E2BD3">
        <w:rPr>
          <w:rFonts w:eastAsia="Arial"/>
          <w:iCs/>
          <w:szCs w:val="22"/>
          <w:lang w:val="es-ES"/>
        </w:rPr>
        <w:t>a</w:t>
      </w:r>
      <w:r w:rsidRPr="00823081">
        <w:rPr>
          <w:rFonts w:eastAsia="Arial"/>
          <w:iCs/>
          <w:szCs w:val="22"/>
          <w:lang w:val="es-ES"/>
        </w:rPr>
        <w:t>l procedimiento. Particularmente se absten</w:t>
      </w:r>
      <w:r w:rsidR="001E2BD3">
        <w:rPr>
          <w:rFonts w:eastAsia="Arial"/>
          <w:iCs/>
          <w:szCs w:val="22"/>
          <w:lang w:val="es-ES"/>
        </w:rPr>
        <w:t>drán</w:t>
      </w:r>
      <w:r w:rsidRPr="00823081">
        <w:rPr>
          <w:rFonts w:eastAsia="Arial"/>
          <w:iCs/>
          <w:szCs w:val="22"/>
          <w:lang w:val="es-ES"/>
        </w:rPr>
        <w:t xml:space="preserve"> de realizar cualquier acción que pueda vulnerar los principios de igualdad de oportunidades y de libre concurrencia.</w:t>
      </w:r>
    </w:p>
    <w:p w14:paraId="68F1295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6CC8CD6" w14:textId="765FCF2A"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A todos los efectos, los beneficiarios de ayudas públicas, en el ejercicio de su actividad, asum</w:t>
      </w:r>
      <w:r w:rsidR="001E2BD3">
        <w:rPr>
          <w:rFonts w:eastAsia="Arial"/>
          <w:iCs/>
          <w:szCs w:val="22"/>
          <w:lang w:val="es-ES"/>
        </w:rPr>
        <w:t>irá</w:t>
      </w:r>
      <w:r w:rsidRPr="00823081">
        <w:rPr>
          <w:rFonts w:eastAsia="Arial"/>
          <w:iCs/>
          <w:szCs w:val="22"/>
          <w:lang w:val="es-ES"/>
        </w:rPr>
        <w:t xml:space="preserve">n las </w:t>
      </w:r>
      <w:r w:rsidR="001E2BD3" w:rsidRPr="00823081">
        <w:rPr>
          <w:rFonts w:eastAsia="Arial"/>
          <w:iCs/>
          <w:szCs w:val="22"/>
          <w:lang w:val="es-ES"/>
        </w:rPr>
        <w:t xml:space="preserve">siguientes </w:t>
      </w:r>
      <w:r w:rsidRPr="00823081">
        <w:rPr>
          <w:rFonts w:eastAsia="Arial"/>
          <w:iCs/>
          <w:szCs w:val="22"/>
          <w:lang w:val="es-ES"/>
        </w:rPr>
        <w:t>obligaciones:</w:t>
      </w:r>
    </w:p>
    <w:p w14:paraId="7043A796"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E810805" w14:textId="74C1DFFA"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a) Observar los principios, normas y cánones éticos propios de las actividades, oficios y/o profesiones correspondientes a la actividad objeto de subvención o ayuda pública.</w:t>
      </w:r>
    </w:p>
    <w:p w14:paraId="671DA29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6F4A2DF" w14:textId="6EA8529F"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b) No realizar acciones que po</w:t>
      </w:r>
      <w:r w:rsidR="001E2BD3">
        <w:rPr>
          <w:rFonts w:eastAsia="Arial"/>
          <w:iCs/>
          <w:szCs w:val="22"/>
          <w:lang w:val="es-ES"/>
        </w:rPr>
        <w:t>nga</w:t>
      </w:r>
      <w:r w:rsidRPr="00823081">
        <w:rPr>
          <w:rFonts w:eastAsia="Arial"/>
          <w:iCs/>
          <w:szCs w:val="22"/>
          <w:lang w:val="es-ES"/>
        </w:rPr>
        <w:t>n en riesgo el interés público.</w:t>
      </w:r>
    </w:p>
    <w:p w14:paraId="2219418B"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3DF44724"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c) Denunciar las situaciones irregulares que se puedan presentar en las convocatorias de subvenciones o ayudas, o en los procesos derivados de estas convocatorias.</w:t>
      </w:r>
    </w:p>
    <w:p w14:paraId="5F59FB28"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A050786" w14:textId="19794400"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En particular, los beneficiarios de subvenciones o ayudas públicas asum</w:t>
      </w:r>
      <w:r w:rsidR="00147999">
        <w:rPr>
          <w:rFonts w:eastAsia="Arial"/>
          <w:iCs/>
          <w:szCs w:val="22"/>
          <w:lang w:val="es-ES"/>
        </w:rPr>
        <w:t>irá</w:t>
      </w:r>
      <w:r w:rsidRPr="00823081">
        <w:rPr>
          <w:rFonts w:eastAsia="Arial"/>
          <w:iCs/>
          <w:szCs w:val="22"/>
          <w:lang w:val="es-ES"/>
        </w:rPr>
        <w:t xml:space="preserve">n las </w:t>
      </w:r>
      <w:r w:rsidR="001E2BD3" w:rsidRPr="00823081">
        <w:rPr>
          <w:rFonts w:eastAsia="Arial"/>
          <w:iCs/>
          <w:szCs w:val="22"/>
          <w:lang w:val="es-ES"/>
        </w:rPr>
        <w:t xml:space="preserve">siguientes </w:t>
      </w:r>
      <w:r w:rsidRPr="00823081">
        <w:rPr>
          <w:rFonts w:eastAsia="Arial"/>
          <w:iCs/>
          <w:szCs w:val="22"/>
          <w:lang w:val="es-ES"/>
        </w:rPr>
        <w:t>obligaciones:</w:t>
      </w:r>
    </w:p>
    <w:p w14:paraId="4DFE58ED"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31A64D3F"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a) Comunicar inmediatamente al órgano competente las posibles situaciones de conflicto de intereses.</w:t>
      </w:r>
    </w:p>
    <w:p w14:paraId="53EE38D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5083AFE" w14:textId="45013E13"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b) No solicitar, directa o indirecta</w:t>
      </w:r>
      <w:r w:rsidR="001E2BD3">
        <w:rPr>
          <w:rFonts w:eastAsia="Arial"/>
          <w:iCs/>
          <w:szCs w:val="22"/>
          <w:lang w:val="es-ES"/>
        </w:rPr>
        <w:t>mente</w:t>
      </w:r>
      <w:r w:rsidRPr="00823081">
        <w:rPr>
          <w:rFonts w:eastAsia="Arial"/>
          <w:iCs/>
          <w:szCs w:val="22"/>
          <w:lang w:val="es-ES"/>
        </w:rPr>
        <w:t>, que un cargo o empleado público influya en la adjudicación de la subvención o ayuda.</w:t>
      </w:r>
    </w:p>
    <w:p w14:paraId="57CC11C4"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AD270D5" w14:textId="5BB73E49"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c) No ofrecer ni facilitar a cargos o empleados públicos ventajas personales o materiales, ni para ellos mismos ni para terceras personas, con la voluntad de incidir en un procedimiento de adjudicación de subvención o ayuda.</w:t>
      </w:r>
    </w:p>
    <w:p w14:paraId="063F730D"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B2D5AC4" w14:textId="65BEF650"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d) Colaborar con el órgano competente en las actuaciones que este realice para el seguimiento y/o evaluación del cumplimiento de las obligaciones establecidas en las bases de la convocatoria, particularmente facilitando la información que l</w:t>
      </w:r>
      <w:r w:rsidR="001E2BD3">
        <w:rPr>
          <w:rFonts w:eastAsia="Arial"/>
          <w:iCs/>
          <w:szCs w:val="22"/>
          <w:lang w:val="es-ES"/>
        </w:rPr>
        <w:t>e</w:t>
      </w:r>
      <w:r w:rsidRPr="00823081">
        <w:rPr>
          <w:rFonts w:eastAsia="Arial"/>
          <w:iCs/>
          <w:szCs w:val="22"/>
          <w:lang w:val="es-ES"/>
        </w:rPr>
        <w:t>s sea solicitada para las finalidades relacionadas con la percepción de fondos públicos.</w:t>
      </w:r>
    </w:p>
    <w:p w14:paraId="25FFEF04"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6812FD0" w14:textId="19DA7928"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e) Cumplir las obligaciones de facilitar la información que la legislación de transparencia impone a los adjudicatarios en relación con la administración o administraciones de referencia, sin perjuicio del cumplimiento de las obligaciones de transparencia que l</w:t>
      </w:r>
      <w:r w:rsidR="001E2BD3">
        <w:rPr>
          <w:rFonts w:eastAsia="Arial"/>
          <w:iCs/>
          <w:szCs w:val="22"/>
          <w:lang w:val="es-ES"/>
        </w:rPr>
        <w:t>e</w:t>
      </w:r>
      <w:r w:rsidRPr="00823081">
        <w:rPr>
          <w:rFonts w:eastAsia="Arial"/>
          <w:iCs/>
          <w:szCs w:val="22"/>
          <w:lang w:val="es-ES"/>
        </w:rPr>
        <w:t xml:space="preserve">s correspondan de forma directa por previsión legal, en </w:t>
      </w:r>
      <w:r w:rsidR="001E2BD3">
        <w:rPr>
          <w:rFonts w:eastAsia="Arial"/>
          <w:iCs/>
          <w:szCs w:val="22"/>
          <w:lang w:val="es-ES"/>
        </w:rPr>
        <w:t>los</w:t>
      </w:r>
      <w:r w:rsidRPr="00823081">
        <w:rPr>
          <w:rFonts w:eastAsia="Arial"/>
          <w:iCs/>
          <w:szCs w:val="22"/>
          <w:lang w:val="es-ES"/>
        </w:rPr>
        <w:t xml:space="preserve"> supuestos establecidos en el apartado cuarto del artículo 3 de la Ley de </w:t>
      </w:r>
      <w:r w:rsidR="001E2BD3" w:rsidRPr="00823081">
        <w:rPr>
          <w:rFonts w:eastAsia="Arial"/>
          <w:iCs/>
          <w:szCs w:val="22"/>
          <w:lang w:val="es-ES"/>
        </w:rPr>
        <w:t>Transparencia</w:t>
      </w:r>
      <w:r w:rsidRPr="00823081">
        <w:rPr>
          <w:rFonts w:eastAsia="Arial"/>
          <w:iCs/>
          <w:szCs w:val="22"/>
          <w:lang w:val="es-ES"/>
        </w:rPr>
        <w:t>.</w:t>
      </w:r>
    </w:p>
    <w:p w14:paraId="051423B8"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0AB058F" w14:textId="4AE3D5EC"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En caso de incumplimiento de los principios éticos y reglas de conducta será </w:t>
      </w:r>
      <w:r w:rsidR="001E2BD3">
        <w:rPr>
          <w:rFonts w:eastAsia="Arial"/>
          <w:iCs/>
          <w:szCs w:val="22"/>
          <w:lang w:val="es-ES"/>
        </w:rPr>
        <w:t xml:space="preserve">de </w:t>
      </w:r>
      <w:r w:rsidRPr="00823081">
        <w:rPr>
          <w:rFonts w:eastAsia="Arial"/>
          <w:iCs/>
          <w:szCs w:val="22"/>
          <w:lang w:val="es-ES"/>
        </w:rPr>
        <w:t>aplica</w:t>
      </w:r>
      <w:r w:rsidR="001E2BD3">
        <w:rPr>
          <w:rFonts w:eastAsia="Arial"/>
          <w:iCs/>
          <w:szCs w:val="22"/>
          <w:lang w:val="es-ES"/>
        </w:rPr>
        <w:t>ción el régimen sancionador</w:t>
      </w:r>
      <w:r w:rsidRPr="00823081">
        <w:rPr>
          <w:rFonts w:eastAsia="Arial"/>
          <w:iCs/>
          <w:szCs w:val="22"/>
          <w:lang w:val="es-ES"/>
        </w:rPr>
        <w:t xml:space="preserve"> recog</w:t>
      </w:r>
      <w:r w:rsidR="001E2BD3">
        <w:rPr>
          <w:rFonts w:eastAsia="Arial"/>
          <w:iCs/>
          <w:szCs w:val="22"/>
          <w:lang w:val="es-ES"/>
        </w:rPr>
        <w:t>ido en</w:t>
      </w:r>
      <w:r w:rsidRPr="00823081">
        <w:rPr>
          <w:rFonts w:eastAsia="Arial"/>
          <w:iCs/>
          <w:szCs w:val="22"/>
          <w:lang w:val="es-ES"/>
        </w:rPr>
        <w:t xml:space="preserve"> la Ley 19/2014, de 29 de diciembre, y las sanciones que establece el artículo 84 en cuanto a beneficiarios de ayudas públicas, sin perjuicio </w:t>
      </w:r>
      <w:r w:rsidR="001E2BD3">
        <w:rPr>
          <w:rFonts w:eastAsia="Arial"/>
          <w:iCs/>
          <w:szCs w:val="22"/>
          <w:lang w:val="es-ES"/>
        </w:rPr>
        <w:t xml:space="preserve">de </w:t>
      </w:r>
      <w:r w:rsidRPr="00823081">
        <w:rPr>
          <w:rFonts w:eastAsia="Arial"/>
          <w:iCs/>
          <w:szCs w:val="22"/>
          <w:lang w:val="es-ES"/>
        </w:rPr>
        <w:t xml:space="preserve">otras posibles consecuencias previstas </w:t>
      </w:r>
      <w:r w:rsidR="001E2BD3">
        <w:rPr>
          <w:rFonts w:eastAsia="Arial"/>
          <w:iCs/>
          <w:szCs w:val="22"/>
          <w:lang w:val="es-ES"/>
        </w:rPr>
        <w:t>en</w:t>
      </w:r>
      <w:r w:rsidRPr="00823081">
        <w:rPr>
          <w:rFonts w:eastAsia="Arial"/>
          <w:iCs/>
          <w:szCs w:val="22"/>
          <w:lang w:val="es-ES"/>
        </w:rPr>
        <w:t xml:space="preserve"> la legislación vigente en materia de subvenciones.</w:t>
      </w:r>
    </w:p>
    <w:p w14:paraId="6C01363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58A7C3C" w14:textId="77777777" w:rsid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25. Régimen jurídico</w:t>
      </w:r>
    </w:p>
    <w:p w14:paraId="2CCCB495" w14:textId="77777777" w:rsidR="00823081" w:rsidRPr="00823081" w:rsidRDefault="00823081" w:rsidP="00823081">
      <w:pPr>
        <w:suppressAutoHyphens w:val="0"/>
        <w:autoSpaceDE w:val="0"/>
        <w:autoSpaceDN w:val="0"/>
        <w:adjustRightInd w:val="0"/>
        <w:ind w:left="709" w:right="-11"/>
        <w:rPr>
          <w:rFonts w:eastAsia="Arial"/>
          <w:b/>
          <w:iCs/>
          <w:szCs w:val="22"/>
          <w:lang w:val="es-ES"/>
        </w:rPr>
      </w:pPr>
    </w:p>
    <w:p w14:paraId="4438871A" w14:textId="4297AB9E"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a) Ley 7/1985, de 2 de abril, reguladora de las </w:t>
      </w:r>
      <w:r w:rsidR="00147999" w:rsidRPr="00823081">
        <w:rPr>
          <w:rFonts w:eastAsia="Arial"/>
          <w:iCs/>
          <w:szCs w:val="22"/>
          <w:lang w:val="es-ES"/>
        </w:rPr>
        <w:t>B</w:t>
      </w:r>
      <w:r w:rsidRPr="00823081">
        <w:rPr>
          <w:rFonts w:eastAsia="Arial"/>
          <w:iCs/>
          <w:szCs w:val="22"/>
          <w:lang w:val="es-ES"/>
        </w:rPr>
        <w:t xml:space="preserve">ases del </w:t>
      </w:r>
      <w:r w:rsidR="00147999" w:rsidRPr="00823081">
        <w:rPr>
          <w:rFonts w:eastAsia="Arial"/>
          <w:iCs/>
          <w:szCs w:val="22"/>
          <w:lang w:val="es-ES"/>
        </w:rPr>
        <w:t>R</w:t>
      </w:r>
      <w:r w:rsidRPr="00823081">
        <w:rPr>
          <w:rFonts w:eastAsia="Arial"/>
          <w:iCs/>
          <w:szCs w:val="22"/>
          <w:lang w:val="es-ES"/>
        </w:rPr>
        <w:t xml:space="preserve">égimen </w:t>
      </w:r>
      <w:r w:rsidR="00147999" w:rsidRPr="00823081">
        <w:rPr>
          <w:rFonts w:eastAsia="Arial"/>
          <w:iCs/>
          <w:szCs w:val="22"/>
          <w:lang w:val="es-ES"/>
        </w:rPr>
        <w:t>L</w:t>
      </w:r>
      <w:r w:rsidRPr="00823081">
        <w:rPr>
          <w:rFonts w:eastAsia="Arial"/>
          <w:iCs/>
          <w:szCs w:val="22"/>
          <w:lang w:val="es-ES"/>
        </w:rPr>
        <w:t>ocal.</w:t>
      </w:r>
    </w:p>
    <w:p w14:paraId="47A3DB85"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4294672" w14:textId="41B1C28D"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b) Ley 38/2003, de 17 de noviembre, </w:t>
      </w:r>
      <w:r w:rsidR="00147999" w:rsidRPr="00823081">
        <w:rPr>
          <w:rFonts w:eastAsia="Arial"/>
          <w:iCs/>
          <w:szCs w:val="22"/>
          <w:lang w:val="es-ES"/>
        </w:rPr>
        <w:t>G</w:t>
      </w:r>
      <w:r w:rsidRPr="00823081">
        <w:rPr>
          <w:rFonts w:eastAsia="Arial"/>
          <w:iCs/>
          <w:szCs w:val="22"/>
          <w:lang w:val="es-ES"/>
        </w:rPr>
        <w:t xml:space="preserve">eneral de </w:t>
      </w:r>
      <w:r w:rsidR="00147999" w:rsidRPr="00823081">
        <w:rPr>
          <w:rFonts w:eastAsia="Arial"/>
          <w:iCs/>
          <w:szCs w:val="22"/>
          <w:lang w:val="es-ES"/>
        </w:rPr>
        <w:t>S</w:t>
      </w:r>
      <w:r w:rsidRPr="00823081">
        <w:rPr>
          <w:rFonts w:eastAsia="Arial"/>
          <w:iCs/>
          <w:szCs w:val="22"/>
          <w:lang w:val="es-ES"/>
        </w:rPr>
        <w:t>ubvenciones.</w:t>
      </w:r>
    </w:p>
    <w:p w14:paraId="6E80680A"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4F2445BD" w14:textId="79644DA6"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c) Real Decreto 887/2006, de 21 de julio, por el </w:t>
      </w:r>
      <w:r w:rsidR="00147999">
        <w:rPr>
          <w:rFonts w:eastAsia="Arial"/>
          <w:iCs/>
          <w:szCs w:val="22"/>
          <w:lang w:val="es-ES"/>
        </w:rPr>
        <w:t xml:space="preserve">que </w:t>
      </w:r>
      <w:r w:rsidRPr="00823081">
        <w:rPr>
          <w:rFonts w:eastAsia="Arial"/>
          <w:iCs/>
          <w:szCs w:val="22"/>
          <w:lang w:val="es-ES"/>
        </w:rPr>
        <w:t xml:space="preserve">se aprueba el Reglamento de la Ley </w:t>
      </w:r>
      <w:r w:rsidR="00147999" w:rsidRPr="00823081">
        <w:rPr>
          <w:rFonts w:eastAsia="Arial"/>
          <w:iCs/>
          <w:szCs w:val="22"/>
          <w:lang w:val="es-ES"/>
        </w:rPr>
        <w:t>G</w:t>
      </w:r>
      <w:r w:rsidRPr="00823081">
        <w:rPr>
          <w:rFonts w:eastAsia="Arial"/>
          <w:iCs/>
          <w:szCs w:val="22"/>
          <w:lang w:val="es-ES"/>
        </w:rPr>
        <w:t xml:space="preserve">eneral de </w:t>
      </w:r>
      <w:r w:rsidR="00147999" w:rsidRPr="00823081">
        <w:rPr>
          <w:rFonts w:eastAsia="Arial"/>
          <w:iCs/>
          <w:szCs w:val="22"/>
          <w:lang w:val="es-ES"/>
        </w:rPr>
        <w:t>S</w:t>
      </w:r>
      <w:r w:rsidRPr="00823081">
        <w:rPr>
          <w:rFonts w:eastAsia="Arial"/>
          <w:iCs/>
          <w:szCs w:val="22"/>
          <w:lang w:val="es-ES"/>
        </w:rPr>
        <w:t>ubvenciones.</w:t>
      </w:r>
    </w:p>
    <w:p w14:paraId="3D94321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9533CD4" w14:textId="4847D382"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d) Reglamento de </w:t>
      </w:r>
      <w:r w:rsidR="00147999" w:rsidRPr="00823081">
        <w:rPr>
          <w:rFonts w:eastAsia="Arial"/>
          <w:iCs/>
          <w:szCs w:val="22"/>
          <w:lang w:val="es-ES"/>
        </w:rPr>
        <w:t>O</w:t>
      </w:r>
      <w:r w:rsidRPr="00823081">
        <w:rPr>
          <w:rFonts w:eastAsia="Arial"/>
          <w:iCs/>
          <w:szCs w:val="22"/>
          <w:lang w:val="es-ES"/>
        </w:rPr>
        <w:t xml:space="preserve">bras, </w:t>
      </w:r>
      <w:r w:rsidR="00147999" w:rsidRPr="00823081">
        <w:rPr>
          <w:rFonts w:eastAsia="Arial"/>
          <w:iCs/>
          <w:szCs w:val="22"/>
          <w:lang w:val="es-ES"/>
        </w:rPr>
        <w:t>A</w:t>
      </w:r>
      <w:r w:rsidRPr="00823081">
        <w:rPr>
          <w:rFonts w:eastAsia="Arial"/>
          <w:iCs/>
          <w:szCs w:val="22"/>
          <w:lang w:val="es-ES"/>
        </w:rPr>
        <w:t xml:space="preserve">ctividades y </w:t>
      </w:r>
      <w:r w:rsidR="00147999" w:rsidRPr="00823081">
        <w:rPr>
          <w:rFonts w:eastAsia="Arial"/>
          <w:iCs/>
          <w:szCs w:val="22"/>
          <w:lang w:val="es-ES"/>
        </w:rPr>
        <w:t>S</w:t>
      </w:r>
      <w:r w:rsidRPr="00823081">
        <w:rPr>
          <w:rFonts w:eastAsia="Arial"/>
          <w:iCs/>
          <w:szCs w:val="22"/>
          <w:lang w:val="es-ES"/>
        </w:rPr>
        <w:t xml:space="preserve">ervicios de los </w:t>
      </w:r>
      <w:r w:rsidR="00147999" w:rsidRPr="00823081">
        <w:rPr>
          <w:rFonts w:eastAsia="Arial"/>
          <w:iCs/>
          <w:szCs w:val="22"/>
          <w:lang w:val="es-ES"/>
        </w:rPr>
        <w:t>E</w:t>
      </w:r>
      <w:r w:rsidRPr="00823081">
        <w:rPr>
          <w:rFonts w:eastAsia="Arial"/>
          <w:iCs/>
          <w:szCs w:val="22"/>
          <w:lang w:val="es-ES"/>
        </w:rPr>
        <w:t xml:space="preserve">ntes </w:t>
      </w:r>
      <w:r w:rsidR="00147999" w:rsidRPr="00823081">
        <w:rPr>
          <w:rFonts w:eastAsia="Arial"/>
          <w:iCs/>
          <w:szCs w:val="22"/>
          <w:lang w:val="es-ES"/>
        </w:rPr>
        <w:t>L</w:t>
      </w:r>
      <w:r w:rsidRPr="00823081">
        <w:rPr>
          <w:rFonts w:eastAsia="Arial"/>
          <w:iCs/>
          <w:szCs w:val="22"/>
          <w:lang w:val="es-ES"/>
        </w:rPr>
        <w:t>ocales, aprobado por el Decreto 179/1995, de 13 de junio.</w:t>
      </w:r>
    </w:p>
    <w:p w14:paraId="095176F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54ED05C" w14:textId="285D958F"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e) Ordenanza </w:t>
      </w:r>
      <w:r w:rsidR="00147999" w:rsidRPr="00823081">
        <w:rPr>
          <w:rFonts w:eastAsia="Arial"/>
          <w:iCs/>
          <w:szCs w:val="22"/>
          <w:lang w:val="es-ES"/>
        </w:rPr>
        <w:t xml:space="preserve">General </w:t>
      </w:r>
      <w:r w:rsidRPr="00823081">
        <w:rPr>
          <w:rFonts w:eastAsia="Arial"/>
          <w:iCs/>
          <w:szCs w:val="22"/>
          <w:lang w:val="es-ES"/>
        </w:rPr>
        <w:t xml:space="preserve">de </w:t>
      </w:r>
      <w:r w:rsidR="00147999" w:rsidRPr="00823081">
        <w:rPr>
          <w:rFonts w:eastAsia="Arial"/>
          <w:iCs/>
          <w:szCs w:val="22"/>
          <w:lang w:val="es-ES"/>
        </w:rPr>
        <w:t xml:space="preserve">Subvenciones </w:t>
      </w:r>
      <w:r w:rsidRPr="00823081">
        <w:rPr>
          <w:rFonts w:eastAsia="Arial"/>
          <w:iCs/>
          <w:szCs w:val="22"/>
          <w:lang w:val="es-ES"/>
        </w:rPr>
        <w:t xml:space="preserve">de la </w:t>
      </w:r>
      <w:r w:rsidR="00261E78">
        <w:rPr>
          <w:rFonts w:eastAsia="Arial"/>
          <w:iCs/>
          <w:szCs w:val="22"/>
          <w:lang w:val="es-ES"/>
        </w:rPr>
        <w:t>Diputació</w:t>
      </w:r>
      <w:r w:rsidRPr="00823081">
        <w:rPr>
          <w:rFonts w:eastAsia="Arial"/>
          <w:iCs/>
          <w:szCs w:val="22"/>
          <w:lang w:val="es-ES"/>
        </w:rPr>
        <w:t xml:space="preserve"> de Girona.</w:t>
      </w:r>
    </w:p>
    <w:p w14:paraId="0B9C03FC"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7B51949D" w14:textId="73E98A6C"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f) Bases de ejecución del presupuesto de la </w:t>
      </w:r>
      <w:r w:rsidR="00261E78">
        <w:rPr>
          <w:rFonts w:eastAsia="Arial"/>
          <w:iCs/>
          <w:szCs w:val="22"/>
          <w:lang w:val="es-ES"/>
        </w:rPr>
        <w:t>Diputació</w:t>
      </w:r>
      <w:r w:rsidRPr="00823081">
        <w:rPr>
          <w:rFonts w:eastAsia="Arial"/>
          <w:iCs/>
          <w:szCs w:val="22"/>
          <w:lang w:val="es-ES"/>
        </w:rPr>
        <w:t xml:space="preserve"> de Girona.</w:t>
      </w:r>
    </w:p>
    <w:p w14:paraId="03BF427A"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5B65E41D" w14:textId="77777777"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g) Cualquier otra disposición normativa aplicable por razón de la materia o del sujeto. </w:t>
      </w:r>
    </w:p>
    <w:p w14:paraId="6EED034D"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15A487DA"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26. Interpretación</w:t>
      </w:r>
    </w:p>
    <w:p w14:paraId="63FC78CE"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7B36308" w14:textId="4F9FB4A0"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La facultad de interpretación y aplicación de estas bases recae exclusivamente en la </w:t>
      </w:r>
      <w:r w:rsidR="00261E78">
        <w:rPr>
          <w:rFonts w:eastAsia="Arial"/>
          <w:iCs/>
          <w:szCs w:val="22"/>
          <w:lang w:val="es-ES"/>
        </w:rPr>
        <w:t>Diputació</w:t>
      </w:r>
      <w:r w:rsidRPr="00823081">
        <w:rPr>
          <w:rFonts w:eastAsia="Arial"/>
          <w:iCs/>
          <w:szCs w:val="22"/>
          <w:lang w:val="es-ES"/>
        </w:rPr>
        <w:t xml:space="preserve"> de Girona, y corresponde a la Presidencia de este ente la resolución de las incidencias que se produzcan en su gestión y ejecución, salvo la aprobación de los actos expresamente atribuidos a la competencia </w:t>
      </w:r>
      <w:r w:rsidR="00147999">
        <w:rPr>
          <w:rFonts w:eastAsia="Arial"/>
          <w:iCs/>
          <w:szCs w:val="22"/>
          <w:lang w:val="es-ES"/>
        </w:rPr>
        <w:t xml:space="preserve">de </w:t>
      </w:r>
      <w:r w:rsidRPr="00823081">
        <w:rPr>
          <w:rFonts w:eastAsia="Arial"/>
          <w:iCs/>
          <w:szCs w:val="22"/>
          <w:lang w:val="es-ES"/>
        </w:rPr>
        <w:t>otros órganos en estas mismas bases.</w:t>
      </w:r>
    </w:p>
    <w:p w14:paraId="67EB0ED5"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3FA4F4EB" w14:textId="77777777" w:rsidR="00823081" w:rsidRPr="00823081" w:rsidRDefault="00823081" w:rsidP="00823081">
      <w:pPr>
        <w:suppressAutoHyphens w:val="0"/>
        <w:autoSpaceDE w:val="0"/>
        <w:autoSpaceDN w:val="0"/>
        <w:adjustRightInd w:val="0"/>
        <w:ind w:left="709" w:right="-11"/>
        <w:rPr>
          <w:rFonts w:eastAsia="Arial"/>
          <w:b/>
          <w:iCs/>
          <w:szCs w:val="22"/>
          <w:lang w:val="es-ES"/>
        </w:rPr>
      </w:pPr>
      <w:r w:rsidRPr="00823081">
        <w:rPr>
          <w:rFonts w:eastAsia="Arial"/>
          <w:b/>
          <w:iCs/>
          <w:szCs w:val="22"/>
          <w:lang w:val="es-ES"/>
        </w:rPr>
        <w:t>27. Vigencia</w:t>
      </w:r>
    </w:p>
    <w:p w14:paraId="3654B8A8"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6B3CE456" w14:textId="43E09E68" w:rsidR="00823081" w:rsidRPr="00823081" w:rsidRDefault="00823081" w:rsidP="00823081">
      <w:pPr>
        <w:suppressAutoHyphens w:val="0"/>
        <w:autoSpaceDE w:val="0"/>
        <w:autoSpaceDN w:val="0"/>
        <w:adjustRightInd w:val="0"/>
        <w:ind w:left="709" w:right="-11"/>
        <w:rPr>
          <w:rFonts w:eastAsia="Arial"/>
          <w:iCs/>
          <w:szCs w:val="22"/>
          <w:lang w:val="es-ES"/>
        </w:rPr>
      </w:pPr>
      <w:r w:rsidRPr="00823081">
        <w:rPr>
          <w:rFonts w:eastAsia="Arial"/>
          <w:iCs/>
          <w:szCs w:val="22"/>
          <w:lang w:val="es-ES"/>
        </w:rPr>
        <w:t xml:space="preserve">Estas bases rigen desde el siguiente </w:t>
      </w:r>
      <w:r w:rsidR="00147999" w:rsidRPr="00823081">
        <w:rPr>
          <w:rFonts w:eastAsia="Arial"/>
          <w:iCs/>
          <w:szCs w:val="22"/>
          <w:lang w:val="es-ES"/>
        </w:rPr>
        <w:t xml:space="preserve">día </w:t>
      </w:r>
      <w:r w:rsidRPr="00823081">
        <w:rPr>
          <w:rFonts w:eastAsia="Arial"/>
          <w:iCs/>
          <w:szCs w:val="22"/>
          <w:lang w:val="es-ES"/>
        </w:rPr>
        <w:t xml:space="preserve">al de su publicación íntegra en el </w:t>
      </w:r>
      <w:r w:rsidRPr="00147999">
        <w:rPr>
          <w:rFonts w:eastAsia="Arial"/>
          <w:i/>
          <w:iCs/>
          <w:szCs w:val="22"/>
          <w:lang w:val="es-ES"/>
        </w:rPr>
        <w:t xml:space="preserve">Boletín Oficial de la Provincia de Girona </w:t>
      </w:r>
      <w:r w:rsidRPr="00823081">
        <w:rPr>
          <w:rFonts w:eastAsia="Arial"/>
          <w:iCs/>
          <w:szCs w:val="22"/>
          <w:lang w:val="es-ES"/>
        </w:rPr>
        <w:t xml:space="preserve">(BOPG), y serán vigentes hasta que se acuerde </w:t>
      </w:r>
      <w:r w:rsidR="00147999">
        <w:rPr>
          <w:rFonts w:eastAsia="Arial"/>
          <w:iCs/>
          <w:szCs w:val="22"/>
          <w:lang w:val="es-ES"/>
        </w:rPr>
        <w:t>su</w:t>
      </w:r>
      <w:r w:rsidRPr="00823081">
        <w:rPr>
          <w:rFonts w:eastAsia="Arial"/>
          <w:iCs/>
          <w:szCs w:val="22"/>
          <w:lang w:val="es-ES"/>
        </w:rPr>
        <w:t xml:space="preserve"> modificación o derogación. </w:t>
      </w:r>
    </w:p>
    <w:p w14:paraId="1A10B93F" w14:textId="77777777" w:rsidR="00823081" w:rsidRPr="00823081" w:rsidRDefault="00823081" w:rsidP="00823081">
      <w:pPr>
        <w:suppressAutoHyphens w:val="0"/>
        <w:autoSpaceDE w:val="0"/>
        <w:autoSpaceDN w:val="0"/>
        <w:adjustRightInd w:val="0"/>
        <w:ind w:left="709" w:right="-11"/>
        <w:rPr>
          <w:rFonts w:eastAsia="Arial"/>
          <w:iCs/>
          <w:szCs w:val="22"/>
          <w:lang w:val="es-ES"/>
        </w:rPr>
      </w:pPr>
    </w:p>
    <w:p w14:paraId="0E9F5F0F" w14:textId="38BF8440" w:rsidR="00026579" w:rsidRPr="00823081" w:rsidRDefault="00823081" w:rsidP="00823081">
      <w:pPr>
        <w:suppressAutoHyphens w:val="0"/>
        <w:autoSpaceDE w:val="0"/>
        <w:autoSpaceDN w:val="0"/>
        <w:adjustRightInd w:val="0"/>
        <w:ind w:left="709" w:right="-11"/>
        <w:rPr>
          <w:lang w:val="es-ES"/>
        </w:rPr>
      </w:pPr>
      <w:r w:rsidRPr="00823081">
        <w:rPr>
          <w:rFonts w:eastAsia="Arial"/>
          <w:iCs/>
          <w:szCs w:val="22"/>
          <w:lang w:val="es-ES"/>
        </w:rPr>
        <w:t xml:space="preserve">En el supuesto </w:t>
      </w:r>
      <w:r w:rsidR="00147999">
        <w:rPr>
          <w:rFonts w:eastAsia="Arial"/>
          <w:iCs/>
          <w:szCs w:val="22"/>
          <w:lang w:val="es-ES"/>
        </w:rPr>
        <w:t xml:space="preserve">de </w:t>
      </w:r>
      <w:r w:rsidRPr="00823081">
        <w:rPr>
          <w:rFonts w:eastAsia="Arial"/>
          <w:iCs/>
          <w:szCs w:val="22"/>
          <w:lang w:val="es-ES"/>
        </w:rPr>
        <w:t>que durante el plazo de info</w:t>
      </w:r>
      <w:r w:rsidR="00147999">
        <w:rPr>
          <w:rFonts w:eastAsia="Arial"/>
          <w:iCs/>
          <w:szCs w:val="22"/>
          <w:lang w:val="es-ES"/>
        </w:rPr>
        <w:t>rmación pública de las bases se</w:t>
      </w:r>
      <w:r w:rsidRPr="00823081">
        <w:rPr>
          <w:rFonts w:eastAsia="Arial"/>
          <w:iCs/>
          <w:szCs w:val="22"/>
          <w:lang w:val="es-ES"/>
        </w:rPr>
        <w:t xml:space="preserve"> formulen alegaciones o que una v</w:t>
      </w:r>
      <w:r w:rsidR="00147999">
        <w:rPr>
          <w:rFonts w:eastAsia="Arial"/>
          <w:iCs/>
          <w:szCs w:val="22"/>
          <w:lang w:val="es-ES"/>
        </w:rPr>
        <w:t>ez aprobadas definitivamente se</w:t>
      </w:r>
      <w:r w:rsidRPr="00823081">
        <w:rPr>
          <w:rFonts w:eastAsia="Arial"/>
          <w:iCs/>
          <w:szCs w:val="22"/>
          <w:lang w:val="es-ES"/>
        </w:rPr>
        <w:t xml:space="preserve"> interponga recurso</w:t>
      </w:r>
      <w:r w:rsidR="00147999">
        <w:rPr>
          <w:rFonts w:eastAsia="Arial"/>
          <w:iCs/>
          <w:szCs w:val="22"/>
          <w:lang w:val="es-ES"/>
        </w:rPr>
        <w:t xml:space="preserve"> contra ellas</w:t>
      </w:r>
      <w:r w:rsidRPr="00823081">
        <w:rPr>
          <w:rFonts w:eastAsia="Arial"/>
          <w:iCs/>
          <w:szCs w:val="22"/>
          <w:lang w:val="es-ES"/>
        </w:rPr>
        <w:t xml:space="preserve">, el órgano competente para resolverlos será el presidente de la </w:t>
      </w:r>
      <w:r w:rsidR="00261E78">
        <w:rPr>
          <w:rFonts w:eastAsia="Arial"/>
          <w:iCs/>
          <w:szCs w:val="22"/>
          <w:lang w:val="es-ES"/>
        </w:rPr>
        <w:t>Diputació</w:t>
      </w:r>
      <w:r w:rsidRPr="00823081">
        <w:rPr>
          <w:rFonts w:eastAsia="Arial"/>
          <w:iCs/>
          <w:szCs w:val="22"/>
          <w:lang w:val="es-ES"/>
        </w:rPr>
        <w:t xml:space="preserve">. De estas </w:t>
      </w:r>
      <w:r w:rsidR="00147999">
        <w:rPr>
          <w:rFonts w:eastAsia="Arial"/>
          <w:iCs/>
          <w:szCs w:val="22"/>
          <w:lang w:val="es-ES"/>
        </w:rPr>
        <w:t xml:space="preserve">resoluciones del presidente se </w:t>
      </w:r>
      <w:r w:rsidRPr="00823081">
        <w:rPr>
          <w:rFonts w:eastAsia="Arial"/>
          <w:iCs/>
          <w:szCs w:val="22"/>
          <w:lang w:val="es-ES"/>
        </w:rPr>
        <w:t>da</w:t>
      </w:r>
      <w:r w:rsidR="00147999">
        <w:rPr>
          <w:rFonts w:eastAsia="Arial"/>
          <w:iCs/>
          <w:szCs w:val="22"/>
          <w:lang w:val="es-ES"/>
        </w:rPr>
        <w:t>rá</w:t>
      </w:r>
      <w:r w:rsidRPr="00823081">
        <w:rPr>
          <w:rFonts w:eastAsia="Arial"/>
          <w:iCs/>
          <w:szCs w:val="22"/>
          <w:lang w:val="es-ES"/>
        </w:rPr>
        <w:t xml:space="preserve"> cuenta en la primera sesión que se llev</w:t>
      </w:r>
      <w:r w:rsidR="00147999">
        <w:rPr>
          <w:rFonts w:eastAsia="Arial"/>
          <w:iCs/>
          <w:szCs w:val="22"/>
          <w:lang w:val="es-ES"/>
        </w:rPr>
        <w:t>e</w:t>
      </w:r>
      <w:r w:rsidRPr="00823081">
        <w:rPr>
          <w:rFonts w:eastAsia="Arial"/>
          <w:iCs/>
          <w:szCs w:val="22"/>
          <w:lang w:val="es-ES"/>
        </w:rPr>
        <w:t xml:space="preserve"> a cabo del Pleno de la </w:t>
      </w:r>
      <w:r w:rsidR="00261E78">
        <w:rPr>
          <w:rFonts w:eastAsia="Arial"/>
          <w:iCs/>
          <w:szCs w:val="22"/>
          <w:lang w:val="es-ES"/>
        </w:rPr>
        <w:t>Diputació</w:t>
      </w:r>
      <w:r w:rsidRPr="00823081">
        <w:rPr>
          <w:rFonts w:eastAsia="Arial"/>
          <w:iCs/>
          <w:szCs w:val="22"/>
          <w:lang w:val="es-ES"/>
        </w:rPr>
        <w:t>.</w:t>
      </w:r>
    </w:p>
    <w:sectPr w:rsidR="00026579" w:rsidRPr="00823081" w:rsidSect="006678BD">
      <w:headerReference w:type="default" r:id="rId9"/>
      <w:pgSz w:w="11906" w:h="16838"/>
      <w:pgMar w:top="2269" w:right="1274" w:bottom="720" w:left="72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ntònia Bautista Cabezas" w:date="2020-03-26T14:28:00Z" w:initials="ABC">
    <w:p w14:paraId="48196B14" w14:textId="77777777" w:rsidR="00FA4888" w:rsidRDefault="00FA4888">
      <w:pPr>
        <w:pStyle w:val="Textocomentario"/>
      </w:pPr>
      <w:r>
        <w:rPr>
          <w:rStyle w:val="Refdecomentario"/>
        </w:rPr>
        <w:annotationRef/>
      </w:r>
      <w:r>
        <w:t>Ull! A l’original en català, a partir d’aquí la numeració està malament.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8196B1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3FD48" w14:textId="77777777" w:rsidR="00FA4888" w:rsidRDefault="00FA4888" w:rsidP="006678BD">
      <w:r>
        <w:separator/>
      </w:r>
    </w:p>
  </w:endnote>
  <w:endnote w:type="continuationSeparator" w:id="0">
    <w:p w14:paraId="6994F5F4" w14:textId="77777777" w:rsidR="00FA4888" w:rsidRDefault="00FA4888" w:rsidP="0066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FD5AC" w14:textId="77777777" w:rsidR="00FA4888" w:rsidRDefault="00FA4888" w:rsidP="006678BD">
      <w:r>
        <w:separator/>
      </w:r>
    </w:p>
  </w:footnote>
  <w:footnote w:type="continuationSeparator" w:id="0">
    <w:p w14:paraId="167CFE03" w14:textId="77777777" w:rsidR="00FA4888" w:rsidRDefault="00FA4888" w:rsidP="00667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2FB16" w14:textId="77777777" w:rsidR="00FA4888" w:rsidRDefault="00FA4888">
    <w:pPr>
      <w:pStyle w:val="Encabezado"/>
    </w:pPr>
    <w:r>
      <w:rPr>
        <w:noProof/>
        <w:lang w:val="es-ES" w:eastAsia="es-ES"/>
      </w:rPr>
      <w:drawing>
        <wp:anchor distT="0" distB="0" distL="114300" distR="114300" simplePos="0" relativeHeight="251658240" behindDoc="0" locked="0" layoutInCell="1" allowOverlap="1" wp14:anchorId="4DF80E09" wp14:editId="403F3D92">
          <wp:simplePos x="0" y="0"/>
          <wp:positionH relativeFrom="column">
            <wp:posOffset>-509674</wp:posOffset>
          </wp:positionH>
          <wp:positionV relativeFrom="paragraph">
            <wp:posOffset>-430992</wp:posOffset>
          </wp:positionV>
          <wp:extent cx="3216910" cy="1292225"/>
          <wp:effectExtent l="0" t="0" r="2540" b="3175"/>
          <wp:wrapSquare wrapText="bothSides"/>
          <wp:docPr id="9" name="Imagen 9" descr="promocio-i-desenvolupament-economic-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mocio-i-desenvolupament-economic-lo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16910" cy="12922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2"/>
    <w:lvl w:ilvl="0">
      <w:start w:val="1"/>
      <w:numFmt w:val="none"/>
      <w:pStyle w:val="Ttulo1"/>
      <w:suff w:val="nothing"/>
      <w:lvlText w:val=""/>
      <w:lvlJc w:val="left"/>
      <w:pPr>
        <w:tabs>
          <w:tab w:val="num" w:pos="0"/>
        </w:tabs>
        <w:ind w:left="432" w:hanging="432"/>
      </w:pPr>
      <w:rPr>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07B7AAD"/>
    <w:multiLevelType w:val="multilevel"/>
    <w:tmpl w:val="15C0B6FE"/>
    <w:lvl w:ilvl="0">
      <w:start w:val="11"/>
      <w:numFmt w:val="decimal"/>
      <w:lvlText w:val="%1"/>
      <w:lvlJc w:val="left"/>
      <w:pPr>
        <w:ind w:left="420" w:hanging="420"/>
      </w:pPr>
      <w:rPr>
        <w:rFonts w:hint="default"/>
      </w:rPr>
    </w:lvl>
    <w:lvl w:ilvl="1">
      <w:start w:val="2"/>
      <w:numFmt w:val="decimal"/>
      <w:lvlText w:val="%1.%2"/>
      <w:lvlJc w:val="left"/>
      <w:pPr>
        <w:ind w:left="1555"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19D005DA"/>
    <w:multiLevelType w:val="hybridMultilevel"/>
    <w:tmpl w:val="6714EF30"/>
    <w:lvl w:ilvl="0" w:tplc="0A64E624">
      <w:numFmt w:val="bullet"/>
      <w:lvlText w:val="-"/>
      <w:lvlJc w:val="left"/>
      <w:pPr>
        <w:ind w:left="644" w:hanging="360"/>
      </w:pPr>
      <w:rPr>
        <w:rFonts w:ascii="Arial" w:eastAsiaTheme="minorHAnsi" w:hAnsi="Arial" w:cs="Aria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4" w15:restartNumberingAfterBreak="0">
    <w:nsid w:val="1E624F7F"/>
    <w:multiLevelType w:val="hybridMultilevel"/>
    <w:tmpl w:val="1820F1B8"/>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5" w15:restartNumberingAfterBreak="0">
    <w:nsid w:val="20B9196A"/>
    <w:multiLevelType w:val="hybridMultilevel"/>
    <w:tmpl w:val="9620D2A0"/>
    <w:lvl w:ilvl="0" w:tplc="0A64E624">
      <w:numFmt w:val="bullet"/>
      <w:lvlText w:val="-"/>
      <w:lvlJc w:val="left"/>
      <w:pPr>
        <w:ind w:left="1068" w:hanging="360"/>
      </w:pPr>
      <w:rPr>
        <w:rFonts w:ascii="Arial" w:eastAsiaTheme="minorHAnsi"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6" w15:restartNumberingAfterBreak="0">
    <w:nsid w:val="211432EF"/>
    <w:multiLevelType w:val="hybridMultilevel"/>
    <w:tmpl w:val="7A34AA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250D1D92"/>
    <w:multiLevelType w:val="hybridMultilevel"/>
    <w:tmpl w:val="531A8D5E"/>
    <w:lvl w:ilvl="0" w:tplc="3A960BA6">
      <w:numFmt w:val="bullet"/>
      <w:lvlText w:val="•"/>
      <w:lvlJc w:val="left"/>
      <w:pPr>
        <w:ind w:left="1429" w:hanging="360"/>
      </w:pPr>
      <w:rPr>
        <w:rFonts w:ascii="Arial" w:eastAsia="Calibri"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276931D9"/>
    <w:multiLevelType w:val="hybridMultilevel"/>
    <w:tmpl w:val="2542E134"/>
    <w:lvl w:ilvl="0" w:tplc="3A960BA6">
      <w:numFmt w:val="bullet"/>
      <w:lvlText w:val="•"/>
      <w:lvlJc w:val="left"/>
      <w:pPr>
        <w:ind w:left="1429" w:hanging="360"/>
      </w:pPr>
      <w:rPr>
        <w:rFonts w:ascii="Arial" w:eastAsia="Calibri"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2BD53526"/>
    <w:multiLevelType w:val="hybridMultilevel"/>
    <w:tmpl w:val="DA686C46"/>
    <w:lvl w:ilvl="0" w:tplc="15560322">
      <w:start w:val="23"/>
      <w:numFmt w:val="decimal"/>
      <w:lvlText w:val="%1."/>
      <w:lvlJc w:val="left"/>
      <w:pPr>
        <w:ind w:left="720" w:hanging="360"/>
      </w:pPr>
      <w:rPr>
        <w:rFonts w:hint="default"/>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E1C19AE"/>
    <w:multiLevelType w:val="hybridMultilevel"/>
    <w:tmpl w:val="BB808E34"/>
    <w:lvl w:ilvl="0" w:tplc="3A960BA6">
      <w:numFmt w:val="bullet"/>
      <w:lvlText w:val="•"/>
      <w:lvlJc w:val="left"/>
      <w:pPr>
        <w:ind w:left="1429" w:hanging="360"/>
      </w:pPr>
      <w:rPr>
        <w:rFonts w:ascii="Arial" w:eastAsia="Calibri"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33201271"/>
    <w:multiLevelType w:val="hybridMultilevel"/>
    <w:tmpl w:val="3B082D1A"/>
    <w:lvl w:ilvl="0" w:tplc="3A960BA6">
      <w:numFmt w:val="bullet"/>
      <w:lvlText w:val="•"/>
      <w:lvlJc w:val="left"/>
      <w:pPr>
        <w:ind w:left="1778" w:hanging="1069"/>
      </w:pPr>
      <w:rPr>
        <w:rFonts w:ascii="Arial" w:eastAsia="Calibri"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 w15:restartNumberingAfterBreak="0">
    <w:nsid w:val="359B3C9D"/>
    <w:multiLevelType w:val="multilevel"/>
    <w:tmpl w:val="117E60F8"/>
    <w:lvl w:ilvl="0">
      <w:start w:val="11"/>
      <w:numFmt w:val="decimal"/>
      <w:lvlText w:val="%1"/>
      <w:lvlJc w:val="left"/>
      <w:pPr>
        <w:ind w:left="420" w:hanging="420"/>
      </w:pPr>
      <w:rPr>
        <w:rFonts w:hint="default"/>
      </w:rPr>
    </w:lvl>
    <w:lvl w:ilvl="1">
      <w:start w:val="3"/>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BE50451"/>
    <w:multiLevelType w:val="hybridMultilevel"/>
    <w:tmpl w:val="2206BBF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C303536"/>
    <w:multiLevelType w:val="hybridMultilevel"/>
    <w:tmpl w:val="B35EC6E8"/>
    <w:lvl w:ilvl="0" w:tplc="BCB62578">
      <w:start w:val="3"/>
      <w:numFmt w:val="bullet"/>
      <w:lvlText w:val="–"/>
      <w:lvlJc w:val="left"/>
      <w:pPr>
        <w:ind w:left="1069" w:hanging="360"/>
      </w:pPr>
      <w:rPr>
        <w:rFonts w:ascii="Arial" w:eastAsia="Arial"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3CDA49E8"/>
    <w:multiLevelType w:val="hybridMultilevel"/>
    <w:tmpl w:val="266093A0"/>
    <w:lvl w:ilvl="0" w:tplc="0DA24E12">
      <w:start w:val="1"/>
      <w:numFmt w:val="lowerLetter"/>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3F200243"/>
    <w:multiLevelType w:val="hybridMultilevel"/>
    <w:tmpl w:val="8C064F86"/>
    <w:lvl w:ilvl="0" w:tplc="BC5CA5C2">
      <w:start w:val="3"/>
      <w:numFmt w:val="bullet"/>
      <w:lvlText w:val="–"/>
      <w:lvlJc w:val="left"/>
      <w:pPr>
        <w:ind w:left="1069" w:hanging="360"/>
      </w:pPr>
      <w:rPr>
        <w:rFonts w:ascii="Arial" w:eastAsia="Arial"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40A95892"/>
    <w:multiLevelType w:val="hybridMultilevel"/>
    <w:tmpl w:val="50A8A364"/>
    <w:lvl w:ilvl="0" w:tplc="BC5CA5C2">
      <w:start w:val="3"/>
      <w:numFmt w:val="bullet"/>
      <w:lvlText w:val="–"/>
      <w:lvlJc w:val="left"/>
      <w:pPr>
        <w:ind w:left="1778" w:hanging="360"/>
      </w:pPr>
      <w:rPr>
        <w:rFonts w:ascii="Arial" w:eastAsia="Arial"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44A07C97"/>
    <w:multiLevelType w:val="hybridMultilevel"/>
    <w:tmpl w:val="E11ED09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9" w15:restartNumberingAfterBreak="0">
    <w:nsid w:val="61931937"/>
    <w:multiLevelType w:val="hybridMultilevel"/>
    <w:tmpl w:val="FD809F86"/>
    <w:lvl w:ilvl="0" w:tplc="0403000F">
      <w:start w:val="1"/>
      <w:numFmt w:val="decimal"/>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20" w15:restartNumberingAfterBreak="0">
    <w:nsid w:val="64567F87"/>
    <w:multiLevelType w:val="hybridMultilevel"/>
    <w:tmpl w:val="07FC9C9A"/>
    <w:lvl w:ilvl="0" w:tplc="76B09BF2">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66C13E1C"/>
    <w:multiLevelType w:val="hybridMultilevel"/>
    <w:tmpl w:val="C6D21532"/>
    <w:lvl w:ilvl="0" w:tplc="0403000F">
      <w:start w:val="2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F351528"/>
    <w:multiLevelType w:val="hybridMultilevel"/>
    <w:tmpl w:val="2AD0F7D4"/>
    <w:lvl w:ilvl="0" w:tplc="E6A035E0">
      <w:start w:val="1"/>
      <w:numFmt w:val="decimal"/>
      <w:lvlText w:val="%1."/>
      <w:lvlJc w:val="left"/>
      <w:pPr>
        <w:ind w:left="720" w:hanging="360"/>
      </w:pPr>
      <w:rPr>
        <w:rFonts w:eastAsiaTheme="minorHAnsi" w:hint="default"/>
        <w:b w:val="0"/>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15"/>
  </w:num>
  <w:num w:numId="4">
    <w:abstractNumId w:val="2"/>
  </w:num>
  <w:num w:numId="5">
    <w:abstractNumId w:val="21"/>
  </w:num>
  <w:num w:numId="6">
    <w:abstractNumId w:val="9"/>
  </w:num>
  <w:num w:numId="7">
    <w:abstractNumId w:val="6"/>
  </w:num>
  <w:num w:numId="8">
    <w:abstractNumId w:val="18"/>
  </w:num>
  <w:num w:numId="9">
    <w:abstractNumId w:val="3"/>
  </w:num>
  <w:num w:numId="10">
    <w:abstractNumId w:val="5"/>
  </w:num>
  <w:num w:numId="11">
    <w:abstractNumId w:val="13"/>
  </w:num>
  <w:num w:numId="12">
    <w:abstractNumId w:val="19"/>
  </w:num>
  <w:num w:numId="13">
    <w:abstractNumId w:val="4"/>
  </w:num>
  <w:num w:numId="14">
    <w:abstractNumId w:val="22"/>
  </w:num>
  <w:num w:numId="15">
    <w:abstractNumId w:val="12"/>
  </w:num>
  <w:num w:numId="16">
    <w:abstractNumId w:val="14"/>
  </w:num>
  <w:num w:numId="17">
    <w:abstractNumId w:val="16"/>
  </w:num>
  <w:num w:numId="18">
    <w:abstractNumId w:val="17"/>
  </w:num>
  <w:num w:numId="19">
    <w:abstractNumId w:val="11"/>
  </w:num>
  <w:num w:numId="20">
    <w:abstractNumId w:val="7"/>
  </w:num>
  <w:num w:numId="21">
    <w:abstractNumId w:val="8"/>
  </w:num>
  <w:num w:numId="22">
    <w:abstractNumId w:val="10"/>
  </w:num>
  <w:num w:numId="23">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tònia Bautista Cabezas">
    <w15:presenceInfo w15:providerId="AD" w15:userId="S-1-5-21-505835713-2236259208-2968167642-120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C27"/>
    <w:rsid w:val="00026579"/>
    <w:rsid w:val="000567FE"/>
    <w:rsid w:val="000A4A26"/>
    <w:rsid w:val="000C4D4D"/>
    <w:rsid w:val="000D5D03"/>
    <w:rsid w:val="000D7648"/>
    <w:rsid w:val="000F1E1B"/>
    <w:rsid w:val="00147999"/>
    <w:rsid w:val="00154AF7"/>
    <w:rsid w:val="001E2BD3"/>
    <w:rsid w:val="002370D1"/>
    <w:rsid w:val="00261E78"/>
    <w:rsid w:val="002D3180"/>
    <w:rsid w:val="002D415D"/>
    <w:rsid w:val="00336924"/>
    <w:rsid w:val="003423F0"/>
    <w:rsid w:val="003A2F2E"/>
    <w:rsid w:val="003C6CAE"/>
    <w:rsid w:val="00431635"/>
    <w:rsid w:val="00434E76"/>
    <w:rsid w:val="00483FE4"/>
    <w:rsid w:val="00531DB2"/>
    <w:rsid w:val="005A1839"/>
    <w:rsid w:val="005A772E"/>
    <w:rsid w:val="005C5912"/>
    <w:rsid w:val="006678BD"/>
    <w:rsid w:val="006B0D0E"/>
    <w:rsid w:val="006B73D1"/>
    <w:rsid w:val="00706E2A"/>
    <w:rsid w:val="00761175"/>
    <w:rsid w:val="0076238A"/>
    <w:rsid w:val="007B4CA0"/>
    <w:rsid w:val="007D2DCE"/>
    <w:rsid w:val="007D677B"/>
    <w:rsid w:val="007E4F87"/>
    <w:rsid w:val="00823059"/>
    <w:rsid w:val="00823081"/>
    <w:rsid w:val="00834119"/>
    <w:rsid w:val="00866FCA"/>
    <w:rsid w:val="008A0C27"/>
    <w:rsid w:val="008C0E97"/>
    <w:rsid w:val="009378F6"/>
    <w:rsid w:val="009613F9"/>
    <w:rsid w:val="00964968"/>
    <w:rsid w:val="009D0920"/>
    <w:rsid w:val="00A10539"/>
    <w:rsid w:val="00AA734F"/>
    <w:rsid w:val="00AB0FBF"/>
    <w:rsid w:val="00AD2B1C"/>
    <w:rsid w:val="00AE10B4"/>
    <w:rsid w:val="00B3317C"/>
    <w:rsid w:val="00B7272B"/>
    <w:rsid w:val="00B730CA"/>
    <w:rsid w:val="00C32ACB"/>
    <w:rsid w:val="00C72B4F"/>
    <w:rsid w:val="00C82333"/>
    <w:rsid w:val="00C96D50"/>
    <w:rsid w:val="00CC7BD7"/>
    <w:rsid w:val="00D031E6"/>
    <w:rsid w:val="00D7338D"/>
    <w:rsid w:val="00DE47DC"/>
    <w:rsid w:val="00E13611"/>
    <w:rsid w:val="00E46F95"/>
    <w:rsid w:val="00ED4696"/>
    <w:rsid w:val="00ED6D8D"/>
    <w:rsid w:val="00EF028D"/>
    <w:rsid w:val="00F90EEC"/>
    <w:rsid w:val="00FA4888"/>
    <w:rsid w:val="00FB57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206ECB2"/>
  <w15:chartTrackingRefBased/>
  <w15:docId w15:val="{97CAE8F4-446C-4E53-BFB2-5669F8E5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C27"/>
    <w:pPr>
      <w:suppressAutoHyphens/>
      <w:spacing w:after="0" w:line="240" w:lineRule="auto"/>
      <w:jc w:val="both"/>
    </w:pPr>
    <w:rPr>
      <w:rFonts w:ascii="Arial" w:eastAsia="Times New Roman" w:hAnsi="Arial" w:cs="Arial"/>
      <w:szCs w:val="24"/>
      <w:lang w:eastAsia="zh-CN"/>
    </w:rPr>
  </w:style>
  <w:style w:type="paragraph" w:styleId="Ttulo1">
    <w:name w:val="heading 1"/>
    <w:basedOn w:val="Normal"/>
    <w:next w:val="Normal"/>
    <w:link w:val="Ttulo1Car"/>
    <w:qFormat/>
    <w:rsid w:val="008A0C27"/>
    <w:pPr>
      <w:keepNext/>
      <w:numPr>
        <w:numId w:val="2"/>
      </w:numPr>
      <w:jc w:val="center"/>
      <w:outlineLvl w:val="0"/>
    </w:pPr>
    <w:rPr>
      <w:b/>
      <w:bCs/>
      <w:sz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A0C27"/>
    <w:rPr>
      <w:rFonts w:ascii="Arial" w:eastAsia="Times New Roman" w:hAnsi="Arial" w:cs="Arial"/>
      <w:b/>
      <w:bCs/>
      <w:sz w:val="36"/>
      <w:szCs w:val="24"/>
      <w:lang w:eastAsia="zh-CN"/>
    </w:rPr>
  </w:style>
  <w:style w:type="paragraph" w:customStyle="1" w:styleId="Textosinformato1">
    <w:name w:val="Texto sin formato1"/>
    <w:basedOn w:val="Normal"/>
    <w:rsid w:val="008A0C27"/>
    <w:rPr>
      <w:rFonts w:ascii="Courier New" w:hAnsi="Courier New" w:cs="Courier New"/>
    </w:rPr>
  </w:style>
  <w:style w:type="paragraph" w:customStyle="1" w:styleId="Textosinformato2">
    <w:name w:val="Texto sin formato2"/>
    <w:basedOn w:val="Normal"/>
    <w:rsid w:val="008A0C27"/>
    <w:rPr>
      <w:rFonts w:ascii="Courier New" w:hAnsi="Courier New" w:cs="Courier New"/>
    </w:rPr>
  </w:style>
  <w:style w:type="paragraph" w:styleId="Prrafodelista">
    <w:name w:val="List Paragraph"/>
    <w:basedOn w:val="Normal"/>
    <w:uiPriority w:val="34"/>
    <w:qFormat/>
    <w:rsid w:val="008A0C27"/>
    <w:pPr>
      <w:suppressAutoHyphens w:val="0"/>
      <w:spacing w:after="200" w:line="276" w:lineRule="auto"/>
      <w:ind w:left="720"/>
      <w:contextualSpacing/>
      <w:jc w:val="left"/>
    </w:pPr>
    <w:rPr>
      <w:rFonts w:ascii="Calibri" w:eastAsia="Calibri" w:hAnsi="Calibri" w:cs="Times New Roman"/>
      <w:szCs w:val="22"/>
      <w:lang w:eastAsia="en-US"/>
    </w:rPr>
  </w:style>
  <w:style w:type="paragraph" w:styleId="Textodeglobo">
    <w:name w:val="Balloon Text"/>
    <w:basedOn w:val="Normal"/>
    <w:link w:val="TextodegloboCar"/>
    <w:uiPriority w:val="99"/>
    <w:semiHidden/>
    <w:unhideWhenUsed/>
    <w:rsid w:val="000567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67FE"/>
    <w:rPr>
      <w:rFonts w:ascii="Segoe UI" w:eastAsia="Times New Roman" w:hAnsi="Segoe UI" w:cs="Segoe UI"/>
      <w:sz w:val="18"/>
      <w:szCs w:val="18"/>
      <w:lang w:eastAsia="zh-CN"/>
    </w:rPr>
  </w:style>
  <w:style w:type="table" w:styleId="Tablaconcuadrcula">
    <w:name w:val="Table Grid"/>
    <w:basedOn w:val="Tablanormal"/>
    <w:uiPriority w:val="39"/>
    <w:rsid w:val="009D0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678BD"/>
    <w:pPr>
      <w:tabs>
        <w:tab w:val="center" w:pos="4252"/>
        <w:tab w:val="right" w:pos="8504"/>
      </w:tabs>
    </w:pPr>
  </w:style>
  <w:style w:type="character" w:customStyle="1" w:styleId="EncabezadoCar">
    <w:name w:val="Encabezado Car"/>
    <w:basedOn w:val="Fuentedeprrafopredeter"/>
    <w:link w:val="Encabezado"/>
    <w:uiPriority w:val="99"/>
    <w:rsid w:val="006678BD"/>
    <w:rPr>
      <w:rFonts w:ascii="Arial" w:eastAsia="Times New Roman" w:hAnsi="Arial" w:cs="Arial"/>
      <w:szCs w:val="24"/>
      <w:lang w:eastAsia="zh-CN"/>
    </w:rPr>
  </w:style>
  <w:style w:type="paragraph" w:styleId="Piedepgina">
    <w:name w:val="footer"/>
    <w:basedOn w:val="Normal"/>
    <w:link w:val="PiedepginaCar"/>
    <w:uiPriority w:val="99"/>
    <w:unhideWhenUsed/>
    <w:rsid w:val="006678BD"/>
    <w:pPr>
      <w:tabs>
        <w:tab w:val="center" w:pos="4252"/>
        <w:tab w:val="right" w:pos="8504"/>
      </w:tabs>
    </w:pPr>
  </w:style>
  <w:style w:type="character" w:customStyle="1" w:styleId="PiedepginaCar">
    <w:name w:val="Pie de página Car"/>
    <w:basedOn w:val="Fuentedeprrafopredeter"/>
    <w:link w:val="Piedepgina"/>
    <w:uiPriority w:val="99"/>
    <w:rsid w:val="006678BD"/>
    <w:rPr>
      <w:rFonts w:ascii="Arial" w:eastAsia="Times New Roman" w:hAnsi="Arial" w:cs="Arial"/>
      <w:szCs w:val="24"/>
      <w:lang w:eastAsia="zh-CN"/>
    </w:rPr>
  </w:style>
  <w:style w:type="character" w:styleId="Refdecomentario">
    <w:name w:val="annotation reference"/>
    <w:basedOn w:val="Fuentedeprrafopredeter"/>
    <w:uiPriority w:val="99"/>
    <w:semiHidden/>
    <w:unhideWhenUsed/>
    <w:rsid w:val="00823081"/>
    <w:rPr>
      <w:sz w:val="16"/>
      <w:szCs w:val="16"/>
    </w:rPr>
  </w:style>
  <w:style w:type="paragraph" w:styleId="Textocomentario">
    <w:name w:val="annotation text"/>
    <w:basedOn w:val="Normal"/>
    <w:link w:val="TextocomentarioCar"/>
    <w:uiPriority w:val="99"/>
    <w:semiHidden/>
    <w:unhideWhenUsed/>
    <w:rsid w:val="00823081"/>
    <w:rPr>
      <w:sz w:val="20"/>
      <w:szCs w:val="20"/>
    </w:rPr>
  </w:style>
  <w:style w:type="character" w:customStyle="1" w:styleId="TextocomentarioCar">
    <w:name w:val="Texto comentario Car"/>
    <w:basedOn w:val="Fuentedeprrafopredeter"/>
    <w:link w:val="Textocomentario"/>
    <w:uiPriority w:val="99"/>
    <w:semiHidden/>
    <w:rsid w:val="00823081"/>
    <w:rPr>
      <w:rFonts w:ascii="Arial" w:eastAsia="Times New Roman" w:hAnsi="Arial" w:cs="Arial"/>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823081"/>
    <w:rPr>
      <w:b/>
      <w:bCs/>
    </w:rPr>
  </w:style>
  <w:style w:type="character" w:customStyle="1" w:styleId="AsuntodelcomentarioCar">
    <w:name w:val="Asunto del comentario Car"/>
    <w:basedOn w:val="TextocomentarioCar"/>
    <w:link w:val="Asuntodelcomentario"/>
    <w:uiPriority w:val="99"/>
    <w:semiHidden/>
    <w:rsid w:val="00823081"/>
    <w:rPr>
      <w:rFonts w:ascii="Arial" w:eastAsia="Times New Roman" w:hAnsi="Arial" w:cs="Arial"/>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D994D373</Template>
  <TotalTime>1</TotalTime>
  <Pages>11</Pages>
  <Words>4439</Words>
  <Characters>24418</Characters>
  <Application>Microsoft Office Word</Application>
  <DocSecurity>4</DocSecurity>
  <Lines>203</Lines>
  <Paragraphs>57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HP Inc.</Company>
  <LinksUpToDate>false</LinksUpToDate>
  <CharactersWithSpaces>28800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Nuell Turon</dc:creator>
  <cp:keywords/>
  <dc:description/>
  <cp:lastModifiedBy>Yolanda Hernández López</cp:lastModifiedBy>
  <cp:revision>2</cp:revision>
  <cp:lastPrinted>2020-01-02T12:55:00Z</cp:lastPrinted>
  <dcterms:created xsi:type="dcterms:W3CDTF">2020-03-27T12:42:00Z</dcterms:created>
  <dcterms:modified xsi:type="dcterms:W3CDTF">2020-03-27T12:42:00Z</dcterms:modified>
</cp:coreProperties>
</file>