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351628EB" w14:textId="77777777" w:rsidR="00997FF5" w:rsidRDefault="00DD7DE4" w:rsidP="00997FF5">
            <w:pPr>
              <w:pStyle w:val="Encabezado"/>
              <w:tabs>
                <w:tab w:val="clear" w:pos="4252"/>
                <w:tab w:val="clear" w:pos="8504"/>
              </w:tabs>
              <w:jc w:val="center"/>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w:t>
            </w:r>
            <w:r w:rsidR="00997FF5">
              <w:rPr>
                <w:rFonts w:ascii="Calibri" w:hAnsi="Calibri" w:cs="Arial"/>
                <w:b/>
                <w:bCs/>
                <w:color w:val="FFFFFF"/>
                <w:sz w:val="32"/>
                <w:szCs w:val="32"/>
                <w:lang w:val="es-ES_tradnl"/>
              </w:rPr>
              <w:t>n</w:t>
            </w:r>
          </w:p>
          <w:p w14:paraId="586125D6" w14:textId="04A47B2D" w:rsidR="00DD7DE4" w:rsidRPr="009B5316" w:rsidRDefault="00997FF5" w:rsidP="00997FF5">
            <w:pPr>
              <w:pStyle w:val="Encabezado"/>
              <w:tabs>
                <w:tab w:val="clear" w:pos="4252"/>
                <w:tab w:val="clear" w:pos="8504"/>
              </w:tabs>
              <w:jc w:val="center"/>
              <w:rPr>
                <w:rFonts w:ascii="Calibri" w:hAnsi="Calibri"/>
                <w:b/>
                <w:bCs/>
                <w:color w:val="FFFFFF"/>
                <w:lang w:val="es-ES_tradnl"/>
              </w:rPr>
            </w:pPr>
            <w:r>
              <w:rPr>
                <w:rFonts w:ascii="Calibri" w:hAnsi="Calibri" w:cs="Arial"/>
                <w:b/>
                <w:bCs/>
                <w:color w:val="FFFFFF"/>
                <w:sz w:val="32"/>
                <w:szCs w:val="32"/>
                <w:lang w:val="es-ES_tradnl"/>
              </w:rPr>
              <w:t>Misión Comercial Directa a Singapur</w:t>
            </w:r>
          </w:p>
          <w:p w14:paraId="21F55637" w14:textId="77777777" w:rsidR="005E7F7B" w:rsidRPr="00BD7DFF" w:rsidRDefault="005E7F7B" w:rsidP="00997FF5">
            <w:pPr>
              <w:pStyle w:val="Encabezado"/>
              <w:tabs>
                <w:tab w:val="clear" w:pos="4252"/>
                <w:tab w:val="clear" w:pos="8504"/>
              </w:tabs>
              <w:jc w:val="center"/>
              <w:rPr>
                <w:rFonts w:ascii="Calibri" w:hAnsi="Calibri" w:cs="Calibri"/>
                <w:b/>
                <w:color w:val="FFFFFF"/>
                <w:sz w:val="6"/>
              </w:rPr>
            </w:pPr>
          </w:p>
          <w:p w14:paraId="5BF93CCB" w14:textId="77777777" w:rsidR="00DD7DE4" w:rsidRPr="00BD7DFF" w:rsidRDefault="005E7F7B" w:rsidP="00997FF5">
            <w:pPr>
              <w:pStyle w:val="Encabezado"/>
              <w:tabs>
                <w:tab w:val="clear" w:pos="4252"/>
                <w:tab w:val="clear" w:pos="8504"/>
              </w:tabs>
              <w:jc w:val="center"/>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997FF5">
            <w:pPr>
              <w:pStyle w:val="Encabezado"/>
              <w:tabs>
                <w:tab w:val="clear" w:pos="4252"/>
                <w:tab w:val="clear" w:pos="8504"/>
              </w:tabs>
              <w:jc w:val="center"/>
              <w:rPr>
                <w:rFonts w:ascii="Calibri" w:hAnsi="Calibri"/>
                <w:b/>
                <w:bCs/>
                <w:color w:val="FFFFFF"/>
                <w:sz w:val="10"/>
                <w:lang w:val="es-ES_tradnl"/>
              </w:rPr>
            </w:pPr>
          </w:p>
          <w:p w14:paraId="62C4D146" w14:textId="77777777" w:rsidR="00DD7DE4" w:rsidRPr="009B5316" w:rsidRDefault="00DD7DE4" w:rsidP="00997FF5">
            <w:pPr>
              <w:pStyle w:val="Encabezado"/>
              <w:tabs>
                <w:tab w:val="clear" w:pos="4252"/>
                <w:tab w:val="clear" w:pos="8504"/>
              </w:tabs>
              <w:jc w:val="center"/>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997FF5">
            <w:pPr>
              <w:pStyle w:val="Encabezado"/>
              <w:tabs>
                <w:tab w:val="clear" w:pos="4252"/>
                <w:tab w:val="clear" w:pos="8504"/>
              </w:tabs>
              <w:jc w:val="center"/>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54B68786" w14:textId="5648392B" w:rsidR="00292BA1" w:rsidRPr="00997FF5" w:rsidRDefault="00DD7DE4" w:rsidP="00997FF5">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2BC61D89" w:rsidR="00756033" w:rsidRPr="00292BA1" w:rsidRDefault="00756033" w:rsidP="00997FF5">
            <w:pPr>
              <w:spacing w:line="276" w:lineRule="auto"/>
              <w:rPr>
                <w:rFonts w:ascii="Calibri" w:hAnsi="Calibri"/>
                <w:i/>
                <w:sz w:val="18"/>
                <w:szCs w:val="18"/>
                <w:lang w:val="es-ES_tradnl"/>
              </w:rPr>
            </w:pPr>
            <w:r w:rsidRPr="00997FF5">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r w:rsidR="00997FF5">
              <w:rPr>
                <w:rFonts w:ascii="Calibri" w:hAnsi="Calibri" w:cs="Arial"/>
                <w:b/>
                <w:sz w:val="18"/>
                <w:szCs w:val="18"/>
              </w:rPr>
              <w:t>.</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lastRenderedPageBreak/>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lastRenderedPageBreak/>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lastRenderedPageBreak/>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lastRenderedPageBreak/>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502DCA">
              <w:rPr>
                <w:rFonts w:ascii="Calibri" w:hAnsi="Calibri"/>
                <w:b/>
                <w:sz w:val="18"/>
                <w:szCs w:val="18"/>
              </w:rPr>
            </w:r>
            <w:r w:rsidR="00502DCA">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502DCA">
              <w:rPr>
                <w:rFonts w:ascii="Calibri" w:hAnsi="Calibri"/>
                <w:b/>
                <w:sz w:val="18"/>
                <w:szCs w:val="18"/>
              </w:rPr>
            </w:r>
            <w:r w:rsidR="00502DCA">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 xml:space="preserve">a efectos de lo dispuesto en la Ley 38/2003, de 17 de </w:t>
            </w:r>
            <w:r w:rsidR="00466ED8" w:rsidRPr="00466ED8">
              <w:rPr>
                <w:rFonts w:ascii="Calibri" w:hAnsi="Calibri" w:cs="Arial"/>
                <w:sz w:val="18"/>
                <w:szCs w:val="18"/>
              </w:rPr>
              <w:lastRenderedPageBreak/>
              <w:t>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215F273C"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00997FF5">
        <w:rPr>
          <w:rFonts w:cs="Arial"/>
          <w:sz w:val="16"/>
          <w:szCs w:val="16"/>
          <w:lang w:eastAsia="zh-CN"/>
        </w:rPr>
        <w:t>Cádiz</w:t>
      </w:r>
      <w:r w:rsidR="00997FF5">
        <w:rPr>
          <w:rFonts w:ascii="Calibri" w:hAnsi="Calibri"/>
          <w:sz w:val="18"/>
          <w:szCs w:val="18"/>
        </w:rPr>
        <w:t xml:space="preserve">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5A5EC999"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997FF5">
        <w:rPr>
          <w:rFonts w:cs="Arial"/>
          <w:sz w:val="16"/>
          <w:szCs w:val="16"/>
          <w:lang w:eastAsia="zh-CN"/>
        </w:rPr>
        <w:t xml:space="preserve"> internacional@camaracadiz.com</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2D65B22C" w14:textId="77777777" w:rsidR="00997FF5" w:rsidRDefault="00997FF5" w:rsidP="00374F74">
      <w:pPr>
        <w:pStyle w:val="Estilo1"/>
        <w:rPr>
          <w:rFonts w:cs="Arial"/>
          <w:b/>
          <w:sz w:val="24"/>
          <w:szCs w:val="24"/>
          <w:lang w:val="es-ES"/>
        </w:rPr>
      </w:pPr>
    </w:p>
    <w:p w14:paraId="5BAFA60A" w14:textId="77777777" w:rsidR="00997FF5" w:rsidRDefault="00997FF5" w:rsidP="00374F74">
      <w:pPr>
        <w:pStyle w:val="Estilo1"/>
        <w:rPr>
          <w:rFonts w:cs="Arial"/>
          <w:b/>
          <w:sz w:val="24"/>
          <w:szCs w:val="24"/>
          <w:lang w:val="es-ES"/>
        </w:rPr>
      </w:pPr>
    </w:p>
    <w:p w14:paraId="56EEA1BB" w14:textId="31711E99"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841BFE" w14:textId="77777777" w:rsidR="00502DCA" w:rsidRDefault="00502DCA">
      <w:r>
        <w:separator/>
      </w:r>
    </w:p>
  </w:endnote>
  <w:endnote w:type="continuationSeparator" w:id="0">
    <w:p w14:paraId="742336AF" w14:textId="77777777" w:rsidR="00502DCA" w:rsidRDefault="00502D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notTrueType/>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MT">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643F9F" w14:textId="77777777" w:rsidR="00502DCA" w:rsidRDefault="00502DCA">
      <w:r>
        <w:separator/>
      </w:r>
    </w:p>
  </w:footnote>
  <w:footnote w:type="continuationSeparator" w:id="0">
    <w:p w14:paraId="4E68E4A1" w14:textId="77777777" w:rsidR="00502DCA" w:rsidRDefault="00502D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2423" w14:textId="14C63364" w:rsidR="005D1994" w:rsidRPr="00E426B7" w:rsidRDefault="00502DCA" w:rsidP="00E426B7">
    <w:pPr>
      <w:pStyle w:val="Encabezado"/>
    </w:pPr>
    <w:r w:rsidRPr="00284B89">
      <w:rPr>
        <w:noProof/>
      </w:rPr>
      <w:pict w14:anchorId="6338CA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468pt;height:40.6pt;visibility:visible;mso-wrap-style:squar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02DCA"/>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97FF5"/>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_trad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lang w:eastAsia="es-E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1437</Words>
  <Characters>7909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Manuel Alvarez</cp:lastModifiedBy>
  <cp:revision>11</cp:revision>
  <cp:lastPrinted>2018-07-25T08:16:00Z</cp:lastPrinted>
  <dcterms:created xsi:type="dcterms:W3CDTF">2020-04-06T21:19:00Z</dcterms:created>
  <dcterms:modified xsi:type="dcterms:W3CDTF">2022-01-31T18:22:00Z</dcterms:modified>
</cp:coreProperties>
</file>