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7A8BF" w14:textId="0D516055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CLUB PATINAJE ARTISTICO ARENA</w:t>
      </w:r>
      <w:r>
        <w:rPr>
          <w:rFonts w:eastAsia="Times New Roman" w:cstheme="minorHAnsi"/>
          <w:color w:val="000000"/>
          <w:lang w:eastAsia="ca-ES"/>
        </w:rPr>
        <w:t>Y</w:t>
      </w:r>
      <w:r w:rsidRPr="00581BB0">
        <w:rPr>
          <w:rFonts w:eastAsia="Times New Roman" w:cstheme="minorHAnsi"/>
          <w:color w:val="000000"/>
          <w:lang w:eastAsia="ca-ES"/>
        </w:rPr>
        <w:t xml:space="preserve"> DE M</w:t>
      </w:r>
      <w:r>
        <w:rPr>
          <w:rFonts w:eastAsia="Times New Roman" w:cstheme="minorHAnsi"/>
          <w:color w:val="000000"/>
          <w:lang w:eastAsia="ca-ES"/>
        </w:rPr>
        <w:t>UNT</w:t>
      </w:r>
    </w:p>
    <w:p w14:paraId="66B190CF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Calle TORRENT DE EN TIERRA, S/N</w:t>
      </w:r>
    </w:p>
    <w:p w14:paraId="450D44D8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08358 Arenys de Munt (BARCELONA)</w:t>
      </w:r>
    </w:p>
    <w:p w14:paraId="65BEE212" w14:textId="77777777" w:rsid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916DEAC" w14:textId="05E96470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Señor/señora,</w:t>
      </w:r>
    </w:p>
    <w:p w14:paraId="792C21CC" w14:textId="5F3FB7EA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 xml:space="preserve">Os comunico que la Junta de Gobierno Local, en fecha 14 de diciembre de 2021, por unanimidad, </w:t>
      </w:r>
      <w:r>
        <w:rPr>
          <w:rFonts w:eastAsia="Times New Roman" w:cstheme="minorHAnsi"/>
          <w:color w:val="000000"/>
          <w:lang w:eastAsia="ca-ES"/>
        </w:rPr>
        <w:t>acordó</w:t>
      </w:r>
      <w:r w:rsidRPr="00581BB0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75AF3946" w14:textId="77777777" w:rsid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7062874" w14:textId="22D512B6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 xml:space="preserve">Visto que el CPA ARENYS DE MUNT, entidad domiciliada en la calle Torrent </w:t>
      </w:r>
      <w:proofErr w:type="spellStart"/>
      <w:r w:rsidRPr="00581BB0">
        <w:rPr>
          <w:rFonts w:eastAsia="Times New Roman" w:cstheme="minorHAnsi"/>
          <w:color w:val="000000"/>
          <w:lang w:eastAsia="ca-ES"/>
        </w:rPr>
        <w:t>d'en</w:t>
      </w:r>
      <w:proofErr w:type="spellEnd"/>
      <w:r w:rsidRPr="00581BB0">
        <w:rPr>
          <w:rFonts w:eastAsia="Times New Roman" w:cstheme="minorHAnsi"/>
          <w:color w:val="000000"/>
          <w:lang w:eastAsia="ca-ES"/>
        </w:rPr>
        <w:t xml:space="preserve"> Terra, s/n,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M</w:t>
      </w:r>
      <w:r>
        <w:rPr>
          <w:rFonts w:eastAsia="Times New Roman" w:cstheme="minorHAnsi"/>
          <w:color w:val="000000"/>
          <w:lang w:eastAsia="ca-ES"/>
        </w:rPr>
        <w:t xml:space="preserve">unt </w:t>
      </w:r>
      <w:r w:rsidRPr="00581BB0">
        <w:rPr>
          <w:rFonts w:eastAsia="Times New Roman" w:cstheme="minorHAnsi"/>
          <w:color w:val="000000"/>
          <w:lang w:eastAsia="ca-ES"/>
        </w:rPr>
        <w:t>con CIF G-66456641, representada por el sr. Jose Antonio Pi Sauri, con DNI 38763156-Z,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 xml:space="preserve">como </w:t>
      </w:r>
      <w:proofErr w:type="gramStart"/>
      <w:r w:rsidRPr="00581BB0">
        <w:rPr>
          <w:rFonts w:eastAsia="Times New Roman" w:cstheme="minorHAnsi"/>
          <w:color w:val="000000"/>
          <w:lang w:eastAsia="ca-ES"/>
        </w:rPr>
        <w:t>Presidente</w:t>
      </w:r>
      <w:proofErr w:type="gramEnd"/>
      <w:r w:rsidRPr="00581BB0">
        <w:rPr>
          <w:rFonts w:eastAsia="Times New Roman" w:cstheme="minorHAnsi"/>
          <w:color w:val="000000"/>
          <w:lang w:eastAsia="ca-ES"/>
        </w:rPr>
        <w:t>, ha solicitado una subvención nominativa por importe de 3.000,00 €, mediante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instancia presentada en fecha 15 de noviembre de 2021, con número de registro de entrada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7175/2021, y se ha instruido el expediente correspondiente 1794/2021.</w:t>
      </w:r>
    </w:p>
    <w:p w14:paraId="28E45A33" w14:textId="4C0533B5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5325C185" w14:textId="7E3817E9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CPA ARENYS DE MUNT con la promoción de la villa mediante el deporte.</w:t>
      </w:r>
    </w:p>
    <w:p w14:paraId="6A7DE6E0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7B0F1E3A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subvención consignada nominativamente a favor del CPA ARENYS DE MUNT, aprobada en la</w:t>
      </w:r>
    </w:p>
    <w:p w14:paraId="2A63DAEC" w14:textId="5B5CA37F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modificación de crédito 16/2021, de conformidad con lo que prevé el artículo 22.2a de la Ley 38/2003,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17 de noviembre, general de subvenciones, y el artículo 15.3 de la Ordenanza general de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del Ayuntamiento de Arenys de Munt; y visto que la concesión de la subvención puede formalizarse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mediante acuerdo, de conformidad con el procedimiento regulado en el artículo 65 del Real Decreto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887/2006, de 21 de julio, por el que se aprueba el Reglamento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general de subvenciones, según el siguiente detalle:</w:t>
      </w:r>
    </w:p>
    <w:p w14:paraId="451E5824" w14:textId="6E42E05C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contraer y que existe crédito suficiente a la aplicación del presupuesto 610 341 48005.</w:t>
      </w:r>
    </w:p>
    <w:p w14:paraId="7B14786D" w14:textId="7EE858D5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5B5CE807" w14:textId="7CF344B8" w:rsid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195C19F3" w14:textId="77777777" w:rsidR="00581BB0" w:rsidRPr="00581BB0" w:rsidRDefault="00581BB0" w:rsidP="00581BB0">
      <w:pPr>
        <w:kinsoku w:val="0"/>
        <w:overflowPunct w:val="0"/>
        <w:autoSpaceDE w:val="0"/>
        <w:autoSpaceDN w:val="0"/>
        <w:adjustRightInd w:val="0"/>
        <w:spacing w:before="4" w:after="1" w:line="240" w:lineRule="auto"/>
        <w:rPr>
          <w:rFonts w:ascii="Times New Roman" w:hAnsi="Times New Roman" w:cs="Times New Roman"/>
          <w:sz w:val="10"/>
          <w:szCs w:val="10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536"/>
        <w:gridCol w:w="1985"/>
      </w:tblGrid>
      <w:tr w:rsidR="00581BB0" w:rsidRPr="00581BB0" w14:paraId="109366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7D5C4089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724CFFD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3A4BFF71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581BB0" w:rsidRPr="00581BB0" w14:paraId="63BACC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D04F2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1794/2021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14364DF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C.P.A ARENYS DE 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9842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G- G-66456641</w:t>
            </w:r>
          </w:p>
        </w:tc>
      </w:tr>
      <w:tr w:rsidR="00581BB0" w:rsidRPr="00581BB0" w14:paraId="39170E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1053AB37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74DC0E21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581BB0" w:rsidRPr="00581BB0" w14:paraId="748926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4880734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TROFEU NACIONAL DE PATINATGE ARTÍSTIC D’ARENYS DE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91F79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Corrent</w:t>
            </w:r>
          </w:p>
        </w:tc>
      </w:tr>
    </w:tbl>
    <w:p w14:paraId="746B6EBB" w14:textId="77777777" w:rsidR="00581BB0" w:rsidRPr="00581BB0" w:rsidRDefault="00581BB0" w:rsidP="00581BB0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14"/>
          <w:szCs w:val="14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976"/>
        <w:gridCol w:w="1985"/>
      </w:tblGrid>
      <w:tr w:rsidR="00581BB0" w:rsidRPr="00581BB0" w14:paraId="06A938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3"/>
        </w:trPr>
        <w:tc>
          <w:tcPr>
            <w:tcW w:w="6237" w:type="dxa"/>
            <w:gridSpan w:val="2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883DF83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28DDD" w14:textId="77777777" w:rsidR="00581BB0" w:rsidRPr="00581BB0" w:rsidRDefault="00581BB0" w:rsidP="00581B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</w:p>
        </w:tc>
      </w:tr>
      <w:tr w:rsidR="00581BB0" w:rsidRPr="00581BB0" w14:paraId="7DC640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24FC3CB8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7BB22D84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7D891683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F319FA5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581BB0" w:rsidRPr="00581BB0" w14:paraId="7C7449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EEE5A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3.000,00 €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6FABC0E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3.000,00 €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D11E4" w14:textId="77777777" w:rsidR="00581BB0" w:rsidRPr="00581BB0" w:rsidRDefault="00581BB0" w:rsidP="00581BB0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581BB0">
              <w:rPr>
                <w:rFonts w:ascii="Calibri" w:hAnsi="Calibri" w:cs="Calibri"/>
                <w:sz w:val="24"/>
                <w:szCs w:val="24"/>
                <w:lang w:val="ca-ES"/>
              </w:rPr>
              <w:t>100 %</w:t>
            </w:r>
          </w:p>
        </w:tc>
      </w:tr>
    </w:tbl>
    <w:p w14:paraId="1BA03B36" w14:textId="6D0C3D8A" w:rsid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D75770C" w14:textId="49D82FA5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Segundo. Autorizar y disponer el gasto por el importe de 3.000,00 €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presupuestaria 610 341 48005 del presupuesto del Ayuntamiento de Arenys de Munt del año 2021.</w:t>
      </w:r>
    </w:p>
    <w:p w14:paraId="2E64E7DE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Tercero. Gastos subvencionables y período de ejecución</w:t>
      </w:r>
    </w:p>
    <w:p w14:paraId="34A65BCB" w14:textId="79DEBCAC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lastRenderedPageBreak/>
        <w:t>La subvención cuya concesión se autoriza tiene carácter singular y se consideran gastos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6D1C4DEA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1EF4E475" w14:textId="1FC18AEE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289C2115" w14:textId="722B6310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11F584B9" w14:textId="401F892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372EFF89" w14:textId="47A95D58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diciembre de 2021.</w:t>
      </w:r>
    </w:p>
    <w:p w14:paraId="210DFC12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Cuarto. Compatibilidad</w:t>
      </w:r>
    </w:p>
    <w:p w14:paraId="4E80EDFE" w14:textId="11AD2133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4336FE18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Quinto. Aceptación de la subvención</w:t>
      </w:r>
    </w:p>
    <w:p w14:paraId="2FBEA9E0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4087B0F8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309CF595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Sexto. Plazo y régimen de justificación</w:t>
      </w:r>
    </w:p>
    <w:p w14:paraId="108626A7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56090D48" w14:textId="7375DE2E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subvención, por el importe de 3.000,00 €,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66363735" w14:textId="30744A35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A. 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48F0E57D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5CA0C234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1E471DE8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74DA2FE6" w14:textId="20380B5B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del importe y su procedencia.</w:t>
      </w:r>
    </w:p>
    <w:p w14:paraId="4CA527D3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4A489687" w14:textId="5895F76A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acuerdo.</w:t>
      </w:r>
    </w:p>
    <w:p w14:paraId="0F280965" w14:textId="4035C761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0DFD1840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0B4A5E56" w14:textId="3DE73F3D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general de subvenciones.</w:t>
      </w:r>
    </w:p>
    <w:p w14:paraId="3F11C350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Séptimo. Pago</w:t>
      </w:r>
    </w:p>
    <w:p w14:paraId="277EA523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4091F7B9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3B077164" w14:textId="0B362A26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2795CB1E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581BB0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581BB0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389E03CF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Gestor.</w:t>
      </w:r>
    </w:p>
    <w:p w14:paraId="2104E1BC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1FF2F2D9" w14:textId="4E4CB7EF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465B35F0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5BB82F41" w14:textId="5A41899F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acuerdo.</w:t>
      </w:r>
    </w:p>
    <w:p w14:paraId="43F9B445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Octavo. Obligación de difusión y publicidad</w:t>
      </w:r>
    </w:p>
    <w:p w14:paraId="54E13A6D" w14:textId="32E789B8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581BB0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actividad ya ha sido realizada. Esta difusión puede ser, por ejemplo:</w:t>
      </w:r>
    </w:p>
    <w:p w14:paraId="7FD82F23" w14:textId="13F6C47B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Munt.</w:t>
      </w:r>
    </w:p>
    <w:p w14:paraId="300A71D9" w14:textId="2A4FC6AC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1BBE6EE5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73B11198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01992EAF" w14:textId="0BDFD5C2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reglas siguientes:</w:t>
      </w:r>
    </w:p>
    <w:p w14:paraId="5B953FE2" w14:textId="0C8F287A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subvención.</w:t>
      </w:r>
    </w:p>
    <w:p w14:paraId="07C0A3DC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24CB7C23" w14:textId="1995B4A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2D660BFB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Noveno. Otras obligaciones del beneficiario.</w:t>
      </w:r>
    </w:p>
    <w:p w14:paraId="3EE657AD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25BE6A3B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a) Llevar a cabo la actividad objeto de la subvención.</w:t>
      </w:r>
    </w:p>
    <w:p w14:paraId="0BAFC79B" w14:textId="25C208B2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aplicable.</w:t>
      </w:r>
    </w:p>
    <w:p w14:paraId="2E47228F" w14:textId="21D0EDBA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solicitud.</w:t>
      </w:r>
    </w:p>
    <w:p w14:paraId="43988584" w14:textId="1E7E7013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control.</w:t>
      </w:r>
    </w:p>
    <w:p w14:paraId="4D46DF4F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aplicable.</w:t>
      </w:r>
    </w:p>
    <w:p w14:paraId="32F1C90B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00BA81B1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0E0E1CD9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4E75777D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Décimo. Subcontratación</w:t>
      </w:r>
    </w:p>
    <w:p w14:paraId="4522C206" w14:textId="1C9E1773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581BB0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581BB0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617A2B55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Undécimo. Modificación de las subvenciones</w:t>
      </w:r>
    </w:p>
    <w:p w14:paraId="4295DDF5" w14:textId="140551AD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649CA475" w14:textId="49E8D7D8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resolución correspondiente.</w:t>
      </w:r>
    </w:p>
    <w:p w14:paraId="7C7A8931" w14:textId="07CC561A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03EE13F1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Duodécimo. Invalidez, revocación y reintegro</w:t>
      </w:r>
    </w:p>
    <w:p w14:paraId="31CA7FDE" w14:textId="74EC8201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los siguientes supuestos:</w:t>
      </w:r>
    </w:p>
    <w:p w14:paraId="713C3C3B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2EDFAA75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subvenciones.</w:t>
      </w:r>
    </w:p>
    <w:p w14:paraId="559B0A44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37E5C2A6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63F79E21" w14:textId="4EEEFA9F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2D7A4709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Decimotercer. Verificación y control</w:t>
      </w:r>
    </w:p>
    <w:p w14:paraId="43715E47" w14:textId="33639D72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subvenciones.</w:t>
      </w:r>
    </w:p>
    <w:p w14:paraId="6F3A9CA9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77126BE2" w14:textId="220E9A52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18C1AC13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Decimocuarto. Prohibición de contratación con personas vinculadas</w:t>
      </w:r>
    </w:p>
    <w:p w14:paraId="2505CBEC" w14:textId="149E4C10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6FC3BF04" w14:textId="6E793785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4383F5E9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Decimoquinto. Principios éticos y reglas de conducta</w:t>
      </w:r>
    </w:p>
    <w:p w14:paraId="290EA286" w14:textId="7B8C5281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317DC4D9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2761E9A9" w14:textId="09ACC64E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estatutarios.</w:t>
      </w:r>
    </w:p>
    <w:p w14:paraId="724DB442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2A094D33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41E375DE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4E2DA568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482F65DD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5D63BC61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dirigen.</w:t>
      </w:r>
    </w:p>
    <w:p w14:paraId="563EC10F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408144E6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3A3D0D56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g) La buena fe.</w:t>
      </w:r>
    </w:p>
    <w:p w14:paraId="303B2F7C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6999638A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76379962" w14:textId="7EABB2C2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sus cargos.</w:t>
      </w:r>
    </w:p>
    <w:p w14:paraId="1354F5A8" w14:textId="39E49888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7DC1476E" w14:textId="71AA675D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cometidos.</w:t>
      </w:r>
    </w:p>
    <w:p w14:paraId="7ADE4EF4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Decimosexto. Normas supletorias</w:t>
      </w:r>
    </w:p>
    <w:p w14:paraId="3D87DA8E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6B988674" w14:textId="73199C33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05A145B1" w14:textId="2C4DD2DC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Decimoséptimo. Notificar este acuerdo al CPA ARENYS DE MUNT ya las áreas de Servicios Personales y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de intervención del Ayuntamiento de Arenys de Munt</w:t>
      </w:r>
      <w:proofErr w:type="gramStart"/>
      <w:r w:rsidRPr="00581BB0">
        <w:rPr>
          <w:rFonts w:eastAsia="Times New Roman" w:cstheme="minorHAnsi"/>
          <w:color w:val="000000"/>
          <w:lang w:eastAsia="ca-ES"/>
        </w:rPr>
        <w:t>. ”</w:t>
      </w:r>
      <w:proofErr w:type="gramEnd"/>
    </w:p>
    <w:p w14:paraId="3F5CBDE4" w14:textId="2F24A59D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Pr="00581BB0">
        <w:rPr>
          <w:rFonts w:eastAsia="Times New Roman" w:cstheme="minorHAnsi"/>
          <w:color w:val="000000"/>
          <w:lang w:eastAsia="ca-ES"/>
        </w:rPr>
        <w:t>Alcalde</w:t>
      </w:r>
      <w:proofErr w:type="gramEnd"/>
    </w:p>
    <w:p w14:paraId="6639A2FA" w14:textId="217097DD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Administrativa. Si se optara por interponer el recurso de reposición potestativo, no podrá interponer recurso contencioso-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 w:rsidR="00F505ED">
        <w:rPr>
          <w:rFonts w:eastAsia="Times New Roman" w:cstheme="minorHAnsi"/>
          <w:color w:val="000000"/>
          <w:lang w:eastAsia="ca-ES"/>
        </w:rPr>
        <w:t xml:space="preserve"> </w:t>
      </w:r>
      <w:r w:rsidRPr="00581BB0">
        <w:rPr>
          <w:rFonts w:eastAsia="Times New Roman" w:cstheme="minorHAnsi"/>
          <w:color w:val="000000"/>
          <w:lang w:eastAsia="ca-ES"/>
        </w:rPr>
        <w:t>perjuicio que pueda ejercitar cualquier otro recurso que estime pertinente.</w:t>
      </w:r>
    </w:p>
    <w:p w14:paraId="4C2E3BE4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Atentamente,</w:t>
      </w:r>
    </w:p>
    <w:p w14:paraId="24BC8953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 xml:space="preserve">La </w:t>
      </w:r>
      <w:proofErr w:type="gramStart"/>
      <w:r w:rsidRPr="00581BB0">
        <w:rPr>
          <w:rFonts w:eastAsia="Times New Roman" w:cstheme="minorHAnsi"/>
          <w:color w:val="000000"/>
          <w:lang w:eastAsia="ca-ES"/>
        </w:rPr>
        <w:t>Secretaria</w:t>
      </w:r>
      <w:proofErr w:type="gramEnd"/>
      <w:r w:rsidRPr="00581BB0">
        <w:rPr>
          <w:rFonts w:eastAsia="Times New Roman" w:cstheme="minorHAnsi"/>
          <w:color w:val="000000"/>
          <w:lang w:eastAsia="ca-ES"/>
        </w:rPr>
        <w:t>,</w:t>
      </w:r>
    </w:p>
    <w:p w14:paraId="6FECF36A" w14:textId="77777777" w:rsidR="00581BB0" w:rsidRPr="00581BB0" w:rsidRDefault="00581BB0" w:rsidP="00581BB0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581BB0">
        <w:rPr>
          <w:rFonts w:eastAsia="Times New Roman" w:cstheme="minorHAnsi"/>
          <w:color w:val="000000"/>
          <w:lang w:eastAsia="ca-ES"/>
        </w:rPr>
        <w:t>M. Carmen Gómez Muñoz-Torrero </w:t>
      </w:r>
      <w:r w:rsidRPr="00581BB0">
        <w:rPr>
          <w:rFonts w:eastAsia="Times New Roman" w:cstheme="minorHAnsi"/>
          <w:i/>
          <w:iCs/>
          <w:color w:val="000000"/>
          <w:lang w:eastAsia="ca-ES"/>
        </w:rPr>
        <w:t>(</w:t>
      </w:r>
      <w:proofErr w:type="gramStart"/>
      <w:r w:rsidRPr="00581BB0">
        <w:rPr>
          <w:rFonts w:eastAsia="Times New Roman" w:cstheme="minorHAnsi"/>
          <w:i/>
          <w:iCs/>
          <w:color w:val="000000"/>
          <w:lang w:eastAsia="ca-ES"/>
        </w:rPr>
        <w:t>firmado electrónica</w:t>
      </w:r>
      <w:proofErr w:type="gramEnd"/>
    </w:p>
    <w:p w14:paraId="70432789" w14:textId="77777777" w:rsidR="00EF2B31" w:rsidRPr="00581BB0" w:rsidRDefault="00F505ED" w:rsidP="00581BB0">
      <w:pPr>
        <w:jc w:val="both"/>
        <w:rPr>
          <w:rFonts w:cstheme="minorHAnsi"/>
        </w:rPr>
      </w:pPr>
    </w:p>
    <w:sectPr w:rsidR="00EF2B31" w:rsidRPr="00581BB0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281DA" w14:textId="77777777" w:rsidR="00581BB0" w:rsidRDefault="00581BB0" w:rsidP="00F60ADF">
      <w:pPr>
        <w:spacing w:after="0" w:line="240" w:lineRule="auto"/>
      </w:pPr>
      <w:r>
        <w:separator/>
      </w:r>
    </w:p>
  </w:endnote>
  <w:endnote w:type="continuationSeparator" w:id="0">
    <w:p w14:paraId="7C0C9EA8" w14:textId="77777777" w:rsidR="00581BB0" w:rsidRDefault="00581BB0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A7A0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0826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1760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F3D94" w14:textId="77777777" w:rsidR="00581BB0" w:rsidRDefault="00581BB0" w:rsidP="00F60ADF">
      <w:pPr>
        <w:spacing w:after="0" w:line="240" w:lineRule="auto"/>
      </w:pPr>
      <w:r>
        <w:separator/>
      </w:r>
    </w:p>
  </w:footnote>
  <w:footnote w:type="continuationSeparator" w:id="0">
    <w:p w14:paraId="1F21EC01" w14:textId="77777777" w:rsidR="00581BB0" w:rsidRDefault="00581BB0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9E9DF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1989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4845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B0"/>
    <w:rsid w:val="000662FC"/>
    <w:rsid w:val="000863EE"/>
    <w:rsid w:val="00115529"/>
    <w:rsid w:val="001309D2"/>
    <w:rsid w:val="001B1CC6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81BB0"/>
    <w:rsid w:val="005C4C2F"/>
    <w:rsid w:val="00613F73"/>
    <w:rsid w:val="00734DF5"/>
    <w:rsid w:val="007F06D7"/>
    <w:rsid w:val="007F65E9"/>
    <w:rsid w:val="008B4F0A"/>
    <w:rsid w:val="008D4638"/>
    <w:rsid w:val="008D469F"/>
    <w:rsid w:val="00906639"/>
    <w:rsid w:val="0091799F"/>
    <w:rsid w:val="00925BE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33609"/>
    <w:rsid w:val="00C702B1"/>
    <w:rsid w:val="00D059E1"/>
    <w:rsid w:val="00D2175E"/>
    <w:rsid w:val="00DE5419"/>
    <w:rsid w:val="00DF53B8"/>
    <w:rsid w:val="00E92814"/>
    <w:rsid w:val="00EE0980"/>
    <w:rsid w:val="00F505ED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708AE"/>
  <w15:chartTrackingRefBased/>
  <w15:docId w15:val="{F30EC40D-B671-4439-B4D2-94146BC3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581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581BB0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6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2519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2022-01-19T11:31:00Z</dcterms:created>
  <dcterms:modified xsi:type="dcterms:W3CDTF">2022-01-19T11:39:00Z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