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E88F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CRUZ ROJA MARESME CENTRO</w:t>
      </w:r>
    </w:p>
    <w:p w14:paraId="6B788CCB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Calle NARCIS MONTURIOL, 3</w:t>
      </w:r>
    </w:p>
    <w:p w14:paraId="0ABE42A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08360 Canet de Mar (BARCELONA)</w:t>
      </w:r>
    </w:p>
    <w:p w14:paraId="593B0B15" w14:textId="77777777" w:rsid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00EF022" w14:textId="2BFB0D5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Señor/señora,</w:t>
      </w:r>
    </w:p>
    <w:p w14:paraId="7B393CF2" w14:textId="52EF77AA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proofErr w:type="spellStart"/>
      <w:r>
        <w:rPr>
          <w:rFonts w:eastAsia="Times New Roman" w:cstheme="minorHAnsi"/>
          <w:color w:val="000000"/>
          <w:lang w:eastAsia="ca-ES"/>
        </w:rPr>
        <w:t>ACORDó</w:t>
      </w:r>
      <w:proofErr w:type="spellEnd"/>
      <w:r w:rsidRPr="004E3701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6B22509A" w14:textId="1AD37ED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Visto que CRUZ ROJA MARESME CENTRE, entidad domiciliada en la Calle Narcís Monturiol, 3, de Canet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Mar, con CIF Q2866001G, representada por Fanny Gallego y Pardo con DNI 38785761-X, ha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solicitado una subvención nominativa por importe de 6.000,00€, mediante instancia presentada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fecha de 19 de octubre de 2021, con número de entrada 6251/2021, y se ha instruido el expediente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correspondiente 2067/2021.</w:t>
      </w:r>
    </w:p>
    <w:p w14:paraId="5F58A4D1" w14:textId="2E06D580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Visto que a esta instancia de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24211A6E" w14:textId="045B9F5F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Cruz Roja Maresme Centro con varios proyectos como el centro de distribución de alimentos DISAM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Arenys de Munt, programas de intervención social contra la pobreza energética y atención urgente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las necesidades básicas, participación Radares y como centro de contacto con las personas mayores.</w:t>
      </w:r>
    </w:p>
    <w:p w14:paraId="24FFB9B7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01846D76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subvención consignada nominativamente a favor CRUZ ROJA de conformidad con lo previsto</w:t>
      </w:r>
    </w:p>
    <w:p w14:paraId="4130647C" w14:textId="2355964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artículo 22.2a de la Ley 38/2003, de 17 de noviembre, general de subvenciones, y el artículo 15.3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Ordenanza General de Subvenciones del Ayuntamiento de Arenys de Munt, por importe de 3.000,00 €;</w:t>
      </w:r>
    </w:p>
    <w:p w14:paraId="497D4793" w14:textId="161ABE4D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y visto que la concesión de la subvención se puede formalizar mediante acuerdo, de conformidad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el procedimiento regulado en el artículo 65 del Real Decreto 887/2006, de 21 de julio, por el que se aprueba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Reglamento de la Ley 38/2003, de 17 de noviembre, General de Subvenciones.</w:t>
      </w:r>
    </w:p>
    <w:p w14:paraId="4CEFC3B4" w14:textId="6695CC1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Dado que el Pleno del Ayuntamiento, en sesión celebrada el pasado mes de junio, aprobó la modificación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crédito 12/2020 con una serie de actuaciones, entre las que se encuentra esta:</w:t>
      </w:r>
    </w:p>
    <w:p w14:paraId="2533BF49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Visto que la subvención propuesta es adecuada a la naturaleza del gasto que se propone</w:t>
      </w:r>
    </w:p>
    <w:p w14:paraId="6461FF79" w14:textId="2321E8E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contraer, que existe crédito suficiente a la aplicación del 510 231 48005 capítulo 4 (transferencias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corrientes) y que se ha incorporado al expediente el documento RC de existencia de crédito.</w:t>
      </w:r>
    </w:p>
    <w:p w14:paraId="7C6C6C8D" w14:textId="20826EFE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Dado que se acredita documentalmente en el expediente que el beneficiario de la subvención no tiene deudas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con la Seguridad Social ni con la Agencia Tributaria.</w:t>
      </w:r>
    </w:p>
    <w:p w14:paraId="6AEC429C" w14:textId="41A64E20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Teniendo en cuenta que el Ayuntamiento de Arenys de Munt pone de relieve la tarea que habitualmente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realiza Cruz Roja Maresme Centre con las personas vulnerables del municipio, pero mucho más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el entorno de la pandemia, en el que ha tenido que realizar un esfuerzo extraordinario para dar salida a todas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incidencias sobrevenidas.</w:t>
      </w:r>
    </w:p>
    <w:p w14:paraId="170C1090" w14:textId="31CD379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510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231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48005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SUBVENCIÓN NOMINATIVA CRUZ ROJA – Q2866001G-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3.000,00 €</w:t>
      </w:r>
    </w:p>
    <w:p w14:paraId="3B9C7246" w14:textId="3E72C3D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7BD8B115" w14:textId="53685249" w:rsid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0404859D" w14:textId="77777777" w:rsidR="004E3701" w:rsidRPr="004E3701" w:rsidRDefault="004E3701" w:rsidP="004E3701">
      <w:pPr>
        <w:kinsoku w:val="0"/>
        <w:overflowPunct w:val="0"/>
        <w:autoSpaceDE w:val="0"/>
        <w:autoSpaceDN w:val="0"/>
        <w:adjustRightInd w:val="0"/>
        <w:spacing w:before="6" w:after="0" w:line="240" w:lineRule="auto"/>
        <w:rPr>
          <w:rFonts w:ascii="Times New Roman" w:hAnsi="Times New Roman" w:cs="Times New Roman"/>
          <w:sz w:val="3"/>
          <w:szCs w:val="3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2976"/>
        <w:gridCol w:w="1985"/>
      </w:tblGrid>
      <w:tr w:rsidR="004E3701" w:rsidRPr="004E3701" w14:paraId="35BF45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3C867CAD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E69CBDF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BBEE762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4E3701" w:rsidRPr="004E3701" w14:paraId="04674D6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C75697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2067/2021</w:t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B5191CE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CREU ROJA MARESME CENTRE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7976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Q286601G</w:t>
            </w:r>
          </w:p>
        </w:tc>
      </w:tr>
      <w:tr w:rsidR="004E3701" w:rsidRPr="004E3701" w14:paraId="0F51055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A104DD8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E871583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4E3701" w:rsidRPr="004E3701" w14:paraId="1FD23B4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6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32472177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ACTIVITATS ORDINÀRIES DE CREU ROJA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AEEA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Corrent</w:t>
            </w:r>
          </w:p>
        </w:tc>
      </w:tr>
      <w:tr w:rsidR="004E3701" w:rsidRPr="004E3701" w14:paraId="6483FB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5F39A8DA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lastRenderedPageBreak/>
              <w:t>Cost</w:t>
            </w:r>
          </w:p>
          <w:p w14:paraId="420F8FA8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A06FF6A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981681D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4E3701" w:rsidRPr="004E3701" w14:paraId="4A612A7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6283F6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7.425,00€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7C6D480F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6.000,00 €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26389" w14:textId="77777777" w:rsidR="004E3701" w:rsidRPr="004E3701" w:rsidRDefault="004E3701" w:rsidP="004E3701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4E3701">
              <w:rPr>
                <w:rFonts w:ascii="Calibri" w:hAnsi="Calibri" w:cs="Calibri"/>
                <w:sz w:val="24"/>
                <w:szCs w:val="24"/>
                <w:lang w:val="ca-ES"/>
              </w:rPr>
              <w:t>80,81 %</w:t>
            </w:r>
          </w:p>
        </w:tc>
      </w:tr>
    </w:tbl>
    <w:p w14:paraId="6429A9A3" w14:textId="2D5DBA5E" w:rsid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7FC36E0E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7F3B5C3" w14:textId="12EE2EC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Segundo. Autorizar y disponer el gasto por el importe de 6.000,00 €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presupuestaria 510 231 48005 del presupuesto del Ayuntamiento de Arenys de Munt del año 2021.</w:t>
      </w:r>
    </w:p>
    <w:p w14:paraId="6B90E728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3100EA4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</w:p>
    <w:p w14:paraId="0F528276" w14:textId="36711056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6B63B178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08AFEB23" w14:textId="6ABA2B1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24BB989A" w14:textId="12BE8B0A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06287866" w14:textId="27ABFAD1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5C877AC1" w14:textId="2B45647B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60B5FEA9" w14:textId="69529FCD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diciembre de 2021.</w:t>
      </w:r>
    </w:p>
    <w:p w14:paraId="40F7878A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Cuarto. Compatibilidad</w:t>
      </w:r>
    </w:p>
    <w:p w14:paraId="637A83AE" w14:textId="43CD40BD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6E1A873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0AC172F7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3A64337D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3118205F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059EADD0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5B0097CB" w14:textId="3B99AD2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subvención, por el importe de 6.000,00 €,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728C4657" w14:textId="55C7F65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0A737DBB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0BAB27CF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4022DE81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79687E3F" w14:textId="6B630570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del importe y su procedencia.</w:t>
      </w:r>
    </w:p>
    <w:p w14:paraId="38C037FD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05E49F7F" w14:textId="076B4E3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acuerdo.</w:t>
      </w:r>
    </w:p>
    <w:p w14:paraId="43D1D38B" w14:textId="312D8005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63AD5E40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6D7C377C" w14:textId="3674147F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general de subvenciones.</w:t>
      </w:r>
    </w:p>
    <w:p w14:paraId="51699006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Séptimo. Pago</w:t>
      </w:r>
    </w:p>
    <w:p w14:paraId="59C7194F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4622D174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24AA4CD8" w14:textId="0D77232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3452B789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4E3701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4E3701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6457DE08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Gestor.</w:t>
      </w:r>
    </w:p>
    <w:p w14:paraId="19EDBBE4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65422A11" w14:textId="6AB58D9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3654B8A6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0E633FBF" w14:textId="2B72EFAD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acuerdo.</w:t>
      </w:r>
    </w:p>
    <w:p w14:paraId="109130C5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7BF9A320" w14:textId="0B7637AC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4E3701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5565590A" w14:textId="7B5A6C62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Munt.</w:t>
      </w:r>
    </w:p>
    <w:p w14:paraId="376DA59E" w14:textId="5CE1B3C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04775D91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724D3BDF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2299B4AF" w14:textId="5B3A4084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reglas siguientes:</w:t>
      </w:r>
    </w:p>
    <w:p w14:paraId="1E2F1C07" w14:textId="7470D38B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subvención.</w:t>
      </w:r>
    </w:p>
    <w:p w14:paraId="1052F790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1D5E613A" w14:textId="00150C8E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48C4BC85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3E811AF9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79F4A86E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1D32C686" w14:textId="0CBA10D1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aplicable;</w:t>
      </w:r>
    </w:p>
    <w:p w14:paraId="2927E12F" w14:textId="2012CB39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solicitud;</w:t>
      </w:r>
    </w:p>
    <w:p w14:paraId="04BCEA8C" w14:textId="1F23A8C8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5E7EB0EF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3D56A3E1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3FD9CD86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21AE5EE7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397B99DD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Décimo. Subcontratación</w:t>
      </w:r>
    </w:p>
    <w:p w14:paraId="52CC21E1" w14:textId="6CB412EF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4E3701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4E3701">
        <w:rPr>
          <w:rFonts w:eastAsia="Times New Roman" w:cstheme="minorHAnsi"/>
          <w:color w:val="000000"/>
          <w:lang w:eastAsia="ca-ES"/>
        </w:rPr>
        <w:t xml:space="preserve"> pero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7C3C95D8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46A8E808" w14:textId="75762C1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06E570E3" w14:textId="4043E865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resolución correspondiente.</w:t>
      </w:r>
    </w:p>
    <w:p w14:paraId="47900114" w14:textId="4BBD0209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7A8629E3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57BE30F2" w14:textId="32DE7843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los siguientes supuestos:</w:t>
      </w:r>
    </w:p>
    <w:p w14:paraId="3668A07C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66E19674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subvenciones.</w:t>
      </w:r>
    </w:p>
    <w:p w14:paraId="7755BF1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2F901B10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6F4B2A7C" w14:textId="181FB1A0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31A9DC6C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Decimotercer. Verificación y control</w:t>
      </w:r>
    </w:p>
    <w:p w14:paraId="49D35894" w14:textId="51967661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</w:p>
    <w:p w14:paraId="52F1D668" w14:textId="3525F4B8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subvenciones.</w:t>
      </w:r>
    </w:p>
    <w:p w14:paraId="22BB43CD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11755183" w14:textId="5B52BC25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5CC4DA7E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Decimocuarto. Prohibición de contratación con personas vinculadas</w:t>
      </w:r>
    </w:p>
    <w:p w14:paraId="50D37009" w14:textId="319C354F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28D50DFC" w14:textId="6B9BF3DC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1086520B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Decimoquinto. Principios éticos y reglas de conducta</w:t>
      </w:r>
    </w:p>
    <w:p w14:paraId="349917C6" w14:textId="6E9D65E8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7031DF1E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51DD5EF4" w14:textId="4C66C195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estatutarios.</w:t>
      </w:r>
    </w:p>
    <w:p w14:paraId="7A9378A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0687E474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2653E486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7B72ACDC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795E7F5C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3948EDF9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dirigen.</w:t>
      </w:r>
    </w:p>
    <w:p w14:paraId="3DDE458B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131EC868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1EFAE845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g) La buena fe.</w:t>
      </w:r>
    </w:p>
    <w:p w14:paraId="1AAD522C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063610D2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401FDF4D" w14:textId="25C0781B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de sus cargos.</w:t>
      </w:r>
    </w:p>
    <w:p w14:paraId="53EA2528" w14:textId="355C593B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51B02C2B" w14:textId="7AC01D55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cometidos.</w:t>
      </w:r>
    </w:p>
    <w:p w14:paraId="6E9B59D1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Decimosexto. Normas supletorias</w:t>
      </w:r>
    </w:p>
    <w:p w14:paraId="58D19A3D" w14:textId="77777777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600ACE68" w14:textId="693337CC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4616A1CC" w14:textId="724E3F46" w:rsidR="004E3701" w:rsidRPr="004E3701" w:rsidRDefault="004E3701" w:rsidP="004E3701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4E3701">
        <w:rPr>
          <w:rFonts w:eastAsia="Times New Roman" w:cstheme="minorHAnsi"/>
          <w:color w:val="000000"/>
          <w:lang w:eastAsia="ca-ES"/>
        </w:rPr>
        <w:t>Decimoséptimo. Notificar este acuerdo a la CRUZ ROJA MARESME CENTRE ya las áreas de Servicios Personales</w:t>
      </w:r>
      <w:r w:rsidR="00796312">
        <w:rPr>
          <w:rFonts w:eastAsia="Times New Roman" w:cstheme="minorHAnsi"/>
          <w:color w:val="000000"/>
          <w:lang w:eastAsia="ca-ES"/>
        </w:rPr>
        <w:t xml:space="preserve"> </w:t>
      </w:r>
      <w:r w:rsidRPr="004E3701">
        <w:rPr>
          <w:rFonts w:eastAsia="Times New Roman" w:cstheme="minorHAnsi"/>
          <w:color w:val="000000"/>
          <w:lang w:eastAsia="ca-ES"/>
        </w:rPr>
        <w:t>y de intervención del Ayuntamiento de Arenys de Mun</w:t>
      </w:r>
      <w:r w:rsidR="00796312">
        <w:rPr>
          <w:rFonts w:eastAsia="Times New Roman" w:cstheme="minorHAnsi"/>
          <w:color w:val="000000"/>
          <w:lang w:eastAsia="ca-ES"/>
        </w:rPr>
        <w:t xml:space="preserve">t. </w:t>
      </w:r>
    </w:p>
    <w:p w14:paraId="46CA2FA2" w14:textId="77BE9ACD" w:rsidR="003710F6" w:rsidRPr="004E3701" w:rsidRDefault="003710F6" w:rsidP="004E3701">
      <w:pPr>
        <w:jc w:val="both"/>
        <w:rPr>
          <w:rFonts w:cstheme="minorHAnsi"/>
        </w:rPr>
      </w:pPr>
    </w:p>
    <w:sectPr w:rsidR="003710F6" w:rsidRPr="004E3701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43ECF"/>
    <w:rsid w:val="001B1CC6"/>
    <w:rsid w:val="001C0CA4"/>
    <w:rsid w:val="001E3622"/>
    <w:rsid w:val="00296E9A"/>
    <w:rsid w:val="002C7BB7"/>
    <w:rsid w:val="002D464C"/>
    <w:rsid w:val="003251A3"/>
    <w:rsid w:val="003710F6"/>
    <w:rsid w:val="003B5354"/>
    <w:rsid w:val="00433121"/>
    <w:rsid w:val="004A431E"/>
    <w:rsid w:val="004A5BDD"/>
    <w:rsid w:val="004C0C18"/>
    <w:rsid w:val="004E3701"/>
    <w:rsid w:val="005527F3"/>
    <w:rsid w:val="005C4C2F"/>
    <w:rsid w:val="00611263"/>
    <w:rsid w:val="00613F73"/>
    <w:rsid w:val="00717E74"/>
    <w:rsid w:val="00734DF5"/>
    <w:rsid w:val="00796312"/>
    <w:rsid w:val="007F06D7"/>
    <w:rsid w:val="007F65E9"/>
    <w:rsid w:val="008B4F0A"/>
    <w:rsid w:val="008D4638"/>
    <w:rsid w:val="008D469F"/>
    <w:rsid w:val="00907E9F"/>
    <w:rsid w:val="0091799F"/>
    <w:rsid w:val="00925BE8"/>
    <w:rsid w:val="00977C3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24AEE"/>
    <w:rsid w:val="00C3182B"/>
    <w:rsid w:val="00C33609"/>
    <w:rsid w:val="00C702B1"/>
    <w:rsid w:val="00D059E1"/>
    <w:rsid w:val="00D2175E"/>
    <w:rsid w:val="00DE5419"/>
    <w:rsid w:val="00DF53B8"/>
    <w:rsid w:val="00E27B56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3710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3710F6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61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1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0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2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2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7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9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2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8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9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4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2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2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8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2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7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7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3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8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0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3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94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7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9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5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9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7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3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3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6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2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7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9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4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5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4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9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1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8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8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0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4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6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8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5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0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1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7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6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7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1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4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1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1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8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9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8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3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6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4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6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1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1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3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9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8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4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0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2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3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7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0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1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6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3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8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9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7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1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4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2492</Words>
  <Characters>14210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2022-01-18T13:40:00Z</dcterms:created>
  <dcterms:modified xsi:type="dcterms:W3CDTF">2022-01-18T13:40:00Z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