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3A322" w14:textId="34C7591F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PARROQUÍA DE SAN MARTI DE AREN</w:t>
      </w:r>
      <w:r>
        <w:rPr>
          <w:rFonts w:eastAsia="Times New Roman" w:cstheme="minorHAnsi"/>
          <w:color w:val="000000"/>
          <w:lang w:eastAsia="ca-ES"/>
        </w:rPr>
        <w:t>YS</w:t>
      </w:r>
      <w:r w:rsidRPr="00E27B56">
        <w:rPr>
          <w:rFonts w:eastAsia="Times New Roman" w:cstheme="minorHAnsi"/>
          <w:color w:val="000000"/>
          <w:lang w:eastAsia="ca-ES"/>
        </w:rPr>
        <w:t xml:space="preserve"> DE M</w:t>
      </w:r>
      <w:r>
        <w:rPr>
          <w:rFonts w:eastAsia="Times New Roman" w:cstheme="minorHAnsi"/>
          <w:color w:val="000000"/>
          <w:lang w:eastAsia="ca-ES"/>
        </w:rPr>
        <w:t>UNT</w:t>
      </w:r>
    </w:p>
    <w:p w14:paraId="7996443D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PLAZA. DE LA IGLESIA, 2</w:t>
      </w:r>
    </w:p>
    <w:p w14:paraId="14C4BFCA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08358 Arenys de Munt (BARCELONA)</w:t>
      </w:r>
    </w:p>
    <w:p w14:paraId="09F923BB" w14:textId="77777777" w:rsid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5AFE63F3" w14:textId="5EB2BC92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Señor/señora,</w:t>
      </w:r>
    </w:p>
    <w:p w14:paraId="6C34C4CC" w14:textId="2465F561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 xml:space="preserve">Os comunico que la Junta de Gobierno Local, en fecha 14 de diciembre de 2021, por unanimidad, </w:t>
      </w:r>
      <w:r>
        <w:rPr>
          <w:rFonts w:eastAsia="Times New Roman" w:cstheme="minorHAnsi"/>
          <w:color w:val="000000"/>
          <w:lang w:eastAsia="ca-ES"/>
        </w:rPr>
        <w:t xml:space="preserve">acordó </w:t>
      </w:r>
      <w:r w:rsidRPr="00E27B56">
        <w:rPr>
          <w:rFonts w:eastAsia="Times New Roman" w:cstheme="minorHAnsi"/>
          <w:color w:val="000000"/>
          <w:lang w:eastAsia="ca-ES"/>
        </w:rPr>
        <w:t>tomar, entre otros, el siguiente acuerdo, a reserva de la aprobación definitiva del acta:</w:t>
      </w:r>
    </w:p>
    <w:p w14:paraId="2DB0B5B9" w14:textId="71C5D154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Visto que la PARROQUIA DE SANT MARTÍ, domiciliada en la Plaza de la Iglesia, 2, con CIF R-1700002-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G, representada por el señor Joan Soler i Ribas, con DNI 77916230-G, como Mosén, ha solicitado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una subvención nominativa por importe de 3.930,09 €, mediante instancia presentada en fecha 18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noviembre de 2021, con número de registro de entrada 7285/2021, y se ha instruido el expediente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correspondiente 2144/2021.</w:t>
      </w:r>
    </w:p>
    <w:p w14:paraId="3E96C5D0" w14:textId="29534F88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Visto que a esta instancia se adjunta una descripción del proyecto/actividad para la que se solicita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la subvención, el presupuesto para dicho proyecto y la documentación que requiere la Ordenanza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General de Subvenciones del Ayuntamiento de Arenys de Munt.</w:t>
      </w:r>
    </w:p>
    <w:p w14:paraId="392F8F22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Visto que el Ayuntamiento de Arenys de Munt valora muy positivamente la labor que desarrolla</w:t>
      </w:r>
    </w:p>
    <w:p w14:paraId="7092EBA2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la iglesia hacia los aldeanos de Arenys de Munt y por este motivo se hace necesario conservar y</w:t>
      </w:r>
    </w:p>
    <w:p w14:paraId="4F668F5A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mantener ese espacio.</w:t>
      </w:r>
    </w:p>
    <w:p w14:paraId="1B1FEEFF" w14:textId="49AC784D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Dado que el Pleno del Ayuntamiento, en sesión celebrada el pasado mes de junio, aprobó la modificación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de crédito 16/2021 con una serie de actuaciones, entre las que se encuentra esta:</w:t>
      </w:r>
    </w:p>
    <w:p w14:paraId="780C813D" w14:textId="49691C40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120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1522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78000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SUB. NOMINATIVA PARROQUIA SANT MARTÍ ADM – R1700002G-3.930,10 €</w:t>
      </w:r>
    </w:p>
    <w:p w14:paraId="12C6EDA9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Dado que la subvención propuesta es adecuada a la naturaleza del gasto que se propone</w:t>
      </w:r>
    </w:p>
    <w:p w14:paraId="74982078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contraer y que existe crédito suficiente a la aplicación del presupuesto 120 1522 78000 del capítulo 7.</w:t>
      </w:r>
    </w:p>
    <w:p w14:paraId="4561853D" w14:textId="67BD5233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La Junta de Gobierno Local, como órgano competente según establecen las bases de ejecución del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presupuesto de Arenys de Munt, en su artículo 32º, apartado 6, por unanimidad acuerda:</w:t>
      </w:r>
    </w:p>
    <w:p w14:paraId="49415452" w14:textId="53580EE2" w:rsid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PRIMERO. Conceder la siguiente subvención:</w:t>
      </w:r>
    </w:p>
    <w:p w14:paraId="743FE205" w14:textId="51CEC590" w:rsid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39CDD126" w14:textId="77777777" w:rsidR="00E27B56" w:rsidRPr="00E27B56" w:rsidRDefault="00E27B56" w:rsidP="00E27B56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 w:cs="Times New Roman"/>
          <w:sz w:val="3"/>
          <w:szCs w:val="3"/>
          <w:lang w:val="ca-ES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1560"/>
        <w:gridCol w:w="2976"/>
        <w:gridCol w:w="1985"/>
      </w:tblGrid>
      <w:tr w:rsidR="00E27B56" w:rsidRPr="00E27B56" w14:paraId="28F82D1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</w:tcPr>
          <w:p w14:paraId="27DD6C22" w14:textId="77777777" w:rsidR="00E27B56" w:rsidRPr="00E27B56" w:rsidRDefault="00E27B56" w:rsidP="00E27B56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E27B56">
              <w:rPr>
                <w:rFonts w:ascii="Calibri" w:hAnsi="Calibri" w:cs="Calibri"/>
                <w:sz w:val="24"/>
                <w:szCs w:val="24"/>
                <w:lang w:val="ca-ES"/>
              </w:rPr>
              <w:t>Núm. Exp.</w:t>
            </w:r>
          </w:p>
        </w:tc>
        <w:tc>
          <w:tcPr>
            <w:tcW w:w="45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748A1935" w14:textId="77777777" w:rsidR="00E27B56" w:rsidRPr="00E27B56" w:rsidRDefault="00E27B56" w:rsidP="00E27B56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E27B56">
              <w:rPr>
                <w:rFonts w:ascii="Calibri" w:hAnsi="Calibri" w:cs="Calibri"/>
                <w:sz w:val="24"/>
                <w:szCs w:val="24"/>
                <w:lang w:val="ca-ES"/>
              </w:rPr>
              <w:t>Nom beneficiari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70F603AE" w14:textId="77777777" w:rsidR="00E27B56" w:rsidRPr="00E27B56" w:rsidRDefault="00E27B56" w:rsidP="00E27B56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E27B56">
              <w:rPr>
                <w:rFonts w:ascii="Calibri" w:hAnsi="Calibri" w:cs="Calibri"/>
                <w:sz w:val="24"/>
                <w:szCs w:val="24"/>
                <w:lang w:val="ca-ES"/>
              </w:rPr>
              <w:t>CIF/NIF</w:t>
            </w:r>
          </w:p>
        </w:tc>
      </w:tr>
      <w:tr w:rsidR="00E27B56" w:rsidRPr="00E27B56" w14:paraId="502A2EC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E77199" w14:textId="77777777" w:rsidR="00E27B56" w:rsidRPr="00E27B56" w:rsidRDefault="00E27B56" w:rsidP="00E27B56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E27B56">
              <w:rPr>
                <w:rFonts w:ascii="Calibri" w:hAnsi="Calibri" w:cs="Calibri"/>
                <w:sz w:val="24"/>
                <w:szCs w:val="24"/>
                <w:lang w:val="ca-ES"/>
              </w:rPr>
              <w:t>2144/2021</w:t>
            </w:r>
          </w:p>
        </w:tc>
        <w:tc>
          <w:tcPr>
            <w:tcW w:w="45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70FDE008" w14:textId="77777777" w:rsidR="00E27B56" w:rsidRPr="00E27B56" w:rsidRDefault="00E27B56" w:rsidP="00E27B56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E27B56">
              <w:rPr>
                <w:rFonts w:ascii="Calibri" w:hAnsi="Calibri" w:cs="Calibri"/>
                <w:sz w:val="24"/>
                <w:szCs w:val="24"/>
                <w:lang w:val="ca-ES"/>
              </w:rPr>
              <w:t>PARRÒQUIA SANT MARTÍ ARENYS DE MUNT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890DC" w14:textId="77777777" w:rsidR="00E27B56" w:rsidRPr="00E27B56" w:rsidRDefault="00E27B56" w:rsidP="00E27B56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E27B56">
              <w:rPr>
                <w:rFonts w:ascii="Calibri" w:hAnsi="Calibri" w:cs="Calibri"/>
                <w:sz w:val="24"/>
                <w:szCs w:val="24"/>
                <w:lang w:val="ca-ES"/>
              </w:rPr>
              <w:t>R1700002G</w:t>
            </w:r>
          </w:p>
        </w:tc>
      </w:tr>
      <w:tr w:rsidR="00E27B56" w:rsidRPr="00E27B56" w14:paraId="06F7BF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7D523101" w14:textId="77777777" w:rsidR="00E27B56" w:rsidRPr="00E27B56" w:rsidRDefault="00E27B56" w:rsidP="00E27B56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E27B56">
              <w:rPr>
                <w:rFonts w:ascii="Calibri" w:hAnsi="Calibri" w:cs="Calibri"/>
                <w:sz w:val="24"/>
                <w:szCs w:val="24"/>
                <w:lang w:val="ca-ES"/>
              </w:rPr>
              <w:t>Objecte de la subvenció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552EFEF4" w14:textId="77777777" w:rsidR="00E27B56" w:rsidRPr="00E27B56" w:rsidRDefault="00E27B56" w:rsidP="00E27B56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E27B56">
              <w:rPr>
                <w:rFonts w:ascii="Calibri" w:hAnsi="Calibri" w:cs="Calibri"/>
                <w:sz w:val="24"/>
                <w:szCs w:val="24"/>
                <w:lang w:val="ca-ES"/>
              </w:rPr>
              <w:t>Naturalesa</w:t>
            </w:r>
          </w:p>
        </w:tc>
      </w:tr>
      <w:tr w:rsidR="00E27B56" w:rsidRPr="00E27B56" w14:paraId="5514AF5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698495F9" w14:textId="77777777" w:rsidR="00E27B56" w:rsidRPr="00E27B56" w:rsidRDefault="00E27B56" w:rsidP="00E27B56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E27B56">
              <w:rPr>
                <w:rFonts w:ascii="Calibri" w:hAnsi="Calibri" w:cs="Calibri"/>
                <w:sz w:val="24"/>
                <w:szCs w:val="24"/>
                <w:lang w:val="ca-ES"/>
              </w:rPr>
              <w:t>REPARACIÓ CAMPANAR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A4E25" w14:textId="77777777" w:rsidR="00E27B56" w:rsidRPr="00E27B56" w:rsidRDefault="00E27B56" w:rsidP="00E27B56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E27B56">
              <w:rPr>
                <w:rFonts w:ascii="Calibri" w:hAnsi="Calibri" w:cs="Calibri"/>
                <w:sz w:val="24"/>
                <w:szCs w:val="24"/>
                <w:lang w:val="ca-ES"/>
              </w:rPr>
              <w:t>Capital</w:t>
            </w:r>
          </w:p>
        </w:tc>
      </w:tr>
      <w:tr w:rsidR="00E27B56" w:rsidRPr="00E27B56" w14:paraId="7682A88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6"/>
        </w:trPr>
        <w:tc>
          <w:tcPr>
            <w:tcW w:w="3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</w:tcPr>
          <w:p w14:paraId="15987F65" w14:textId="77777777" w:rsidR="00E27B56" w:rsidRPr="00E27B56" w:rsidRDefault="00E27B56" w:rsidP="00E27B56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Calibri" w:hAnsi="Calibri" w:cs="Calibri"/>
                <w:sz w:val="24"/>
                <w:szCs w:val="24"/>
                <w:lang w:val="ca-ES"/>
              </w:rPr>
            </w:pPr>
            <w:r w:rsidRPr="00E27B56">
              <w:rPr>
                <w:rFonts w:ascii="Calibri" w:hAnsi="Calibri" w:cs="Calibri"/>
                <w:sz w:val="24"/>
                <w:szCs w:val="24"/>
                <w:lang w:val="ca-ES"/>
              </w:rPr>
              <w:t>Cost</w:t>
            </w:r>
          </w:p>
          <w:p w14:paraId="165BFBCB" w14:textId="77777777" w:rsidR="00E27B56" w:rsidRPr="00E27B56" w:rsidRDefault="00E27B56" w:rsidP="00E27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E27B56">
              <w:rPr>
                <w:rFonts w:ascii="Calibri" w:hAnsi="Calibri" w:cs="Calibri"/>
                <w:sz w:val="24"/>
                <w:szCs w:val="24"/>
                <w:lang w:val="ca-ES"/>
              </w:rPr>
              <w:t>de l’objecte de la subvenció €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61D753C4" w14:textId="77777777" w:rsidR="00E27B56" w:rsidRPr="00E27B56" w:rsidRDefault="00E27B56" w:rsidP="00E27B56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E27B56">
              <w:rPr>
                <w:rFonts w:ascii="Calibri" w:hAnsi="Calibri" w:cs="Calibri"/>
                <w:sz w:val="24"/>
                <w:szCs w:val="24"/>
                <w:lang w:val="ca-ES"/>
              </w:rPr>
              <w:t>Import de la subvenció €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1CB568D0" w14:textId="77777777" w:rsidR="00E27B56" w:rsidRPr="00E27B56" w:rsidRDefault="00E27B56" w:rsidP="00E27B56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E27B56">
              <w:rPr>
                <w:rFonts w:ascii="Calibri" w:hAnsi="Calibri" w:cs="Calibri"/>
                <w:sz w:val="24"/>
                <w:szCs w:val="24"/>
                <w:lang w:val="ca-ES"/>
              </w:rPr>
              <w:t>% de finançament</w:t>
            </w:r>
          </w:p>
        </w:tc>
      </w:tr>
      <w:tr w:rsidR="00E27B56" w:rsidRPr="00E27B56" w14:paraId="29915B0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3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8879B9" w14:textId="77777777" w:rsidR="00E27B56" w:rsidRPr="00E27B56" w:rsidRDefault="00E27B56" w:rsidP="00E27B56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E27B56">
              <w:rPr>
                <w:rFonts w:ascii="Calibri" w:hAnsi="Calibri" w:cs="Calibri"/>
                <w:sz w:val="24"/>
                <w:szCs w:val="24"/>
                <w:lang w:val="ca-ES"/>
              </w:rPr>
              <w:t>3.930,09 €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47B25BB0" w14:textId="77777777" w:rsidR="00E27B56" w:rsidRPr="00E27B56" w:rsidRDefault="00E27B56" w:rsidP="00E27B56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E27B56">
              <w:rPr>
                <w:rFonts w:ascii="Calibri" w:hAnsi="Calibri" w:cs="Calibri"/>
                <w:sz w:val="24"/>
                <w:szCs w:val="24"/>
                <w:lang w:val="ca-ES"/>
              </w:rPr>
              <w:t>3.930,09 €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45298" w14:textId="77777777" w:rsidR="00E27B56" w:rsidRPr="00E27B56" w:rsidRDefault="00E27B56" w:rsidP="00E27B56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E27B56">
              <w:rPr>
                <w:rFonts w:ascii="Calibri" w:hAnsi="Calibri" w:cs="Calibri"/>
                <w:sz w:val="24"/>
                <w:szCs w:val="24"/>
                <w:lang w:val="ca-ES"/>
              </w:rPr>
              <w:t>100 %</w:t>
            </w:r>
          </w:p>
        </w:tc>
      </w:tr>
    </w:tbl>
    <w:p w14:paraId="047E06F3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563E8564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SEGUNDO. Autorizar y disponer el gasto por el importe de 3.930,09 € euros con cargo a la aplicación</w:t>
      </w:r>
    </w:p>
    <w:p w14:paraId="37902A8A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presupuestaria 120 1522 78000 del presupuesto del Ayuntamiento de Arenys de Munt del año 2021.</w:t>
      </w:r>
    </w:p>
    <w:p w14:paraId="30BCC879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TERCERO. Cancelar el gasto sobrante por importe de 0,01€ en la aplicación 120 1522 78000 del</w:t>
      </w:r>
    </w:p>
    <w:p w14:paraId="5563A9B7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presupuesto municipal vigente.</w:t>
      </w:r>
    </w:p>
    <w:p w14:paraId="6B72B090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CUARTO. Gastos subvencionables y período de ejecución</w:t>
      </w:r>
    </w:p>
    <w:p w14:paraId="29EC7169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La subvención cuya concesión se autoriza tiene carácter singular y se consideran gastos</w:t>
      </w:r>
    </w:p>
    <w:p w14:paraId="78B69264" w14:textId="590BB5FA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subvencionables las que se detallan en el presupuesto de la solicitud y que forman parte del objeto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de la subvención y no podrá ser utilizada para sufragar gastos de otra naturaleza.</w:t>
      </w:r>
    </w:p>
    <w:p w14:paraId="0F1B0EA0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No se consideran gastos subvencionables:</w:t>
      </w:r>
    </w:p>
    <w:p w14:paraId="330EA1B8" w14:textId="1177EB88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a)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Los intereses deudores de las cuentas bancarias</w:t>
      </w:r>
    </w:p>
    <w:p w14:paraId="792C87C8" w14:textId="73AEF853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lastRenderedPageBreak/>
        <w:t>b)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Intereses, recargos y sanciones administrativas de carácter penal</w:t>
      </w:r>
    </w:p>
    <w:p w14:paraId="14947F31" w14:textId="3F494CA8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c)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Los gastos de procedimientos judiciales</w:t>
      </w:r>
    </w:p>
    <w:p w14:paraId="795BA8EE" w14:textId="1E0F7C3F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Se consideran gastos efectuados los que se hayan devengado durante el plazo de ejecución, aunque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no hayan sido efectivamente pagadas antes de la finalización del período de la justificación.</w:t>
      </w:r>
    </w:p>
    <w:p w14:paraId="02D24121" w14:textId="4BB3091B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El período de ejecución de la actuación subvencionada comienza el 1 de enero de 2021 y finaliza el 31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diciembre de 2021.</w:t>
      </w:r>
    </w:p>
    <w:p w14:paraId="5719472F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QUINTO. Compatibilidad</w:t>
      </w:r>
    </w:p>
    <w:p w14:paraId="781A4F79" w14:textId="73335E69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La subvención es compatible con la obtención de otras subvenciones, ayudas, ingresos o recursos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la misma finalidad, procedentes de cualquier administración o ente público o privado, nacionales,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Unión Europea o de organismos internacionales. La suma de las subvenciones compatibles con la del Ayuntamiento de Arenys de Munt en ningún caso puede superar el coste total de la actividad subvencionada.</w:t>
      </w:r>
    </w:p>
    <w:p w14:paraId="2467D05E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SEXTO. Aceptación de la subvención</w:t>
      </w:r>
    </w:p>
    <w:p w14:paraId="3DB15FEB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La subvención se considerará formalmente aceptada si en el plazo de tres días después de la</w:t>
      </w:r>
    </w:p>
    <w:p w14:paraId="58B995EF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notificación no se manifiesta renuncia alguna por parte del beneficiario.</w:t>
      </w:r>
    </w:p>
    <w:p w14:paraId="62B9CA50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SÉPTIMO. Plazo y régimen de justificación</w:t>
      </w:r>
    </w:p>
    <w:p w14:paraId="0C934CC3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El beneficiario debe justificar, en el plazo de tres meses a partir de la finalización del período</w:t>
      </w:r>
    </w:p>
    <w:p w14:paraId="3549A513" w14:textId="265F422C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de ejecución establecido en el artículo tercero de este acuerdo la realización efectiva del objeto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subvención, por el importe de 3.930,09 €, correspondientes al importe de los gastos que constan en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presupuesto de la solicitud de subvención, mediante la presentación en el Registro General del Ayuntamiento de Arenys de Munt de la siguiente documentación:</w:t>
      </w:r>
    </w:p>
    <w:p w14:paraId="10ED2FBD" w14:textId="01C76608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A. Una cuenta justificativa normalizada que está al alcance en la web del Ayuntamiento, en el apartado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subvenciones, que contendrá la siguiente información:</w:t>
      </w:r>
    </w:p>
    <w:p w14:paraId="764D21F9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a) Una memoria justificativa del cumplimiento de la actividad.</w:t>
      </w:r>
    </w:p>
    <w:p w14:paraId="081D5621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b) Una relación clasificada de los gastos de la actividad, con identificación del proveedor, el</w:t>
      </w:r>
    </w:p>
    <w:p w14:paraId="687DEF73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número de documento, el importe, el concepto y la fecha de emisión de la factura.</w:t>
      </w:r>
    </w:p>
    <w:p w14:paraId="46662ED0" w14:textId="379EA8F4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c) Detalle de otros ingresos o subvenciones que hayan financiado las actividades con identificación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del importe y su procedencia.</w:t>
      </w:r>
    </w:p>
    <w:p w14:paraId="591EC55E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d) Documentación acreditativa de que la actividad subvencionada se ha efectuado con la</w:t>
      </w:r>
    </w:p>
    <w:p w14:paraId="1EBEBF35" w14:textId="77C4A63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colaboración del Ayuntamiento de Arenys de Munt, tal y como establece el artículo noveno del mismo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acuerdo.</w:t>
      </w:r>
    </w:p>
    <w:p w14:paraId="1F8F8967" w14:textId="3F1A921A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El coste total del proyecto/actividad deberá haberse realizado en al menos un 80%. En caso de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se ejecute en un % inferior se procederá a reducir proporcionalmente el importe de la subvención recibida;</w:t>
      </w:r>
    </w:p>
    <w:p w14:paraId="6A9ECF13" w14:textId="7ECCFA4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si se ha ejecutado un 80% o más, se mantendrá el importe de la subvención. En cuanto el beneficiario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presente la documentación justificativa se procederá a la revisión correspondiente. En caso de no estar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conforme a lo establecido en este acuerdo, se podrá requerir que se enmiende, en el plazo de 10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días, los defectos que se le indiquen o bien, que presente las alegaciones que se estime oportunas,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la indicación de que, de no hacerlo, se considerará incumplida la obligación de justificación, con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consecuencias que se determinan en el artículo 29 de la Ordenanza general de subvenciones.</w:t>
      </w:r>
    </w:p>
    <w:p w14:paraId="697AF3FA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OCTAVO. Pago</w:t>
      </w:r>
    </w:p>
    <w:p w14:paraId="2CEEA320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El pago de la subvención se realizará en concepto de anticipo, en el plazo de un mes a partir</w:t>
      </w:r>
    </w:p>
    <w:p w14:paraId="59F4CC47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de la notificación de esta resolución.</w:t>
      </w:r>
    </w:p>
    <w:p w14:paraId="1F4DAED7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La subvención se considerará formalmente aceptada si en el plazo de tres días después de la</w:t>
      </w:r>
    </w:p>
    <w:p w14:paraId="023928EE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notificación no se manifiesta renuncia alguna por parte del beneficiario.</w:t>
      </w:r>
    </w:p>
    <w:p w14:paraId="709A7526" w14:textId="5F1BAFFB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El importe del anticipo será el 75% del importe de la subvención. El pago se realizará sin necesidad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de constitución de fianza o garantía.</w:t>
      </w:r>
    </w:p>
    <w:p w14:paraId="708D1662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 xml:space="preserve">Se tramitará el pago de la subvención o anticipo previo informe favorable del </w:t>
      </w:r>
      <w:proofErr w:type="gramStart"/>
      <w:r w:rsidRPr="00E27B56">
        <w:rPr>
          <w:rFonts w:eastAsia="Times New Roman" w:cstheme="minorHAnsi"/>
          <w:color w:val="000000"/>
          <w:lang w:eastAsia="ca-ES"/>
        </w:rPr>
        <w:t>Jefe</w:t>
      </w:r>
      <w:proofErr w:type="gramEnd"/>
      <w:r w:rsidRPr="00E27B56">
        <w:rPr>
          <w:rFonts w:eastAsia="Times New Roman" w:cstheme="minorHAnsi"/>
          <w:color w:val="000000"/>
          <w:lang w:eastAsia="ca-ES"/>
        </w:rPr>
        <w:t xml:space="preserve"> del Centro</w:t>
      </w:r>
    </w:p>
    <w:p w14:paraId="6FA096E0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Gestor.</w:t>
      </w:r>
    </w:p>
    <w:p w14:paraId="7EC8F127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El pago se efectuará mediante transferencia bancaria.</w:t>
      </w:r>
    </w:p>
    <w:p w14:paraId="5E844101" w14:textId="25B7A1D5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Cuando el beneficiario haya presentado en el Registro General del Ayuntamiento de Arenys de Munt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justificación económica se hará efectiva la cantidad restante, de conformidad con lo que se establece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en el punto sexto de este acuerdo.</w:t>
      </w:r>
    </w:p>
    <w:p w14:paraId="12BE9CC1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El beneficiario está obligado a presentar en el plazo otorgado al efecto en el Registro General</w:t>
      </w:r>
    </w:p>
    <w:p w14:paraId="7FB2E35B" w14:textId="681DCF83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el Ayuntamiento la justificación económica de conformidad con lo que se establece en el punto sexto de este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acuerdo.</w:t>
      </w:r>
    </w:p>
    <w:p w14:paraId="0CC90C67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NOVENO. Obligación de difusión y publicidad</w:t>
      </w:r>
    </w:p>
    <w:p w14:paraId="763EF52D" w14:textId="29CD0315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El beneficiario deberá hacer constar expresamente el apoyo económico del Ayuntamiento de Arenys de</w:t>
      </w:r>
      <w:r>
        <w:rPr>
          <w:rFonts w:eastAsia="Times New Roman" w:cstheme="minorHAnsi"/>
          <w:color w:val="000000"/>
          <w:lang w:eastAsia="ca-ES"/>
        </w:rPr>
        <w:t xml:space="preserve"> Munt</w:t>
      </w:r>
      <w:r w:rsidRPr="00E27B56">
        <w:rPr>
          <w:rFonts w:eastAsia="Times New Roman" w:cstheme="minorHAnsi"/>
          <w:color w:val="000000"/>
          <w:lang w:eastAsia="ca-ES"/>
        </w:rPr>
        <w:t xml:space="preserve"> en cualquier acto, publicidad o difusión de las actuaciones que sean objeto de subvención, aunque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que la actividad ya haya sido realizada. Esta difusión podrá ser, por ejemplo:</w:t>
      </w:r>
    </w:p>
    <w:p w14:paraId="7AB7CE13" w14:textId="349BA8F4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• Haciendo constar en las notas de prensa que realice la entidad el apoyo del Ayuntamiento de Arenys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de Munt.</w:t>
      </w:r>
    </w:p>
    <w:p w14:paraId="09DF8B97" w14:textId="645DFB39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• Incorporando el logotipo del Ayuntamiento de Arenys de Munt en la cartelería que se elabore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la difusión de las actividades que se programen.</w:t>
      </w:r>
    </w:p>
    <w:p w14:paraId="5FFAD9A0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• U otros que el beneficiario tenga a su alcance.</w:t>
      </w:r>
    </w:p>
    <w:p w14:paraId="357BAAB0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Si se incumple esta obligación, y sin perjuicio de las responsabilidades en que, por aplicación del</w:t>
      </w:r>
    </w:p>
    <w:p w14:paraId="6B47154A" w14:textId="164237BB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régimen previsto en el título IV de la Ley General de Subvenciones puedan corresponder, se aplican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reglas siguientes:</w:t>
      </w:r>
    </w:p>
    <w:p w14:paraId="77A5E5CF" w14:textId="16C5B65C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a) Si todavía es posible su cumplimiento en los términos establecidos, el órgano concedente debe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requerir al beneficiario para que adopte las medidas de difusión establecidas en un plazo no superior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15 días, con expresa advertencia de que este incumplimiento puede comportar la revocación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subvención.</w:t>
      </w:r>
    </w:p>
    <w:p w14:paraId="5A243A33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b) Si por el hecho de haberse desarrollado las actividades afectadas por estas medidas, no es</w:t>
      </w:r>
    </w:p>
    <w:p w14:paraId="583C56ED" w14:textId="112C9881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posible su cumplimiento en los términos establecidos, el órgano concedente puede establecer medidas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alternativas, siempre que éstas permitan dar la difusión de la financiación pública recibida. En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requerimiento que se dirija por el órgano concedente al beneficiario, debe fijarse un plazo no superior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a 15 días para su adopción con la advertencia de que este incumplimiento puede comportar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revocación de la subvención.</w:t>
      </w:r>
    </w:p>
    <w:p w14:paraId="1DDFA6E1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DÉCIMO. Otras obligaciones del beneficiario.</w:t>
      </w:r>
    </w:p>
    <w:p w14:paraId="2811C4FB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El beneficiario tiene las siguientes obligaciones:</w:t>
      </w:r>
    </w:p>
    <w:p w14:paraId="4CBE9059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a) Llevar a cabo las actividades objeto de la subvención.</w:t>
      </w:r>
    </w:p>
    <w:p w14:paraId="395B0182" w14:textId="0ABFF1E6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b) Prestar colaboración y facilitar la documentación e información que les sea requerida respecto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a la actividad para la que se concede la subvención, y someterse a las actuaciones de</w:t>
      </w:r>
    </w:p>
    <w:p w14:paraId="7355BA88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comprobación y control del Ayuntamiento de Arenys de Munt, y otros órganos competentes,</w:t>
      </w:r>
    </w:p>
    <w:p w14:paraId="3AE1D93C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de acuerdo con la normativa aplicable;</w:t>
      </w:r>
    </w:p>
    <w:p w14:paraId="0557A6F2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c) Notificar al Ayuntamiento de Arenys de Munt las ayudas obtenidas o pedidas a otros</w:t>
      </w:r>
    </w:p>
    <w:p w14:paraId="0EAC44B8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administraciones o entidades públicas o privadas, nacionales o internacionales, con</w:t>
      </w:r>
    </w:p>
    <w:p w14:paraId="01D5002B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posterioridad a la presentación de la solicitud;</w:t>
      </w:r>
    </w:p>
    <w:p w14:paraId="797DE4BA" w14:textId="6E0075EC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d) Conservar los documentos justificativos de la aplicación de los fondos recibidos, incluidos los documentos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electrónicos, en tanto puedan ser objeto de las actuaciones de comprobación y control;</w:t>
      </w:r>
    </w:p>
    <w:p w14:paraId="6DBCB605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e) Reintegrar los fondos recibidos en los supuestos previstos en la legislación aplicable</w:t>
      </w:r>
    </w:p>
    <w:p w14:paraId="7B9FC0CB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f) Otras obligaciones previstas en la normativa de subvenciones que le sean de aplicación.</w:t>
      </w:r>
    </w:p>
    <w:p w14:paraId="3AB42A00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g) Llevar la contabilidad de la actividad y facilitar la documentación que le sea requerida en las</w:t>
      </w:r>
    </w:p>
    <w:p w14:paraId="2CBC1E63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actuaciones de control que se lleven a cabo.</w:t>
      </w:r>
    </w:p>
    <w:p w14:paraId="47E69461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UNDÉCIMO. Subcontratación</w:t>
      </w:r>
    </w:p>
    <w:p w14:paraId="21F165B2" w14:textId="298CB7A1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 xml:space="preserve">Se permite que las entidades beneficiarias subcontraten las actuaciones objeto de </w:t>
      </w:r>
      <w:proofErr w:type="gramStart"/>
      <w:r w:rsidRPr="00E27B56">
        <w:rPr>
          <w:rFonts w:eastAsia="Times New Roman" w:cstheme="minorHAnsi"/>
          <w:color w:val="000000"/>
          <w:lang w:eastAsia="ca-ES"/>
        </w:rPr>
        <w:t>subvención</w:t>
      </w:r>
      <w:proofErr w:type="gramEnd"/>
      <w:r w:rsidRPr="00E27B56">
        <w:rPr>
          <w:rFonts w:eastAsia="Times New Roman" w:cstheme="minorHAnsi"/>
          <w:color w:val="000000"/>
          <w:lang w:eastAsia="ca-ES"/>
        </w:rPr>
        <w:t xml:space="preserve"> pero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obligaciones económicas que se deriven tendrán que ir a cargo de la entidad respectiva.</w:t>
      </w:r>
    </w:p>
    <w:p w14:paraId="44D724EC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DUODÉCIMO. Modificación de las subvenciones</w:t>
      </w:r>
    </w:p>
    <w:p w14:paraId="6B2366D5" w14:textId="7986BF53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La Junta de Gobierno del Ayuntamiento de Arenys de Munt tiene la facultad de revisar la subvención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concedida y de modificar la resolución de concesión en caso de alteración de las condiciones que se han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tenido en cuenta para la concesión de la subvención.</w:t>
      </w:r>
    </w:p>
    <w:p w14:paraId="27DDFD69" w14:textId="50C138C4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El beneficiario no podrá solicitar un cambio del objeto o destino de la subvención otorgada, ni pedir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la modificación del presupuesto o del porcentaje de financiación, una vez se haya aprobado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resolución correspondiente.</w:t>
      </w:r>
    </w:p>
    <w:p w14:paraId="2465F6A3" w14:textId="1612EBB6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En relación con la modificación o anulación de las subvenciones, es necesario ajustarse a lo que dispone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la Ordenanza general de subvenciones del Ayuntamiento de Arenys de Munt y la normativa concordante.</w:t>
      </w:r>
    </w:p>
    <w:p w14:paraId="76B39BE9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DECIMOTERCERO. Invalidez, revocación y reintegro</w:t>
      </w:r>
    </w:p>
    <w:p w14:paraId="20CE2C23" w14:textId="234AA101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El Ayuntamiento de Arenys de Munt podrá revocar total o parcialmente las subvenciones, con la obligación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por parte del beneficiario de devolver el importe recibido y de pagar el interés de demora correspondiente,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los siguientes supuestos:</w:t>
      </w:r>
    </w:p>
    <w:p w14:paraId="20800E1D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a) Supuestos previstos en el artículo 37 de la Ley 38/2003, de 17 de noviembre, general de</w:t>
      </w:r>
    </w:p>
    <w:p w14:paraId="6BAA2861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subvenciones.</w:t>
      </w:r>
    </w:p>
    <w:p w14:paraId="79DBF3C4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b) Incumplimiento de otras obligaciones previstas en estas bases.</w:t>
      </w:r>
    </w:p>
    <w:p w14:paraId="671F6964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c) Otros supuestos previstos en la normativa reguladora de subvenciones.</w:t>
      </w:r>
    </w:p>
    <w:p w14:paraId="15E309A2" w14:textId="0C4C49D1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El centro gestor del área de Servicios Personales tramitará, en su caso, los expedientes de invalidez,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revocación y reintegro de las subvenciones concedidas, y la Junta de Gobierno del Ayuntamiento</w:t>
      </w:r>
    </w:p>
    <w:p w14:paraId="41F5374F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de Arenys de Munt será el órgano competente para adoptar los correspondientes acuerdos.</w:t>
      </w:r>
    </w:p>
    <w:p w14:paraId="7757B906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DECIMOCUARTO. Verificación y control</w:t>
      </w:r>
    </w:p>
    <w:p w14:paraId="00D30283" w14:textId="77F10AF1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El Ayuntamiento de Arenys de Munt tiene la facultad de verificar por los medios que estime convenientes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el cumplimiento del objeto subvencionado, que tendrá la consideración de finalista. El control financiero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se regirá por lo que se establece en el Título III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subvenciones.</w:t>
      </w:r>
    </w:p>
    <w:p w14:paraId="3A141117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El beneficiario, y los terceros relacionados con el objeto de la subvención o su justificación están</w:t>
      </w:r>
    </w:p>
    <w:p w14:paraId="06F1613E" w14:textId="583295D4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obligados a someterse a las actuaciones de control financiero que realice 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Munt, de acuerdo con lo que establece el artículo 46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subvenciones. La negativa al cumplimiento de esta obligación se considera resistencia, excusa,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obstrucción o negativa a los efectos previstos en el artículo 37 de la Ley 38/2003, de 17 de noviembre,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general de subvenciones, sin perjuicio de las sanciones que, en su caso, pudieran corresponder.</w:t>
      </w:r>
    </w:p>
    <w:p w14:paraId="752C4C88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DECIMOQUINTO. Prohibición de contratación con personas vinculadas</w:t>
      </w:r>
    </w:p>
    <w:p w14:paraId="52E3B20C" w14:textId="6263A99F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El beneficiario no podrá concertar la ejecución total o parcial de las actividades subvencionadas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personas o entidades con las que estén vinculados a menos que la contratación se realice con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condiciones normales de mercado y se obtenga la autorización del Ayuntamiento de Arenys de Munt.</w:t>
      </w:r>
    </w:p>
    <w:p w14:paraId="1A1BBC1D" w14:textId="5908F77D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Tampoco se podrá concertar la ejecución en los demás supuestos previstos en el artículo 29.7 de la ley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38/2003, de 17 de noviembre, General de Subvenciones.</w:t>
      </w:r>
    </w:p>
    <w:p w14:paraId="350C6F64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Decimosexto. Principios éticos y reglas de conducta</w:t>
      </w:r>
    </w:p>
    <w:p w14:paraId="37A80AEC" w14:textId="25E2B30C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El beneficiario de esta subvención está obligado a adecuar su actividad a los principios éticos y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reglas de conducta establecidas en el artículo 55 de la Ley 19/2014, de transparencia, acceso a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información pública y buen gobierno, como son, entre otras, las siguientes:</w:t>
      </w:r>
    </w:p>
    <w:p w14:paraId="44B7D946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a) El respeto del ordenamiento jurídico y el principio de legalidad.</w:t>
      </w:r>
    </w:p>
    <w:p w14:paraId="006340BC" w14:textId="43A3CC8E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b) El respeto y la protección de los derechos fundamentales y las libertades públicas y de los derechos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estatutarios.</w:t>
      </w:r>
    </w:p>
    <w:p w14:paraId="7AB712A8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c) La imparcialidad en la toma de decisiones, con garantía de las condiciones necesarias para</w:t>
      </w:r>
    </w:p>
    <w:p w14:paraId="5C53B73C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una actuación independiente y no condicionada por conflictos de intereses.</w:t>
      </w:r>
    </w:p>
    <w:p w14:paraId="12A958EF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d) La igualdad de trato de todas las personas, evitando cualquier tipo de discriminación y</w:t>
      </w:r>
    </w:p>
    <w:p w14:paraId="05C57E07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arbitrariedad en la toma de decisiones.</w:t>
      </w:r>
    </w:p>
    <w:p w14:paraId="048084AD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e) La rendición de cuentas y la responsabilidad por las actuaciones propias y de los órganos que</w:t>
      </w:r>
    </w:p>
    <w:p w14:paraId="516E81D1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dirigen.</w:t>
      </w:r>
    </w:p>
    <w:p w14:paraId="177705C5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f) El compromiso general y directo por la calidad de los servicios bajo su responsabilidad y el</w:t>
      </w:r>
    </w:p>
    <w:p w14:paraId="4C251E0C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cumplimiento de los derechos de los usuarios.</w:t>
      </w:r>
    </w:p>
    <w:p w14:paraId="46FE9723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g) La buena fe.</w:t>
      </w:r>
    </w:p>
    <w:p w14:paraId="2FF8FF52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h) El deber de abstenerse de intervenir en los asuntos de su competencia cuando concurra</w:t>
      </w:r>
    </w:p>
    <w:p w14:paraId="7E67ABF3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alguno de los supuestos de abstención que establece la ley.</w:t>
      </w:r>
    </w:p>
    <w:p w14:paraId="30281D5C" w14:textId="46C55791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i) Mantener la debida reserva respecto de los hechos o informaciones conocidos por razón del ejercicio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de sus cargos.</w:t>
      </w:r>
    </w:p>
    <w:p w14:paraId="17DBE9E4" w14:textId="0528332F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j) Cumplir las obligaciones propias en materia de transparencia que le sean de aplicación, de acuerdo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con lo previsto en la Ley 19/2014, de transparencia, acceso a la información pública y buen gobierno.</w:t>
      </w:r>
    </w:p>
    <w:p w14:paraId="12BAFD03" w14:textId="44456289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El incumplimiento de las obligaciones anteriores comportará la aplicación de régimen sancionador previsto en los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artículos 76 a 90 de la Ley 19/2014, de transparencia, acceso a la información pública y buen gobierno, y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imposición de las sanciones previstas en función del carácter muy grave, grave o leve de las infracciones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cometidos.</w:t>
      </w:r>
    </w:p>
    <w:p w14:paraId="2A891975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DECIMOSÉPTIMO. Normas supletorias</w:t>
      </w:r>
    </w:p>
    <w:p w14:paraId="68A26E46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En todo lo previsto en este acuerdo será de aplicación la Ley 38/2003, de 17 de noviembre,</w:t>
      </w:r>
    </w:p>
    <w:p w14:paraId="3D0C67C9" w14:textId="6D5032FD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general de subvenciones; el Real Decreto 887/2006, de 21 de julio, por el que se aprueba el reglamento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la Ley general de subvenciones; la Ordenanza general de subvenciones del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Munt, y demás normativa que sea de aplicación.</w:t>
      </w:r>
    </w:p>
    <w:p w14:paraId="48E371CB" w14:textId="62A0691B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DECIMOCTAVO. Notificar este acuerdo a PARROQUIA DE SANT MARTÍ ya las áreas de Servicios Personales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de intervención del Ayuntamiento de Arenys de Munt</w:t>
      </w:r>
      <w:proofErr w:type="gramStart"/>
      <w:r w:rsidRPr="00E27B56">
        <w:rPr>
          <w:rFonts w:eastAsia="Times New Roman" w:cstheme="minorHAnsi"/>
          <w:color w:val="000000"/>
          <w:lang w:eastAsia="ca-ES"/>
        </w:rPr>
        <w:t>. ”</w:t>
      </w:r>
      <w:proofErr w:type="gramEnd"/>
    </w:p>
    <w:p w14:paraId="58915D26" w14:textId="77777777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Contra la presente Resolución, que pone fin a la vía administrativa, puede interponer alternativamente o recurso de reposición</w:t>
      </w:r>
    </w:p>
    <w:p w14:paraId="04333520" w14:textId="12322B7B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 xml:space="preserve">potestativo, en el plazo de un mes a contar desde el día siguiente a la recepción de esta notificación, ante el </w:t>
      </w:r>
      <w:proofErr w:type="gramStart"/>
      <w:r w:rsidRPr="00E27B56">
        <w:rPr>
          <w:rFonts w:eastAsia="Times New Roman" w:cstheme="minorHAnsi"/>
          <w:color w:val="000000"/>
          <w:lang w:eastAsia="ca-ES"/>
        </w:rPr>
        <w:t>Alcalde</w:t>
      </w:r>
      <w:proofErr w:type="gramEnd"/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de este Ayuntamiento, de conformidad con los artículos 123 y 124 de la Ley 39/2015, de 1 de octubre, del Procedimiento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Administrativo Común de las Administraciones Públicas, o recurso contencioso-administrativo, ante el Juzgado de lo</w:t>
      </w:r>
    </w:p>
    <w:p w14:paraId="0DC03891" w14:textId="265687DB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Contencioso-Administrativo de Barcelona, ​​en el plazo de dos meses a contar desde el día siguiente a la recepción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presente notificación, de conformidad con el artículo 46 de la Ley 29/1998, de 13 de julio, de la Jurisdicción Contencioso-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Administrativa. Si se optara por interponer el recurso de reposición potestativo, no podrá interponer recurso contencioso-</w:t>
      </w:r>
    </w:p>
    <w:p w14:paraId="110FADA0" w14:textId="3CBA6160" w:rsidR="00E27B56" w:rsidRPr="00E27B56" w:rsidRDefault="00E27B56" w:rsidP="00E27B5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E27B56">
        <w:rPr>
          <w:rFonts w:eastAsia="Times New Roman" w:cstheme="minorHAnsi"/>
          <w:color w:val="000000"/>
          <w:lang w:eastAsia="ca-ES"/>
        </w:rPr>
        <w:t>administrativo hasta que aquél sea resuelto expresamente o se haya producido su desestimación por silencio. Todo esto sin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E27B56">
        <w:rPr>
          <w:rFonts w:eastAsia="Times New Roman" w:cstheme="minorHAnsi"/>
          <w:color w:val="000000"/>
          <w:lang w:eastAsia="ca-ES"/>
        </w:rPr>
        <w:t>perjuicio que pueda ejercitar cualquier otro recurso que estime pertinente</w:t>
      </w:r>
      <w:r>
        <w:rPr>
          <w:rFonts w:eastAsia="Times New Roman" w:cstheme="minorHAnsi"/>
          <w:color w:val="000000"/>
          <w:lang w:eastAsia="ca-ES"/>
        </w:rPr>
        <w:t xml:space="preserve">”. </w:t>
      </w:r>
    </w:p>
    <w:p w14:paraId="46CA2FA2" w14:textId="77BE9ACD" w:rsidR="003710F6" w:rsidRPr="00E27B56" w:rsidRDefault="003710F6" w:rsidP="00E27B56">
      <w:pPr>
        <w:jc w:val="both"/>
        <w:rPr>
          <w:rFonts w:cstheme="minorHAnsi"/>
        </w:rPr>
      </w:pPr>
    </w:p>
    <w:sectPr w:rsidR="003710F6" w:rsidRPr="00E27B56" w:rsidSect="00B25B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D1B7A" w14:textId="77777777" w:rsidR="001C0CA4" w:rsidRDefault="001C0CA4" w:rsidP="00F60ADF">
      <w:pPr>
        <w:spacing w:after="0" w:line="240" w:lineRule="auto"/>
      </w:pPr>
      <w:r>
        <w:separator/>
      </w:r>
    </w:p>
  </w:endnote>
  <w:endnote w:type="continuationSeparator" w:id="0">
    <w:p w14:paraId="5ECC4025" w14:textId="77777777" w:rsidR="001C0CA4" w:rsidRDefault="001C0CA4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2577C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D9FD9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1F56B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44394" w14:textId="77777777" w:rsidR="001C0CA4" w:rsidRDefault="001C0CA4" w:rsidP="00F60ADF">
      <w:pPr>
        <w:spacing w:after="0" w:line="240" w:lineRule="auto"/>
      </w:pPr>
      <w:r>
        <w:separator/>
      </w:r>
    </w:p>
  </w:footnote>
  <w:footnote w:type="continuationSeparator" w:id="0">
    <w:p w14:paraId="4F563312" w14:textId="77777777" w:rsidR="001C0CA4" w:rsidRDefault="001C0CA4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59C76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EE1D6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4DFD1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A4"/>
    <w:rsid w:val="000662FC"/>
    <w:rsid w:val="000863EE"/>
    <w:rsid w:val="00115529"/>
    <w:rsid w:val="001309D2"/>
    <w:rsid w:val="00143ECF"/>
    <w:rsid w:val="001B1CC6"/>
    <w:rsid w:val="001C0CA4"/>
    <w:rsid w:val="001E3622"/>
    <w:rsid w:val="00296E9A"/>
    <w:rsid w:val="002C7BB7"/>
    <w:rsid w:val="002D464C"/>
    <w:rsid w:val="003251A3"/>
    <w:rsid w:val="003710F6"/>
    <w:rsid w:val="003B5354"/>
    <w:rsid w:val="00433121"/>
    <w:rsid w:val="004A431E"/>
    <w:rsid w:val="004A5BDD"/>
    <w:rsid w:val="004C0C18"/>
    <w:rsid w:val="005527F3"/>
    <w:rsid w:val="005C4C2F"/>
    <w:rsid w:val="00613F73"/>
    <w:rsid w:val="00717E74"/>
    <w:rsid w:val="00734DF5"/>
    <w:rsid w:val="007F06D7"/>
    <w:rsid w:val="007F65E9"/>
    <w:rsid w:val="008B4F0A"/>
    <w:rsid w:val="008D4638"/>
    <w:rsid w:val="008D469F"/>
    <w:rsid w:val="00907E9F"/>
    <w:rsid w:val="0091799F"/>
    <w:rsid w:val="00925BE8"/>
    <w:rsid w:val="00977C38"/>
    <w:rsid w:val="009C7C3F"/>
    <w:rsid w:val="00A96796"/>
    <w:rsid w:val="00B02812"/>
    <w:rsid w:val="00B17E78"/>
    <w:rsid w:val="00B25BAA"/>
    <w:rsid w:val="00B43F4F"/>
    <w:rsid w:val="00BB1BE4"/>
    <w:rsid w:val="00C135E2"/>
    <w:rsid w:val="00C20A40"/>
    <w:rsid w:val="00C24AEE"/>
    <w:rsid w:val="00C33609"/>
    <w:rsid w:val="00C702B1"/>
    <w:rsid w:val="00D059E1"/>
    <w:rsid w:val="00D2175E"/>
    <w:rsid w:val="00DE5419"/>
    <w:rsid w:val="00DF53B8"/>
    <w:rsid w:val="00E27B56"/>
    <w:rsid w:val="00E92814"/>
    <w:rsid w:val="00EE0980"/>
    <w:rsid w:val="00F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78D5"/>
  <w15:chartTrackingRefBased/>
  <w15:docId w15:val="{E8A7DD5F-38C3-46D7-A9EA-0A5768339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  <w:style w:type="paragraph" w:styleId="Pargrafdellista">
    <w:name w:val="List Paragraph"/>
    <w:basedOn w:val="Normal"/>
    <w:uiPriority w:val="1"/>
    <w:qFormat/>
    <w:rsid w:val="003710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ca-ES"/>
    </w:rPr>
  </w:style>
  <w:style w:type="paragraph" w:customStyle="1" w:styleId="TableParagraph">
    <w:name w:val="Table Paragraph"/>
    <w:basedOn w:val="Normal"/>
    <w:uiPriority w:val="1"/>
    <w:qFormat/>
    <w:rsid w:val="003710F6"/>
    <w:pPr>
      <w:autoSpaceDE w:val="0"/>
      <w:autoSpaceDN w:val="0"/>
      <w:adjustRightInd w:val="0"/>
      <w:spacing w:before="57" w:after="0" w:line="240" w:lineRule="auto"/>
      <w:ind w:left="53"/>
    </w:pPr>
    <w:rPr>
      <w:rFonts w:ascii="Calibri" w:hAnsi="Calibri" w:cs="Calibri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1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3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5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2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1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5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4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2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9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2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8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9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1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0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2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7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2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8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4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0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6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1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2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2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3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9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8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2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7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8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8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5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1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4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4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8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6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6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4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6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7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6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3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5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8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0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1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9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7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0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3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6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8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0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6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1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4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3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7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1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1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5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9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8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1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4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2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7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9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5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3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23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2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2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2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7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0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6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4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4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5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8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6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9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5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8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0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4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5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3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8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4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1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1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6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2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8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2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3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8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6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3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1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6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1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4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2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5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4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5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8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2482</Words>
  <Characters>14148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2</cp:revision>
  <dcterms:created xsi:type="dcterms:W3CDTF">2022-01-18T12:40:00Z</dcterms:created>
  <dcterms:modified xsi:type="dcterms:W3CDTF">2022-01-18T12:40:00Z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