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487" w:rsidRDefault="00352487" w:rsidP="00352487">
      <w:pPr>
        <w:jc w:val="both"/>
        <w:rPr>
          <w:lang w:val="es-ES"/>
        </w:rPr>
      </w:pPr>
      <w:bookmarkStart w:id="0" w:name="_GoBack"/>
      <w:r w:rsidRPr="00352487">
        <w:rPr>
          <w:lang w:val="es-ES"/>
        </w:rPr>
        <w:t>REUNIDOS</w:t>
      </w:r>
      <w:r w:rsidRPr="00352487">
        <w:rPr>
          <w:lang w:val="es-ES"/>
        </w:rPr>
        <w:br/>
      </w:r>
      <w:r w:rsidRPr="00352487">
        <w:rPr>
          <w:lang w:val="es-ES"/>
        </w:rPr>
        <w:br/>
        <w:t>De una parte, J. M. A. R., Alcalde del Ayuntamiento de Puig-reig, con CIF P0817400E en nombre y representación de este y asistido por la secretaria accidental, D. O. B.</w:t>
      </w:r>
      <w:r w:rsidRPr="00352487">
        <w:rPr>
          <w:lang w:val="es-ES"/>
        </w:rPr>
        <w:br/>
        <w:t xml:space="preserve">Del otro parto, D.C.S. con </w:t>
      </w:r>
      <w:proofErr w:type="gramStart"/>
      <w:r w:rsidRPr="00352487">
        <w:rPr>
          <w:lang w:val="es-ES"/>
        </w:rPr>
        <w:t>NIF ...</w:t>
      </w:r>
      <w:proofErr w:type="gramEnd"/>
      <w:r w:rsidRPr="00352487">
        <w:rPr>
          <w:lang w:val="es-ES"/>
        </w:rPr>
        <w:t>897G, en nombre y representación de la Asociación Huellas Gatos y Perros del Bergued</w:t>
      </w:r>
      <w:r w:rsidR="00F45595">
        <w:rPr>
          <w:lang w:val="es-ES"/>
        </w:rPr>
        <w:t>à</w:t>
      </w:r>
      <w:r w:rsidRPr="00352487">
        <w:rPr>
          <w:lang w:val="es-ES"/>
        </w:rPr>
        <w:t>, con CIF G66791922, con datos a los efectos de notificaciones electrónicas (correo electrónico y teléfono)</w:t>
      </w:r>
    </w:p>
    <w:p w:rsidR="00352487" w:rsidRDefault="00352487" w:rsidP="00352487">
      <w:pPr>
        <w:jc w:val="both"/>
        <w:rPr>
          <w:lang w:val="es-ES"/>
        </w:rPr>
      </w:pPr>
      <w:r w:rsidRPr="00352487">
        <w:rPr>
          <w:lang w:val="es-ES"/>
        </w:rPr>
        <w:br/>
        <w:t>EXPONEN</w:t>
      </w:r>
      <w:r w:rsidRPr="00352487">
        <w:rPr>
          <w:lang w:val="es-ES"/>
        </w:rPr>
        <w:br/>
        <w:t>1.- Que de acuerdo con el dispuesto en los artículo 3 y 16.1 del Decreto Legislativo 2/2008, de 15 de abril, por el cuales se aprueba el texto refundido de la Ley de protección de animales de Cataluña, corresponde en los ayuntamientos recoger y controlar los animales domésticos de compañía, abandonados, perdidos o </w:t>
      </w:r>
      <w:proofErr w:type="spellStart"/>
      <w:r w:rsidRPr="00352487">
        <w:rPr>
          <w:lang w:val="es-ES"/>
        </w:rPr>
        <w:t>asalvajados</w:t>
      </w:r>
      <w:proofErr w:type="spellEnd"/>
      <w:r w:rsidRPr="00352487">
        <w:rPr>
          <w:lang w:val="es-ES"/>
        </w:rPr>
        <w:t> y controlar los animales salvajes urbanos o heridos.</w:t>
      </w:r>
      <w:r w:rsidRPr="00352487">
        <w:rPr>
          <w:lang w:val="es-ES"/>
        </w:rPr>
        <w:br/>
        <w:t>2.- Que las finalidades de la Asociación son la realización y la promoción de las acciones necesarias para promocionar la máxima calidad de vida posible de los animales, así como mejorar la convivencia los animales domésticos en general con la ciudadanía</w:t>
      </w:r>
      <w:r w:rsidRPr="00352487">
        <w:rPr>
          <w:lang w:val="es-ES"/>
        </w:rPr>
        <w:br/>
        <w:t>3. Dado que ambos nos tienen objetivos e intereses comunes en el campo de la difusión y protección de los animales domésticos</w:t>
      </w:r>
      <w:r>
        <w:rPr>
          <w:lang w:val="es-ES"/>
        </w:rPr>
        <w:t>.</w:t>
      </w:r>
    </w:p>
    <w:p w:rsidR="00352487" w:rsidRDefault="00352487" w:rsidP="00352487">
      <w:pPr>
        <w:jc w:val="both"/>
        <w:rPr>
          <w:lang w:val="es-ES"/>
        </w:rPr>
      </w:pPr>
      <w:r w:rsidRPr="00352487">
        <w:rPr>
          <w:lang w:val="es-ES"/>
        </w:rPr>
        <w:t>CONVIENEN</w:t>
      </w:r>
    </w:p>
    <w:p w:rsidR="00352487" w:rsidRDefault="00352487" w:rsidP="00352487">
      <w:pPr>
        <w:jc w:val="both"/>
        <w:rPr>
          <w:lang w:val="es-ES"/>
        </w:rPr>
      </w:pPr>
      <w:r w:rsidRPr="00352487">
        <w:rPr>
          <w:lang w:val="es-ES"/>
        </w:rPr>
        <w:br/>
        <w:t>Primero.- Finalidad del acuerdo de colaboración</w:t>
      </w:r>
    </w:p>
    <w:p w:rsidR="00352487" w:rsidRDefault="00352487" w:rsidP="00352487">
      <w:pPr>
        <w:jc w:val="both"/>
        <w:rPr>
          <w:lang w:val="es-ES"/>
        </w:rPr>
      </w:pPr>
      <w:r w:rsidRPr="00352487">
        <w:rPr>
          <w:lang w:val="es-ES"/>
        </w:rPr>
        <w:t>Este convenio tiene por objeto la realización conjunta entre las partes firmantes, de una serie de acciones de control y seguimiento de las colonias de animales del municipio de Puig-reig con el objetivo:</w:t>
      </w:r>
    </w:p>
    <w:p w:rsidR="00352487" w:rsidRDefault="00352487" w:rsidP="00352487">
      <w:pPr>
        <w:jc w:val="both"/>
        <w:rPr>
          <w:lang w:val="es-ES"/>
        </w:rPr>
      </w:pPr>
      <w:r w:rsidRPr="00352487">
        <w:rPr>
          <w:lang w:val="es-ES"/>
        </w:rPr>
        <w:sym w:font="Symbol" w:char="F02D"/>
      </w:r>
      <w:r w:rsidRPr="00352487">
        <w:rPr>
          <w:lang w:val="es-ES"/>
        </w:rPr>
        <w:t xml:space="preserve"> Controlar las colonias de animales y su población con campañas de esterilización, para evitar crecimiento descontrolar.</w:t>
      </w:r>
    </w:p>
    <w:p w:rsidR="00352487" w:rsidRDefault="00352487" w:rsidP="00352487">
      <w:pPr>
        <w:jc w:val="both"/>
        <w:rPr>
          <w:lang w:val="es-ES"/>
        </w:rPr>
      </w:pPr>
      <w:r w:rsidRPr="00352487">
        <w:rPr>
          <w:lang w:val="es-ES"/>
        </w:rPr>
        <w:sym w:font="Symbol" w:char="F02D"/>
      </w:r>
      <w:r w:rsidRPr="00352487">
        <w:rPr>
          <w:lang w:val="es-ES"/>
        </w:rPr>
        <w:t xml:space="preserve"> Controlar la salud de estos animales y evitar la proliferación de enfermedades de transmisión directa entre los animales</w:t>
      </w:r>
      <w:r w:rsidRPr="00352487">
        <w:rPr>
          <w:lang w:val="es-ES"/>
        </w:rPr>
        <w:sym w:font="Symbol" w:char="F02D"/>
      </w:r>
      <w:r w:rsidRPr="00352487">
        <w:rPr>
          <w:lang w:val="es-ES"/>
        </w:rPr>
        <w:t xml:space="preserve"> Aumentar la sensibilidad y la implicación de los vecinos.</w:t>
      </w:r>
      <w:r w:rsidRPr="00352487">
        <w:rPr>
          <w:lang w:val="es-ES"/>
        </w:rPr>
        <w:br/>
      </w:r>
      <w:r w:rsidRPr="00352487">
        <w:rPr>
          <w:lang w:val="es-ES"/>
        </w:rPr>
        <w:sym w:font="Symbol" w:char="F02D"/>
      </w:r>
      <w:r w:rsidRPr="00352487">
        <w:rPr>
          <w:lang w:val="es-ES"/>
        </w:rPr>
        <w:t xml:space="preserve"> Hacer constar el anagrama del Ayuntamiento de Puig-reig en el</w:t>
      </w:r>
      <w:r>
        <w:rPr>
          <w:lang w:val="es-ES"/>
        </w:rPr>
        <w:t xml:space="preserve"> </w:t>
      </w:r>
      <w:r w:rsidRPr="00352487">
        <w:rPr>
          <w:lang w:val="es-ES"/>
        </w:rPr>
        <w:t>material que servirá de difusión de la actividad</w:t>
      </w:r>
    </w:p>
    <w:p w:rsidR="00F45595" w:rsidRDefault="00352487" w:rsidP="00352487">
      <w:pPr>
        <w:jc w:val="both"/>
        <w:rPr>
          <w:lang w:val="es-ES"/>
        </w:rPr>
      </w:pPr>
      <w:r w:rsidRPr="00352487">
        <w:rPr>
          <w:lang w:val="es-ES"/>
        </w:rPr>
        <w:t>Segundo.- Obligaciones del Ayuntamiento.</w:t>
      </w:r>
    </w:p>
    <w:p w:rsidR="00F45595" w:rsidRPr="00F45595" w:rsidRDefault="00352487" w:rsidP="00F45595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F45595">
        <w:rPr>
          <w:lang w:val="es-ES"/>
        </w:rPr>
        <w:t>El Ayuntamiento contribuirá con una aportación de 3.000,00.- euros anuales que se destinarán a las acciones definidas en este convenio con cargo a la partida presupuestaria 10.170.48900 del presupuesto 2021.</w:t>
      </w:r>
    </w:p>
    <w:p w:rsidR="00F45595" w:rsidRDefault="00352487" w:rsidP="00F45595">
      <w:pPr>
        <w:jc w:val="both"/>
        <w:rPr>
          <w:lang w:val="es-ES"/>
        </w:rPr>
      </w:pPr>
      <w:r w:rsidRPr="00F45595">
        <w:rPr>
          <w:lang w:val="es-ES"/>
        </w:rPr>
        <w:t>Tercero.- Obligaciones de la Asociación</w:t>
      </w:r>
    </w:p>
    <w:p w:rsidR="00F45595" w:rsidRDefault="00352487" w:rsidP="00F45595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F45595">
        <w:rPr>
          <w:lang w:val="es-ES"/>
        </w:rPr>
        <w:t>Controlar la colonia de animales del municipio de Puig-reig con esterilización de forma legalmente admitida</w:t>
      </w:r>
      <w:r w:rsidR="00F45595">
        <w:rPr>
          <w:lang w:val="es-ES"/>
        </w:rPr>
        <w:t>.</w:t>
      </w:r>
    </w:p>
    <w:p w:rsidR="00F45595" w:rsidRPr="00F45595" w:rsidRDefault="00F45595" w:rsidP="00F45595">
      <w:pPr>
        <w:pStyle w:val="Pargrafdellista"/>
        <w:jc w:val="both"/>
        <w:rPr>
          <w:lang w:val="es-ES"/>
        </w:rPr>
      </w:pPr>
    </w:p>
    <w:p w:rsidR="00F45595" w:rsidRPr="00F45595" w:rsidRDefault="00352487" w:rsidP="00F45595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F45595">
        <w:rPr>
          <w:lang w:val="es-ES"/>
        </w:rPr>
        <w:t>Alimentar los animales de forma que no sea perjudicial pe conjunto de la ciudadanía y con el fin de asegurar el bienestar de esta animales.</w:t>
      </w:r>
    </w:p>
    <w:p w:rsidR="00F45595" w:rsidRPr="00F45595" w:rsidRDefault="00352487" w:rsidP="00F45595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F45595">
        <w:rPr>
          <w:lang w:val="es-ES"/>
        </w:rPr>
        <w:lastRenderedPageBreak/>
        <w:t>Promoción y sensibilización en el respecto a los animales, y la sensibilización en la responsabilidad de la ciudadanía verso estos animales.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Cuarto.- Actuaciones de seguimiento del convenio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Anualmente la Asociación aportará en el Ayuntamiento: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- Memoria de actuación justificativa de los cumplimientos de las condiciones impuestas</w:t>
      </w:r>
      <w:r w:rsidRPr="00F45595">
        <w:rPr>
          <w:lang w:val="es-ES"/>
        </w:rPr>
        <w:br/>
        <w:t>en la concesión de la subvención, con indicación de las actividades realizadas y de los</w:t>
      </w:r>
      <w:r w:rsidRPr="00F45595">
        <w:rPr>
          <w:lang w:val="es-ES"/>
        </w:rPr>
        <w:br/>
        <w:t>resultados obtenidos.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‐ Relación clasificada de los gastos e ingresos de la actividad.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‐ Relación detallada otros ingresos o subvenciones que hayan financiado la actividad subvencionada con indicación del importe y su procedencia.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‐ Originales o copias de las facturas pagadas que se utilicen para justificar la subvención.</w:t>
      </w:r>
      <w:r w:rsidRPr="00F45595">
        <w:rPr>
          <w:lang w:val="es-ES"/>
        </w:rPr>
        <w:br/>
        <w:t>‐ Declaración jurada conforme la entidad cumple con todas las obligaciones fiscales</w:t>
      </w:r>
      <w:r w:rsidRPr="00F45595">
        <w:rPr>
          <w:lang w:val="es-ES"/>
        </w:rPr>
        <w:br/>
        <w:t>y tributarias, laborales y que lleva la compatibilidad exigida legalmente.</w:t>
      </w:r>
      <w:r w:rsidRPr="00F45595">
        <w:rPr>
          <w:lang w:val="es-ES"/>
        </w:rPr>
        <w:br/>
        <w:t>La agregación de los gastos, ya sean directos o indirectas, efectuadas por la ejecución del convenio no podrán ser inferiores al importe aportado por el Ayuntamiento.</w:t>
      </w:r>
      <w:r w:rsidRPr="00F45595">
        <w:rPr>
          <w:lang w:val="es-ES"/>
        </w:rPr>
        <w:br/>
        <w:t>En defecto será revocada la diferencia y tendrá que ser devuelta en caso de que se haya hecho efectiva.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Se crea una comisión de seguimiento, ejecución e interpretación del convenio que será formada por una persona representado del Ayuntamiento y una persona representando de la Asociación, a fin de determinar las actuaciones anuales a realizar, seguir el cumplimiento del convenio y sus objetivos y resolver cualquier duda o diferencia que se plantee sobre la interpretación o aplicación del convenio.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Quinto.- Duración.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La duración de este convenio es de 1 de enero de 2021 a 31 de diciembre de 2021. Este podrá prorrogarse anualmente sin que la duración de su vigencia, incluidas las prórrogas pueda exceder de 4 años.</w:t>
      </w:r>
    </w:p>
    <w:p w:rsid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>Constituirá motivo de rescisión del presente convenio el incumplimiento de los compromisos adquiridos en el presente texto, así como los previstos, en general a la legislación vigente.</w:t>
      </w:r>
    </w:p>
    <w:p w:rsidR="00352487" w:rsidRPr="00F45595" w:rsidRDefault="00352487" w:rsidP="00F45595">
      <w:pPr>
        <w:ind w:left="360"/>
        <w:jc w:val="both"/>
        <w:rPr>
          <w:lang w:val="es-ES"/>
        </w:rPr>
      </w:pPr>
      <w:r w:rsidRPr="00F45595">
        <w:rPr>
          <w:lang w:val="es-ES"/>
        </w:rPr>
        <w:t xml:space="preserve">Sexto.- Interpretación y </w:t>
      </w:r>
      <w:proofErr w:type="spellStart"/>
      <w:r w:rsidRPr="00F45595">
        <w:rPr>
          <w:lang w:val="es-ES"/>
        </w:rPr>
        <w:t>jurisdicciónPara</w:t>
      </w:r>
      <w:proofErr w:type="spellEnd"/>
      <w:r w:rsidRPr="00F45595">
        <w:rPr>
          <w:lang w:val="es-ES"/>
        </w:rPr>
        <w:t xml:space="preserve"> cualquier cuestión litigiosa derivada de la interpretación o aplicación de este convenio, las partes se someterán a la jurisdicción contencioso-administrativa.</w:t>
      </w:r>
      <w:r w:rsidRPr="00F45595">
        <w:rPr>
          <w:lang w:val="es-ES"/>
        </w:rPr>
        <w:br/>
      </w:r>
      <w:r w:rsidRPr="00F45595">
        <w:rPr>
          <w:lang w:val="es-ES"/>
        </w:rPr>
        <w:br/>
        <w:t>Y en prueba de conformidad, ambas partes firman este convenio por duplicado y a un solo efecto, en Puig-reig 15 de octubre de 2021</w:t>
      </w:r>
    </w:p>
    <w:bookmarkEnd w:id="0"/>
    <w:p w:rsidR="0003352A" w:rsidRDefault="0003352A">
      <w:pPr>
        <w:rPr>
          <w:lang w:val="es-ES"/>
        </w:rPr>
      </w:pPr>
    </w:p>
    <w:sectPr w:rsidR="000335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537B3"/>
    <w:multiLevelType w:val="hybridMultilevel"/>
    <w:tmpl w:val="3E0CA98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C64D2"/>
    <w:multiLevelType w:val="hybridMultilevel"/>
    <w:tmpl w:val="CD9ED8B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487"/>
    <w:rsid w:val="0003352A"/>
    <w:rsid w:val="00352487"/>
    <w:rsid w:val="00F4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B6E53-260A-4A0B-8142-061489D48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F45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2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779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282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B97E6-94C5-4097-A0F5-104C95C9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cp:keywords/>
  <dc:description/>
  <cp:lastModifiedBy>Pilar PEY VILANOVA</cp:lastModifiedBy>
  <cp:revision>1</cp:revision>
  <dcterms:created xsi:type="dcterms:W3CDTF">2022-01-05T12:15:00Z</dcterms:created>
  <dcterms:modified xsi:type="dcterms:W3CDTF">2022-01-05T12:29:00Z</dcterms:modified>
</cp:coreProperties>
</file>