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6C2C4" w14:textId="4111B68F" w:rsidR="00AB5DCF" w:rsidRDefault="00AB5DCF"/>
    <w:p w14:paraId="5F957094" w14:textId="030CB570" w:rsidR="00631B7D" w:rsidRDefault="00631B7D"/>
    <w:p w14:paraId="47AFA3D6" w14:textId="77777777" w:rsidR="00631B7D" w:rsidRPr="00C26CD8" w:rsidRDefault="00631B7D" w:rsidP="00631B7D">
      <w:pPr>
        <w:jc w:val="center"/>
        <w:rPr>
          <w:rFonts w:ascii="Arial" w:hAnsi="Arial" w:cs="Arial"/>
          <w:b/>
          <w:sz w:val="28"/>
          <w:szCs w:val="28"/>
        </w:rPr>
      </w:pPr>
      <w:r w:rsidRPr="00C26CD8">
        <w:rPr>
          <w:rFonts w:ascii="Arial" w:hAnsi="Arial" w:cs="Arial"/>
          <w:b/>
          <w:sz w:val="28"/>
          <w:szCs w:val="28"/>
        </w:rPr>
        <w:t>ZAILTASUNAK  ETA  ADINGABEKOAK ARDURAPEAN DITUZTEN   FAMILIENTZAKO  LAGUNTZAK</w:t>
      </w:r>
    </w:p>
    <w:p w14:paraId="382D2BA6" w14:textId="77777777" w:rsidR="00631B7D" w:rsidRPr="00097980" w:rsidRDefault="00631B7D" w:rsidP="00631B7D">
      <w:pPr>
        <w:spacing w:after="0" w:line="240" w:lineRule="auto"/>
        <w:jc w:val="center"/>
        <w:rPr>
          <w:rFonts w:ascii="Arial" w:eastAsia="Times New Roman" w:hAnsi="Arial" w:cs="Arial"/>
          <w:b/>
          <w:noProof w:val="0"/>
          <w:sz w:val="28"/>
          <w:szCs w:val="28"/>
          <w:lang w:eastAsia="es-ES"/>
        </w:rPr>
      </w:pPr>
      <w:r w:rsidRPr="00097980">
        <w:rPr>
          <w:rFonts w:ascii="Arial" w:eastAsia="Times New Roman" w:hAnsi="Arial" w:cs="Arial"/>
          <w:b/>
          <w:noProof w:val="0"/>
          <w:sz w:val="28"/>
          <w:szCs w:val="28"/>
          <w:lang w:eastAsia="es-ES"/>
        </w:rPr>
        <w:t>20</w:t>
      </w:r>
      <w:r>
        <w:rPr>
          <w:rFonts w:ascii="Arial" w:eastAsia="Times New Roman" w:hAnsi="Arial" w:cs="Arial"/>
          <w:b/>
          <w:noProof w:val="0"/>
          <w:sz w:val="28"/>
          <w:szCs w:val="28"/>
          <w:lang w:eastAsia="es-ES"/>
        </w:rPr>
        <w:t>21</w:t>
      </w:r>
      <w:r w:rsidRPr="00097980">
        <w:rPr>
          <w:rFonts w:ascii="Arial" w:eastAsia="Times New Roman" w:hAnsi="Arial" w:cs="Arial"/>
          <w:b/>
          <w:noProof w:val="0"/>
          <w:sz w:val="28"/>
          <w:szCs w:val="28"/>
          <w:lang w:eastAsia="es-ES"/>
        </w:rPr>
        <w:t>. URTEA</w:t>
      </w:r>
    </w:p>
    <w:p w14:paraId="37F05027" w14:textId="77777777" w:rsidR="00631B7D" w:rsidRPr="00C26CD8" w:rsidRDefault="00631B7D" w:rsidP="00631B7D">
      <w:pPr>
        <w:jc w:val="center"/>
        <w:rPr>
          <w:rFonts w:ascii="Arial" w:eastAsia="Times New Roman" w:hAnsi="Arial" w:cs="Arial"/>
          <w:b/>
          <w:noProof w:val="0"/>
          <w:sz w:val="28"/>
          <w:szCs w:val="28"/>
          <w:lang w:eastAsia="es-ES"/>
        </w:rPr>
      </w:pPr>
      <w:r w:rsidRPr="00C26CD8">
        <w:rPr>
          <w:rFonts w:ascii="Arial" w:eastAsia="Times New Roman" w:hAnsi="Arial" w:cs="Arial"/>
          <w:b/>
          <w:noProof w:val="0"/>
          <w:sz w:val="28"/>
          <w:szCs w:val="28"/>
          <w:lang w:eastAsia="es-ES"/>
        </w:rPr>
        <w:t>OINARRIAK</w:t>
      </w:r>
    </w:p>
    <w:p w14:paraId="193FC1A3" w14:textId="77777777" w:rsidR="00631B7D" w:rsidRDefault="00631B7D" w:rsidP="00631B7D">
      <w:pPr>
        <w:jc w:val="both"/>
        <w:rPr>
          <w:rFonts w:eastAsia="Times New Roman" w:cstheme="minorHAnsi"/>
          <w:b/>
          <w:noProof w:val="0"/>
          <w:sz w:val="24"/>
          <w:szCs w:val="24"/>
          <w:lang w:eastAsia="es-ES"/>
        </w:rPr>
      </w:pPr>
    </w:p>
    <w:p w14:paraId="3DF4390C" w14:textId="77777777" w:rsidR="00631B7D" w:rsidRDefault="00631B7D" w:rsidP="00631B7D">
      <w:pPr>
        <w:spacing w:after="0" w:line="240" w:lineRule="auto"/>
        <w:jc w:val="both"/>
        <w:rPr>
          <w:rFonts w:ascii="Arial" w:eastAsia="Times New Roman" w:hAnsi="Arial" w:cs="Arial"/>
          <w:noProof w:val="0"/>
          <w:lang w:eastAsia="es-ES"/>
        </w:rPr>
      </w:pPr>
      <w:r w:rsidRPr="00C26CD8">
        <w:rPr>
          <w:rFonts w:ascii="Arial" w:eastAsia="Times New Roman" w:hAnsi="Arial" w:cs="Arial"/>
          <w:noProof w:val="0"/>
          <w:lang w:eastAsia="es-ES"/>
        </w:rPr>
        <w:t>1.- LAGUNTZEN HELBURUA:</w:t>
      </w:r>
    </w:p>
    <w:p w14:paraId="5D3D48FD" w14:textId="77777777" w:rsidR="00631B7D" w:rsidRDefault="00631B7D" w:rsidP="00631B7D">
      <w:pPr>
        <w:spacing w:after="0" w:line="240" w:lineRule="auto"/>
        <w:jc w:val="both"/>
        <w:rPr>
          <w:rFonts w:ascii="Arial" w:eastAsia="Times New Roman" w:hAnsi="Arial" w:cs="Arial"/>
          <w:noProof w:val="0"/>
          <w:lang w:eastAsia="es-ES"/>
        </w:rPr>
      </w:pPr>
    </w:p>
    <w:p w14:paraId="132604A1" w14:textId="77777777" w:rsidR="00631B7D" w:rsidRDefault="00631B7D" w:rsidP="00631B7D">
      <w:pPr>
        <w:jc w:val="both"/>
        <w:rPr>
          <w:rFonts w:ascii="Arial" w:hAnsi="Arial" w:cs="Arial"/>
        </w:rPr>
      </w:pPr>
      <w:r w:rsidRPr="00DF557A">
        <w:rPr>
          <w:rFonts w:ascii="Arial" w:hAnsi="Arial" w:cs="Arial"/>
        </w:rPr>
        <w:t>Haurrek, nerabeek, euren ezaugarriengatik, biztanleria sektore oso zaurgarria osatzen dute. Adingabe guztien artean, ordea, badira, aldi berean, arrisku bereziko egoeretan daudenak. Dirulaguntza hauek egoera ahuletan dauden edo premia bereziak dauzkaten haur ,nerabe eta beraien familiei zuzendurik daude  eta  adingabekoen  babesa , gizarteratzea sustatu  eta  marginazioari  aurre egitea dute helburu.</w:t>
      </w:r>
    </w:p>
    <w:p w14:paraId="348C4B7D" w14:textId="77777777" w:rsidR="00631B7D" w:rsidRPr="00DF557A" w:rsidRDefault="00631B7D" w:rsidP="00631B7D">
      <w:pPr>
        <w:jc w:val="both"/>
        <w:rPr>
          <w:rFonts w:ascii="Arial" w:hAnsi="Arial" w:cs="Arial"/>
        </w:rPr>
      </w:pPr>
    </w:p>
    <w:p w14:paraId="0538BA54" w14:textId="77777777" w:rsidR="00631B7D" w:rsidRPr="00DF557A" w:rsidRDefault="00631B7D" w:rsidP="00631B7D">
      <w:pPr>
        <w:spacing w:after="0" w:line="240" w:lineRule="auto"/>
        <w:jc w:val="both"/>
        <w:rPr>
          <w:rFonts w:ascii="Arial" w:eastAsia="Times New Roman" w:hAnsi="Arial" w:cs="Arial"/>
          <w:noProof w:val="0"/>
          <w:lang w:eastAsia="es-ES"/>
        </w:rPr>
      </w:pPr>
      <w:r w:rsidRPr="00DF557A">
        <w:rPr>
          <w:rFonts w:ascii="Arial" w:eastAsia="Times New Roman" w:hAnsi="Arial" w:cs="Arial"/>
          <w:noProof w:val="0"/>
          <w:lang w:eastAsia="es-ES"/>
        </w:rPr>
        <w:t>2.- PRINTZIPIO NAGUSIAK</w:t>
      </w:r>
    </w:p>
    <w:p w14:paraId="6C50D9AB" w14:textId="77777777" w:rsidR="00631B7D" w:rsidRPr="00DF557A" w:rsidRDefault="00631B7D" w:rsidP="00631B7D">
      <w:pPr>
        <w:spacing w:after="0" w:line="240" w:lineRule="auto"/>
        <w:jc w:val="both"/>
        <w:rPr>
          <w:rFonts w:ascii="Arial" w:eastAsia="Times New Roman" w:hAnsi="Arial" w:cs="Arial"/>
          <w:noProof w:val="0"/>
          <w:lang w:eastAsia="es-ES"/>
        </w:rPr>
      </w:pPr>
    </w:p>
    <w:p w14:paraId="74BB54F4" w14:textId="77777777" w:rsidR="00631B7D" w:rsidRDefault="00631B7D" w:rsidP="00631B7D">
      <w:pPr>
        <w:numPr>
          <w:ilvl w:val="0"/>
          <w:numId w:val="1"/>
        </w:numPr>
        <w:spacing w:after="0" w:line="240" w:lineRule="auto"/>
        <w:ind w:left="720"/>
        <w:jc w:val="both"/>
        <w:rPr>
          <w:rFonts w:ascii="Arial" w:eastAsia="Times New Roman" w:hAnsi="Arial" w:cs="Arial"/>
          <w:noProof w:val="0"/>
          <w:lang w:eastAsia="es-ES"/>
        </w:rPr>
      </w:pPr>
      <w:r w:rsidRPr="00DF557A">
        <w:rPr>
          <w:rFonts w:ascii="Arial" w:eastAsia="Times New Roman" w:hAnsi="Arial" w:cs="Arial"/>
          <w:noProof w:val="0"/>
          <w:lang w:eastAsia="es-ES"/>
        </w:rPr>
        <w:t>Beti esku hartze egitasmo bati loturik egongo diren laguntzak izango dira</w:t>
      </w:r>
      <w:r>
        <w:rPr>
          <w:rFonts w:ascii="Arial" w:eastAsia="Times New Roman" w:hAnsi="Arial" w:cs="Arial"/>
          <w:noProof w:val="0"/>
          <w:lang w:eastAsia="es-ES"/>
        </w:rPr>
        <w:t>.</w:t>
      </w:r>
    </w:p>
    <w:p w14:paraId="51B6FAC4" w14:textId="77777777" w:rsidR="00631B7D" w:rsidRPr="00DF557A" w:rsidRDefault="00631B7D" w:rsidP="00631B7D">
      <w:pPr>
        <w:spacing w:after="0" w:line="240" w:lineRule="auto"/>
        <w:ind w:left="720"/>
        <w:jc w:val="both"/>
        <w:rPr>
          <w:rFonts w:ascii="Arial" w:eastAsia="Times New Roman" w:hAnsi="Arial" w:cs="Arial"/>
          <w:noProof w:val="0"/>
          <w:lang w:eastAsia="es-ES"/>
        </w:rPr>
      </w:pPr>
    </w:p>
    <w:p w14:paraId="73BF2138" w14:textId="77777777" w:rsidR="00631B7D" w:rsidRPr="00DF557A" w:rsidRDefault="00631B7D" w:rsidP="00631B7D">
      <w:pPr>
        <w:numPr>
          <w:ilvl w:val="0"/>
          <w:numId w:val="1"/>
        </w:numPr>
        <w:spacing w:after="0" w:line="240" w:lineRule="auto"/>
        <w:ind w:left="720"/>
        <w:jc w:val="both"/>
        <w:rPr>
          <w:rFonts w:ascii="Arial" w:eastAsia="Times New Roman" w:hAnsi="Arial" w:cs="Arial"/>
          <w:noProof w:val="0"/>
          <w:lang w:eastAsia="es-ES"/>
        </w:rPr>
      </w:pPr>
      <w:r w:rsidRPr="00DF557A">
        <w:rPr>
          <w:rFonts w:ascii="Arial" w:eastAsia="Times New Roman" w:hAnsi="Arial" w:cs="Arial"/>
          <w:noProof w:val="0"/>
          <w:lang w:eastAsia="es-ES"/>
        </w:rPr>
        <w:t>Izaera subsidiarioa dute eta hala dagokionean, indarrean dagoen legerian aurreikusita dauden, eta onuradunari edota bizikidetza-unitateko edozein kideri dagokien arlo ekonomikoko gizarte baliabide eta prestazioen osagarri dira.</w:t>
      </w:r>
    </w:p>
    <w:p w14:paraId="066A5064" w14:textId="77777777" w:rsidR="00631B7D" w:rsidRPr="00DF557A" w:rsidRDefault="00631B7D" w:rsidP="00631B7D">
      <w:pPr>
        <w:spacing w:after="0" w:line="240" w:lineRule="auto"/>
        <w:jc w:val="both"/>
        <w:rPr>
          <w:rFonts w:ascii="Arial" w:eastAsia="Times New Roman" w:hAnsi="Arial" w:cs="Arial"/>
          <w:noProof w:val="0"/>
          <w:lang w:eastAsia="es-ES"/>
        </w:rPr>
      </w:pPr>
    </w:p>
    <w:p w14:paraId="379AC74C" w14:textId="77777777" w:rsidR="00631B7D" w:rsidRDefault="00631B7D" w:rsidP="00631B7D">
      <w:pPr>
        <w:numPr>
          <w:ilvl w:val="0"/>
          <w:numId w:val="1"/>
        </w:numPr>
        <w:spacing w:after="0" w:line="240" w:lineRule="auto"/>
        <w:ind w:left="720"/>
        <w:jc w:val="both"/>
        <w:rPr>
          <w:rFonts w:ascii="Arial" w:eastAsia="Times New Roman" w:hAnsi="Arial" w:cs="Arial"/>
          <w:noProof w:val="0"/>
          <w:lang w:eastAsia="es-ES"/>
        </w:rPr>
      </w:pPr>
      <w:r w:rsidRPr="00DF557A">
        <w:rPr>
          <w:rFonts w:ascii="Arial" w:eastAsia="Times New Roman" w:hAnsi="Arial" w:cs="Arial"/>
          <w:noProof w:val="0"/>
          <w:lang w:eastAsia="es-ES"/>
        </w:rPr>
        <w:t xml:space="preserve">Laguntza puntualak edo epe bati lotutakoak dira </w:t>
      </w:r>
    </w:p>
    <w:p w14:paraId="47DC8693" w14:textId="77777777" w:rsidR="00631B7D" w:rsidRPr="00DF557A" w:rsidRDefault="00631B7D" w:rsidP="00631B7D">
      <w:pPr>
        <w:spacing w:after="0" w:line="240" w:lineRule="auto"/>
        <w:ind w:left="720"/>
        <w:jc w:val="both"/>
        <w:rPr>
          <w:rFonts w:ascii="Arial" w:eastAsia="Times New Roman" w:hAnsi="Arial" w:cs="Arial"/>
          <w:noProof w:val="0"/>
          <w:lang w:eastAsia="es-ES"/>
        </w:rPr>
      </w:pPr>
    </w:p>
    <w:p w14:paraId="722398AE" w14:textId="77777777" w:rsidR="00631B7D" w:rsidRPr="00DF557A" w:rsidRDefault="00631B7D" w:rsidP="00631B7D">
      <w:pPr>
        <w:spacing w:after="0" w:line="240" w:lineRule="auto"/>
        <w:ind w:left="708"/>
        <w:rPr>
          <w:rFonts w:ascii="Arial" w:eastAsia="Times New Roman" w:hAnsi="Arial" w:cs="Arial"/>
          <w:noProof w:val="0"/>
          <w:lang w:eastAsia="es-ES"/>
        </w:rPr>
      </w:pPr>
    </w:p>
    <w:p w14:paraId="5AA53EE6" w14:textId="77777777" w:rsidR="00631B7D" w:rsidRDefault="00631B7D" w:rsidP="00631B7D">
      <w:pPr>
        <w:numPr>
          <w:ilvl w:val="0"/>
          <w:numId w:val="1"/>
        </w:numPr>
        <w:spacing w:after="0" w:line="240" w:lineRule="auto"/>
        <w:ind w:left="720"/>
        <w:jc w:val="both"/>
        <w:rPr>
          <w:rFonts w:ascii="Arial" w:eastAsia="Times New Roman" w:hAnsi="Arial" w:cs="Arial"/>
          <w:noProof w:val="0"/>
          <w:lang w:eastAsia="es-ES"/>
        </w:rPr>
      </w:pPr>
      <w:r w:rsidRPr="00DF557A">
        <w:rPr>
          <w:rFonts w:ascii="Arial" w:eastAsia="Times New Roman" w:hAnsi="Arial" w:cs="Arial"/>
          <w:noProof w:val="0"/>
          <w:lang w:eastAsia="es-ES"/>
        </w:rPr>
        <w:t>Beste ezinak dira eta, beraz, ezin izango dira betebeharren berme gisa eskaini; ez da lagatzerik egongo, ez osoki, ez partzialki; eta ez da konpentsatzerik ez deskontatzerik egongo, bidegabeki jasotako prestazioak itzultzeko izan ezik. Ez da atxikitzerik edo bahitzerik izango, ezartzekoa den Estatuko lege orokorrean aurreikusitako muga izan ezik.</w:t>
      </w:r>
    </w:p>
    <w:p w14:paraId="106AE8C8" w14:textId="77777777" w:rsidR="00631B7D" w:rsidRPr="00DF557A" w:rsidRDefault="00631B7D" w:rsidP="00631B7D">
      <w:pPr>
        <w:numPr>
          <w:ilvl w:val="0"/>
          <w:numId w:val="1"/>
        </w:numPr>
        <w:spacing w:after="0" w:line="240" w:lineRule="auto"/>
        <w:ind w:left="720"/>
        <w:jc w:val="both"/>
        <w:rPr>
          <w:rFonts w:ascii="Arial" w:eastAsia="Times New Roman" w:hAnsi="Arial" w:cs="Arial"/>
          <w:noProof w:val="0"/>
          <w:lang w:eastAsia="es-ES"/>
        </w:rPr>
      </w:pPr>
      <w:r>
        <w:rPr>
          <w:rFonts w:ascii="Arial" w:eastAsia="Times New Roman" w:hAnsi="Arial" w:cs="Arial"/>
          <w:noProof w:val="0"/>
          <w:lang w:eastAsia="es-ES"/>
        </w:rPr>
        <w:t>Ez dirulaguntza bera bakarrik, eta beste dirusarrerekin batuta ere, ezin izango da izan, inoiz  ere ez, lagundutako  jardueraren kostua baino handiagoa.</w:t>
      </w:r>
    </w:p>
    <w:p w14:paraId="7070F15B" w14:textId="77777777" w:rsidR="00631B7D" w:rsidRPr="00DF557A" w:rsidRDefault="00631B7D" w:rsidP="00631B7D">
      <w:pPr>
        <w:spacing w:after="0" w:line="240" w:lineRule="auto"/>
        <w:jc w:val="both"/>
        <w:rPr>
          <w:rFonts w:ascii="Arial" w:eastAsia="Times New Roman" w:hAnsi="Arial" w:cs="Arial"/>
          <w:noProof w:val="0"/>
          <w:lang w:eastAsia="es-ES"/>
        </w:rPr>
      </w:pPr>
    </w:p>
    <w:p w14:paraId="37E832CF" w14:textId="77777777" w:rsidR="00631B7D" w:rsidRPr="00DF557A" w:rsidRDefault="00631B7D" w:rsidP="00631B7D">
      <w:pPr>
        <w:numPr>
          <w:ilvl w:val="0"/>
          <w:numId w:val="1"/>
        </w:numPr>
        <w:spacing w:after="0" w:line="240" w:lineRule="auto"/>
        <w:ind w:left="720"/>
        <w:jc w:val="both"/>
        <w:rPr>
          <w:rFonts w:ascii="Arial" w:eastAsia="Times New Roman" w:hAnsi="Arial" w:cs="Arial"/>
          <w:noProof w:val="0"/>
          <w:lang w:eastAsia="es-ES"/>
        </w:rPr>
      </w:pPr>
      <w:r w:rsidRPr="00DF557A">
        <w:rPr>
          <w:rFonts w:ascii="Arial" w:eastAsia="Times New Roman" w:hAnsi="Arial" w:cs="Arial"/>
          <w:noProof w:val="0"/>
          <w:lang w:eastAsia="es-ES"/>
        </w:rPr>
        <w:t>Laguntza hauek emateko, horretarako den kreditua egon behar du esleitua udal aurrekontuetan.</w:t>
      </w:r>
    </w:p>
    <w:p w14:paraId="61F207B0" w14:textId="77777777" w:rsidR="00631B7D" w:rsidRPr="00DF557A" w:rsidRDefault="00631B7D" w:rsidP="00631B7D">
      <w:pPr>
        <w:spacing w:after="0" w:line="240" w:lineRule="auto"/>
        <w:jc w:val="both"/>
        <w:rPr>
          <w:rFonts w:ascii="Arial" w:eastAsia="Times New Roman" w:hAnsi="Arial" w:cs="Arial"/>
          <w:noProof w:val="0"/>
          <w:lang w:eastAsia="es-ES"/>
        </w:rPr>
      </w:pPr>
    </w:p>
    <w:p w14:paraId="1D1DD8A3" w14:textId="77777777" w:rsidR="00631B7D" w:rsidRDefault="00631B7D" w:rsidP="00631B7D">
      <w:pPr>
        <w:numPr>
          <w:ilvl w:val="0"/>
          <w:numId w:val="1"/>
        </w:numPr>
        <w:spacing w:after="0" w:line="240" w:lineRule="auto"/>
        <w:ind w:left="720"/>
        <w:jc w:val="both"/>
        <w:rPr>
          <w:rFonts w:ascii="Arial" w:eastAsia="Times New Roman" w:hAnsi="Arial" w:cs="Arial"/>
          <w:noProof w:val="0"/>
          <w:lang w:eastAsia="es-ES"/>
        </w:rPr>
      </w:pPr>
      <w:r w:rsidRPr="00DF557A">
        <w:rPr>
          <w:rFonts w:ascii="Arial" w:eastAsia="Times New Roman" w:hAnsi="Arial" w:cs="Arial"/>
          <w:noProof w:val="0"/>
          <w:lang w:eastAsia="es-ES"/>
        </w:rPr>
        <w:t>Laguntzek behar hauei erantzuteko izango dira:</w:t>
      </w:r>
    </w:p>
    <w:p w14:paraId="1D0C95B2" w14:textId="77777777" w:rsidR="00631B7D" w:rsidRDefault="00631B7D" w:rsidP="00631B7D">
      <w:pPr>
        <w:pStyle w:val="Zerrenda-paragrafoa"/>
        <w:rPr>
          <w:rFonts w:ascii="Arial" w:eastAsia="Times New Roman" w:hAnsi="Arial" w:cs="Arial"/>
          <w:noProof w:val="0"/>
          <w:lang w:eastAsia="es-ES"/>
        </w:rPr>
      </w:pPr>
    </w:p>
    <w:p w14:paraId="06D79526" w14:textId="77777777" w:rsidR="00631B7D" w:rsidRDefault="00631B7D" w:rsidP="00631B7D">
      <w:pPr>
        <w:pStyle w:val="Zerrenda-paragrafoa"/>
        <w:numPr>
          <w:ilvl w:val="0"/>
          <w:numId w:val="2"/>
        </w:numPr>
        <w:spacing w:after="0" w:line="240" w:lineRule="auto"/>
        <w:jc w:val="both"/>
        <w:rPr>
          <w:rFonts w:ascii="Arial" w:eastAsia="Times New Roman" w:hAnsi="Arial" w:cs="Arial"/>
          <w:noProof w:val="0"/>
          <w:lang w:eastAsia="es-ES"/>
        </w:rPr>
      </w:pPr>
      <w:r>
        <w:rPr>
          <w:rFonts w:ascii="Arial" w:eastAsia="Times New Roman" w:hAnsi="Arial" w:cs="Arial"/>
          <w:noProof w:val="0"/>
          <w:lang w:eastAsia="es-ES"/>
        </w:rPr>
        <w:t xml:space="preserve">Haurtzaindegi edo ikastetxera joateko laguntzak, </w:t>
      </w:r>
      <w:bookmarkStart w:id="0" w:name="_Hlk883591"/>
      <w:r>
        <w:rPr>
          <w:rFonts w:ascii="Arial" w:eastAsia="Times New Roman" w:hAnsi="Arial" w:cs="Arial"/>
          <w:noProof w:val="0"/>
          <w:lang w:eastAsia="es-ES"/>
        </w:rPr>
        <w:t>gizarte edo familia egoerak hala eskatzen duenean.</w:t>
      </w:r>
    </w:p>
    <w:bookmarkEnd w:id="0"/>
    <w:p w14:paraId="17819139" w14:textId="77777777" w:rsidR="00631B7D" w:rsidRDefault="00631B7D" w:rsidP="00631B7D">
      <w:pPr>
        <w:pStyle w:val="Zerrenda-paragrafoa"/>
        <w:numPr>
          <w:ilvl w:val="0"/>
          <w:numId w:val="2"/>
        </w:numPr>
        <w:spacing w:after="0" w:line="240" w:lineRule="auto"/>
        <w:jc w:val="both"/>
        <w:rPr>
          <w:rFonts w:ascii="Arial" w:eastAsia="Times New Roman" w:hAnsi="Arial" w:cs="Arial"/>
          <w:noProof w:val="0"/>
          <w:lang w:eastAsia="es-ES"/>
        </w:rPr>
      </w:pPr>
      <w:r>
        <w:rPr>
          <w:rFonts w:ascii="Arial" w:eastAsia="Times New Roman" w:hAnsi="Arial" w:cs="Arial"/>
          <w:noProof w:val="0"/>
          <w:lang w:eastAsia="es-ES"/>
        </w:rPr>
        <w:t>Eskola-jangelarako, eskola materialerako eta  haurren  udalekuetarako laguntzak gizarte edo familia egoerak hala eskatzen duenean.</w:t>
      </w:r>
    </w:p>
    <w:p w14:paraId="60ACF6F2" w14:textId="77777777" w:rsidR="00631B7D" w:rsidRDefault="00631B7D" w:rsidP="00631B7D">
      <w:pPr>
        <w:pStyle w:val="Zerrenda-paragrafoa"/>
        <w:numPr>
          <w:ilvl w:val="0"/>
          <w:numId w:val="2"/>
        </w:numPr>
        <w:spacing w:after="0" w:line="240" w:lineRule="auto"/>
        <w:jc w:val="both"/>
        <w:rPr>
          <w:rFonts w:ascii="Arial" w:eastAsia="Times New Roman" w:hAnsi="Arial" w:cs="Arial"/>
          <w:noProof w:val="0"/>
          <w:lang w:eastAsia="es-ES"/>
        </w:rPr>
      </w:pPr>
      <w:r>
        <w:rPr>
          <w:rFonts w:ascii="Arial" w:eastAsia="Times New Roman" w:hAnsi="Arial" w:cs="Arial"/>
          <w:noProof w:val="0"/>
          <w:lang w:eastAsia="es-ES"/>
        </w:rPr>
        <w:t>Eskolaz kanpoko laguntzak eta  aisialdiko  ekintzak gizarte edo familia egoerak hala eskatzen duenean.</w:t>
      </w:r>
    </w:p>
    <w:p w14:paraId="668A8771" w14:textId="77777777" w:rsidR="00631B7D" w:rsidRPr="00E0391D" w:rsidRDefault="00631B7D" w:rsidP="00631B7D">
      <w:pPr>
        <w:pStyle w:val="Zerrenda-paragrafoa"/>
        <w:numPr>
          <w:ilvl w:val="0"/>
          <w:numId w:val="2"/>
        </w:numPr>
        <w:spacing w:after="0" w:line="240" w:lineRule="auto"/>
        <w:jc w:val="both"/>
        <w:rPr>
          <w:rFonts w:ascii="Arial" w:eastAsia="Times New Roman" w:hAnsi="Arial" w:cs="Arial"/>
          <w:noProof w:val="0"/>
          <w:lang w:eastAsia="es-ES"/>
        </w:rPr>
      </w:pPr>
      <w:r>
        <w:rPr>
          <w:rFonts w:ascii="Arial" w:eastAsia="Times New Roman" w:hAnsi="Arial" w:cs="Arial"/>
          <w:noProof w:val="0"/>
          <w:lang w:eastAsia="es-ES"/>
        </w:rPr>
        <w:t>Laguntza bereziak; bestelako edozein laguntza, betiere Udaleko Gizarte Langilearen balorazio  txostenaren baitan, adingabekoentzat behar edo premiazko egoerak daudenean.</w:t>
      </w:r>
    </w:p>
    <w:p w14:paraId="6B7AD89C" w14:textId="77777777" w:rsidR="00631B7D" w:rsidRPr="00DF557A" w:rsidRDefault="00631B7D" w:rsidP="00631B7D">
      <w:pPr>
        <w:spacing w:after="0" w:line="240" w:lineRule="auto"/>
        <w:ind w:left="708"/>
        <w:rPr>
          <w:rFonts w:ascii="Arial" w:eastAsia="Times New Roman" w:hAnsi="Arial" w:cs="Arial"/>
          <w:noProof w:val="0"/>
          <w:lang w:eastAsia="es-ES"/>
        </w:rPr>
      </w:pPr>
    </w:p>
    <w:p w14:paraId="62D4BB5A" w14:textId="77777777" w:rsidR="00631B7D" w:rsidRPr="00DF557A" w:rsidRDefault="00631B7D" w:rsidP="00631B7D">
      <w:pPr>
        <w:spacing w:after="0" w:line="240" w:lineRule="auto"/>
        <w:jc w:val="both"/>
        <w:rPr>
          <w:rFonts w:ascii="Arial" w:eastAsia="Times New Roman" w:hAnsi="Arial" w:cs="Arial"/>
          <w:noProof w:val="0"/>
          <w:color w:val="FF0000"/>
          <w:lang w:eastAsia="es-ES"/>
        </w:rPr>
      </w:pPr>
    </w:p>
    <w:p w14:paraId="16244E14" w14:textId="77777777" w:rsidR="00631B7D" w:rsidRDefault="00631B7D" w:rsidP="00631B7D">
      <w:pPr>
        <w:jc w:val="both"/>
      </w:pPr>
    </w:p>
    <w:p w14:paraId="09D41BB4" w14:textId="77777777" w:rsidR="00631B7D" w:rsidRDefault="00631B7D" w:rsidP="00631B7D">
      <w:pPr>
        <w:jc w:val="both"/>
        <w:rPr>
          <w:rFonts w:eastAsia="Times New Roman" w:cstheme="minorHAnsi"/>
          <w:b/>
          <w:noProof w:val="0"/>
          <w:sz w:val="24"/>
          <w:szCs w:val="24"/>
          <w:lang w:eastAsia="es-ES"/>
        </w:rPr>
      </w:pPr>
    </w:p>
    <w:p w14:paraId="293771FA" w14:textId="77777777" w:rsidR="00631B7D" w:rsidRPr="00282B52" w:rsidRDefault="00631B7D" w:rsidP="00631B7D">
      <w:pPr>
        <w:spacing w:after="0" w:line="240" w:lineRule="auto"/>
        <w:ind w:left="360"/>
        <w:jc w:val="both"/>
        <w:rPr>
          <w:rFonts w:ascii="Arial" w:eastAsia="Times New Roman" w:hAnsi="Arial" w:cs="Arial"/>
          <w:b/>
          <w:noProof w:val="0"/>
          <w:lang w:eastAsia="es-ES"/>
        </w:rPr>
      </w:pPr>
      <w:r w:rsidRPr="00282B52">
        <w:rPr>
          <w:rFonts w:ascii="Arial" w:eastAsia="Times New Roman" w:hAnsi="Arial" w:cs="Arial"/>
          <w:b/>
          <w:noProof w:val="0"/>
          <w:lang w:eastAsia="es-ES"/>
        </w:rPr>
        <w:t>3.-DIRU ATALA ETA  20</w:t>
      </w:r>
      <w:r>
        <w:rPr>
          <w:rFonts w:ascii="Arial" w:eastAsia="Times New Roman" w:hAnsi="Arial" w:cs="Arial"/>
          <w:b/>
          <w:noProof w:val="0"/>
          <w:lang w:eastAsia="es-ES"/>
        </w:rPr>
        <w:t>21</w:t>
      </w:r>
      <w:r w:rsidRPr="00282B52">
        <w:rPr>
          <w:rFonts w:ascii="Arial" w:eastAsia="Times New Roman" w:hAnsi="Arial" w:cs="Arial"/>
          <w:b/>
          <w:noProof w:val="0"/>
          <w:lang w:eastAsia="es-ES"/>
        </w:rPr>
        <w:t>. URTERAKO  AURREIKUSITAKO  AURREKONTUA:</w:t>
      </w:r>
    </w:p>
    <w:p w14:paraId="4F1C5664" w14:textId="77777777" w:rsidR="00631B7D" w:rsidRPr="00282B52" w:rsidRDefault="00631B7D" w:rsidP="00631B7D">
      <w:pPr>
        <w:spacing w:after="0" w:line="240" w:lineRule="auto"/>
        <w:jc w:val="both"/>
        <w:rPr>
          <w:rFonts w:ascii="Arial" w:eastAsia="Times New Roman" w:hAnsi="Arial" w:cs="Arial"/>
          <w:noProof w:val="0"/>
          <w:u w:val="single"/>
          <w:lang w:eastAsia="es-ES"/>
        </w:rPr>
      </w:pPr>
    </w:p>
    <w:p w14:paraId="0D2B1A9D" w14:textId="77777777" w:rsidR="00631B7D" w:rsidRPr="00282B52" w:rsidRDefault="00631B7D" w:rsidP="00631B7D">
      <w:pPr>
        <w:spacing w:after="0" w:line="240" w:lineRule="auto"/>
        <w:ind w:left="720"/>
        <w:jc w:val="both"/>
        <w:rPr>
          <w:rFonts w:ascii="Arial" w:eastAsia="Times New Roman" w:hAnsi="Arial" w:cs="Arial"/>
          <w:noProof w:val="0"/>
          <w:lang w:eastAsia="es-ES"/>
        </w:rPr>
      </w:pPr>
      <w:r>
        <w:rPr>
          <w:rFonts w:ascii="Arial" w:eastAsia="Times New Roman" w:hAnsi="Arial" w:cs="Arial"/>
          <w:noProof w:val="0"/>
          <w:lang w:eastAsia="es-ES"/>
        </w:rPr>
        <w:t xml:space="preserve"> 1 </w:t>
      </w:r>
      <w:r w:rsidRPr="00282B52">
        <w:rPr>
          <w:rFonts w:ascii="Arial" w:eastAsia="Times New Roman" w:hAnsi="Arial" w:cs="Arial"/>
          <w:noProof w:val="0"/>
          <w:lang w:eastAsia="es-ES"/>
        </w:rPr>
        <w:t xml:space="preserve">1001 480 </w:t>
      </w:r>
      <w:r>
        <w:rPr>
          <w:rFonts w:ascii="Arial" w:eastAsia="Times New Roman" w:hAnsi="Arial" w:cs="Arial"/>
          <w:noProof w:val="0"/>
          <w:lang w:eastAsia="es-ES"/>
        </w:rPr>
        <w:t>231</w:t>
      </w:r>
      <w:r w:rsidRPr="00282B52">
        <w:rPr>
          <w:rFonts w:ascii="Arial" w:eastAsia="Times New Roman" w:hAnsi="Arial" w:cs="Arial"/>
          <w:noProof w:val="0"/>
          <w:lang w:eastAsia="es-ES"/>
        </w:rPr>
        <w:t xml:space="preserve"> </w:t>
      </w:r>
      <w:r>
        <w:rPr>
          <w:rFonts w:ascii="Arial" w:eastAsia="Times New Roman" w:hAnsi="Arial" w:cs="Arial"/>
          <w:noProof w:val="0"/>
          <w:lang w:eastAsia="es-ES"/>
        </w:rPr>
        <w:t>00</w:t>
      </w:r>
      <w:r w:rsidRPr="00282B52">
        <w:rPr>
          <w:rFonts w:ascii="Arial" w:eastAsia="Times New Roman" w:hAnsi="Arial" w:cs="Arial"/>
          <w:noProof w:val="0"/>
          <w:lang w:eastAsia="es-ES"/>
        </w:rPr>
        <w:t xml:space="preserve"> 0</w:t>
      </w:r>
      <w:r>
        <w:rPr>
          <w:rFonts w:ascii="Arial" w:eastAsia="Times New Roman" w:hAnsi="Arial" w:cs="Arial"/>
          <w:noProof w:val="0"/>
          <w:lang w:eastAsia="es-ES"/>
        </w:rPr>
        <w:t>4</w:t>
      </w:r>
      <w:r w:rsidRPr="00282B52">
        <w:rPr>
          <w:rFonts w:ascii="Arial" w:eastAsia="Times New Roman" w:hAnsi="Arial" w:cs="Arial"/>
          <w:noProof w:val="0"/>
          <w:lang w:eastAsia="es-ES"/>
        </w:rPr>
        <w:t xml:space="preserve"> 20</w:t>
      </w:r>
      <w:r>
        <w:rPr>
          <w:rFonts w:ascii="Arial" w:eastAsia="Times New Roman" w:hAnsi="Arial" w:cs="Arial"/>
          <w:noProof w:val="0"/>
          <w:lang w:eastAsia="es-ES"/>
        </w:rPr>
        <w:t>21</w:t>
      </w:r>
      <w:r w:rsidRPr="00282B52">
        <w:rPr>
          <w:rFonts w:ascii="Arial" w:eastAsia="Times New Roman" w:hAnsi="Arial" w:cs="Arial"/>
          <w:noProof w:val="0"/>
          <w:lang w:eastAsia="es-ES"/>
        </w:rPr>
        <w:t xml:space="preserve"> </w:t>
      </w:r>
      <w:r>
        <w:rPr>
          <w:rFonts w:ascii="Arial" w:eastAsia="Times New Roman" w:hAnsi="Arial" w:cs="Arial"/>
          <w:noProof w:val="0"/>
          <w:lang w:eastAsia="es-ES"/>
        </w:rPr>
        <w:t>Dirulaguntzak Zailtasunak</w:t>
      </w:r>
      <w:r w:rsidRPr="00282B52">
        <w:rPr>
          <w:rFonts w:ascii="Arial" w:eastAsia="Times New Roman" w:hAnsi="Arial" w:cs="Arial"/>
          <w:noProof w:val="0"/>
          <w:lang w:eastAsia="es-ES"/>
        </w:rPr>
        <w:t xml:space="preserve"> </w:t>
      </w:r>
      <w:r>
        <w:rPr>
          <w:rFonts w:ascii="Arial" w:eastAsia="Times New Roman" w:hAnsi="Arial" w:cs="Arial"/>
          <w:noProof w:val="0"/>
          <w:lang w:eastAsia="es-ES"/>
        </w:rPr>
        <w:t>30</w:t>
      </w:r>
      <w:r w:rsidRPr="00282B52">
        <w:rPr>
          <w:rFonts w:ascii="Arial" w:eastAsia="Times New Roman" w:hAnsi="Arial" w:cs="Arial"/>
          <w:noProof w:val="0"/>
          <w:lang w:eastAsia="es-ES"/>
        </w:rPr>
        <w:t>.000€</w:t>
      </w:r>
    </w:p>
    <w:p w14:paraId="49A8BC2C" w14:textId="77777777" w:rsidR="00631B7D" w:rsidRPr="00282B52" w:rsidRDefault="00631B7D" w:rsidP="00631B7D">
      <w:pPr>
        <w:spacing w:after="0" w:line="240" w:lineRule="auto"/>
        <w:jc w:val="both"/>
        <w:rPr>
          <w:rFonts w:ascii="Arial" w:eastAsia="Times New Roman" w:hAnsi="Arial" w:cs="Arial"/>
          <w:noProof w:val="0"/>
          <w:lang w:eastAsia="es-ES"/>
        </w:rPr>
      </w:pPr>
    </w:p>
    <w:p w14:paraId="6947B43B" w14:textId="77777777" w:rsidR="00631B7D" w:rsidRDefault="00631B7D" w:rsidP="00631B7D">
      <w:pPr>
        <w:jc w:val="both"/>
        <w:rPr>
          <w:rFonts w:eastAsia="Times New Roman" w:cstheme="minorHAnsi"/>
          <w:b/>
          <w:noProof w:val="0"/>
          <w:sz w:val="24"/>
          <w:szCs w:val="24"/>
          <w:lang w:eastAsia="es-ES"/>
        </w:rPr>
      </w:pPr>
    </w:p>
    <w:p w14:paraId="7EDA29E0" w14:textId="77777777" w:rsidR="00631B7D" w:rsidRPr="00EE1AB6" w:rsidRDefault="00631B7D" w:rsidP="00631B7D">
      <w:pPr>
        <w:spacing w:after="0" w:line="240" w:lineRule="auto"/>
        <w:ind w:left="360"/>
        <w:jc w:val="both"/>
        <w:rPr>
          <w:rFonts w:ascii="Arial" w:eastAsia="Times New Roman" w:hAnsi="Arial" w:cs="Arial"/>
          <w:b/>
          <w:noProof w:val="0"/>
          <w:lang w:eastAsia="es-ES"/>
        </w:rPr>
      </w:pPr>
      <w:r w:rsidRPr="00EE1AB6">
        <w:rPr>
          <w:rFonts w:ascii="Arial" w:eastAsia="Times New Roman" w:hAnsi="Arial" w:cs="Arial"/>
          <w:b/>
          <w:noProof w:val="0"/>
          <w:lang w:eastAsia="es-ES"/>
        </w:rPr>
        <w:t>4.-ONURADUNAK: BALDINTZAK ETA BETEBEHARRAK</w:t>
      </w:r>
    </w:p>
    <w:p w14:paraId="12856C8A" w14:textId="77777777" w:rsidR="00631B7D" w:rsidRDefault="00631B7D" w:rsidP="00631B7D">
      <w:pPr>
        <w:jc w:val="both"/>
        <w:rPr>
          <w:rFonts w:eastAsia="Times New Roman" w:cstheme="minorHAnsi"/>
          <w:b/>
          <w:noProof w:val="0"/>
          <w:sz w:val="24"/>
          <w:szCs w:val="24"/>
          <w:lang w:eastAsia="es-ES"/>
        </w:rPr>
      </w:pPr>
    </w:p>
    <w:p w14:paraId="23A1AED8" w14:textId="77777777" w:rsidR="00631B7D" w:rsidRPr="00EE1AB6" w:rsidRDefault="00631B7D" w:rsidP="00631B7D">
      <w:pPr>
        <w:spacing w:after="0" w:line="240" w:lineRule="auto"/>
        <w:ind w:left="360"/>
        <w:jc w:val="both"/>
        <w:rPr>
          <w:rFonts w:ascii="Arial" w:eastAsia="Times New Roman" w:hAnsi="Arial" w:cs="Arial"/>
          <w:b/>
          <w:noProof w:val="0"/>
          <w:lang w:eastAsia="es-ES"/>
        </w:rPr>
      </w:pPr>
      <w:r w:rsidRPr="00EE1AB6">
        <w:rPr>
          <w:rFonts w:ascii="Arial" w:eastAsia="Times New Roman" w:hAnsi="Arial" w:cs="Arial"/>
          <w:b/>
          <w:noProof w:val="0"/>
          <w:lang w:eastAsia="es-ES"/>
        </w:rPr>
        <w:t>BALDINTZAK:</w:t>
      </w:r>
    </w:p>
    <w:p w14:paraId="0CBD5D9A" w14:textId="77777777" w:rsidR="00631B7D" w:rsidRPr="00EE1AB6" w:rsidRDefault="00631B7D" w:rsidP="00631B7D">
      <w:pPr>
        <w:spacing w:after="0" w:line="240" w:lineRule="auto"/>
        <w:ind w:left="360"/>
        <w:jc w:val="both"/>
        <w:rPr>
          <w:rFonts w:ascii="Arial" w:eastAsia="Times New Roman" w:hAnsi="Arial" w:cs="Arial"/>
          <w:b/>
          <w:noProof w:val="0"/>
          <w:lang w:eastAsia="es-ES"/>
        </w:rPr>
      </w:pPr>
    </w:p>
    <w:p w14:paraId="57BC9B36" w14:textId="77777777" w:rsidR="00631B7D" w:rsidRPr="005B43B7" w:rsidRDefault="00631B7D" w:rsidP="00631B7D">
      <w:pPr>
        <w:pStyle w:val="Zerrenda-paragrafoa"/>
        <w:numPr>
          <w:ilvl w:val="0"/>
          <w:numId w:val="3"/>
        </w:numPr>
        <w:spacing w:after="0" w:line="240" w:lineRule="auto"/>
        <w:rPr>
          <w:rFonts w:ascii="Arial" w:eastAsia="Times New Roman" w:hAnsi="Arial" w:cs="Arial"/>
          <w:noProof w:val="0"/>
          <w:lang w:eastAsia="es-ES"/>
        </w:rPr>
      </w:pPr>
      <w:r w:rsidRPr="005B43B7">
        <w:rPr>
          <w:rFonts w:ascii="Arial" w:eastAsia="Times New Roman" w:hAnsi="Arial" w:cs="Arial"/>
          <w:noProof w:val="0"/>
          <w:lang w:eastAsia="es-ES"/>
        </w:rPr>
        <w:t>Oiartzungo udalerrian erroldatua egotea.</w:t>
      </w:r>
    </w:p>
    <w:p w14:paraId="799B3E48" w14:textId="77777777" w:rsidR="00631B7D" w:rsidRPr="00EE1AB6" w:rsidRDefault="00631B7D" w:rsidP="00631B7D">
      <w:pPr>
        <w:spacing w:after="0" w:line="240" w:lineRule="auto"/>
        <w:ind w:left="426"/>
        <w:rPr>
          <w:rFonts w:ascii="Arial" w:eastAsia="Times New Roman" w:hAnsi="Arial" w:cs="Arial"/>
          <w:noProof w:val="0"/>
          <w:lang w:eastAsia="es-ES"/>
        </w:rPr>
      </w:pPr>
    </w:p>
    <w:p w14:paraId="53B13DED" w14:textId="77777777" w:rsidR="00631B7D" w:rsidRDefault="00631B7D" w:rsidP="00631B7D">
      <w:pPr>
        <w:pStyle w:val="Zerrenda-paragrafoa"/>
        <w:numPr>
          <w:ilvl w:val="0"/>
          <w:numId w:val="3"/>
        </w:numPr>
        <w:spacing w:after="0" w:line="240" w:lineRule="auto"/>
        <w:rPr>
          <w:rFonts w:ascii="Arial" w:eastAsia="Times New Roman" w:hAnsi="Arial" w:cs="Arial"/>
          <w:noProof w:val="0"/>
          <w:lang w:eastAsia="es-ES"/>
        </w:rPr>
      </w:pPr>
      <w:r w:rsidRPr="005B43B7">
        <w:rPr>
          <w:rFonts w:ascii="Arial" w:eastAsia="Times New Roman" w:hAnsi="Arial" w:cs="Arial"/>
          <w:noProof w:val="0"/>
          <w:lang w:eastAsia="es-ES"/>
        </w:rPr>
        <w:t>Familian , aipatutako  beharra duten 18 urtetik beheragoko kideak izatea</w:t>
      </w:r>
      <w:r>
        <w:rPr>
          <w:rFonts w:ascii="Arial" w:eastAsia="Times New Roman" w:hAnsi="Arial" w:cs="Arial"/>
          <w:noProof w:val="0"/>
          <w:lang w:eastAsia="es-ES"/>
        </w:rPr>
        <w:t>,</w:t>
      </w:r>
      <w:r w:rsidRPr="005B43B7">
        <w:rPr>
          <w:rFonts w:ascii="Arial" w:eastAsia="Times New Roman" w:hAnsi="Arial" w:cs="Arial"/>
          <w:noProof w:val="0"/>
          <w:lang w:eastAsia="es-ES"/>
        </w:rPr>
        <w:t xml:space="preserve"> </w:t>
      </w:r>
      <w:r w:rsidRPr="00EE1AB6">
        <w:rPr>
          <w:rFonts w:ascii="Arial" w:eastAsia="Times New Roman" w:hAnsi="Arial" w:cs="Arial"/>
          <w:noProof w:val="0"/>
          <w:lang w:eastAsia="es-ES"/>
        </w:rPr>
        <w:t>beti ere aldez aurretik gizarte zerbitzuen arrazoibidezko txostena</w:t>
      </w:r>
      <w:r>
        <w:rPr>
          <w:rFonts w:ascii="Arial" w:eastAsia="Times New Roman" w:hAnsi="Arial" w:cs="Arial"/>
          <w:noProof w:val="0"/>
          <w:lang w:eastAsia="es-ES"/>
        </w:rPr>
        <w:t>ren baitan.</w:t>
      </w:r>
    </w:p>
    <w:p w14:paraId="51A18AFB" w14:textId="77777777" w:rsidR="00631B7D" w:rsidRPr="005B43B7" w:rsidRDefault="00631B7D" w:rsidP="00631B7D">
      <w:pPr>
        <w:pStyle w:val="Zerrenda-paragrafoa"/>
        <w:rPr>
          <w:rFonts w:ascii="Arial" w:eastAsia="Times New Roman" w:hAnsi="Arial" w:cs="Arial"/>
          <w:noProof w:val="0"/>
          <w:lang w:eastAsia="es-ES"/>
        </w:rPr>
      </w:pPr>
    </w:p>
    <w:p w14:paraId="3D5DAFE0" w14:textId="77777777" w:rsidR="00631B7D" w:rsidRDefault="00631B7D" w:rsidP="00631B7D">
      <w:pPr>
        <w:pStyle w:val="Zerrenda-paragrafoa"/>
        <w:numPr>
          <w:ilvl w:val="0"/>
          <w:numId w:val="3"/>
        </w:numPr>
        <w:spacing w:after="0" w:line="240" w:lineRule="auto"/>
        <w:rPr>
          <w:rFonts w:ascii="Arial" w:eastAsia="Times New Roman" w:hAnsi="Arial" w:cs="Arial"/>
          <w:noProof w:val="0"/>
          <w:lang w:eastAsia="es-ES"/>
        </w:rPr>
      </w:pPr>
      <w:r>
        <w:rPr>
          <w:rFonts w:ascii="Arial" w:eastAsia="Times New Roman" w:hAnsi="Arial" w:cs="Arial"/>
          <w:noProof w:val="0"/>
          <w:lang w:eastAsia="es-ES"/>
        </w:rPr>
        <w:t>B</w:t>
      </w:r>
      <w:r w:rsidRPr="00EE1AB6">
        <w:rPr>
          <w:rFonts w:ascii="Arial" w:eastAsia="Times New Roman" w:hAnsi="Arial" w:cs="Arial"/>
          <w:noProof w:val="0"/>
          <w:lang w:eastAsia="es-ES"/>
        </w:rPr>
        <w:t>eharrei  aurre egiteko ez izatea baliabide  ekonomiko nahikorik</w:t>
      </w:r>
      <w:r>
        <w:rPr>
          <w:rFonts w:ascii="Arial" w:eastAsia="Times New Roman" w:hAnsi="Arial" w:cs="Arial"/>
          <w:noProof w:val="0"/>
          <w:lang w:eastAsia="es-ES"/>
        </w:rPr>
        <w:t>,</w:t>
      </w:r>
      <w:r w:rsidRPr="005B43B7">
        <w:rPr>
          <w:rFonts w:ascii="Arial" w:eastAsia="Times New Roman" w:hAnsi="Arial" w:cs="Arial"/>
          <w:noProof w:val="0"/>
          <w:lang w:eastAsia="es-ES"/>
        </w:rPr>
        <w:t xml:space="preserve"> </w:t>
      </w:r>
      <w:r w:rsidRPr="00EE1AB6">
        <w:rPr>
          <w:rFonts w:ascii="Arial" w:eastAsia="Times New Roman" w:hAnsi="Arial" w:cs="Arial"/>
          <w:noProof w:val="0"/>
          <w:lang w:eastAsia="es-ES"/>
        </w:rPr>
        <w:t>beti ere aldez aurretik gizarte zerbitzuen arrazoibidezko txostena</w:t>
      </w:r>
      <w:r>
        <w:rPr>
          <w:rFonts w:ascii="Arial" w:eastAsia="Times New Roman" w:hAnsi="Arial" w:cs="Arial"/>
          <w:noProof w:val="0"/>
          <w:lang w:eastAsia="es-ES"/>
        </w:rPr>
        <w:t>ren baitan.</w:t>
      </w:r>
    </w:p>
    <w:p w14:paraId="4E310568" w14:textId="77777777" w:rsidR="00631B7D" w:rsidRPr="005B43B7" w:rsidRDefault="00631B7D" w:rsidP="00631B7D">
      <w:pPr>
        <w:pStyle w:val="Zerrenda-paragrafoa"/>
        <w:rPr>
          <w:rFonts w:ascii="Arial" w:eastAsia="Times New Roman" w:hAnsi="Arial" w:cs="Arial"/>
          <w:noProof w:val="0"/>
          <w:lang w:eastAsia="es-ES"/>
        </w:rPr>
      </w:pPr>
    </w:p>
    <w:p w14:paraId="49A9493D" w14:textId="77777777" w:rsidR="00631B7D" w:rsidRPr="005B43B7" w:rsidRDefault="00631B7D" w:rsidP="00631B7D">
      <w:pPr>
        <w:pStyle w:val="Zerrenda-paragrafoa"/>
        <w:numPr>
          <w:ilvl w:val="0"/>
          <w:numId w:val="3"/>
        </w:numPr>
        <w:spacing w:after="0" w:line="240" w:lineRule="auto"/>
        <w:rPr>
          <w:rFonts w:ascii="Arial" w:eastAsia="Times New Roman" w:hAnsi="Arial" w:cs="Arial"/>
          <w:noProof w:val="0"/>
          <w:lang w:eastAsia="es-ES"/>
        </w:rPr>
      </w:pPr>
      <w:r>
        <w:rPr>
          <w:rFonts w:ascii="Arial" w:eastAsia="Times New Roman" w:hAnsi="Arial" w:cs="Arial"/>
          <w:noProof w:val="0"/>
          <w:lang w:eastAsia="es-ES"/>
        </w:rPr>
        <w:t>Esku hartze egitasmoa sinatuta izatea</w:t>
      </w:r>
    </w:p>
    <w:p w14:paraId="7E6B768F" w14:textId="77777777" w:rsidR="00631B7D" w:rsidRPr="005B43B7" w:rsidRDefault="00631B7D" w:rsidP="00631B7D">
      <w:pPr>
        <w:pStyle w:val="Zerrenda-paragrafoa"/>
        <w:rPr>
          <w:rFonts w:ascii="Arial" w:eastAsia="Times New Roman" w:hAnsi="Arial" w:cs="Arial"/>
          <w:noProof w:val="0"/>
          <w:lang w:eastAsia="es-ES"/>
        </w:rPr>
      </w:pPr>
    </w:p>
    <w:p w14:paraId="7BB03E23" w14:textId="77777777" w:rsidR="00631B7D" w:rsidRPr="008A2036" w:rsidRDefault="00631B7D" w:rsidP="00631B7D">
      <w:pPr>
        <w:spacing w:after="0" w:line="240" w:lineRule="auto"/>
        <w:jc w:val="both"/>
        <w:rPr>
          <w:rFonts w:ascii="Arial" w:eastAsia="Times New Roman" w:hAnsi="Arial" w:cs="Arial"/>
          <w:b/>
          <w:noProof w:val="0"/>
          <w:lang w:eastAsia="es-ES"/>
        </w:rPr>
      </w:pPr>
      <w:r>
        <w:rPr>
          <w:rFonts w:ascii="Arial" w:eastAsia="Times New Roman" w:hAnsi="Arial" w:cs="Arial"/>
          <w:b/>
          <w:noProof w:val="0"/>
          <w:lang w:eastAsia="es-ES"/>
        </w:rPr>
        <w:t xml:space="preserve">      </w:t>
      </w:r>
      <w:r w:rsidRPr="008A2036">
        <w:rPr>
          <w:rFonts w:ascii="Arial" w:eastAsia="Times New Roman" w:hAnsi="Arial" w:cs="Arial"/>
          <w:b/>
          <w:noProof w:val="0"/>
          <w:lang w:eastAsia="es-ES"/>
        </w:rPr>
        <w:t>BETEBEHARRAK:</w:t>
      </w:r>
    </w:p>
    <w:p w14:paraId="334CBE06" w14:textId="77777777" w:rsidR="00631B7D" w:rsidRPr="008A2036" w:rsidRDefault="00631B7D" w:rsidP="00631B7D">
      <w:pPr>
        <w:spacing w:after="0" w:line="240" w:lineRule="auto"/>
        <w:ind w:left="284"/>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    </w:t>
      </w:r>
    </w:p>
    <w:p w14:paraId="2222C905" w14:textId="77777777" w:rsidR="00631B7D" w:rsidRPr="008A2036" w:rsidRDefault="00631B7D" w:rsidP="00631B7D">
      <w:pPr>
        <w:spacing w:after="0" w:line="240" w:lineRule="auto"/>
        <w:jc w:val="both"/>
        <w:rPr>
          <w:rFonts w:ascii="Arial" w:eastAsia="Times New Roman" w:hAnsi="Arial" w:cs="Arial"/>
          <w:noProof w:val="0"/>
          <w:lang w:eastAsia="es-ES"/>
        </w:rPr>
      </w:pPr>
    </w:p>
    <w:p w14:paraId="2B867A51" w14:textId="77777777" w:rsidR="00631B7D" w:rsidRPr="008A2036" w:rsidRDefault="00631B7D" w:rsidP="00631B7D">
      <w:pPr>
        <w:numPr>
          <w:ilvl w:val="0"/>
          <w:numId w:val="4"/>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Jasotako diru-laguntzak eskatutako helburuetarako erabili behar dira. </w:t>
      </w:r>
    </w:p>
    <w:p w14:paraId="610F436D" w14:textId="77777777" w:rsidR="00631B7D" w:rsidRPr="008A2036" w:rsidRDefault="00631B7D" w:rsidP="00631B7D">
      <w:pPr>
        <w:spacing w:after="0" w:line="240" w:lineRule="auto"/>
        <w:jc w:val="both"/>
        <w:rPr>
          <w:rFonts w:ascii="Arial" w:eastAsia="Times New Roman" w:hAnsi="Arial" w:cs="Arial"/>
          <w:noProof w:val="0"/>
          <w:lang w:eastAsia="es-ES"/>
        </w:rPr>
      </w:pPr>
    </w:p>
    <w:p w14:paraId="219A89D0" w14:textId="77777777" w:rsidR="00631B7D" w:rsidRPr="008A2036" w:rsidRDefault="00631B7D" w:rsidP="00631B7D">
      <w:pPr>
        <w:numPr>
          <w:ilvl w:val="0"/>
          <w:numId w:val="4"/>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Diru-laguntzak eskuratzeko bete beharreko baldintzei buruzko aldaketen berri  eman</w:t>
      </w:r>
    </w:p>
    <w:p w14:paraId="40A5A28A" w14:textId="77777777" w:rsidR="00631B7D" w:rsidRPr="008A2036" w:rsidRDefault="00631B7D" w:rsidP="00631B7D">
      <w:pPr>
        <w:spacing w:after="0" w:line="240" w:lineRule="auto"/>
        <w:ind w:left="885"/>
        <w:jc w:val="both"/>
        <w:rPr>
          <w:rFonts w:ascii="Arial" w:eastAsia="Times New Roman" w:hAnsi="Arial" w:cs="Arial"/>
          <w:noProof w:val="0"/>
          <w:lang w:eastAsia="es-ES"/>
        </w:rPr>
      </w:pPr>
    </w:p>
    <w:p w14:paraId="2D5967E5" w14:textId="77777777" w:rsidR="00631B7D" w:rsidRPr="008A2036" w:rsidRDefault="00631B7D" w:rsidP="00631B7D">
      <w:pPr>
        <w:numPr>
          <w:ilvl w:val="0"/>
          <w:numId w:val="4"/>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Esku hartzeko plana gizarte langilearekin batera  adostea.</w:t>
      </w:r>
    </w:p>
    <w:p w14:paraId="59F374E9" w14:textId="77777777" w:rsidR="00631B7D" w:rsidRPr="008A2036" w:rsidRDefault="00631B7D" w:rsidP="00631B7D">
      <w:pPr>
        <w:spacing w:after="0" w:line="240" w:lineRule="auto"/>
        <w:ind w:left="360"/>
        <w:jc w:val="both"/>
        <w:rPr>
          <w:rFonts w:ascii="Arial" w:eastAsia="Times New Roman" w:hAnsi="Arial" w:cs="Arial"/>
          <w:noProof w:val="0"/>
          <w:lang w:eastAsia="es-ES"/>
        </w:rPr>
      </w:pPr>
    </w:p>
    <w:p w14:paraId="6BD8FBBD" w14:textId="77777777" w:rsidR="00631B7D" w:rsidRPr="008A2036" w:rsidRDefault="00631B7D" w:rsidP="00631B7D">
      <w:pPr>
        <w:numPr>
          <w:ilvl w:val="0"/>
          <w:numId w:val="4"/>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Edozein  aldaketa esanguratsu jakinarazi beharko dio Gizarte  Zerbitzuari (lanaren lorpena, egoera ekonomikoaren aldaketa, bizileku aldaketa…) </w:t>
      </w:r>
    </w:p>
    <w:p w14:paraId="7E3E6D7A" w14:textId="77777777" w:rsidR="00631B7D" w:rsidRPr="008A2036" w:rsidRDefault="00631B7D" w:rsidP="00631B7D">
      <w:pPr>
        <w:spacing w:after="0" w:line="240" w:lineRule="auto"/>
        <w:jc w:val="both"/>
        <w:rPr>
          <w:rFonts w:ascii="Arial" w:eastAsia="Times New Roman" w:hAnsi="Arial" w:cs="Arial"/>
          <w:noProof w:val="0"/>
          <w:lang w:eastAsia="es-ES"/>
        </w:rPr>
      </w:pPr>
    </w:p>
    <w:p w14:paraId="3BFAF036" w14:textId="77777777" w:rsidR="00631B7D" w:rsidRPr="008A2036" w:rsidRDefault="00631B7D" w:rsidP="00631B7D">
      <w:pPr>
        <w:numPr>
          <w:ilvl w:val="0"/>
          <w:numId w:val="4"/>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 Hiru hilero bere egoeraren jarraipena  egin  Gizarte zerbitzuekin batera</w:t>
      </w:r>
    </w:p>
    <w:p w14:paraId="24DE0A15" w14:textId="77777777" w:rsidR="00631B7D" w:rsidRPr="008A2036" w:rsidRDefault="00631B7D" w:rsidP="00631B7D">
      <w:pPr>
        <w:spacing w:after="0" w:line="240" w:lineRule="auto"/>
        <w:jc w:val="both"/>
        <w:rPr>
          <w:rFonts w:ascii="Arial" w:eastAsia="Times New Roman" w:hAnsi="Arial" w:cs="Arial"/>
          <w:noProof w:val="0"/>
          <w:lang w:eastAsia="es-ES"/>
        </w:rPr>
      </w:pPr>
    </w:p>
    <w:p w14:paraId="75357F86" w14:textId="77777777" w:rsidR="00631B7D" w:rsidRPr="008A2036" w:rsidRDefault="00631B7D" w:rsidP="00631B7D">
      <w:pPr>
        <w:numPr>
          <w:ilvl w:val="0"/>
          <w:numId w:val="4"/>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Bidegabeki jasotako diru-laguntzak edota oker jasotako kopuruak itzultzea. </w:t>
      </w:r>
    </w:p>
    <w:p w14:paraId="206A24DA" w14:textId="77777777" w:rsidR="00631B7D" w:rsidRPr="008A2036" w:rsidRDefault="00631B7D" w:rsidP="00631B7D">
      <w:pPr>
        <w:spacing w:after="0" w:line="240" w:lineRule="auto"/>
        <w:jc w:val="both"/>
        <w:rPr>
          <w:rFonts w:ascii="Arial" w:eastAsia="Times New Roman" w:hAnsi="Arial" w:cs="Arial"/>
          <w:noProof w:val="0"/>
          <w:lang w:eastAsia="es-ES"/>
        </w:rPr>
      </w:pPr>
    </w:p>
    <w:p w14:paraId="23148BB3" w14:textId="77777777" w:rsidR="00631B7D" w:rsidRPr="008A2036" w:rsidRDefault="00631B7D" w:rsidP="00631B7D">
      <w:pPr>
        <w:numPr>
          <w:ilvl w:val="0"/>
          <w:numId w:val="4"/>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Jasotako laguntzak modu honetan justifikatu beharko dira :</w:t>
      </w:r>
    </w:p>
    <w:p w14:paraId="664016F6" w14:textId="77777777" w:rsidR="00631B7D" w:rsidRPr="008A2036" w:rsidRDefault="00631B7D" w:rsidP="00631B7D">
      <w:pPr>
        <w:spacing w:after="0" w:line="240" w:lineRule="auto"/>
        <w:ind w:left="885"/>
        <w:jc w:val="both"/>
        <w:rPr>
          <w:rFonts w:ascii="Arial" w:eastAsia="Times New Roman" w:hAnsi="Arial" w:cs="Arial"/>
          <w:noProof w:val="0"/>
          <w:lang w:eastAsia="es-ES"/>
        </w:rPr>
      </w:pPr>
    </w:p>
    <w:p w14:paraId="43BDB967" w14:textId="77777777" w:rsidR="00631B7D" w:rsidRPr="008A2036" w:rsidRDefault="00631B7D" w:rsidP="00631B7D">
      <w:pPr>
        <w:spacing w:after="0" w:line="240" w:lineRule="auto"/>
        <w:ind w:left="525"/>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-Laguntzaren onuradunak ezinbestean aurkeztu beharko ditu egindako gastuen fakturak edo/eta jatorrizko ziurtagiriak (urte bukaeran). </w:t>
      </w:r>
    </w:p>
    <w:p w14:paraId="607E7CAF" w14:textId="77777777" w:rsidR="00631B7D" w:rsidRPr="008A2036" w:rsidRDefault="00631B7D" w:rsidP="00631B7D">
      <w:pPr>
        <w:spacing w:after="0" w:line="240" w:lineRule="auto"/>
        <w:ind w:left="525"/>
        <w:jc w:val="both"/>
        <w:rPr>
          <w:rFonts w:ascii="Arial" w:eastAsia="Times New Roman" w:hAnsi="Arial" w:cs="Arial"/>
          <w:noProof w:val="0"/>
          <w:lang w:eastAsia="es-ES"/>
        </w:rPr>
      </w:pPr>
    </w:p>
    <w:p w14:paraId="6F821E5D" w14:textId="77777777" w:rsidR="00631B7D" w:rsidRPr="008A2036" w:rsidRDefault="00631B7D" w:rsidP="00631B7D">
      <w:pPr>
        <w:spacing w:after="0" w:line="240" w:lineRule="auto"/>
        <w:ind w:left="525"/>
        <w:jc w:val="both"/>
        <w:rPr>
          <w:rFonts w:ascii="Arial" w:eastAsia="Times New Roman" w:hAnsi="Arial" w:cs="Arial"/>
          <w:noProof w:val="0"/>
          <w:lang w:eastAsia="es-ES"/>
        </w:rPr>
      </w:pPr>
      <w:r w:rsidRPr="008A2036">
        <w:rPr>
          <w:rFonts w:ascii="Arial" w:eastAsia="Times New Roman" w:hAnsi="Arial" w:cs="Arial"/>
          <w:noProof w:val="0"/>
          <w:lang w:eastAsia="es-ES"/>
        </w:rPr>
        <w:t>-Gastuak egin izanaren frogagiriek pertsona fisiko edo juridiko igorlearen identifikazioko eta lokalizazioko oinarrizko datuak, haren identifikazio fiskaleko zenbakia (IFZ) edo nortasun-agiri nazionala (NAN), gastu-kontzeptua eta horiek dagokien zenbatekoa jaso beharko ditu.</w:t>
      </w:r>
    </w:p>
    <w:p w14:paraId="6DD3B8FD" w14:textId="77777777" w:rsidR="00631B7D" w:rsidRDefault="00631B7D" w:rsidP="00631B7D">
      <w:pPr>
        <w:spacing w:after="0" w:line="240" w:lineRule="auto"/>
        <w:ind w:left="885"/>
        <w:jc w:val="both"/>
        <w:rPr>
          <w:rFonts w:ascii="Arial" w:eastAsia="Times New Roman" w:hAnsi="Arial" w:cs="Arial"/>
          <w:noProof w:val="0"/>
          <w:lang w:eastAsia="es-ES"/>
        </w:rPr>
      </w:pPr>
    </w:p>
    <w:p w14:paraId="6E6CAEA1" w14:textId="77777777" w:rsidR="00631B7D" w:rsidRDefault="00631B7D" w:rsidP="00631B7D">
      <w:pPr>
        <w:spacing w:after="0" w:line="240" w:lineRule="auto"/>
        <w:ind w:left="885"/>
        <w:jc w:val="both"/>
        <w:rPr>
          <w:rFonts w:ascii="Arial" w:eastAsia="Times New Roman" w:hAnsi="Arial" w:cs="Arial"/>
          <w:noProof w:val="0"/>
          <w:lang w:eastAsia="es-ES"/>
        </w:rPr>
      </w:pPr>
    </w:p>
    <w:p w14:paraId="5A7445E8" w14:textId="77777777" w:rsidR="00631B7D" w:rsidRDefault="00631B7D" w:rsidP="00631B7D">
      <w:pPr>
        <w:spacing w:after="0" w:line="240" w:lineRule="auto"/>
        <w:ind w:left="885"/>
        <w:jc w:val="both"/>
        <w:rPr>
          <w:rFonts w:ascii="Arial" w:eastAsia="Times New Roman" w:hAnsi="Arial" w:cs="Arial"/>
          <w:noProof w:val="0"/>
          <w:lang w:eastAsia="es-ES"/>
        </w:rPr>
      </w:pPr>
    </w:p>
    <w:p w14:paraId="39AAB304" w14:textId="77777777" w:rsidR="00631B7D" w:rsidRDefault="00631B7D" w:rsidP="00631B7D">
      <w:pPr>
        <w:spacing w:after="0" w:line="240" w:lineRule="auto"/>
        <w:ind w:left="885"/>
        <w:jc w:val="both"/>
        <w:rPr>
          <w:rFonts w:ascii="Arial" w:eastAsia="Times New Roman" w:hAnsi="Arial" w:cs="Arial"/>
          <w:noProof w:val="0"/>
          <w:lang w:eastAsia="es-ES"/>
        </w:rPr>
      </w:pPr>
    </w:p>
    <w:p w14:paraId="64A28335" w14:textId="77777777" w:rsidR="00631B7D" w:rsidRPr="008A2036" w:rsidRDefault="00631B7D" w:rsidP="00631B7D">
      <w:pPr>
        <w:spacing w:after="0" w:line="240" w:lineRule="auto"/>
        <w:ind w:left="885"/>
        <w:jc w:val="both"/>
        <w:rPr>
          <w:rFonts w:ascii="Arial" w:eastAsia="Times New Roman" w:hAnsi="Arial" w:cs="Arial"/>
          <w:noProof w:val="0"/>
          <w:lang w:eastAsia="es-ES"/>
        </w:rPr>
      </w:pPr>
    </w:p>
    <w:p w14:paraId="49907187" w14:textId="77777777" w:rsidR="00631B7D" w:rsidRPr="008A2036" w:rsidRDefault="00631B7D" w:rsidP="00631B7D">
      <w:pPr>
        <w:spacing w:after="0" w:line="240" w:lineRule="auto"/>
        <w:ind w:left="885"/>
        <w:jc w:val="both"/>
        <w:rPr>
          <w:rFonts w:ascii="Arial" w:eastAsia="Times New Roman" w:hAnsi="Arial" w:cs="Arial"/>
          <w:noProof w:val="0"/>
          <w:lang w:eastAsia="es-ES"/>
        </w:rPr>
      </w:pPr>
    </w:p>
    <w:p w14:paraId="456029C0" w14:textId="77777777" w:rsidR="00631B7D" w:rsidRPr="008A2036" w:rsidRDefault="00631B7D" w:rsidP="00631B7D">
      <w:pPr>
        <w:spacing w:after="0" w:line="240" w:lineRule="auto"/>
        <w:jc w:val="both"/>
        <w:rPr>
          <w:rFonts w:ascii="Arial" w:eastAsia="Times New Roman" w:hAnsi="Arial" w:cs="Arial"/>
          <w:b/>
          <w:noProof w:val="0"/>
          <w:lang w:eastAsia="es-ES"/>
        </w:rPr>
      </w:pPr>
      <w:r w:rsidRPr="008A2036">
        <w:rPr>
          <w:rFonts w:ascii="Arial" w:eastAsia="Times New Roman" w:hAnsi="Arial" w:cs="Arial"/>
          <w:b/>
          <w:noProof w:val="0"/>
          <w:lang w:eastAsia="es-ES"/>
        </w:rPr>
        <w:t>5.-PROZEDURA:</w:t>
      </w:r>
    </w:p>
    <w:p w14:paraId="152E7F32" w14:textId="77777777" w:rsidR="00631B7D" w:rsidRPr="008A2036" w:rsidRDefault="00631B7D" w:rsidP="00631B7D">
      <w:pPr>
        <w:spacing w:after="0" w:line="240" w:lineRule="auto"/>
        <w:jc w:val="both"/>
        <w:rPr>
          <w:rFonts w:ascii="Arial" w:eastAsia="Times New Roman" w:hAnsi="Arial" w:cs="Arial"/>
          <w:noProof w:val="0"/>
          <w:lang w:eastAsia="es-ES"/>
        </w:rPr>
      </w:pPr>
    </w:p>
    <w:p w14:paraId="33D26FD7" w14:textId="77777777" w:rsidR="00631B7D"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b/>
          <w:noProof w:val="0"/>
          <w:lang w:eastAsia="es-ES"/>
        </w:rPr>
        <w:t>Eskaera eta dokumentazioa</w:t>
      </w:r>
      <w:r w:rsidRPr="008A2036">
        <w:rPr>
          <w:rFonts w:ascii="Arial" w:eastAsia="Times New Roman" w:hAnsi="Arial" w:cs="Arial"/>
          <w:noProof w:val="0"/>
          <w:lang w:eastAsia="es-ES"/>
        </w:rPr>
        <w:t xml:space="preserve"> Oiartzungo  gizarte zerbitzuetan aurkeztuko da eskaera,. Eskaerarekin batera, dokumentu hauek aurkeztu behar dira, onuradunaren ezaugarriak egiaztatze aldera: </w:t>
      </w:r>
    </w:p>
    <w:p w14:paraId="2B195A4E" w14:textId="77777777" w:rsidR="00631B7D" w:rsidRPr="008A2036" w:rsidRDefault="00631B7D" w:rsidP="00631B7D">
      <w:pPr>
        <w:spacing w:after="0" w:line="240" w:lineRule="auto"/>
        <w:jc w:val="both"/>
        <w:rPr>
          <w:rFonts w:ascii="Arial" w:eastAsia="Times New Roman" w:hAnsi="Arial" w:cs="Arial"/>
          <w:noProof w:val="0"/>
          <w:lang w:eastAsia="es-ES"/>
        </w:rPr>
      </w:pPr>
    </w:p>
    <w:p w14:paraId="06AA3BF4" w14:textId="77777777" w:rsidR="00631B7D" w:rsidRPr="008A2036" w:rsidRDefault="00631B7D" w:rsidP="00631B7D">
      <w:pPr>
        <w:numPr>
          <w:ilvl w:val="0"/>
          <w:numId w:val="6"/>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Eskatzailearen NANaren fotokopia, eta beharrezko denean, familia-unitateko gainerako kideen NANaren fotokopiak. </w:t>
      </w:r>
    </w:p>
    <w:p w14:paraId="4BCABC68" w14:textId="77777777" w:rsidR="00631B7D" w:rsidRPr="008A2036" w:rsidRDefault="00631B7D" w:rsidP="00631B7D">
      <w:pPr>
        <w:spacing w:after="0" w:line="240" w:lineRule="auto"/>
        <w:jc w:val="both"/>
        <w:rPr>
          <w:rFonts w:ascii="Arial" w:eastAsia="Times New Roman" w:hAnsi="Arial" w:cs="Arial"/>
          <w:noProof w:val="0"/>
          <w:lang w:eastAsia="es-ES"/>
        </w:rPr>
      </w:pPr>
    </w:p>
    <w:p w14:paraId="3BAAC789" w14:textId="77777777" w:rsidR="00631B7D" w:rsidRPr="008A2036" w:rsidRDefault="00631B7D" w:rsidP="00631B7D">
      <w:pPr>
        <w:numPr>
          <w:ilvl w:val="0"/>
          <w:numId w:val="6"/>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Familia-liburuaren fotokopia eta/edo beharrezko denean, zaintza eta babespea egiaztatzen duten agiriak. </w:t>
      </w:r>
    </w:p>
    <w:p w14:paraId="21B59FDF" w14:textId="77777777" w:rsidR="00631B7D" w:rsidRPr="008A2036" w:rsidRDefault="00631B7D" w:rsidP="00631B7D">
      <w:pPr>
        <w:spacing w:after="0" w:line="240" w:lineRule="auto"/>
        <w:ind w:left="460"/>
        <w:jc w:val="both"/>
        <w:rPr>
          <w:rFonts w:ascii="Arial" w:eastAsia="Times New Roman" w:hAnsi="Arial" w:cs="Arial"/>
          <w:noProof w:val="0"/>
          <w:lang w:eastAsia="es-ES"/>
        </w:rPr>
      </w:pPr>
    </w:p>
    <w:p w14:paraId="4FC30454" w14:textId="77777777" w:rsidR="00631B7D" w:rsidRPr="008A2036" w:rsidRDefault="00631B7D" w:rsidP="00631B7D">
      <w:pPr>
        <w:numPr>
          <w:ilvl w:val="0"/>
          <w:numId w:val="6"/>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Familia-unitateko kide guztien dirusarreren egiaztagiriak.</w:t>
      </w:r>
    </w:p>
    <w:p w14:paraId="0789EDF3" w14:textId="77777777" w:rsidR="00631B7D" w:rsidRPr="008A2036" w:rsidRDefault="00631B7D" w:rsidP="00631B7D">
      <w:pPr>
        <w:spacing w:after="0" w:line="240" w:lineRule="auto"/>
        <w:jc w:val="both"/>
        <w:rPr>
          <w:rFonts w:ascii="Arial" w:eastAsia="Times New Roman" w:hAnsi="Arial" w:cs="Arial"/>
          <w:noProof w:val="0"/>
          <w:lang w:eastAsia="es-ES"/>
        </w:rPr>
      </w:pPr>
    </w:p>
    <w:p w14:paraId="517A382D" w14:textId="77777777" w:rsidR="00631B7D" w:rsidRPr="008A2036" w:rsidRDefault="00631B7D" w:rsidP="00631B7D">
      <w:pPr>
        <w:numPr>
          <w:ilvl w:val="0"/>
          <w:numId w:val="6"/>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Eskatzailearen ondasun higigarri eta higiezinei buruzko egiaztagiriak, eta beharrezko denean, familia-unitateko kide guztienak.</w:t>
      </w:r>
    </w:p>
    <w:p w14:paraId="58C9F954" w14:textId="77777777" w:rsidR="00631B7D" w:rsidRPr="008A2036" w:rsidRDefault="00631B7D" w:rsidP="00631B7D">
      <w:pPr>
        <w:spacing w:after="0" w:line="240" w:lineRule="auto"/>
        <w:ind w:left="460"/>
        <w:jc w:val="both"/>
        <w:rPr>
          <w:rFonts w:ascii="Arial" w:eastAsia="Times New Roman" w:hAnsi="Arial" w:cs="Arial"/>
          <w:noProof w:val="0"/>
          <w:lang w:eastAsia="es-ES"/>
        </w:rPr>
      </w:pPr>
    </w:p>
    <w:p w14:paraId="576EE355" w14:textId="77777777" w:rsidR="00631B7D" w:rsidRPr="008A2036" w:rsidRDefault="00631B7D" w:rsidP="00631B7D">
      <w:pPr>
        <w:numPr>
          <w:ilvl w:val="0"/>
          <w:numId w:val="6"/>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 Diru-laguntza zein gastuetarako eskatzen den; gastu horretarako diren fakturak edo aurrekontuak. </w:t>
      </w:r>
    </w:p>
    <w:p w14:paraId="54140939" w14:textId="77777777" w:rsidR="00631B7D" w:rsidRPr="008A2036" w:rsidRDefault="00631B7D" w:rsidP="00631B7D">
      <w:pPr>
        <w:spacing w:after="0" w:line="240" w:lineRule="auto"/>
        <w:jc w:val="both"/>
        <w:rPr>
          <w:rFonts w:ascii="Arial" w:eastAsia="Times New Roman" w:hAnsi="Arial" w:cs="Arial"/>
          <w:noProof w:val="0"/>
          <w:lang w:eastAsia="es-ES"/>
        </w:rPr>
      </w:pPr>
    </w:p>
    <w:p w14:paraId="1FB2A547" w14:textId="77777777" w:rsidR="00631B7D" w:rsidRPr="008A2036" w:rsidRDefault="00631B7D" w:rsidP="00631B7D">
      <w:pPr>
        <w:numPr>
          <w:ilvl w:val="0"/>
          <w:numId w:val="6"/>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Beharra egiaztatzeko baliagarria den beste edozein dokumentu eta/edo gizarte langileak beharra egiaztatzeko eskatzen duen dokumentua. </w:t>
      </w:r>
    </w:p>
    <w:p w14:paraId="237B58E8" w14:textId="77777777" w:rsidR="00631B7D" w:rsidRPr="008A2036" w:rsidRDefault="00631B7D" w:rsidP="00631B7D">
      <w:pPr>
        <w:spacing w:after="0" w:line="240" w:lineRule="auto"/>
        <w:jc w:val="both"/>
        <w:rPr>
          <w:rFonts w:ascii="Arial" w:eastAsia="Times New Roman" w:hAnsi="Arial" w:cs="Arial"/>
          <w:noProof w:val="0"/>
          <w:lang w:eastAsia="es-ES"/>
        </w:rPr>
      </w:pPr>
    </w:p>
    <w:p w14:paraId="4E0E7407" w14:textId="77777777" w:rsidR="00631B7D" w:rsidRPr="008A2036" w:rsidRDefault="00631B7D" w:rsidP="00631B7D">
      <w:pPr>
        <w:numPr>
          <w:ilvl w:val="0"/>
          <w:numId w:val="6"/>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Era berean, administrazio-espedientea osatze aldera, eskatzaileak aurkezten duen dokumentazioa Oiartzungo Udalak osatuko du, dokumentu hauek gehituta: </w:t>
      </w:r>
    </w:p>
    <w:p w14:paraId="1B860FC8" w14:textId="77777777" w:rsidR="00631B7D" w:rsidRPr="008A2036" w:rsidRDefault="00631B7D" w:rsidP="00631B7D">
      <w:pPr>
        <w:spacing w:after="0" w:line="240" w:lineRule="auto"/>
        <w:jc w:val="both"/>
        <w:rPr>
          <w:rFonts w:ascii="Arial" w:eastAsia="Times New Roman" w:hAnsi="Arial" w:cs="Arial"/>
          <w:noProof w:val="0"/>
          <w:lang w:eastAsia="es-ES"/>
        </w:rPr>
      </w:pPr>
    </w:p>
    <w:p w14:paraId="011819F7" w14:textId="77777777" w:rsidR="00631B7D" w:rsidRPr="008A2036" w:rsidRDefault="00631B7D" w:rsidP="00631B7D">
      <w:pPr>
        <w:numPr>
          <w:ilvl w:val="1"/>
          <w:numId w:val="5"/>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Inskripzio-ziurtagiria. </w:t>
      </w:r>
    </w:p>
    <w:p w14:paraId="14A8D5F3" w14:textId="77777777" w:rsidR="00631B7D" w:rsidRPr="008A2036" w:rsidRDefault="00631B7D" w:rsidP="00631B7D">
      <w:pPr>
        <w:numPr>
          <w:ilvl w:val="1"/>
          <w:numId w:val="5"/>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Oinarrizko gizarte zerbitzuek egindako txostena. </w:t>
      </w:r>
    </w:p>
    <w:p w14:paraId="2C248E1E" w14:textId="77777777" w:rsidR="00631B7D" w:rsidRPr="008A2036" w:rsidRDefault="00631B7D" w:rsidP="00631B7D">
      <w:pPr>
        <w:spacing w:after="0" w:line="240" w:lineRule="auto"/>
        <w:ind w:left="460"/>
        <w:jc w:val="both"/>
        <w:rPr>
          <w:rFonts w:ascii="Arial" w:eastAsia="Times New Roman" w:hAnsi="Arial" w:cs="Arial"/>
          <w:noProof w:val="0"/>
          <w:lang w:eastAsia="es-ES"/>
        </w:rPr>
      </w:pPr>
    </w:p>
    <w:p w14:paraId="116CD4C7" w14:textId="77777777" w:rsidR="00631B7D" w:rsidRPr="008A2036" w:rsidRDefault="00631B7D" w:rsidP="00631B7D">
      <w:pPr>
        <w:spacing w:after="0" w:line="240" w:lineRule="auto"/>
        <w:jc w:val="both"/>
        <w:rPr>
          <w:rFonts w:ascii="Arial" w:eastAsia="Times New Roman" w:hAnsi="Arial" w:cs="Arial"/>
          <w:b/>
          <w:noProof w:val="0"/>
          <w:lang w:eastAsia="es-ES"/>
        </w:rPr>
      </w:pPr>
      <w:r w:rsidRPr="008A2036">
        <w:rPr>
          <w:rFonts w:ascii="Arial" w:eastAsia="Times New Roman" w:hAnsi="Arial" w:cs="Arial"/>
          <w:b/>
          <w:noProof w:val="0"/>
          <w:lang w:eastAsia="es-ES"/>
        </w:rPr>
        <w:t>Espedientearen izapidetzea</w:t>
      </w:r>
    </w:p>
    <w:p w14:paraId="172B9725" w14:textId="77777777" w:rsidR="00631B7D" w:rsidRPr="008A2036" w:rsidRDefault="00631B7D" w:rsidP="00631B7D">
      <w:pPr>
        <w:spacing w:after="0" w:line="240" w:lineRule="auto"/>
        <w:jc w:val="both"/>
        <w:rPr>
          <w:rFonts w:ascii="Arial" w:eastAsia="Times New Roman" w:hAnsi="Arial" w:cs="Arial"/>
          <w:b/>
          <w:noProof w:val="0"/>
          <w:lang w:eastAsia="es-ES"/>
        </w:rPr>
      </w:pPr>
    </w:p>
    <w:p w14:paraId="7E523526" w14:textId="77777777" w:rsidR="00631B7D" w:rsidRPr="008A2036" w:rsidRDefault="00631B7D" w:rsidP="00631B7D">
      <w:pPr>
        <w:numPr>
          <w:ilvl w:val="0"/>
          <w:numId w:val="7"/>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Gizarte zerbitzuetako teknikarien lan taldeak  eskaeraren balorazioa, txostena eta proposamena egingo dute.</w:t>
      </w:r>
    </w:p>
    <w:p w14:paraId="32CDFF09" w14:textId="77777777" w:rsidR="00631B7D" w:rsidRPr="008A2036" w:rsidRDefault="00631B7D" w:rsidP="00631B7D">
      <w:pPr>
        <w:numPr>
          <w:ilvl w:val="0"/>
          <w:numId w:val="7"/>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Proposamen teknikoa Gizarte Ongizate Batzordeari helaraziko  zaio</w:t>
      </w:r>
    </w:p>
    <w:p w14:paraId="23BDC0AE" w14:textId="77777777" w:rsidR="00631B7D" w:rsidRPr="008A2036" w:rsidRDefault="00631B7D" w:rsidP="00631B7D">
      <w:pPr>
        <w:numPr>
          <w:ilvl w:val="0"/>
          <w:numId w:val="7"/>
        </w:num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Ebazpena alkateak edo izendatzen duen organoak sinatuko du.</w:t>
      </w:r>
    </w:p>
    <w:p w14:paraId="4195A6D5" w14:textId="77777777" w:rsidR="00631B7D" w:rsidRPr="008A2036" w:rsidRDefault="00631B7D" w:rsidP="00631B7D">
      <w:pPr>
        <w:spacing w:after="0" w:line="240" w:lineRule="auto"/>
        <w:jc w:val="both"/>
        <w:rPr>
          <w:rFonts w:ascii="Arial" w:eastAsia="Times New Roman" w:hAnsi="Arial" w:cs="Arial"/>
          <w:noProof w:val="0"/>
          <w:lang w:eastAsia="es-ES"/>
        </w:rPr>
      </w:pPr>
    </w:p>
    <w:p w14:paraId="252E0821" w14:textId="77777777" w:rsidR="00631B7D" w:rsidRPr="008A2036" w:rsidRDefault="00631B7D" w:rsidP="00631B7D">
      <w:pPr>
        <w:spacing w:after="0" w:line="240" w:lineRule="auto"/>
        <w:ind w:left="360"/>
        <w:jc w:val="both"/>
        <w:rPr>
          <w:rFonts w:ascii="Arial" w:eastAsia="Times New Roman" w:hAnsi="Arial" w:cs="Arial"/>
          <w:noProof w:val="0"/>
          <w:lang w:eastAsia="es-ES"/>
        </w:rPr>
      </w:pPr>
    </w:p>
    <w:p w14:paraId="71FAB027" w14:textId="77777777" w:rsidR="00631B7D" w:rsidRPr="008A2036" w:rsidRDefault="00631B7D" w:rsidP="00631B7D">
      <w:pPr>
        <w:spacing w:after="0" w:line="240" w:lineRule="auto"/>
        <w:rPr>
          <w:rFonts w:ascii="Arial" w:eastAsia="Times New Roman" w:hAnsi="Arial" w:cs="Arial"/>
          <w:b/>
          <w:noProof w:val="0"/>
          <w:lang w:eastAsia="es-ES"/>
        </w:rPr>
      </w:pPr>
      <w:r w:rsidRPr="008A2036">
        <w:rPr>
          <w:rFonts w:ascii="Arial" w:eastAsia="Times New Roman" w:hAnsi="Arial" w:cs="Arial"/>
          <w:b/>
          <w:noProof w:val="0"/>
          <w:lang w:eastAsia="es-ES"/>
        </w:rPr>
        <w:t>6.- DIRU-LAGUNTZAK ORDAINTZEA, ZURITZEA, BERTAN BEHERA UZTEA ETA ITZULTZEA</w:t>
      </w:r>
    </w:p>
    <w:p w14:paraId="3944C406" w14:textId="77777777" w:rsidR="00631B7D" w:rsidRPr="008A2036" w:rsidRDefault="00631B7D" w:rsidP="00631B7D">
      <w:pPr>
        <w:spacing w:after="0" w:line="240" w:lineRule="auto"/>
        <w:rPr>
          <w:rFonts w:ascii="Arial" w:eastAsia="Times New Roman" w:hAnsi="Arial" w:cs="Arial"/>
          <w:noProof w:val="0"/>
          <w:lang w:eastAsia="es-ES"/>
        </w:rPr>
      </w:pPr>
    </w:p>
    <w:p w14:paraId="1E20FDC3"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 </w:t>
      </w:r>
      <w:r w:rsidRPr="008A2036">
        <w:rPr>
          <w:rFonts w:ascii="Arial" w:eastAsia="Times New Roman" w:hAnsi="Arial" w:cs="Arial"/>
          <w:b/>
          <w:noProof w:val="0"/>
          <w:lang w:eastAsia="es-ES"/>
        </w:rPr>
        <w:t>Ordaintzea:</w:t>
      </w:r>
      <w:r w:rsidRPr="008A2036">
        <w:rPr>
          <w:rFonts w:ascii="Arial" w:eastAsia="Times New Roman" w:hAnsi="Arial" w:cs="Arial"/>
          <w:noProof w:val="0"/>
          <w:lang w:eastAsia="es-ES"/>
        </w:rPr>
        <w:t xml:space="preserve"> Diru-laguntza emateko ebazpenean ezarritakoa betez egingo da ordainketa. Interesdunak aldez aurretik baimena eman ondoren, eta kasuaren arduradunak adostasuna eman ondoren, ordainketa zuzenean ordain dakieke diru-laguntza xede duen zerbitzu emaileei, pertsonei nahiz entitateei..</w:t>
      </w:r>
    </w:p>
    <w:p w14:paraId="72B3E4AC" w14:textId="77777777" w:rsidR="00631B7D" w:rsidRPr="008A2036" w:rsidRDefault="00631B7D" w:rsidP="00631B7D">
      <w:pPr>
        <w:spacing w:after="0" w:line="240" w:lineRule="auto"/>
        <w:jc w:val="both"/>
        <w:rPr>
          <w:rFonts w:ascii="Arial" w:eastAsia="Times New Roman" w:hAnsi="Arial" w:cs="Arial"/>
          <w:noProof w:val="0"/>
          <w:lang w:eastAsia="es-ES"/>
        </w:rPr>
      </w:pPr>
    </w:p>
    <w:p w14:paraId="7A589B95" w14:textId="77777777" w:rsidR="00631B7D"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b/>
          <w:noProof w:val="0"/>
          <w:lang w:eastAsia="es-ES"/>
        </w:rPr>
        <w:t>Zuribidea:</w:t>
      </w:r>
      <w:r w:rsidRPr="008A2036">
        <w:rPr>
          <w:rFonts w:ascii="Arial" w:eastAsia="Times New Roman" w:hAnsi="Arial" w:cs="Arial"/>
          <w:noProof w:val="0"/>
          <w:lang w:eastAsia="es-ES"/>
        </w:rPr>
        <w:t xml:space="preserve"> Diru-laguntza emateko egintzan ezarritako baldintzak eta helburuak betetzen ari direla zuritu beharra dago, eta hala jasoko da diru laguntza emateko ebazpenean. </w:t>
      </w:r>
    </w:p>
    <w:p w14:paraId="3455A222" w14:textId="77777777" w:rsidR="00631B7D" w:rsidRPr="008A2036" w:rsidRDefault="00631B7D" w:rsidP="00631B7D">
      <w:pPr>
        <w:spacing w:after="0" w:line="240" w:lineRule="auto"/>
        <w:jc w:val="both"/>
        <w:rPr>
          <w:rFonts w:ascii="Arial" w:eastAsia="Times New Roman" w:hAnsi="Arial" w:cs="Arial"/>
          <w:noProof w:val="0"/>
          <w:lang w:eastAsia="es-ES"/>
        </w:rPr>
      </w:pPr>
    </w:p>
    <w:p w14:paraId="5439C7B2"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b/>
          <w:noProof w:val="0"/>
          <w:lang w:eastAsia="es-ES"/>
        </w:rPr>
        <w:t>Diru-laguntza bertan behera uztea</w:t>
      </w:r>
      <w:r w:rsidRPr="008A2036">
        <w:rPr>
          <w:rFonts w:ascii="Arial" w:eastAsia="Times New Roman" w:hAnsi="Arial" w:cs="Arial"/>
          <w:noProof w:val="0"/>
          <w:lang w:eastAsia="es-ES"/>
        </w:rPr>
        <w:t xml:space="preserve">: Diru-laguntza aldian-aldian hainbat ordainketatan egiten denean, aurretik onuradunari entzunaldia eskaini ondoren, berraztertzeko aukera izango da, eta ordaintzeko gelditzen diren kopuruen batura gutxitu ahal izango da, baldin eta azken ordainketa egin aurretik inguruabar hauetako bat gertatzen bada: </w:t>
      </w:r>
    </w:p>
    <w:p w14:paraId="47AECD3B" w14:textId="77777777" w:rsidR="00631B7D" w:rsidRDefault="00631B7D" w:rsidP="00631B7D">
      <w:pPr>
        <w:spacing w:after="0" w:line="240" w:lineRule="auto"/>
        <w:jc w:val="both"/>
        <w:rPr>
          <w:rFonts w:ascii="Arial" w:eastAsia="Times New Roman" w:hAnsi="Arial" w:cs="Arial"/>
          <w:noProof w:val="0"/>
          <w:lang w:eastAsia="es-ES"/>
        </w:rPr>
      </w:pPr>
    </w:p>
    <w:p w14:paraId="18043AE9" w14:textId="77777777" w:rsidR="00631B7D" w:rsidRDefault="00631B7D" w:rsidP="00631B7D">
      <w:pPr>
        <w:spacing w:after="0" w:line="240" w:lineRule="auto"/>
        <w:jc w:val="both"/>
        <w:rPr>
          <w:rFonts w:ascii="Arial" w:eastAsia="Times New Roman" w:hAnsi="Arial" w:cs="Arial"/>
          <w:noProof w:val="0"/>
          <w:lang w:eastAsia="es-ES"/>
        </w:rPr>
      </w:pPr>
    </w:p>
    <w:p w14:paraId="7554B463" w14:textId="77777777" w:rsidR="00631B7D" w:rsidRDefault="00631B7D" w:rsidP="00631B7D">
      <w:pPr>
        <w:spacing w:after="0" w:line="240" w:lineRule="auto"/>
        <w:jc w:val="both"/>
        <w:rPr>
          <w:rFonts w:ascii="Arial" w:eastAsia="Times New Roman" w:hAnsi="Arial" w:cs="Arial"/>
          <w:noProof w:val="0"/>
          <w:lang w:eastAsia="es-ES"/>
        </w:rPr>
      </w:pPr>
    </w:p>
    <w:p w14:paraId="4D993F90" w14:textId="77777777" w:rsidR="00631B7D" w:rsidRPr="008A2036" w:rsidRDefault="00631B7D" w:rsidP="00631B7D">
      <w:pPr>
        <w:spacing w:after="0" w:line="240" w:lineRule="auto"/>
        <w:jc w:val="both"/>
        <w:rPr>
          <w:rFonts w:ascii="Arial" w:eastAsia="Times New Roman" w:hAnsi="Arial" w:cs="Arial"/>
          <w:noProof w:val="0"/>
          <w:lang w:eastAsia="es-ES"/>
        </w:rPr>
      </w:pPr>
    </w:p>
    <w:p w14:paraId="0B284C0F"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1.- Esku hartzeko plana sinatu duen interesduna hiltzea. </w:t>
      </w:r>
    </w:p>
    <w:p w14:paraId="23FA9FA3"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2.- Onuradunak diru-laguntzaren zenbateko ez ordainduari uko egitea. </w:t>
      </w:r>
    </w:p>
    <w:p w14:paraId="60CAEEEE"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3.- Diru-laguntza emateko eskatzen diren baldintzetako bat ez betetzea. </w:t>
      </w:r>
    </w:p>
    <w:p w14:paraId="643CFB92"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4.- Esku hartzeko plana ez betetzea. </w:t>
      </w:r>
    </w:p>
    <w:p w14:paraId="128C0B73" w14:textId="77777777" w:rsidR="00631B7D" w:rsidRDefault="00631B7D" w:rsidP="00631B7D">
      <w:pPr>
        <w:spacing w:after="0" w:line="240" w:lineRule="auto"/>
        <w:jc w:val="both"/>
        <w:rPr>
          <w:rFonts w:ascii="Arial" w:eastAsia="Times New Roman" w:hAnsi="Arial" w:cs="Arial"/>
          <w:noProof w:val="0"/>
          <w:lang w:eastAsia="es-ES"/>
        </w:rPr>
      </w:pPr>
      <w:r>
        <w:rPr>
          <w:rFonts w:ascii="Arial" w:eastAsia="Times New Roman" w:hAnsi="Arial" w:cs="Arial"/>
          <w:noProof w:val="0"/>
          <w:lang w:eastAsia="es-ES"/>
        </w:rPr>
        <w:t>5</w:t>
      </w:r>
      <w:r w:rsidRPr="008A2036">
        <w:rPr>
          <w:rFonts w:ascii="Arial" w:eastAsia="Times New Roman" w:hAnsi="Arial" w:cs="Arial"/>
          <w:noProof w:val="0"/>
          <w:lang w:eastAsia="es-ES"/>
        </w:rPr>
        <w:t>.-Iruzur egitea</w:t>
      </w:r>
    </w:p>
    <w:p w14:paraId="219FF479"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7.- Onartutako  diru-laguntza, adostutako helburuak betetzeko ez erabiltzea.</w:t>
      </w:r>
    </w:p>
    <w:p w14:paraId="10729A8E" w14:textId="77777777" w:rsidR="00631B7D" w:rsidRPr="008A2036" w:rsidRDefault="00631B7D" w:rsidP="00631B7D">
      <w:pPr>
        <w:spacing w:after="0" w:line="240" w:lineRule="auto"/>
        <w:jc w:val="both"/>
        <w:rPr>
          <w:rFonts w:ascii="Arial" w:eastAsia="Times New Roman" w:hAnsi="Arial" w:cs="Arial"/>
          <w:noProof w:val="0"/>
          <w:lang w:eastAsia="es-ES"/>
        </w:rPr>
      </w:pPr>
    </w:p>
    <w:p w14:paraId="179FEFD6"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Diru-laguntza berraztertzeko espedienteari ekin ondoren, ordainketak hilabete batez etengo dira, kasuaren arduradunak hala proposatuta  eta  ordainketa eteteko arrazoiak zuzentzen ez diren bitartean ez da ordainketarik egingo. 12 hilabete igaro eta egoera arrazoitzen ez bada, iraungi egingo da prestazioa jasotzeko eskubidea.</w:t>
      </w:r>
    </w:p>
    <w:p w14:paraId="6DC0ABB2" w14:textId="77777777" w:rsidR="00631B7D" w:rsidRPr="008A2036" w:rsidRDefault="00631B7D" w:rsidP="00631B7D">
      <w:pPr>
        <w:spacing w:after="0" w:line="240" w:lineRule="auto"/>
        <w:ind w:left="426" w:hanging="426"/>
        <w:jc w:val="both"/>
        <w:rPr>
          <w:rFonts w:ascii="Arial" w:eastAsia="Times New Roman" w:hAnsi="Arial" w:cs="Arial"/>
          <w:noProof w:val="0"/>
          <w:lang w:eastAsia="es-ES"/>
        </w:rPr>
      </w:pPr>
      <w:r w:rsidRPr="008A2036">
        <w:rPr>
          <w:rFonts w:ascii="Arial" w:eastAsia="Times New Roman" w:hAnsi="Arial" w:cs="Arial"/>
          <w:noProof w:val="0"/>
          <w:lang w:eastAsia="es-ES"/>
        </w:rPr>
        <w:t xml:space="preserve">Iruzur kasuetan  laguntza eskaera bertan behera utziko </w:t>
      </w:r>
      <w:r>
        <w:rPr>
          <w:rFonts w:ascii="Arial" w:eastAsia="Times New Roman" w:hAnsi="Arial" w:cs="Arial"/>
          <w:noProof w:val="0"/>
          <w:lang w:eastAsia="es-ES"/>
        </w:rPr>
        <w:t>da.</w:t>
      </w:r>
    </w:p>
    <w:p w14:paraId="1387CC65" w14:textId="77777777" w:rsidR="00631B7D" w:rsidRPr="008A2036" w:rsidRDefault="00631B7D" w:rsidP="00631B7D">
      <w:pPr>
        <w:spacing w:after="0" w:line="240" w:lineRule="auto"/>
        <w:ind w:left="426" w:hanging="426"/>
        <w:jc w:val="both"/>
        <w:rPr>
          <w:rFonts w:ascii="Arial" w:eastAsia="Times New Roman" w:hAnsi="Arial" w:cs="Arial"/>
          <w:noProof w:val="0"/>
          <w:lang w:eastAsia="es-ES"/>
        </w:rPr>
      </w:pPr>
      <w:r w:rsidRPr="008A2036">
        <w:rPr>
          <w:rFonts w:ascii="Arial" w:eastAsia="Times New Roman" w:hAnsi="Arial" w:cs="Arial"/>
          <w:noProof w:val="0"/>
          <w:lang w:eastAsia="es-ES"/>
        </w:rPr>
        <w:t>Egoera larri baten aurrean  epe hau berrikusi daiteke.</w:t>
      </w:r>
    </w:p>
    <w:p w14:paraId="5BB8F490" w14:textId="77777777" w:rsidR="00631B7D" w:rsidRPr="008A2036" w:rsidRDefault="00631B7D" w:rsidP="00631B7D">
      <w:pPr>
        <w:spacing w:after="0" w:line="240" w:lineRule="auto"/>
        <w:jc w:val="both"/>
        <w:rPr>
          <w:rFonts w:ascii="Arial" w:eastAsia="Times New Roman" w:hAnsi="Arial" w:cs="Arial"/>
          <w:noProof w:val="0"/>
          <w:lang w:eastAsia="es-ES"/>
        </w:rPr>
      </w:pPr>
    </w:p>
    <w:p w14:paraId="618B2927" w14:textId="77777777" w:rsidR="00631B7D" w:rsidRPr="008A2036" w:rsidRDefault="00631B7D" w:rsidP="00631B7D">
      <w:pPr>
        <w:spacing w:after="0" w:line="240" w:lineRule="auto"/>
        <w:jc w:val="both"/>
        <w:rPr>
          <w:rFonts w:ascii="Arial" w:eastAsia="Times New Roman" w:hAnsi="Arial" w:cs="Arial"/>
          <w:b/>
          <w:noProof w:val="0"/>
          <w:lang w:eastAsia="es-ES"/>
        </w:rPr>
      </w:pPr>
      <w:r w:rsidRPr="008A2036">
        <w:rPr>
          <w:rFonts w:ascii="Arial" w:eastAsia="Times New Roman" w:hAnsi="Arial" w:cs="Arial"/>
          <w:b/>
          <w:noProof w:val="0"/>
          <w:lang w:eastAsia="es-ES"/>
        </w:rPr>
        <w:t>Itzultzea:</w:t>
      </w:r>
    </w:p>
    <w:p w14:paraId="32B6AC23" w14:textId="77777777" w:rsidR="00631B7D" w:rsidRPr="008A2036" w:rsidRDefault="00631B7D" w:rsidP="00631B7D">
      <w:pPr>
        <w:spacing w:after="0" w:line="240" w:lineRule="auto"/>
        <w:jc w:val="both"/>
        <w:rPr>
          <w:rFonts w:ascii="Arial" w:eastAsia="Times New Roman" w:hAnsi="Arial" w:cs="Arial"/>
          <w:noProof w:val="0"/>
          <w:lang w:eastAsia="es-ES"/>
        </w:rPr>
      </w:pPr>
    </w:p>
    <w:p w14:paraId="24F694EE"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Udalak honako hau jakinaraziko dio onuradunari: prozedura horri hasiera eman zaiola, zein arrazoietan oinarritzen den, eta zein ondorio ekonomiko izan ditzakeen, baita ebazpena hartzeko eta jakinarazteko epea eta administrazio-isiltasunak eragin ditzakeen ondorioak ere. Interesdunek, hilabeteko gehieneko epean, egokitzat jotzen dituzten alegazioak egin ahalko dituzte.</w:t>
      </w:r>
    </w:p>
    <w:p w14:paraId="22BC3C9D" w14:textId="77777777" w:rsidR="00631B7D" w:rsidRPr="008A2036" w:rsidRDefault="00631B7D" w:rsidP="00631B7D">
      <w:pPr>
        <w:spacing w:after="0" w:line="240" w:lineRule="auto"/>
        <w:jc w:val="both"/>
        <w:rPr>
          <w:rFonts w:ascii="Arial" w:eastAsia="Times New Roman" w:hAnsi="Arial" w:cs="Arial"/>
          <w:noProof w:val="0"/>
          <w:lang w:eastAsia="es-ES"/>
        </w:rPr>
      </w:pPr>
    </w:p>
    <w:p w14:paraId="2A6E17D2"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Alegazio horiek jaso ondoren, edo horretarako epea amaitu eta oraindik ez bada alegaziorik egin, Udalaren organo eskudunak hilabete bat izango du jaso behar ez ziren prestaziorik jaso ote den edota ez dagozkion neurrian jaso ote diren erabakitzeko ebazpenaren bitartez. Ebazpen horrek arrazoituta egon beharko du.</w:t>
      </w:r>
    </w:p>
    <w:p w14:paraId="5C94A363" w14:textId="77777777" w:rsidR="00631B7D" w:rsidRPr="008A2036" w:rsidRDefault="00631B7D" w:rsidP="00631B7D">
      <w:pPr>
        <w:spacing w:after="0" w:line="240" w:lineRule="auto"/>
        <w:jc w:val="both"/>
        <w:rPr>
          <w:rFonts w:ascii="Arial" w:eastAsia="Times New Roman" w:hAnsi="Arial" w:cs="Arial"/>
          <w:noProof w:val="0"/>
          <w:lang w:eastAsia="es-ES"/>
        </w:rPr>
      </w:pPr>
    </w:p>
    <w:p w14:paraId="4D4CED79" w14:textId="77777777" w:rsidR="00631B7D"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Jaso behar ez zen prestazioren batekin edo ez dagokion neurrian jasotako prestazioren batekin lotutako egoera dagoela ebazten bada, aurreko paragrafoan aurreikusitako ebazpenean dagozkion kopuruak interesik gabe itzuli behar direla jasoko da, interesdunak betebehar hori gauzatzeko izango duen gehieneko epea zehaztuz, baita egin beharreko hileko itzulketen kopurua eta zenbatekoa ere. Aipatutako betebeharra betetzen ez bada, premiamendu prozedurari ekingo zaio</w:t>
      </w:r>
    </w:p>
    <w:p w14:paraId="1B3F1300" w14:textId="77777777" w:rsidR="00631B7D" w:rsidRPr="008A2036" w:rsidRDefault="00631B7D" w:rsidP="00631B7D">
      <w:pPr>
        <w:spacing w:after="0" w:line="240" w:lineRule="auto"/>
        <w:jc w:val="both"/>
        <w:rPr>
          <w:rFonts w:ascii="Arial" w:eastAsia="Times New Roman" w:hAnsi="Arial" w:cs="Arial"/>
          <w:noProof w:val="0"/>
          <w:lang w:eastAsia="es-ES"/>
        </w:rPr>
      </w:pPr>
    </w:p>
    <w:p w14:paraId="5DC8AAE2"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 Aurreko paragrafoan aurreikusitako ondorioetarako, Udalak indarreko  prestazioetatik zati bat ofizioz konpentsatzeko edo kentzeko aukera izango du, horiek onuradunaren bizikidetza-unitateko edozein kideri dagozkiola ere. Konpentsazio edo kenketa hori Udalak egin beharko du, epeak, kopurua eta zenbatekoa ezarriz.</w:t>
      </w:r>
    </w:p>
    <w:p w14:paraId="76508FAB" w14:textId="77777777" w:rsidR="00631B7D" w:rsidRPr="008A2036" w:rsidRDefault="00631B7D" w:rsidP="00631B7D">
      <w:pPr>
        <w:spacing w:after="0" w:line="240" w:lineRule="auto"/>
        <w:jc w:val="both"/>
        <w:rPr>
          <w:rFonts w:ascii="Arial" w:eastAsia="Times New Roman" w:hAnsi="Arial" w:cs="Arial"/>
          <w:noProof w:val="0"/>
          <w:lang w:eastAsia="es-ES"/>
        </w:rPr>
      </w:pPr>
    </w:p>
    <w:p w14:paraId="0BA47EB9" w14:textId="77777777" w:rsidR="00631B7D" w:rsidRPr="008A2036" w:rsidRDefault="00631B7D" w:rsidP="00631B7D">
      <w:pPr>
        <w:spacing w:after="0" w:line="240" w:lineRule="auto"/>
        <w:rPr>
          <w:rFonts w:ascii="Arial" w:eastAsia="Times New Roman" w:hAnsi="Arial" w:cs="Arial"/>
          <w:noProof w:val="0"/>
          <w:lang w:eastAsia="es-ES"/>
        </w:rPr>
      </w:pPr>
      <w:r w:rsidRPr="008A2036">
        <w:rPr>
          <w:rFonts w:ascii="Arial" w:eastAsia="Times New Roman" w:hAnsi="Arial" w:cs="Arial"/>
          <w:noProof w:val="0"/>
          <w:lang w:eastAsia="es-ES"/>
        </w:rPr>
        <w:t>- Dirua itzultzeko epea.</w:t>
      </w:r>
    </w:p>
    <w:p w14:paraId="409E2C64" w14:textId="77777777" w:rsidR="00631B7D" w:rsidRPr="008A2036" w:rsidRDefault="00631B7D" w:rsidP="00631B7D">
      <w:pPr>
        <w:spacing w:after="0" w:line="240" w:lineRule="auto"/>
        <w:rPr>
          <w:rFonts w:ascii="Arial" w:eastAsia="Times New Roman" w:hAnsi="Arial" w:cs="Arial"/>
          <w:noProof w:val="0"/>
          <w:lang w:eastAsia="es-ES"/>
        </w:rPr>
      </w:pPr>
    </w:p>
    <w:p w14:paraId="0F19C01D" w14:textId="77777777" w:rsidR="00631B7D" w:rsidRPr="008A2036" w:rsidRDefault="00631B7D" w:rsidP="00631B7D">
      <w:pPr>
        <w:spacing w:after="0" w:line="240" w:lineRule="auto"/>
        <w:jc w:val="both"/>
        <w:rPr>
          <w:rFonts w:ascii="Arial" w:eastAsia="Times New Roman" w:hAnsi="Arial" w:cs="Arial"/>
          <w:noProof w:val="0"/>
          <w:lang w:eastAsia="es-ES"/>
        </w:rPr>
      </w:pPr>
      <w:r w:rsidRPr="008A2036">
        <w:rPr>
          <w:rFonts w:ascii="Arial" w:eastAsia="Times New Roman" w:hAnsi="Arial" w:cs="Arial"/>
          <w:noProof w:val="0"/>
          <w:lang w:eastAsia="es-ES"/>
        </w:rPr>
        <w:t>Itzultzeko prozeduraren ebazpena emateko eta jakinarazteko gehieneko epea sei hilabetekoa izango da, prozedurari hasiera ematen zaionetik zenbatzen hasita. Epe horretan inolako esanbidezko ebazpenik ematen eta jakinarazten ez bada, prozedura iraungiko da, eta emandako ebazpenak jardunak artxibatzeko aginduko du. Prozedura pertsona interesdunaren erruz geldiarazten den kasuetan, ebazpena emateko eta jakinarazteko epea ere eten egingo da.</w:t>
      </w:r>
    </w:p>
    <w:p w14:paraId="69EBCC75" w14:textId="77777777" w:rsidR="00631B7D" w:rsidRPr="008A2036" w:rsidRDefault="00631B7D" w:rsidP="00631B7D">
      <w:pPr>
        <w:spacing w:after="0" w:line="240" w:lineRule="auto"/>
        <w:jc w:val="both"/>
        <w:rPr>
          <w:rFonts w:ascii="Arial" w:eastAsia="Times New Roman" w:hAnsi="Arial" w:cs="Arial"/>
          <w:noProof w:val="0"/>
          <w:lang w:eastAsia="es-ES"/>
        </w:rPr>
      </w:pPr>
    </w:p>
    <w:p w14:paraId="160F9FFD" w14:textId="77777777" w:rsidR="00631B7D" w:rsidRPr="005B43B7" w:rsidRDefault="00631B7D" w:rsidP="00631B7D">
      <w:pPr>
        <w:spacing w:after="0" w:line="240" w:lineRule="auto"/>
        <w:rPr>
          <w:rFonts w:ascii="Arial" w:eastAsia="Times New Roman" w:hAnsi="Arial" w:cs="Arial"/>
          <w:noProof w:val="0"/>
          <w:lang w:eastAsia="es-ES"/>
        </w:rPr>
      </w:pPr>
    </w:p>
    <w:p w14:paraId="70796D92" w14:textId="77777777" w:rsidR="00631B7D" w:rsidRPr="000B69AA" w:rsidRDefault="00631B7D" w:rsidP="00631B7D">
      <w:pPr>
        <w:jc w:val="center"/>
        <w:rPr>
          <w:rFonts w:ascii="Arial" w:eastAsia="Times New Roman" w:hAnsi="Arial" w:cs="Arial"/>
          <w:noProof w:val="0"/>
          <w:lang w:eastAsia="es-ES"/>
        </w:rPr>
      </w:pPr>
      <w:r w:rsidRPr="000B69AA">
        <w:rPr>
          <w:rFonts w:ascii="Arial" w:eastAsia="Times New Roman" w:hAnsi="Arial" w:cs="Arial"/>
          <w:noProof w:val="0"/>
          <w:lang w:eastAsia="es-ES"/>
        </w:rPr>
        <w:t xml:space="preserve"> Oiartzunen, 20</w:t>
      </w:r>
      <w:r>
        <w:rPr>
          <w:rFonts w:ascii="Arial" w:eastAsia="Times New Roman" w:hAnsi="Arial" w:cs="Arial"/>
          <w:noProof w:val="0"/>
          <w:lang w:eastAsia="es-ES"/>
        </w:rPr>
        <w:t>20</w:t>
      </w:r>
      <w:r w:rsidRPr="000B69AA">
        <w:rPr>
          <w:rFonts w:ascii="Arial" w:eastAsia="Times New Roman" w:hAnsi="Arial" w:cs="Arial"/>
          <w:noProof w:val="0"/>
          <w:lang w:eastAsia="es-ES"/>
        </w:rPr>
        <w:t xml:space="preserve">ko </w:t>
      </w:r>
      <w:r>
        <w:rPr>
          <w:rFonts w:ascii="Arial" w:eastAsia="Times New Roman" w:hAnsi="Arial" w:cs="Arial"/>
          <w:noProof w:val="0"/>
          <w:lang w:eastAsia="es-ES"/>
        </w:rPr>
        <w:t>abenduaren</w:t>
      </w:r>
      <w:r w:rsidRPr="000B69AA">
        <w:rPr>
          <w:rFonts w:ascii="Arial" w:eastAsia="Times New Roman" w:hAnsi="Arial" w:cs="Arial"/>
          <w:noProof w:val="0"/>
          <w:lang w:eastAsia="es-ES"/>
        </w:rPr>
        <w:t xml:space="preserve"> </w:t>
      </w:r>
      <w:r>
        <w:rPr>
          <w:rFonts w:ascii="Arial" w:eastAsia="Times New Roman" w:hAnsi="Arial" w:cs="Arial"/>
          <w:noProof w:val="0"/>
          <w:lang w:eastAsia="es-ES"/>
        </w:rPr>
        <w:t>7</w:t>
      </w:r>
      <w:r w:rsidRPr="000B69AA">
        <w:rPr>
          <w:rFonts w:ascii="Arial" w:eastAsia="Times New Roman" w:hAnsi="Arial" w:cs="Arial"/>
          <w:noProof w:val="0"/>
          <w:lang w:eastAsia="es-ES"/>
        </w:rPr>
        <w:t>a.</w:t>
      </w:r>
    </w:p>
    <w:p w14:paraId="19992ABC" w14:textId="240925C0" w:rsidR="00631B7D" w:rsidRDefault="00631B7D"/>
    <w:p w14:paraId="0DF9EAC1" w14:textId="77777777" w:rsidR="00631B7D" w:rsidRDefault="00631B7D"/>
    <w:sectPr w:rsidR="00631B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B7E"/>
    <w:multiLevelType w:val="hybridMultilevel"/>
    <w:tmpl w:val="6684735A"/>
    <w:lvl w:ilvl="0" w:tplc="83FE3840">
      <w:start w:val="1"/>
      <w:numFmt w:val="bullet"/>
      <w:lvlText w:val=""/>
      <w:lvlJc w:val="left"/>
      <w:pPr>
        <w:ind w:left="1180" w:hanging="360"/>
      </w:pPr>
      <w:rPr>
        <w:rFonts w:ascii="Symbol" w:hAnsi="Symbol" w:hint="default"/>
      </w:rPr>
    </w:lvl>
    <w:lvl w:ilvl="1" w:tplc="4BE4E09E">
      <w:start w:val="1"/>
      <w:numFmt w:val="bullet"/>
      <w:lvlText w:val="o"/>
      <w:lvlJc w:val="left"/>
      <w:pPr>
        <w:ind w:left="1900" w:hanging="360"/>
      </w:pPr>
      <w:rPr>
        <w:rFonts w:ascii="Courier New" w:hAnsi="Courier New" w:hint="default"/>
      </w:rPr>
    </w:lvl>
    <w:lvl w:ilvl="2" w:tplc="CF5440E8" w:tentative="1">
      <w:start w:val="1"/>
      <w:numFmt w:val="bullet"/>
      <w:lvlText w:val=""/>
      <w:lvlJc w:val="left"/>
      <w:pPr>
        <w:ind w:left="2620" w:hanging="360"/>
      </w:pPr>
      <w:rPr>
        <w:rFonts w:ascii="Wingdings" w:hAnsi="Wingdings" w:hint="default"/>
      </w:rPr>
    </w:lvl>
    <w:lvl w:ilvl="3" w:tplc="896A25E2" w:tentative="1">
      <w:start w:val="1"/>
      <w:numFmt w:val="bullet"/>
      <w:lvlText w:val=""/>
      <w:lvlJc w:val="left"/>
      <w:pPr>
        <w:ind w:left="3340" w:hanging="360"/>
      </w:pPr>
      <w:rPr>
        <w:rFonts w:ascii="Symbol" w:hAnsi="Symbol" w:hint="default"/>
      </w:rPr>
    </w:lvl>
    <w:lvl w:ilvl="4" w:tplc="BA642312" w:tentative="1">
      <w:start w:val="1"/>
      <w:numFmt w:val="bullet"/>
      <w:lvlText w:val="o"/>
      <w:lvlJc w:val="left"/>
      <w:pPr>
        <w:ind w:left="4060" w:hanging="360"/>
      </w:pPr>
      <w:rPr>
        <w:rFonts w:ascii="Courier New" w:hAnsi="Courier New" w:hint="default"/>
      </w:rPr>
    </w:lvl>
    <w:lvl w:ilvl="5" w:tplc="C88091CE" w:tentative="1">
      <w:start w:val="1"/>
      <w:numFmt w:val="bullet"/>
      <w:lvlText w:val=""/>
      <w:lvlJc w:val="left"/>
      <w:pPr>
        <w:ind w:left="4780" w:hanging="360"/>
      </w:pPr>
      <w:rPr>
        <w:rFonts w:ascii="Wingdings" w:hAnsi="Wingdings" w:hint="default"/>
      </w:rPr>
    </w:lvl>
    <w:lvl w:ilvl="6" w:tplc="116800F0" w:tentative="1">
      <w:start w:val="1"/>
      <w:numFmt w:val="bullet"/>
      <w:lvlText w:val=""/>
      <w:lvlJc w:val="left"/>
      <w:pPr>
        <w:ind w:left="5500" w:hanging="360"/>
      </w:pPr>
      <w:rPr>
        <w:rFonts w:ascii="Symbol" w:hAnsi="Symbol" w:hint="default"/>
      </w:rPr>
    </w:lvl>
    <w:lvl w:ilvl="7" w:tplc="6576EA32" w:tentative="1">
      <w:start w:val="1"/>
      <w:numFmt w:val="bullet"/>
      <w:lvlText w:val="o"/>
      <w:lvlJc w:val="left"/>
      <w:pPr>
        <w:ind w:left="6220" w:hanging="360"/>
      </w:pPr>
      <w:rPr>
        <w:rFonts w:ascii="Courier New" w:hAnsi="Courier New" w:hint="default"/>
      </w:rPr>
    </w:lvl>
    <w:lvl w:ilvl="8" w:tplc="37AAE790" w:tentative="1">
      <w:start w:val="1"/>
      <w:numFmt w:val="bullet"/>
      <w:lvlText w:val=""/>
      <w:lvlJc w:val="left"/>
      <w:pPr>
        <w:ind w:left="6940" w:hanging="360"/>
      </w:pPr>
      <w:rPr>
        <w:rFonts w:ascii="Wingdings" w:hAnsi="Wingdings" w:hint="default"/>
      </w:rPr>
    </w:lvl>
  </w:abstractNum>
  <w:abstractNum w:abstractNumId="1" w15:restartNumberingAfterBreak="0">
    <w:nsid w:val="07707C4D"/>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2E397D"/>
    <w:multiLevelType w:val="hybridMultilevel"/>
    <w:tmpl w:val="77FA3E4C"/>
    <w:lvl w:ilvl="0" w:tplc="5C7A3C44">
      <w:start w:val="1"/>
      <w:numFmt w:val="decimal"/>
      <w:lvlText w:val="%1."/>
      <w:lvlJc w:val="left"/>
      <w:pPr>
        <w:ind w:left="885" w:hanging="360"/>
      </w:pPr>
      <w:rPr>
        <w:rFonts w:hint="default"/>
      </w:rPr>
    </w:lvl>
    <w:lvl w:ilvl="1" w:tplc="46A45592">
      <w:start w:val="1"/>
      <w:numFmt w:val="lowerLetter"/>
      <w:lvlText w:val="%2)"/>
      <w:lvlJc w:val="left"/>
      <w:pPr>
        <w:ind w:left="1845" w:hanging="600"/>
      </w:pPr>
      <w:rPr>
        <w:rFonts w:hint="default"/>
      </w:rPr>
    </w:lvl>
    <w:lvl w:ilvl="2" w:tplc="45E00EA4" w:tentative="1">
      <w:start w:val="1"/>
      <w:numFmt w:val="lowerRoman"/>
      <w:lvlText w:val="%3."/>
      <w:lvlJc w:val="right"/>
      <w:pPr>
        <w:tabs>
          <w:tab w:val="num" w:pos="2325"/>
        </w:tabs>
        <w:ind w:left="2325" w:hanging="180"/>
      </w:pPr>
    </w:lvl>
    <w:lvl w:ilvl="3" w:tplc="221C1248" w:tentative="1">
      <w:start w:val="1"/>
      <w:numFmt w:val="decimal"/>
      <w:lvlText w:val="%4."/>
      <w:lvlJc w:val="left"/>
      <w:pPr>
        <w:tabs>
          <w:tab w:val="num" w:pos="3045"/>
        </w:tabs>
        <w:ind w:left="3045" w:hanging="360"/>
      </w:pPr>
    </w:lvl>
    <w:lvl w:ilvl="4" w:tplc="B4709C02" w:tentative="1">
      <w:start w:val="1"/>
      <w:numFmt w:val="lowerLetter"/>
      <w:lvlText w:val="%5."/>
      <w:lvlJc w:val="left"/>
      <w:pPr>
        <w:tabs>
          <w:tab w:val="num" w:pos="3765"/>
        </w:tabs>
        <w:ind w:left="3765" w:hanging="360"/>
      </w:pPr>
    </w:lvl>
    <w:lvl w:ilvl="5" w:tplc="92B4808E" w:tentative="1">
      <w:start w:val="1"/>
      <w:numFmt w:val="lowerRoman"/>
      <w:lvlText w:val="%6."/>
      <w:lvlJc w:val="right"/>
      <w:pPr>
        <w:tabs>
          <w:tab w:val="num" w:pos="4485"/>
        </w:tabs>
        <w:ind w:left="4485" w:hanging="180"/>
      </w:pPr>
    </w:lvl>
    <w:lvl w:ilvl="6" w:tplc="5EBCEA4E" w:tentative="1">
      <w:start w:val="1"/>
      <w:numFmt w:val="decimal"/>
      <w:lvlText w:val="%7."/>
      <w:lvlJc w:val="left"/>
      <w:pPr>
        <w:tabs>
          <w:tab w:val="num" w:pos="5205"/>
        </w:tabs>
        <w:ind w:left="5205" w:hanging="360"/>
      </w:pPr>
    </w:lvl>
    <w:lvl w:ilvl="7" w:tplc="46268282" w:tentative="1">
      <w:start w:val="1"/>
      <w:numFmt w:val="lowerLetter"/>
      <w:lvlText w:val="%8."/>
      <w:lvlJc w:val="left"/>
      <w:pPr>
        <w:tabs>
          <w:tab w:val="num" w:pos="5925"/>
        </w:tabs>
        <w:ind w:left="5925" w:hanging="360"/>
      </w:pPr>
    </w:lvl>
    <w:lvl w:ilvl="8" w:tplc="4522A35E" w:tentative="1">
      <w:start w:val="1"/>
      <w:numFmt w:val="lowerRoman"/>
      <w:lvlText w:val="%9."/>
      <w:lvlJc w:val="right"/>
      <w:pPr>
        <w:tabs>
          <w:tab w:val="num" w:pos="6645"/>
        </w:tabs>
        <w:ind w:left="6645" w:hanging="180"/>
      </w:pPr>
    </w:lvl>
  </w:abstractNum>
  <w:abstractNum w:abstractNumId="3" w15:restartNumberingAfterBreak="0">
    <w:nsid w:val="37BA11E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8CD3D40"/>
    <w:multiLevelType w:val="hybridMultilevel"/>
    <w:tmpl w:val="A65EECE4"/>
    <w:lvl w:ilvl="0" w:tplc="0BC6191A">
      <w:start w:val="1"/>
      <w:numFmt w:val="lowerLetter"/>
      <w:lvlText w:val="%1)"/>
      <w:lvlJc w:val="left"/>
      <w:pPr>
        <w:ind w:left="1335" w:hanging="360"/>
      </w:pPr>
      <w:rPr>
        <w:rFonts w:hint="default"/>
      </w:rPr>
    </w:lvl>
    <w:lvl w:ilvl="1" w:tplc="395E2D0E" w:tentative="1">
      <w:start w:val="1"/>
      <w:numFmt w:val="lowerLetter"/>
      <w:lvlText w:val="%2."/>
      <w:lvlJc w:val="left"/>
      <w:pPr>
        <w:ind w:left="2055" w:hanging="360"/>
      </w:pPr>
    </w:lvl>
    <w:lvl w:ilvl="2" w:tplc="E0163488" w:tentative="1">
      <w:start w:val="1"/>
      <w:numFmt w:val="lowerRoman"/>
      <w:lvlText w:val="%3."/>
      <w:lvlJc w:val="right"/>
      <w:pPr>
        <w:ind w:left="2775" w:hanging="180"/>
      </w:pPr>
    </w:lvl>
    <w:lvl w:ilvl="3" w:tplc="B5F4BF0E" w:tentative="1">
      <w:start w:val="1"/>
      <w:numFmt w:val="decimal"/>
      <w:lvlText w:val="%4."/>
      <w:lvlJc w:val="left"/>
      <w:pPr>
        <w:ind w:left="3495" w:hanging="360"/>
      </w:pPr>
    </w:lvl>
    <w:lvl w:ilvl="4" w:tplc="0E10BB70" w:tentative="1">
      <w:start w:val="1"/>
      <w:numFmt w:val="lowerLetter"/>
      <w:lvlText w:val="%5."/>
      <w:lvlJc w:val="left"/>
      <w:pPr>
        <w:ind w:left="4215" w:hanging="360"/>
      </w:pPr>
    </w:lvl>
    <w:lvl w:ilvl="5" w:tplc="5C8A7738" w:tentative="1">
      <w:start w:val="1"/>
      <w:numFmt w:val="lowerRoman"/>
      <w:lvlText w:val="%6."/>
      <w:lvlJc w:val="right"/>
      <w:pPr>
        <w:ind w:left="4935" w:hanging="180"/>
      </w:pPr>
    </w:lvl>
    <w:lvl w:ilvl="6" w:tplc="FDD0A00E" w:tentative="1">
      <w:start w:val="1"/>
      <w:numFmt w:val="decimal"/>
      <w:lvlText w:val="%7."/>
      <w:lvlJc w:val="left"/>
      <w:pPr>
        <w:ind w:left="5655" w:hanging="360"/>
      </w:pPr>
    </w:lvl>
    <w:lvl w:ilvl="7" w:tplc="A6BC0582" w:tentative="1">
      <w:start w:val="1"/>
      <w:numFmt w:val="lowerLetter"/>
      <w:lvlText w:val="%8."/>
      <w:lvlJc w:val="left"/>
      <w:pPr>
        <w:ind w:left="6375" w:hanging="360"/>
      </w:pPr>
    </w:lvl>
    <w:lvl w:ilvl="8" w:tplc="C52E315E" w:tentative="1">
      <w:start w:val="1"/>
      <w:numFmt w:val="lowerRoman"/>
      <w:lvlText w:val="%9."/>
      <w:lvlJc w:val="right"/>
      <w:pPr>
        <w:ind w:left="7095" w:hanging="180"/>
      </w:pPr>
    </w:lvl>
  </w:abstractNum>
  <w:abstractNum w:abstractNumId="5" w15:restartNumberingAfterBreak="0">
    <w:nsid w:val="61AB37EC"/>
    <w:multiLevelType w:val="hybridMultilevel"/>
    <w:tmpl w:val="1D6037C2"/>
    <w:lvl w:ilvl="0" w:tplc="26420A78">
      <w:start w:val="1"/>
      <w:numFmt w:val="bullet"/>
      <w:lvlText w:val=""/>
      <w:lvlJc w:val="left"/>
      <w:pPr>
        <w:ind w:left="2487" w:hanging="360"/>
      </w:pPr>
      <w:rPr>
        <w:rFonts w:ascii="Symbol" w:hAnsi="Symbol" w:hint="default"/>
      </w:rPr>
    </w:lvl>
    <w:lvl w:ilvl="1" w:tplc="F1EEF1FC" w:tentative="1">
      <w:start w:val="1"/>
      <w:numFmt w:val="bullet"/>
      <w:lvlText w:val="o"/>
      <w:lvlJc w:val="left"/>
      <w:pPr>
        <w:ind w:left="3207" w:hanging="360"/>
      </w:pPr>
      <w:rPr>
        <w:rFonts w:ascii="Courier New" w:hAnsi="Courier New" w:cs="Courier New" w:hint="default"/>
      </w:rPr>
    </w:lvl>
    <w:lvl w:ilvl="2" w:tplc="0F5C88E8" w:tentative="1">
      <w:start w:val="1"/>
      <w:numFmt w:val="bullet"/>
      <w:lvlText w:val=""/>
      <w:lvlJc w:val="left"/>
      <w:pPr>
        <w:ind w:left="3927" w:hanging="360"/>
      </w:pPr>
      <w:rPr>
        <w:rFonts w:ascii="Wingdings" w:hAnsi="Wingdings" w:hint="default"/>
      </w:rPr>
    </w:lvl>
    <w:lvl w:ilvl="3" w:tplc="CF209004" w:tentative="1">
      <w:start w:val="1"/>
      <w:numFmt w:val="bullet"/>
      <w:lvlText w:val=""/>
      <w:lvlJc w:val="left"/>
      <w:pPr>
        <w:ind w:left="4647" w:hanging="360"/>
      </w:pPr>
      <w:rPr>
        <w:rFonts w:ascii="Symbol" w:hAnsi="Symbol" w:hint="default"/>
      </w:rPr>
    </w:lvl>
    <w:lvl w:ilvl="4" w:tplc="708410BC" w:tentative="1">
      <w:start w:val="1"/>
      <w:numFmt w:val="bullet"/>
      <w:lvlText w:val="o"/>
      <w:lvlJc w:val="left"/>
      <w:pPr>
        <w:ind w:left="5367" w:hanging="360"/>
      </w:pPr>
      <w:rPr>
        <w:rFonts w:ascii="Courier New" w:hAnsi="Courier New" w:cs="Courier New" w:hint="default"/>
      </w:rPr>
    </w:lvl>
    <w:lvl w:ilvl="5" w:tplc="47C48D34" w:tentative="1">
      <w:start w:val="1"/>
      <w:numFmt w:val="bullet"/>
      <w:lvlText w:val=""/>
      <w:lvlJc w:val="left"/>
      <w:pPr>
        <w:ind w:left="6087" w:hanging="360"/>
      </w:pPr>
      <w:rPr>
        <w:rFonts w:ascii="Wingdings" w:hAnsi="Wingdings" w:hint="default"/>
      </w:rPr>
    </w:lvl>
    <w:lvl w:ilvl="6" w:tplc="90BA94F8" w:tentative="1">
      <w:start w:val="1"/>
      <w:numFmt w:val="bullet"/>
      <w:lvlText w:val=""/>
      <w:lvlJc w:val="left"/>
      <w:pPr>
        <w:ind w:left="6807" w:hanging="360"/>
      </w:pPr>
      <w:rPr>
        <w:rFonts w:ascii="Symbol" w:hAnsi="Symbol" w:hint="default"/>
      </w:rPr>
    </w:lvl>
    <w:lvl w:ilvl="7" w:tplc="916C5D86" w:tentative="1">
      <w:start w:val="1"/>
      <w:numFmt w:val="bullet"/>
      <w:lvlText w:val="o"/>
      <w:lvlJc w:val="left"/>
      <w:pPr>
        <w:ind w:left="7527" w:hanging="360"/>
      </w:pPr>
      <w:rPr>
        <w:rFonts w:ascii="Courier New" w:hAnsi="Courier New" w:cs="Courier New" w:hint="default"/>
      </w:rPr>
    </w:lvl>
    <w:lvl w:ilvl="8" w:tplc="32ECF242" w:tentative="1">
      <w:start w:val="1"/>
      <w:numFmt w:val="bullet"/>
      <w:lvlText w:val=""/>
      <w:lvlJc w:val="left"/>
      <w:pPr>
        <w:ind w:left="8247" w:hanging="360"/>
      </w:pPr>
      <w:rPr>
        <w:rFonts w:ascii="Wingdings" w:hAnsi="Wingdings" w:hint="default"/>
      </w:rPr>
    </w:lvl>
  </w:abstractNum>
  <w:abstractNum w:abstractNumId="6" w15:restartNumberingAfterBreak="0">
    <w:nsid w:val="795B5FC2"/>
    <w:multiLevelType w:val="hybridMultilevel"/>
    <w:tmpl w:val="66A42300"/>
    <w:lvl w:ilvl="0" w:tplc="9E50D1E6">
      <w:start w:val="1"/>
      <w:numFmt w:val="lowerLetter"/>
      <w:lvlText w:val="%1)"/>
      <w:lvlJc w:val="left"/>
      <w:pPr>
        <w:ind w:left="720" w:hanging="360"/>
      </w:pPr>
      <w:rPr>
        <w:rFonts w:hint="default"/>
      </w:rPr>
    </w:lvl>
    <w:lvl w:ilvl="1" w:tplc="03AE9F64" w:tentative="1">
      <w:start w:val="1"/>
      <w:numFmt w:val="lowerLetter"/>
      <w:lvlText w:val="%2."/>
      <w:lvlJc w:val="left"/>
      <w:pPr>
        <w:ind w:left="1440" w:hanging="360"/>
      </w:pPr>
    </w:lvl>
    <w:lvl w:ilvl="2" w:tplc="43348BEE" w:tentative="1">
      <w:start w:val="1"/>
      <w:numFmt w:val="lowerRoman"/>
      <w:lvlText w:val="%3."/>
      <w:lvlJc w:val="right"/>
      <w:pPr>
        <w:ind w:left="2160" w:hanging="180"/>
      </w:pPr>
    </w:lvl>
    <w:lvl w:ilvl="3" w:tplc="C91CEF6C" w:tentative="1">
      <w:start w:val="1"/>
      <w:numFmt w:val="decimal"/>
      <w:lvlText w:val="%4."/>
      <w:lvlJc w:val="left"/>
      <w:pPr>
        <w:ind w:left="2880" w:hanging="360"/>
      </w:pPr>
    </w:lvl>
    <w:lvl w:ilvl="4" w:tplc="AA82D816" w:tentative="1">
      <w:start w:val="1"/>
      <w:numFmt w:val="lowerLetter"/>
      <w:lvlText w:val="%5."/>
      <w:lvlJc w:val="left"/>
      <w:pPr>
        <w:ind w:left="3600" w:hanging="360"/>
      </w:pPr>
    </w:lvl>
    <w:lvl w:ilvl="5" w:tplc="6590DDE2" w:tentative="1">
      <w:start w:val="1"/>
      <w:numFmt w:val="lowerRoman"/>
      <w:lvlText w:val="%6."/>
      <w:lvlJc w:val="right"/>
      <w:pPr>
        <w:ind w:left="4320" w:hanging="180"/>
      </w:pPr>
    </w:lvl>
    <w:lvl w:ilvl="6" w:tplc="CED2000E" w:tentative="1">
      <w:start w:val="1"/>
      <w:numFmt w:val="decimal"/>
      <w:lvlText w:val="%7."/>
      <w:lvlJc w:val="left"/>
      <w:pPr>
        <w:ind w:left="5040" w:hanging="360"/>
      </w:pPr>
    </w:lvl>
    <w:lvl w:ilvl="7" w:tplc="66B6C7E0" w:tentative="1">
      <w:start w:val="1"/>
      <w:numFmt w:val="lowerLetter"/>
      <w:lvlText w:val="%8."/>
      <w:lvlJc w:val="left"/>
      <w:pPr>
        <w:ind w:left="5760" w:hanging="360"/>
      </w:pPr>
    </w:lvl>
    <w:lvl w:ilvl="8" w:tplc="7C42715E"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B7D"/>
    <w:rsid w:val="005F6069"/>
    <w:rsid w:val="00631B7D"/>
    <w:rsid w:val="00AB5DC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7BEDE"/>
  <w15:chartTrackingRefBased/>
  <w15:docId w15:val="{F66DE048-BAE3-4F5B-811B-7CB0D056F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631B7D"/>
    <w:rPr>
      <w:noProof/>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34"/>
    <w:qFormat/>
    <w:rsid w:val="00631B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1289</Words>
  <Characters>7352</Characters>
  <Application>Microsoft Office Word</Application>
  <DocSecurity>0</DocSecurity>
  <Lines>61</Lines>
  <Paragraphs>17</Paragraphs>
  <ScaleCrop>false</ScaleCrop>
  <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 Goikoetxea</dc:creator>
  <cp:keywords/>
  <dc:description/>
  <cp:lastModifiedBy>Myriam Goikoetxea</cp:lastModifiedBy>
  <cp:revision>2</cp:revision>
  <dcterms:created xsi:type="dcterms:W3CDTF">2021-12-16T12:04:00Z</dcterms:created>
  <dcterms:modified xsi:type="dcterms:W3CDTF">2021-12-16T12:04:00Z</dcterms:modified>
</cp:coreProperties>
</file>