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2D1" w:rsidRDefault="007052D1">
      <w:r w:rsidRPr="007052D1">
        <w:rPr>
          <w:noProof/>
        </w:rPr>
        <w:pict>
          <v:shapetype id="_x0000_t202" coordsize="21600,21600" o:spt="202" path="m,l,21600r21600,l21600,xe">
            <v:stroke joinstyle="miter"/>
            <v:path gradientshapeok="t" o:connecttype="rect"/>
          </v:shapetype>
          <v:shape id="ODT_ATTR_LBL_SHAPE" o:spid="_x0000_s1026" type="#_x0000_t202" style="position:absolute;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fillcolor="#f2f2f2" stroked="f">
            <v:textbox inset=",0,,0">
              <w:txbxContent>
                <w:p w:rsidR="007052D1" w:rsidRPr="00BE5708" w:rsidRDefault="007052D1" w:rsidP="00BE5708"/>
              </w:txbxContent>
            </v:textbox>
            <w10:wrap anchorx="page" anchory="page"/>
          </v:shape>
        </w:pic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CONVENIO DE COLABORACIÓN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PARA EL DESARROLLO DEL PROYECTO DE ACTIVIDADES Y SERVICIOS CULTURALES CON LA ENTIDAD </w:t>
      </w:r>
    </w:p>
    <w:p w:rsidR="00035184" w:rsidRPr="00035184" w:rsidRDefault="00035184" w:rsidP="00035184">
      <w:pPr>
        <w:pStyle w:val="conveni"/>
        <w:rPr>
          <w:rFonts w:cs="Arial"/>
          <w:b/>
          <w:sz w:val="32"/>
          <w:szCs w:val="24"/>
        </w:rPr>
      </w:pPr>
      <w:r w:rsidRPr="00035184">
        <w:rPr>
          <w:rFonts w:cs="Arial"/>
          <w:b/>
          <w:color w:val="000000"/>
          <w:sz w:val="32"/>
          <w:szCs w:val="24"/>
        </w:rPr>
        <w:t>CENTRO DE ESTUDIOS COMARCALES DEL BAIX LLOBREGAT</w:t>
      </w:r>
    </w:p>
    <w:p w:rsidR="00811164" w:rsidRPr="00DA6804" w:rsidRDefault="00811164"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PERIODO VIGENCIA CONVENIO:</w:t>
      </w:r>
    </w:p>
    <w:p w:rsidR="00811164" w:rsidRPr="00DA6804" w:rsidRDefault="00811164" w:rsidP="00811164">
      <w:pPr>
        <w:jc w:val="center"/>
        <w:rPr>
          <w:rFonts w:ascii="Arial" w:hAnsi="Arial" w:cs="Arial"/>
          <w:sz w:val="28"/>
          <w:szCs w:val="24"/>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2021</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E078A7" w:rsidRDefault="00811164" w:rsidP="00811164">
      <w:pPr>
        <w:pStyle w:val="Ttulo1"/>
        <w:shd w:val="clear" w:color="auto" w:fill="BFBFBF" w:themeFill="background1" w:themeFillShade="BF"/>
        <w:jc w:val="center"/>
        <w:rPr>
          <w:rFonts w:cs="Arial"/>
          <w:color w:val="FFFFFF" w:themeColor="background1"/>
        </w:rPr>
      </w:pPr>
      <w:r w:rsidRPr="00E078A7">
        <w:rPr>
          <w:rFonts w:cs="Arial"/>
          <w:color w:val="FFFFFF" w:themeColor="background1"/>
        </w:rPr>
        <w:t>SOPORTE PARA ACTIVIDADES Y SERVICIOS A LA CIUDAD</w:t>
      </w:r>
    </w:p>
    <w:p w:rsidR="00811164" w:rsidRPr="00E078A7" w:rsidRDefault="00811164" w:rsidP="00811164">
      <w:pPr>
        <w:pStyle w:val="Piedepgina"/>
        <w:shd w:val="clear" w:color="auto" w:fill="BFBFBF" w:themeFill="background1" w:themeFillShade="BF"/>
        <w:jc w:val="center"/>
        <w:rPr>
          <w:rFonts w:ascii="Arial" w:hAnsi="Arial" w:cs="Arial"/>
          <w:b/>
          <w:color w:val="FFFFFF" w:themeColor="background1"/>
        </w:rPr>
      </w:pPr>
      <w:r w:rsidRPr="00E078A7">
        <w:rPr>
          <w:rFonts w:ascii="Arial" w:hAnsi="Arial" w:cs="Arial"/>
          <w:b/>
          <w:color w:val="FFFFFF" w:themeColor="background1"/>
        </w:rPr>
        <w:t>Ámbito de Servicios a las Personas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676021" w:rsidRPr="00127140" w:rsidRDefault="00676021" w:rsidP="00676021">
      <w:pPr>
        <w:pStyle w:val="Textoindependiente2"/>
        <w:jc w:val="both"/>
        <w:rPr>
          <w:rFonts w:cs="Arial"/>
          <w:b/>
          <w:color w:val="000000"/>
          <w:sz w:val="24"/>
          <w:szCs w:val="24"/>
        </w:rPr>
      </w:pPr>
      <w:r w:rsidRPr="00127140">
        <w:rPr>
          <w:rFonts w:cs="Arial"/>
          <w:b/>
          <w:color w:val="000000"/>
          <w:sz w:val="24"/>
          <w:szCs w:val="24"/>
        </w:rPr>
        <w:t>CONVENIO DE COLABORACIÓN PARA EL DESARROLLO DEL PROYECTO DE ACTIVIDADES Y SERVICIOS CULTURALES CON EL CENTRO DE ESTUDIOS COMARCALES DEL BAIX LLOBREGAT PARA EL AÑO 2021</w:t>
      </w:r>
    </w:p>
    <w:p w:rsidR="003C0503" w:rsidRPr="00DA6804" w:rsidRDefault="003C0503" w:rsidP="005C768C">
      <w:pPr>
        <w:pStyle w:val="Textoindependiente2"/>
        <w:jc w:val="both"/>
        <w:rPr>
          <w:rFonts w:cs="Arial"/>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En la Villa de Esplugues de Llobregat, Casa Consistorial, el día 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REUNIDOS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 xml:space="preserve">De una parte, la Alcaldesa Pilar Díaz Romero, alcaldesa-presidenta del Ayuntamiento de Esplugues de Llobregat, representando a esta Corporación en virtud de las facultades conferidas por el artículo 21 de la Ley de Bases de Régimen Local, asistida por el Sr. Pedro Carmona Pérez, </w:t>
      </w:r>
      <w:proofErr w:type="spellStart"/>
      <w:r w:rsidRPr="00DA6804">
        <w:rPr>
          <w:rFonts w:ascii="Arial" w:hAnsi="Arial" w:cs="Arial"/>
          <w:sz w:val="24"/>
          <w:szCs w:val="24"/>
        </w:rPr>
        <w:t>Secretario</w:t>
      </w:r>
      <w:proofErr w:type="spellEnd"/>
      <w:r w:rsidRPr="00DA6804">
        <w:rPr>
          <w:rFonts w:ascii="Arial" w:hAnsi="Arial" w:cs="Arial"/>
          <w:sz w:val="24"/>
          <w:szCs w:val="24"/>
        </w:rPr>
        <w:t xml:space="preserve"> de </w:t>
      </w:r>
      <w:proofErr w:type="spellStart"/>
      <w:r w:rsidRPr="00DA6804">
        <w:rPr>
          <w:rFonts w:ascii="Arial" w:hAnsi="Arial" w:cs="Arial"/>
          <w:sz w:val="24"/>
          <w:szCs w:val="24"/>
        </w:rPr>
        <w:t>este</w:t>
      </w:r>
      <w:proofErr w:type="spellEnd"/>
      <w:r w:rsidRPr="00DA6804">
        <w:rPr>
          <w:rFonts w:ascii="Arial" w:hAnsi="Arial" w:cs="Arial"/>
          <w:sz w:val="24"/>
          <w:szCs w:val="24"/>
        </w:rPr>
        <w:t xml:space="preserve"> </w:t>
      </w:r>
      <w:proofErr w:type="spellStart"/>
      <w:r w:rsidRPr="00DA6804">
        <w:rPr>
          <w:rFonts w:ascii="Arial" w:hAnsi="Arial" w:cs="Arial"/>
          <w:sz w:val="24"/>
          <w:szCs w:val="24"/>
        </w:rPr>
        <w:t>Ayuntamiento</w:t>
      </w:r>
      <w:proofErr w:type="spellEnd"/>
      <w:r w:rsidRPr="00DA6804">
        <w:rPr>
          <w:rFonts w:ascii="Arial" w:hAnsi="Arial" w:cs="Arial"/>
          <w:sz w:val="24"/>
          <w:szCs w:val="24"/>
        </w:rPr>
        <w:t>.</w:t>
      </w:r>
    </w:p>
    <w:p w:rsidR="00811164" w:rsidRPr="00DA6804" w:rsidRDefault="00811164" w:rsidP="00811164">
      <w:pPr>
        <w:pStyle w:val="DWStyle"/>
        <w:spacing w:line="240" w:lineRule="auto"/>
        <w:rPr>
          <w:rFonts w:ascii="Arial" w:hAnsi="Arial" w:cs="Arial"/>
          <w:szCs w:val="24"/>
        </w:rPr>
      </w:pPr>
    </w:p>
    <w:p w:rsidR="00423A61" w:rsidRPr="00035184" w:rsidRDefault="00035184" w:rsidP="00035184">
      <w:pPr>
        <w:tabs>
          <w:tab w:val="left" w:pos="-720"/>
        </w:tabs>
        <w:suppressAutoHyphens/>
        <w:jc w:val="both"/>
        <w:rPr>
          <w:rFonts w:ascii="Arial" w:hAnsi="Arial" w:cs="Arial"/>
          <w:spacing w:val="-3"/>
          <w:sz w:val="24"/>
          <w:szCs w:val="24"/>
          <w:lang w:eastAsia="ca-ES"/>
        </w:rPr>
      </w:pPr>
      <w:r w:rsidRPr="00127140">
        <w:rPr>
          <w:rFonts w:ascii="Arial" w:hAnsi="Arial" w:cs="Arial"/>
          <w:spacing w:val="-3"/>
          <w:sz w:val="24"/>
          <w:szCs w:val="24"/>
          <w:lang w:eastAsia="ca-ES"/>
        </w:rPr>
        <w:t xml:space="preserve">Y por otro, la Sra. Conxita Sánchez Medina, con DNI núm. *** 5477 **, como Presidenta del Centro de Estudios Comarcales del Baix Llobregat -con sede en la calle Estelí, 10 de Sant Feliu de Llobregat, y con NIF G08890659, en nombre y </w:t>
      </w:r>
      <w:proofErr w:type="spellStart"/>
      <w:r w:rsidRPr="00127140">
        <w:rPr>
          <w:rFonts w:ascii="Arial" w:hAnsi="Arial" w:cs="Arial"/>
          <w:spacing w:val="-3"/>
          <w:sz w:val="24"/>
          <w:szCs w:val="24"/>
          <w:lang w:eastAsia="ca-ES"/>
        </w:rPr>
        <w:t>representación</w:t>
      </w:r>
      <w:proofErr w:type="spellEnd"/>
      <w:r w:rsidRPr="00127140">
        <w:rPr>
          <w:rFonts w:ascii="Arial" w:hAnsi="Arial" w:cs="Arial"/>
          <w:spacing w:val="-3"/>
          <w:sz w:val="24"/>
          <w:szCs w:val="24"/>
          <w:lang w:eastAsia="ca-ES"/>
        </w:rPr>
        <w:t xml:space="preserve"> de esta </w:t>
      </w:r>
      <w:proofErr w:type="spellStart"/>
      <w:r w:rsidRPr="00127140">
        <w:rPr>
          <w:rFonts w:ascii="Arial" w:hAnsi="Arial" w:cs="Arial"/>
          <w:spacing w:val="-3"/>
          <w:sz w:val="24"/>
          <w:szCs w:val="24"/>
          <w:lang w:eastAsia="ca-ES"/>
        </w:rPr>
        <w:t>entidad</w:t>
      </w:r>
      <w:proofErr w:type="spellEnd"/>
      <w:r w:rsidRPr="00127140">
        <w:rPr>
          <w:rFonts w:ascii="Arial" w:hAnsi="Arial" w:cs="Arial"/>
          <w:spacing w:val="-3"/>
          <w:sz w:val="24"/>
          <w:szCs w:val="24"/>
          <w:lang w:eastAsia="ca-ES"/>
        </w:rPr>
        <w:t>.</w:t>
      </w:r>
    </w:p>
    <w:p w:rsidR="006C7754" w:rsidRPr="00DA6804" w:rsidRDefault="006C7754" w:rsidP="00811164">
      <w:pPr>
        <w:jc w:val="both"/>
        <w:rPr>
          <w:rFonts w:ascii="Arial" w:hAnsi="Arial" w:cs="Arial"/>
          <w:iCs/>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Ambas partes se reconocen recíprocamente capacidad y competencia para la firma del presente convenio, y en su virtud,</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MANIFIESTAN</w:t>
      </w:r>
    </w:p>
    <w:p w:rsidR="005B451B" w:rsidRPr="00DA6804" w:rsidRDefault="005B451B" w:rsidP="005C768C">
      <w:pPr>
        <w:pStyle w:val="DWStyle"/>
        <w:spacing w:line="240" w:lineRule="auto"/>
        <w:rPr>
          <w:rFonts w:ascii="Arial" w:hAnsi="Arial" w:cs="Arial"/>
          <w:szCs w:val="24"/>
        </w:rPr>
      </w:pPr>
    </w:p>
    <w:p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El Ayuntamiento de Esplugues de Llobregat</w:t>
      </w:r>
      <w:r w:rsidR="00911422" w:rsidRPr="00DA6804">
        <w:rPr>
          <w:rStyle w:val="Refdenotaalpie"/>
          <w:rFonts w:ascii="Arial" w:hAnsi="Arial" w:cs="Arial"/>
          <w:sz w:val="24"/>
          <w:szCs w:val="24"/>
          <w:lang w:val="ca-ES"/>
        </w:rPr>
        <w:footnoteReference w:id="1"/>
      </w:r>
      <w:r w:rsidRPr="00DA6804">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A6804" w:rsidRDefault="00293583" w:rsidP="00811164">
      <w:pPr>
        <w:pStyle w:val="DWStyle"/>
        <w:suppressAutoHyphens/>
        <w:spacing w:line="240" w:lineRule="auto"/>
        <w:ind w:left="426" w:hanging="426"/>
        <w:rPr>
          <w:rFonts w:ascii="Arial" w:hAnsi="Arial" w:cs="Arial"/>
          <w:szCs w:val="24"/>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DA6804" w:rsidRDefault="00293583" w:rsidP="00811164">
      <w:pPr>
        <w:pStyle w:val="Prrafodelista"/>
        <w:ind w:left="426" w:hanging="426"/>
        <w:rPr>
          <w:rFonts w:ascii="Arial" w:hAnsi="Arial" w:cs="Arial"/>
          <w:sz w:val="24"/>
          <w:szCs w:val="24"/>
          <w:lang w:val="ca-ES"/>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rsidR="00293583" w:rsidRPr="00DA6804" w:rsidRDefault="00293583" w:rsidP="00293583">
      <w:pPr>
        <w:pStyle w:val="Prrafodelista"/>
        <w:rPr>
          <w:rFonts w:ascii="Arial" w:hAnsi="Arial" w:cs="Arial"/>
          <w:sz w:val="24"/>
          <w:szCs w:val="24"/>
          <w:lang w:val="ca-ES"/>
        </w:rPr>
      </w:pPr>
    </w:p>
    <w:p w:rsidR="00293583" w:rsidRPr="00DA6804" w:rsidRDefault="00293583" w:rsidP="00293583">
      <w:pPr>
        <w:pStyle w:val="Prrafodelista"/>
        <w:rPr>
          <w:rFonts w:ascii="Arial" w:hAnsi="Arial" w:cs="Arial"/>
          <w:b/>
          <w:sz w:val="24"/>
          <w:szCs w:val="24"/>
          <w:lang w:val="ca-ES"/>
        </w:rPr>
      </w:pPr>
    </w:p>
    <w:p w:rsidR="00293583" w:rsidRPr="00DA6804" w:rsidRDefault="00293583" w:rsidP="007269B5">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DA6804" w:rsidRDefault="00F4529C" w:rsidP="007269B5">
      <w:pPr>
        <w:pStyle w:val="DWStyle"/>
        <w:suppressAutoHyphens/>
        <w:spacing w:line="240" w:lineRule="auto"/>
        <w:ind w:left="426" w:hanging="426"/>
        <w:rPr>
          <w:rFonts w:ascii="Arial" w:hAnsi="Arial" w:cs="Arial"/>
          <w:szCs w:val="24"/>
        </w:rPr>
      </w:pPr>
    </w:p>
    <w:p w:rsidR="00293583" w:rsidRPr="00DA6804" w:rsidRDefault="00293583" w:rsidP="007269B5">
      <w:pPr>
        <w:numPr>
          <w:ilvl w:val="0"/>
          <w:numId w:val="8"/>
        </w:numPr>
        <w:ind w:left="426" w:hanging="426"/>
        <w:jc w:val="both"/>
        <w:rPr>
          <w:rFonts w:ascii="Arial" w:hAnsi="Arial" w:cs="Arial"/>
          <w:sz w:val="24"/>
          <w:szCs w:val="24"/>
        </w:rPr>
      </w:pPr>
      <w:r w:rsidRPr="00DA6804">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DA6804" w:rsidRDefault="00293583" w:rsidP="007269B5">
      <w:pPr>
        <w:ind w:left="426" w:hanging="426"/>
        <w:jc w:val="both"/>
        <w:rPr>
          <w:rFonts w:ascii="Arial" w:hAnsi="Arial" w:cs="Arial"/>
          <w:bCs/>
          <w:sz w:val="24"/>
          <w:szCs w:val="24"/>
        </w:rPr>
      </w:pPr>
    </w:p>
    <w:p w:rsidR="00702748" w:rsidRPr="00DA6804" w:rsidRDefault="00293583" w:rsidP="007269B5">
      <w:pPr>
        <w:ind w:left="426"/>
        <w:jc w:val="both"/>
        <w:rPr>
          <w:rFonts w:ascii="Arial" w:hAnsi="Arial" w:cs="Arial"/>
          <w:bCs/>
          <w:sz w:val="24"/>
          <w:szCs w:val="24"/>
        </w:rPr>
      </w:pPr>
      <w:r w:rsidRPr="00DA6804">
        <w:rPr>
          <w:rFonts w:ascii="Arial" w:hAnsi="Arial" w:cs="Arial"/>
          <w:bCs/>
          <w:sz w:val="24"/>
          <w:szCs w:val="24"/>
        </w:rPr>
        <w:t>"Promover acciones, actividades y comportamientos colectivos que repercutan en la calidad del espacio público y los equipamientos, incrementando la cohesión social."</w:t>
      </w:r>
    </w:p>
    <w:p w:rsidR="00702748" w:rsidRPr="00DA6804" w:rsidRDefault="00702748" w:rsidP="007269B5">
      <w:pPr>
        <w:ind w:left="426" w:hanging="426"/>
        <w:jc w:val="both"/>
        <w:rPr>
          <w:rFonts w:ascii="Arial" w:hAnsi="Arial" w:cs="Arial"/>
          <w:bCs/>
          <w:sz w:val="24"/>
          <w:szCs w:val="24"/>
        </w:rPr>
      </w:pPr>
    </w:p>
    <w:p w:rsidR="00702748" w:rsidRPr="00035184" w:rsidRDefault="00035184" w:rsidP="00035184">
      <w:pPr>
        <w:numPr>
          <w:ilvl w:val="0"/>
          <w:numId w:val="8"/>
        </w:numPr>
        <w:ind w:left="426" w:hanging="426"/>
        <w:jc w:val="both"/>
        <w:rPr>
          <w:rFonts w:ascii="Arial" w:hAnsi="Arial" w:cs="Arial"/>
          <w:bCs/>
          <w:sz w:val="24"/>
          <w:szCs w:val="24"/>
        </w:rPr>
      </w:pPr>
      <w:r w:rsidRPr="00035184">
        <w:rPr>
          <w:rFonts w:ascii="Arial" w:hAnsi="Arial" w:cs="Arial"/>
          <w:bCs/>
          <w:sz w:val="24"/>
          <w:szCs w:val="24"/>
        </w:rPr>
        <w:t>La Entidad Centro de Estudios Comarcales del Baix Llobregat</w:t>
      </w:r>
      <w:r w:rsidRPr="00035184">
        <w:rPr>
          <w:bCs/>
        </w:rPr>
        <w:footnoteReference w:id="2"/>
      </w:r>
      <w:r w:rsidRPr="00035184">
        <w:rPr>
          <w:rFonts w:ascii="Arial" w:hAnsi="Arial" w:cs="Arial"/>
          <w:bCs/>
          <w:sz w:val="24"/>
          <w:szCs w:val="24"/>
        </w:rPr>
        <w:t>es una entidad cultural fundada en 1974, declarada de utilidad pública en virtud de resolución del Ministerio del Interior de fecha 28 de abril de 2005, que lleva a cabo una labor de desarrollo cultural, científico y de reflexión sobre la realidad comarcal y tiene por objetivos impulsar la investigación en el ámbito social sobre el conocimiento de la comarca y sus pueblos y divulgar los resultados, velar por la defensa del territorio, del patrimonio, de la identidad y la historia del Barcelona y recuperar la memoria democrática de la comarca. Y para alcanzar estos objetivos promueve el establecimiento de convenios de colaboración con los ayuntamientos de la comarca.</w:t>
      </w:r>
    </w:p>
    <w:p w:rsidR="00F90367" w:rsidRPr="00DA6804" w:rsidRDefault="00F90367" w:rsidP="007269B5">
      <w:pPr>
        <w:ind w:left="426" w:hanging="426"/>
        <w:jc w:val="both"/>
        <w:rPr>
          <w:rFonts w:ascii="Arial" w:hAnsi="Arial" w:cs="Arial"/>
          <w:sz w:val="24"/>
          <w:szCs w:val="24"/>
        </w:rPr>
      </w:pPr>
    </w:p>
    <w:p w:rsidR="006D303A" w:rsidRPr="00DA6804" w:rsidRDefault="006D303A" w:rsidP="007269B5">
      <w:pPr>
        <w:ind w:left="426" w:hanging="426"/>
        <w:jc w:val="both"/>
        <w:rPr>
          <w:rFonts w:ascii="Arial" w:hAnsi="Arial" w:cs="Arial"/>
          <w:sz w:val="24"/>
          <w:szCs w:val="24"/>
        </w:rPr>
      </w:pPr>
    </w:p>
    <w:p w:rsidR="00035184" w:rsidRPr="00035184" w:rsidRDefault="00035184" w:rsidP="00035184">
      <w:pPr>
        <w:numPr>
          <w:ilvl w:val="0"/>
          <w:numId w:val="8"/>
        </w:numPr>
        <w:ind w:left="426" w:hanging="426"/>
        <w:jc w:val="both"/>
        <w:rPr>
          <w:rFonts w:ascii="Arial" w:hAnsi="Arial" w:cs="Arial"/>
          <w:bCs/>
          <w:sz w:val="24"/>
          <w:szCs w:val="24"/>
        </w:rPr>
      </w:pPr>
      <w:r w:rsidRPr="00035184">
        <w:rPr>
          <w:rFonts w:ascii="Arial" w:hAnsi="Arial" w:cs="Arial"/>
          <w:bCs/>
          <w:sz w:val="24"/>
          <w:szCs w:val="24"/>
        </w:rPr>
        <w:t>El Ayuntamiento valora positivamente el trabajo realizado hasta ahora por la entidad y reconoce la dedicación y el esfuerzo de sus miembros que han hecho posible cumplir los objetivos fijados en su proyecto: contribuir a vertebrar la comarca a nivel cultural, a promover la cohesión territorial ya difundir los valores históricos, sociales, culturales y naturales del Baix Llobregat.</w:t>
      </w:r>
    </w:p>
    <w:p w:rsidR="00FA7C11" w:rsidRPr="00DA6804" w:rsidRDefault="00FA7C11" w:rsidP="007269B5">
      <w:pPr>
        <w:shd w:val="clear" w:color="auto" w:fill="FFFFFF"/>
        <w:ind w:left="426" w:hanging="426"/>
        <w:jc w:val="both"/>
        <w:textAlignment w:val="baseline"/>
        <w:rPr>
          <w:rFonts w:ascii="Arial" w:hAnsi="Arial" w:cs="Arial"/>
          <w:sz w:val="24"/>
          <w:szCs w:val="24"/>
        </w:rPr>
      </w:pPr>
    </w:p>
    <w:p w:rsidR="00293583" w:rsidRPr="00DA6804" w:rsidRDefault="007269B5" w:rsidP="007269B5">
      <w:pPr>
        <w:pStyle w:val="Estndar"/>
        <w:tabs>
          <w:tab w:val="left" w:pos="567"/>
        </w:tabs>
        <w:ind w:left="426" w:hanging="426"/>
        <w:jc w:val="both"/>
        <w:rPr>
          <w:rFonts w:ascii="Arial" w:hAnsi="Arial" w:cs="Arial"/>
          <w:szCs w:val="24"/>
        </w:rPr>
      </w:pPr>
      <w:r>
        <w:rPr>
          <w:rFonts w:ascii="Arial" w:hAnsi="Arial" w:cs="Arial"/>
          <w:szCs w:val="24"/>
        </w:rPr>
        <w:tab/>
      </w:r>
      <w:r w:rsidR="00293583" w:rsidRPr="00DA6804">
        <w:rPr>
          <w:rFonts w:ascii="Arial" w:hAnsi="Arial" w:cs="Arial"/>
          <w:szCs w:val="24"/>
        </w:rPr>
        <w:t>Por esta razón y considerando positivamente el proyecto presentado, ambas partes expresan su voluntad de mantener las relaciones existentes hasta ahora, para facilitar la máxima eficacia, continuidad y estabilidad en el trabajo de la Entidad.</w:t>
      </w:r>
    </w:p>
    <w:p w:rsidR="00811164" w:rsidRPr="00DA6804" w:rsidRDefault="00811164" w:rsidP="007269B5">
      <w:pPr>
        <w:pStyle w:val="Estndar"/>
        <w:tabs>
          <w:tab w:val="left" w:pos="567"/>
        </w:tabs>
        <w:ind w:left="426" w:hanging="426"/>
        <w:jc w:val="both"/>
        <w:rPr>
          <w:rFonts w:ascii="Arial" w:hAnsi="Arial" w:cs="Arial"/>
          <w:szCs w:val="24"/>
        </w:rPr>
      </w:pPr>
    </w:p>
    <w:p w:rsidR="00A132E8" w:rsidRPr="00DA6804" w:rsidRDefault="00A132E8" w:rsidP="007269B5">
      <w:pPr>
        <w:pStyle w:val="NormalWeb"/>
        <w:shd w:val="clear" w:color="auto" w:fill="FFFFFF"/>
        <w:spacing w:before="0" w:beforeAutospacing="0" w:after="0" w:afterAutospacing="0"/>
        <w:ind w:left="426" w:hanging="426"/>
        <w:jc w:val="both"/>
        <w:textAlignment w:val="baseline"/>
        <w:rPr>
          <w:rFonts w:ascii="Arial" w:hAnsi="Arial" w:cs="Arial"/>
          <w:lang w:val="ca-ES"/>
        </w:rPr>
      </w:pPr>
    </w:p>
    <w:p w:rsidR="00A132E8" w:rsidRPr="00DA6804" w:rsidRDefault="00A132E8" w:rsidP="00035184">
      <w:pPr>
        <w:pStyle w:val="DWStyle"/>
        <w:numPr>
          <w:ilvl w:val="0"/>
          <w:numId w:val="21"/>
        </w:numPr>
        <w:suppressAutoHyphens/>
        <w:spacing w:line="240" w:lineRule="auto"/>
        <w:ind w:left="426" w:hanging="426"/>
        <w:rPr>
          <w:rFonts w:ascii="Arial" w:hAnsi="Arial" w:cs="Arial"/>
          <w:szCs w:val="24"/>
        </w:rPr>
      </w:pPr>
      <w:r w:rsidRPr="00DA6804">
        <w:rPr>
          <w:rFonts w:ascii="Arial" w:hAnsi="Arial" w:cs="Arial"/>
          <w:szCs w:val="24"/>
        </w:rPr>
        <w:t>Hasta el momento, la colaboración entre la Entidad y el Ayuntamiento ha sido fluida y de interés mutuo.</w:t>
      </w:r>
    </w:p>
    <w:p w:rsidR="00A132E8" w:rsidRPr="00DA6804" w:rsidRDefault="00A132E8" w:rsidP="007269B5">
      <w:pPr>
        <w:pStyle w:val="DWStyle"/>
        <w:suppressAutoHyphens/>
        <w:spacing w:line="240" w:lineRule="auto"/>
        <w:ind w:left="426" w:hanging="426"/>
        <w:rPr>
          <w:rFonts w:ascii="Arial" w:hAnsi="Arial" w:cs="Arial"/>
          <w:szCs w:val="24"/>
        </w:rPr>
      </w:pPr>
    </w:p>
    <w:p w:rsidR="005B451B" w:rsidRPr="00DA6804" w:rsidRDefault="00293583" w:rsidP="00035184">
      <w:pPr>
        <w:pStyle w:val="DWStyle"/>
        <w:numPr>
          <w:ilvl w:val="0"/>
          <w:numId w:val="21"/>
        </w:numPr>
        <w:suppressAutoHyphens/>
        <w:spacing w:line="240" w:lineRule="auto"/>
        <w:ind w:left="426" w:hanging="426"/>
        <w:rPr>
          <w:rFonts w:ascii="Arial" w:hAnsi="Arial" w:cs="Arial"/>
          <w:szCs w:val="24"/>
        </w:rPr>
      </w:pPr>
      <w:r w:rsidRPr="00DA6804">
        <w:rPr>
          <w:rFonts w:ascii="Arial" w:hAnsi="Arial" w:cs="Arial"/>
          <w:szCs w:val="24"/>
        </w:rPr>
        <w:lastRenderedPageBreak/>
        <w:t xml:space="preserve">en fecha </w:t>
      </w:r>
      <w:r w:rsidR="00035184">
        <w:rPr>
          <w:rFonts w:ascii="ArialMT" w:hAnsi="ArialMT" w:cs="ArialMT"/>
          <w:szCs w:val="24"/>
          <w:lang w:val="es-ES" w:eastAsia="ca-ES"/>
        </w:rPr>
        <w:t>15 de junio de 2021</w:t>
      </w:r>
      <w:r w:rsidR="00F90367" w:rsidRPr="00DA6804">
        <w:rPr>
          <w:rFonts w:ascii="Arial" w:hAnsi="Arial" w:cs="Arial"/>
          <w:szCs w:val="24"/>
        </w:rPr>
        <w:t>, La entidad presenta el proyecto de actividades correspondiente al año 2021. Se considera positivamente el proyecto presentado, ambas partes expresan su voluntad de mantener las relaciones existentes hasta ahora, para facilitar la máxima eficacia, continuidad y estabilidad en el trabajo de la Entidad.</w:t>
      </w:r>
    </w:p>
    <w:p w:rsidR="00B25F4C" w:rsidRPr="00DA6804" w:rsidRDefault="00B25F4C" w:rsidP="007269B5">
      <w:pPr>
        <w:pStyle w:val="DWStyle"/>
        <w:suppressAutoHyphens/>
        <w:spacing w:line="240" w:lineRule="auto"/>
        <w:ind w:left="426" w:hanging="426"/>
        <w:rPr>
          <w:rFonts w:ascii="Arial" w:hAnsi="Arial" w:cs="Arial"/>
          <w:szCs w:val="24"/>
        </w:rPr>
      </w:pPr>
    </w:p>
    <w:p w:rsidR="00B25F4C" w:rsidRPr="00DA6804" w:rsidRDefault="00B25F4C" w:rsidP="00035184">
      <w:pPr>
        <w:pStyle w:val="DWStyle"/>
        <w:numPr>
          <w:ilvl w:val="0"/>
          <w:numId w:val="21"/>
        </w:numPr>
        <w:suppressAutoHyphens/>
        <w:spacing w:line="240" w:lineRule="auto"/>
        <w:ind w:left="426" w:hanging="426"/>
        <w:rPr>
          <w:rFonts w:ascii="Arial" w:hAnsi="Arial" w:cs="Arial"/>
          <w:szCs w:val="24"/>
        </w:rPr>
      </w:pPr>
      <w:r w:rsidRPr="00DA6804">
        <w:rPr>
          <w:rFonts w:ascii="Arial" w:hAnsi="Arial" w:cs="Arial"/>
          <w:szCs w:val="24"/>
        </w:rPr>
        <w:t>El Presupuesto de la Corporación para el ejercicio 2021, prevé la partida económica nominativa 33 33400 48002 CENTRO ESTUDIOS COMARCAL BAIX LLOBREGAT una cantidad de 1.455,00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DA6804">
        <w:rPr>
          <w:rFonts w:ascii="Arial" w:hAnsi="Arial" w:cs="Arial"/>
          <w:sz w:val="24"/>
          <w:szCs w:val="24"/>
          <w:lang w:val="ca-ES"/>
        </w:rPr>
        <w:t xml:space="preserve"> la Entidad</w:t>
      </w:r>
      <w:r w:rsidRPr="00DA6804">
        <w:rPr>
          <w:rFonts w:ascii="Arial" w:eastAsia="Times New Roman" w:hAnsi="Arial" w:cs="Arial"/>
          <w:sz w:val="24"/>
          <w:szCs w:val="24"/>
          <w:lang w:val="ca-ES"/>
        </w:rPr>
        <w:t>, En base a los siguientes acuerdos.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ACUERDOS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OBJETO DEL CONVENIO</w:t>
      </w:r>
    </w:p>
    <w:p w:rsidR="00002F59" w:rsidRPr="00DA6804" w:rsidRDefault="00002F59" w:rsidP="005C768C">
      <w:pPr>
        <w:pStyle w:val="Estndar"/>
        <w:tabs>
          <w:tab w:val="left" w:pos="567"/>
        </w:tabs>
        <w:jc w:val="both"/>
        <w:rPr>
          <w:rFonts w:ascii="Arial" w:hAnsi="Arial" w:cs="Arial"/>
          <w:szCs w:val="24"/>
        </w:rPr>
      </w:pPr>
    </w:p>
    <w:p w:rsidR="00035184" w:rsidRPr="00127140" w:rsidRDefault="00035184" w:rsidP="00035184">
      <w:pPr>
        <w:autoSpaceDE w:val="0"/>
        <w:autoSpaceDN w:val="0"/>
        <w:adjustRightInd w:val="0"/>
        <w:jc w:val="both"/>
        <w:rPr>
          <w:rFonts w:ascii="Arial" w:hAnsi="Arial" w:cs="Arial"/>
          <w:b/>
          <w:spacing w:val="-3"/>
          <w:sz w:val="24"/>
          <w:szCs w:val="24"/>
          <w:lang w:eastAsia="ca-ES"/>
        </w:rPr>
      </w:pPr>
      <w:r w:rsidRPr="00127140">
        <w:rPr>
          <w:rFonts w:ascii="Arial" w:hAnsi="Arial" w:cs="Arial"/>
          <w:sz w:val="24"/>
          <w:szCs w:val="24"/>
          <w:lang w:eastAsia="ca-ES"/>
        </w:rPr>
        <w:t>Es objeto de este convenio fijar las estipulaciones por las que se regirá la ayuda económica, infraestructural y organizativo, en su caso, que el Ayuntamiento proporcionará a la entidad, con el fin de llevar a cabo actividades vinculadas a la promoción, difusión y dinamización cultural del municipio de Esplugues de Llobregat, en el ámbito de la comarca del Baix Llobregat.</w:t>
      </w:r>
    </w:p>
    <w:p w:rsidR="00BB12B6" w:rsidRPr="00DA6804" w:rsidRDefault="00BB12B6" w:rsidP="00FA7C11">
      <w:pPr>
        <w:pStyle w:val="Textoindependiente"/>
        <w:jc w:val="both"/>
        <w:rPr>
          <w:rFonts w:ascii="Arial" w:hAnsi="Arial" w:cs="Arial"/>
          <w:b/>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 ENTIDAD</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La Entidad como beneficiario de la subvención asume las siguientes obligaciones:</w:t>
      </w:r>
    </w:p>
    <w:p w:rsidR="00AC22B4" w:rsidRPr="00DA6804" w:rsidRDefault="00AC22B4" w:rsidP="005C768C">
      <w:pPr>
        <w:jc w:val="both"/>
        <w:rPr>
          <w:rFonts w:ascii="Arial" w:hAnsi="Arial" w:cs="Arial"/>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Las establecidas en el Plan estratégico de subvenciones del Ayuntamiento de Esplugues de Llobregat 2020 - 2023 - objetivos específicos:</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Alcanzar por parte de la entidad el objetivo del 30% de presencia de mujeres en sus órganos de dirección, gestión o administración antes del 31 de diciembre de 2021. </w:t>
      </w:r>
    </w:p>
    <w:p w:rsidR="00FC5838" w:rsidRPr="00DA6804" w:rsidRDefault="00FC5838" w:rsidP="00896F38">
      <w:pPr>
        <w:shd w:val="clear" w:color="auto" w:fill="FFFFFF"/>
        <w:ind w:left="720"/>
        <w:jc w:val="both"/>
        <w:rPr>
          <w:rFonts w:ascii="Arial" w:hAnsi="Arial" w:cs="Arial"/>
          <w:sz w:val="24"/>
          <w:szCs w:val="24"/>
        </w:rPr>
      </w:pP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896F38" w:rsidRPr="00DA6804" w:rsidRDefault="00896F38" w:rsidP="00896F38">
      <w:pPr>
        <w:shd w:val="clear" w:color="auto" w:fill="FFFFFF"/>
        <w:ind w:left="144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lastRenderedPageBreak/>
        <w:t>Integrar en su funcionamiento interno el cumplimiento de los principios de legalidad, transparencia, comportamiento ético, eficiencia, eficacia y economía, evaluación y rendición de cuentas.</w:t>
      </w:r>
    </w:p>
    <w:p w:rsidR="00F765F2" w:rsidRPr="00DA6804" w:rsidRDefault="00F765F2" w:rsidP="00F765F2">
      <w:pPr>
        <w:shd w:val="clear" w:color="auto" w:fill="FFFFFF"/>
        <w:ind w:left="709"/>
        <w:jc w:val="both"/>
        <w:rPr>
          <w:rFonts w:ascii="Arial" w:hAnsi="Arial" w:cs="Arial"/>
          <w:sz w:val="24"/>
          <w:szCs w:val="24"/>
        </w:rPr>
      </w:pPr>
      <w:r w:rsidRPr="00DA6804">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DA6804" w:rsidRDefault="00896F38" w:rsidP="00896F38">
      <w:pPr>
        <w:shd w:val="clear" w:color="auto" w:fill="FFFFFF"/>
        <w:ind w:left="709"/>
        <w:jc w:val="both"/>
        <w:rPr>
          <w:rFonts w:ascii="Arial" w:hAnsi="Arial" w:cs="Arial"/>
          <w:sz w:val="24"/>
          <w:szCs w:val="24"/>
          <w:lang w:val="es-ES"/>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Implantar las herramientas y sistemas necesarios para posibilitar las relaciones electrónicas con los socios, las administraciones públicas y la ciudadanía en general. </w:t>
      </w:r>
    </w:p>
    <w:p w:rsidR="0052154C" w:rsidRPr="00DA6804" w:rsidRDefault="0052154C"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La entidad, mantendrá actualiza su sitio web, a través del cual se facilitará la comunicación con sus socios y socias, y facilitará la información correspondiente al funcionamiento de la entidad, las actividades realizadas y el proyecto de la entidad. </w:t>
      </w:r>
    </w:p>
    <w:p w:rsidR="00896F38" w:rsidRPr="00DA6804" w:rsidRDefault="00896F38" w:rsidP="00896F38">
      <w:pPr>
        <w:shd w:val="clear" w:color="auto" w:fill="FFFFFF"/>
        <w:ind w:left="72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035184" w:rsidRPr="00127140" w:rsidRDefault="00035184" w:rsidP="00035184">
      <w:pPr>
        <w:numPr>
          <w:ilvl w:val="1"/>
          <w:numId w:val="1"/>
        </w:numPr>
        <w:jc w:val="both"/>
        <w:rPr>
          <w:rFonts w:ascii="Arial" w:hAnsi="Arial" w:cs="Arial"/>
          <w:sz w:val="24"/>
          <w:szCs w:val="24"/>
        </w:rPr>
      </w:pPr>
      <w:r w:rsidRPr="00127140">
        <w:rPr>
          <w:rFonts w:ascii="Arial" w:hAnsi="Arial" w:cs="Arial"/>
          <w:sz w:val="24"/>
          <w:szCs w:val="24"/>
        </w:rPr>
        <w:t>Llevar a cabo el programa de actividades y servicios presentado en el proyecto:</w:t>
      </w:r>
    </w:p>
    <w:p w:rsidR="00035184" w:rsidRPr="00127140" w:rsidRDefault="00035184" w:rsidP="00035184">
      <w:pPr>
        <w:jc w:val="both"/>
        <w:rPr>
          <w:rFonts w:ascii="Arial" w:hAnsi="Arial" w:cs="Arial"/>
          <w:sz w:val="24"/>
          <w:szCs w:val="24"/>
        </w:rPr>
      </w:pPr>
    </w:p>
    <w:p w:rsidR="00035184" w:rsidRPr="00127140" w:rsidRDefault="00035184" w:rsidP="00035184">
      <w:pPr>
        <w:tabs>
          <w:tab w:val="left" w:pos="-720"/>
          <w:tab w:val="left" w:pos="0"/>
        </w:tabs>
        <w:suppressAutoHyphens/>
        <w:ind w:left="360"/>
        <w:jc w:val="both"/>
        <w:rPr>
          <w:rFonts w:ascii="Arial" w:hAnsi="Arial" w:cs="Arial"/>
          <w:spacing w:val="-3"/>
          <w:sz w:val="24"/>
          <w:szCs w:val="24"/>
          <w:lang w:eastAsia="ca-ES"/>
        </w:rPr>
      </w:pPr>
      <w:r w:rsidRPr="00127140">
        <w:rPr>
          <w:rFonts w:ascii="Arial" w:hAnsi="Arial" w:cs="Arial"/>
          <w:spacing w:val="-3"/>
          <w:sz w:val="24"/>
          <w:szCs w:val="24"/>
          <w:lang w:eastAsia="ca-ES"/>
        </w:rPr>
        <w:t xml:space="preserve">Contribuir, siempre que sea posible, a la promoción y dinamización cultural del municipio, en concreto con la organización de: </w:t>
      </w:r>
    </w:p>
    <w:p w:rsidR="00035184" w:rsidRPr="00127140" w:rsidRDefault="00035184" w:rsidP="00035184">
      <w:pPr>
        <w:tabs>
          <w:tab w:val="left" w:pos="-720"/>
          <w:tab w:val="left" w:pos="0"/>
        </w:tabs>
        <w:suppressAutoHyphens/>
        <w:jc w:val="both"/>
        <w:rPr>
          <w:rFonts w:ascii="Arial" w:hAnsi="Arial" w:cs="Arial"/>
          <w:spacing w:val="-3"/>
          <w:sz w:val="24"/>
          <w:szCs w:val="24"/>
          <w:lang w:eastAsia="ca-ES"/>
        </w:rPr>
      </w:pPr>
    </w:p>
    <w:p w:rsidR="00035184" w:rsidRPr="00127140" w:rsidRDefault="00676021" w:rsidP="00035184">
      <w:pPr>
        <w:numPr>
          <w:ilvl w:val="0"/>
          <w:numId w:val="22"/>
        </w:numPr>
        <w:tabs>
          <w:tab w:val="left" w:pos="-720"/>
          <w:tab w:val="left" w:pos="0"/>
        </w:tabs>
        <w:suppressAutoHyphens/>
        <w:jc w:val="both"/>
        <w:rPr>
          <w:rFonts w:ascii="Arial" w:hAnsi="Arial" w:cs="Arial"/>
          <w:spacing w:val="-3"/>
          <w:sz w:val="24"/>
          <w:szCs w:val="24"/>
          <w:lang w:eastAsia="ca-ES"/>
        </w:rPr>
      </w:pPr>
      <w:r>
        <w:rPr>
          <w:rFonts w:ascii="Arial" w:hAnsi="Arial" w:cs="Arial"/>
          <w:spacing w:val="-3"/>
          <w:sz w:val="24"/>
          <w:szCs w:val="24"/>
          <w:lang w:eastAsia="ca-ES"/>
        </w:rPr>
        <w:t>Escuela de Verano del Barcelona 2021</w:t>
      </w:r>
    </w:p>
    <w:p w:rsidR="00035184" w:rsidRPr="00127140" w:rsidRDefault="00035184" w:rsidP="00035184">
      <w:pPr>
        <w:jc w:val="both"/>
        <w:rPr>
          <w:rFonts w:ascii="Arial" w:hAnsi="Arial" w:cs="Arial"/>
          <w:sz w:val="24"/>
          <w:szCs w:val="24"/>
        </w:rPr>
      </w:pPr>
    </w:p>
    <w:p w:rsidR="00811164" w:rsidRPr="00DA6804" w:rsidRDefault="00811164" w:rsidP="00811164">
      <w:pPr>
        <w:pStyle w:val="Sangra2detindependiente"/>
        <w:spacing w:after="0" w:line="240" w:lineRule="auto"/>
        <w:ind w:left="720"/>
        <w:jc w:val="both"/>
        <w:rPr>
          <w:rFonts w:ascii="Arial" w:hAnsi="Arial" w:cs="Arial"/>
          <w:sz w:val="24"/>
          <w:szCs w:val="24"/>
        </w:rPr>
      </w:pPr>
    </w:p>
    <w:p w:rsidR="00E03FBC"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El destino de las subvenciones concedidas no podrá alterarse en ningún caso por parte de la beneficiaria.</w:t>
      </w:r>
    </w:p>
    <w:p w:rsidR="00035184" w:rsidRDefault="00035184" w:rsidP="00DE6C7F">
      <w:pPr>
        <w:pStyle w:val="Sangra2detindependiente"/>
        <w:spacing w:after="0" w:line="240" w:lineRule="auto"/>
        <w:ind w:left="709"/>
        <w:jc w:val="both"/>
        <w:rPr>
          <w:rFonts w:ascii="Arial" w:hAnsi="Arial" w:cs="Arial"/>
          <w:sz w:val="24"/>
          <w:szCs w:val="24"/>
        </w:rPr>
      </w:pPr>
    </w:p>
    <w:p w:rsidR="00035184" w:rsidRPr="00127140" w:rsidRDefault="00035184" w:rsidP="00035184">
      <w:pPr>
        <w:tabs>
          <w:tab w:val="left" w:pos="-720"/>
          <w:tab w:val="left" w:pos="0"/>
        </w:tabs>
        <w:suppressAutoHyphens/>
        <w:ind w:left="360"/>
        <w:jc w:val="both"/>
        <w:rPr>
          <w:rFonts w:ascii="Arial" w:hAnsi="Arial" w:cs="Arial"/>
          <w:spacing w:val="-3"/>
          <w:sz w:val="24"/>
          <w:szCs w:val="24"/>
          <w:lang w:eastAsia="ca-ES"/>
        </w:rPr>
      </w:pPr>
      <w:r w:rsidRPr="00127140">
        <w:rPr>
          <w:rFonts w:ascii="Arial" w:hAnsi="Arial" w:cs="Arial"/>
          <w:spacing w:val="-3"/>
          <w:sz w:val="24"/>
          <w:szCs w:val="24"/>
          <w:lang w:eastAsia="ca-ES"/>
        </w:rPr>
        <w:t>Además de los compromisos anteriores, el Ayuntamiento podrá pedir el apoyo del CECBLL en la organización y realización de otras actividades culturales, que, obviamente, serán reguladas por acuerdos concretos y específicos en parte, como por ejemplo:</w:t>
      </w:r>
    </w:p>
    <w:p w:rsidR="00035184" w:rsidRPr="00127140" w:rsidRDefault="00035184" w:rsidP="00035184">
      <w:pPr>
        <w:tabs>
          <w:tab w:val="left" w:pos="-720"/>
          <w:tab w:val="left" w:pos="0"/>
        </w:tabs>
        <w:suppressAutoHyphens/>
        <w:jc w:val="both"/>
        <w:rPr>
          <w:rFonts w:ascii="Arial" w:hAnsi="Arial" w:cs="Arial"/>
          <w:spacing w:val="-3"/>
          <w:sz w:val="24"/>
          <w:szCs w:val="24"/>
          <w:lang w:eastAsia="ca-ES"/>
        </w:rPr>
      </w:pPr>
    </w:p>
    <w:p w:rsidR="00035184" w:rsidRPr="00127140" w:rsidRDefault="00035184" w:rsidP="00035184">
      <w:pPr>
        <w:numPr>
          <w:ilvl w:val="0"/>
          <w:numId w:val="23"/>
        </w:numPr>
        <w:tabs>
          <w:tab w:val="left" w:pos="-720"/>
          <w:tab w:val="left" w:pos="0"/>
        </w:tabs>
        <w:suppressAutoHyphens/>
        <w:jc w:val="both"/>
        <w:rPr>
          <w:rFonts w:ascii="Arial" w:hAnsi="Arial" w:cs="Arial"/>
          <w:spacing w:val="-3"/>
          <w:sz w:val="24"/>
          <w:szCs w:val="24"/>
          <w:lang w:eastAsia="ca-ES"/>
        </w:rPr>
      </w:pPr>
      <w:r w:rsidRPr="00127140">
        <w:rPr>
          <w:rFonts w:ascii="Arial" w:hAnsi="Arial" w:cs="Arial"/>
          <w:spacing w:val="-3"/>
          <w:sz w:val="24"/>
          <w:szCs w:val="24"/>
          <w:lang w:eastAsia="ca-ES"/>
        </w:rPr>
        <w:t>Conferencias, debates, charlas, mesas redondas, presentaciones de libros y cursos.</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z w:val="24"/>
          <w:szCs w:val="24"/>
          <w:lang w:eastAsia="ca-ES"/>
        </w:rPr>
        <w:t>Visitas guiadas y servicios de monitorización (en elementos patrimoniales, exposiciones, etc).</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lastRenderedPageBreak/>
        <w:t>Producción y cesión de exposiciones itinerantes de carácter comarcal, con inclusión de la especificidad local.</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Diseño y producción de búsquedas en pedida (nomenclatores, biografías, búsquedas de historia local, etc ...).</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Mis raíces. Curso para aprender a confeccionar árboles genealógicos.</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 xml:space="preserve">Elaboración del Mapa del Patrimonio Local y de itinerarios de conocimiento del medio (turístico-culturales, patrimoniales, naturales, arqueológicos, </w:t>
      </w:r>
      <w:proofErr w:type="spellStart"/>
      <w:r w:rsidRPr="00127140">
        <w:rPr>
          <w:rFonts w:ascii="Arial" w:hAnsi="Arial" w:cs="Arial"/>
          <w:spacing w:val="-3"/>
          <w:sz w:val="24"/>
          <w:szCs w:val="24"/>
          <w:lang w:eastAsia="ca-ES"/>
        </w:rPr>
        <w:t>artísticos</w:t>
      </w:r>
      <w:proofErr w:type="spellEnd"/>
      <w:r w:rsidRPr="00127140">
        <w:rPr>
          <w:rFonts w:ascii="Arial" w:hAnsi="Arial" w:cs="Arial"/>
          <w:spacing w:val="-3"/>
          <w:sz w:val="24"/>
          <w:szCs w:val="24"/>
          <w:lang w:eastAsia="ca-ES"/>
        </w:rPr>
        <w:t xml:space="preserve">, </w:t>
      </w:r>
      <w:proofErr w:type="spellStart"/>
      <w:r w:rsidRPr="00127140">
        <w:rPr>
          <w:rFonts w:ascii="Arial" w:hAnsi="Arial" w:cs="Arial"/>
          <w:spacing w:val="-3"/>
          <w:sz w:val="24"/>
          <w:szCs w:val="24"/>
          <w:lang w:eastAsia="ca-ES"/>
        </w:rPr>
        <w:t>industriales</w:t>
      </w:r>
      <w:proofErr w:type="spellEnd"/>
      <w:r w:rsidRPr="00127140">
        <w:rPr>
          <w:rFonts w:ascii="Arial" w:hAnsi="Arial" w:cs="Arial"/>
          <w:spacing w:val="-3"/>
          <w:sz w:val="24"/>
          <w:szCs w:val="24"/>
          <w:lang w:eastAsia="ca-ES"/>
        </w:rPr>
        <w:t xml:space="preserve">, </w:t>
      </w:r>
      <w:proofErr w:type="spellStart"/>
      <w:r w:rsidRPr="00127140">
        <w:rPr>
          <w:rFonts w:ascii="Arial" w:hAnsi="Arial" w:cs="Arial"/>
          <w:spacing w:val="-3"/>
          <w:sz w:val="24"/>
          <w:szCs w:val="24"/>
          <w:lang w:eastAsia="ca-ES"/>
        </w:rPr>
        <w:t>agrarios</w:t>
      </w:r>
      <w:proofErr w:type="spellEnd"/>
      <w:r w:rsidRPr="00127140">
        <w:rPr>
          <w:rFonts w:ascii="Arial" w:hAnsi="Arial" w:cs="Arial"/>
          <w:spacing w:val="-3"/>
          <w:sz w:val="24"/>
          <w:szCs w:val="24"/>
          <w:lang w:eastAsia="ca-ES"/>
        </w:rPr>
        <w:t>, etc.).</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 xml:space="preserve">Elaboración de informes técnicos de prospección y actuación en el ámbito del patrimonio cultural y natural. </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 xml:space="preserve">Producción de </w:t>
      </w:r>
      <w:proofErr w:type="spellStart"/>
      <w:r w:rsidRPr="00127140">
        <w:rPr>
          <w:rFonts w:ascii="Arial" w:hAnsi="Arial" w:cs="Arial"/>
          <w:spacing w:val="-3"/>
          <w:sz w:val="24"/>
          <w:szCs w:val="24"/>
          <w:lang w:eastAsia="ca-ES"/>
        </w:rPr>
        <w:t>video-documentales</w:t>
      </w:r>
      <w:proofErr w:type="spellEnd"/>
      <w:r w:rsidRPr="00127140">
        <w:rPr>
          <w:rFonts w:ascii="Arial" w:hAnsi="Arial" w:cs="Arial"/>
          <w:spacing w:val="-3"/>
          <w:sz w:val="24"/>
          <w:szCs w:val="24"/>
          <w:lang w:eastAsia="ca-ES"/>
        </w:rPr>
        <w:t>.</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Asesoramiento y producción editorial a través de Ediciones del Llobregat (editorial del CECBLL).</w:t>
      </w:r>
    </w:p>
    <w:p w:rsidR="00035184" w:rsidRPr="00DA6804" w:rsidRDefault="00035184" w:rsidP="00DE6C7F">
      <w:pPr>
        <w:pStyle w:val="Sangra2detindependiente"/>
        <w:spacing w:after="0" w:line="240" w:lineRule="auto"/>
        <w:ind w:left="709"/>
        <w:jc w:val="both"/>
        <w:rPr>
          <w:rFonts w:ascii="Arial" w:hAnsi="Arial" w:cs="Arial"/>
          <w:sz w:val="24"/>
          <w:szCs w:val="24"/>
        </w:rPr>
      </w:pP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lastRenderedPageBreak/>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las subvenciones recibidas de otras administraciones o entes públicos en el último año.</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Mantener las relaciones necesarias con el personal municipal, para favorecer la coordinación y la mejor realización de los objetivos comunes.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31715C" w:rsidRPr="00DA6804" w:rsidRDefault="0031715C" w:rsidP="0031715C">
      <w:pPr>
        <w:ind w:left="720"/>
        <w:jc w:val="both"/>
        <w:rPr>
          <w:rFonts w:ascii="Arial" w:hAnsi="Arial" w:cs="Arial"/>
          <w:sz w:val="24"/>
          <w:szCs w:val="24"/>
        </w:rPr>
      </w:pP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DEL AYUNTAMIENTO</w:t>
      </w:r>
    </w:p>
    <w:p w:rsidR="00E03FBC" w:rsidRPr="00DA6804" w:rsidRDefault="00E03FBC" w:rsidP="005C768C">
      <w:pPr>
        <w:jc w:val="both"/>
        <w:rPr>
          <w:rFonts w:ascii="Arial" w:hAnsi="Arial" w:cs="Arial"/>
          <w:sz w:val="24"/>
          <w:szCs w:val="24"/>
        </w:rPr>
      </w:pPr>
    </w:p>
    <w:p w:rsidR="00035184" w:rsidRDefault="00035184" w:rsidP="00035184">
      <w:pPr>
        <w:numPr>
          <w:ilvl w:val="1"/>
          <w:numId w:val="1"/>
        </w:numPr>
        <w:jc w:val="both"/>
        <w:rPr>
          <w:rFonts w:ascii="Arial" w:hAnsi="Arial" w:cs="Arial"/>
          <w:sz w:val="24"/>
          <w:szCs w:val="24"/>
        </w:rPr>
      </w:pPr>
      <w:r w:rsidRPr="00127140">
        <w:rPr>
          <w:rFonts w:ascii="Arial" w:hAnsi="Arial" w:cs="Arial"/>
          <w:sz w:val="24"/>
          <w:szCs w:val="24"/>
        </w:rPr>
        <w:t>Otorgar una ayuda económica máximo de 1.455,00 euros por la cofinanciación del proyecto de actividades correspondiente al año 2021 presentado por la entidad, a cargo de la partida económica 33.33400. 48002 del presupuesto municipal en vigor.</w:t>
      </w:r>
    </w:p>
    <w:p w:rsidR="00035184" w:rsidRPr="00127140" w:rsidRDefault="00035184" w:rsidP="00035184">
      <w:pPr>
        <w:ind w:left="720"/>
        <w:jc w:val="both"/>
        <w:rPr>
          <w:rFonts w:ascii="Arial" w:hAnsi="Arial" w:cs="Arial"/>
          <w:sz w:val="24"/>
          <w:szCs w:val="24"/>
        </w:rPr>
      </w:pPr>
    </w:p>
    <w:p w:rsidR="00811164" w:rsidRPr="00DA6804" w:rsidRDefault="00811164" w:rsidP="00035184">
      <w:pPr>
        <w:pStyle w:val="APARTATS"/>
        <w:numPr>
          <w:ilvl w:val="1"/>
          <w:numId w:val="1"/>
        </w:numPr>
        <w:spacing w:line="240" w:lineRule="auto"/>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DA6804" w:rsidRDefault="00811164" w:rsidP="00676021">
      <w:pPr>
        <w:jc w:val="both"/>
        <w:rPr>
          <w:rFonts w:ascii="Arial" w:hAnsi="Arial" w:cs="Arial"/>
          <w:sz w:val="24"/>
          <w:szCs w:val="24"/>
        </w:rPr>
      </w:pP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Facilitará, a través de los canales de difusión municipales oportunos, la difusión pública de las actividades ciudadanas llevadas a cabo por la Entidad.</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lastRenderedPageBreak/>
        <w:t>JUSTIFICACIÓN ECONÓMICA Y TÉCNICA DE LA SUBVENCIÓN RECIBIDA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Esta adecuará a lo establecido en la Ordenanza General reguladora de la concesión de subvenciones del Ayuntamiento de Esplugues de Llobregat. </w:t>
      </w:r>
      <w:bookmarkStart w:id="0" w:name="OLE_LINK9"/>
      <w:bookmarkEnd w:id="0"/>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Respecto la justificación técnica, la Entidad presentará la siguiente documentación, en soporte magnético o papel:</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Balance económico (relación exhaustiva de los gastos efectuados y los ingresos percibidos) anual de la Entidad.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Ejemplar del material de difusión y publicidad de la actividad subvencionada.</w:t>
      </w:r>
    </w:p>
    <w:p w:rsidR="00597199" w:rsidRPr="00DA6804" w:rsidRDefault="00597199" w:rsidP="005C768C">
      <w:pPr>
        <w:pStyle w:val="Textoindependiente2"/>
        <w:ind w:left="360"/>
        <w:jc w:val="both"/>
        <w:rPr>
          <w:rFonts w:cs="Arial"/>
          <w:sz w:val="24"/>
          <w:szCs w:val="24"/>
        </w:rPr>
      </w:pPr>
    </w:p>
    <w:p w:rsidR="00C65F18" w:rsidRPr="00DA6804" w:rsidRDefault="00C65F18" w:rsidP="00C65F18">
      <w:pPr>
        <w:numPr>
          <w:ilvl w:val="1"/>
          <w:numId w:val="1"/>
        </w:numPr>
        <w:jc w:val="both"/>
        <w:rPr>
          <w:rFonts w:ascii="Arial" w:hAnsi="Arial" w:cs="Arial"/>
          <w:sz w:val="24"/>
          <w:szCs w:val="24"/>
        </w:rPr>
      </w:pPr>
      <w:r w:rsidRPr="00DA6804">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Sólo se subvencionarán gastos directos de alimentos si se consideran necesarias para la realización de alguna actividad vinculada al proyecto.</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De acuerdo al Plan estratégico de subvenciones del Ayuntamiento de Esplugues de Llobregat 2020 - 2023 No tendrán el carácter de gastos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 xml:space="preserve">Los gastos derivados de la contratación con personas físicas o jurídicas incursas en alguna de las prohibiciones para contratar con las administraciones públicas establecidas en el artículo 71 de la Ley 9/2017, de 8 de noviembre, de contratos del sector público, por lo se </w:t>
      </w:r>
      <w:r w:rsidRPr="00DA6804">
        <w:rPr>
          <w:rFonts w:ascii="Arial" w:hAnsi="Arial" w:cs="Arial"/>
          <w:bCs/>
          <w:sz w:val="24"/>
          <w:szCs w:val="24"/>
        </w:rPr>
        <w:lastRenderedPageBreak/>
        <w:t>transponen al ordenamiento jurídico español las directivas del Parlamento Europeo y del Consejo 2014/23 / UE y 2014/24 / UE, de 26 de febrero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Las derivadas de la adquisición de bebidas alcohólicas de cualquier graduación y de tabaco.</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realizados para la adquisición ajuar (vasos, cucharas, tenedores, platos, .... etcétera) elaborados con materiales plásticos desechables.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cuanto a la justificación económica, esta comprenderá:</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de su expedición</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Nombre y apellidos, razón o denominación social completa, NIF y domicilio, tanto del emisor como del destinatario.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Descripción de las operaciones realizadas.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Tipo impositivo aplicado.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Cuota tributaria que, en su caso, se repercuta, que </w:t>
      </w:r>
      <w:proofErr w:type="spellStart"/>
      <w:r w:rsidRPr="00DA6804">
        <w:rPr>
          <w:rFonts w:ascii="Arial" w:hAnsi="Arial" w:cs="Arial"/>
          <w:sz w:val="24"/>
          <w:szCs w:val="24"/>
        </w:rPr>
        <w:t>deberá</w:t>
      </w:r>
      <w:proofErr w:type="spellEnd"/>
      <w:r w:rsidRPr="00DA6804">
        <w:rPr>
          <w:rFonts w:ascii="Arial" w:hAnsi="Arial" w:cs="Arial"/>
          <w:sz w:val="24"/>
          <w:szCs w:val="24"/>
        </w:rPr>
        <w:t xml:space="preserve"> </w:t>
      </w:r>
      <w:proofErr w:type="spellStart"/>
      <w:r w:rsidRPr="00DA6804">
        <w:rPr>
          <w:rFonts w:ascii="Arial" w:hAnsi="Arial" w:cs="Arial"/>
          <w:sz w:val="24"/>
          <w:szCs w:val="24"/>
        </w:rPr>
        <w:t>consignarse</w:t>
      </w:r>
      <w:proofErr w:type="spellEnd"/>
      <w:r w:rsidRPr="00DA6804">
        <w:rPr>
          <w:rFonts w:ascii="Arial" w:hAnsi="Arial" w:cs="Arial"/>
          <w:sz w:val="24"/>
          <w:szCs w:val="24"/>
        </w:rPr>
        <w:t xml:space="preserve"> por </w:t>
      </w:r>
      <w:proofErr w:type="spellStart"/>
      <w:r w:rsidRPr="00DA6804">
        <w:rPr>
          <w:rFonts w:ascii="Arial" w:hAnsi="Arial" w:cs="Arial"/>
          <w:sz w:val="24"/>
          <w:szCs w:val="24"/>
        </w:rPr>
        <w:t>separado</w:t>
      </w:r>
      <w:proofErr w:type="spellEnd"/>
      <w:r w:rsidRPr="00DA6804">
        <w:rPr>
          <w:rFonts w:ascii="Arial" w:hAnsi="Arial" w:cs="Arial"/>
          <w:sz w:val="24"/>
          <w:szCs w:val="24"/>
        </w:rPr>
        <w: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en la que se ha efectuado la operación, siempre que sea diferente a la de expedición y la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En su caso, especificación de los preceptos correspondientes de la Ley del IVA que determinan la exención o no </w:t>
      </w:r>
      <w:proofErr w:type="spellStart"/>
      <w:r w:rsidRPr="00DA6804">
        <w:rPr>
          <w:rFonts w:ascii="Arial" w:hAnsi="Arial" w:cs="Arial"/>
          <w:sz w:val="24"/>
          <w:szCs w:val="24"/>
        </w:rPr>
        <w:t>sujeción</w:t>
      </w:r>
      <w:proofErr w:type="spellEnd"/>
      <w:r w:rsidRPr="00DA6804">
        <w:rPr>
          <w:rFonts w:ascii="Arial" w:hAnsi="Arial" w:cs="Arial"/>
          <w:sz w:val="24"/>
          <w:szCs w:val="24"/>
        </w:rPr>
        <w:t xml:space="preserve"> al </w:t>
      </w:r>
      <w:proofErr w:type="spellStart"/>
      <w:r w:rsidRPr="00DA6804">
        <w:rPr>
          <w:rFonts w:ascii="Arial" w:hAnsi="Arial" w:cs="Arial"/>
          <w:sz w:val="24"/>
          <w:szCs w:val="24"/>
        </w:rPr>
        <w:t>impuesto</w:t>
      </w:r>
      <w:proofErr w:type="spellEnd"/>
      <w:r w:rsidRPr="00DA6804">
        <w:rPr>
          <w:rFonts w:ascii="Arial" w:hAnsi="Arial" w:cs="Arial"/>
          <w:sz w:val="24"/>
          <w:szCs w:val="24"/>
        </w:rPr>
        <w:t>.</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 xml:space="preserve">Excepcionalmente, se podrán presentar facturas simplificadas por un importe total no podrá superar el 20% del gasto justificado, salvo aquellos </w:t>
      </w:r>
      <w:r w:rsidRPr="00DA6804">
        <w:rPr>
          <w:rFonts w:cs="Arial"/>
          <w:sz w:val="24"/>
          <w:szCs w:val="24"/>
        </w:rPr>
        <w:lastRenderedPageBreak/>
        <w:t>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 xml:space="preserve">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w:t>
      </w:r>
      <w:proofErr w:type="spellStart"/>
      <w:r w:rsidRPr="00DA6804">
        <w:rPr>
          <w:rFonts w:cs="Arial"/>
          <w:sz w:val="24"/>
          <w:szCs w:val="24"/>
        </w:rPr>
        <w:t>retenciones</w:t>
      </w:r>
      <w:proofErr w:type="spellEnd"/>
      <w:r w:rsidRPr="00DA6804">
        <w:rPr>
          <w:rFonts w:cs="Arial"/>
          <w:sz w:val="24"/>
          <w:szCs w:val="24"/>
        </w:rPr>
        <w:t xml:space="preserve"> de IRPF.</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Declaración de las actuaciones realizadas que han sido financiadas con la subvención y su coste, con el desglose de cada una de los gastos en que han incurrido.</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 xml:space="preserve">Todas las justificaciones de gastos contendrán una declaración de la persona beneficiaria o de quien lo represente, en la que se haga constar que el IVA soportado e incluido en los documentos justificativos no ha </w:t>
      </w:r>
      <w:proofErr w:type="spellStart"/>
      <w:r w:rsidRPr="00DA6804">
        <w:rPr>
          <w:rFonts w:ascii="Arial" w:hAnsi="Arial" w:cs="Arial"/>
          <w:sz w:val="24"/>
          <w:szCs w:val="24"/>
        </w:rPr>
        <w:t>sido</w:t>
      </w:r>
      <w:proofErr w:type="spellEnd"/>
      <w:r w:rsidRPr="00DA6804">
        <w:rPr>
          <w:rFonts w:ascii="Arial" w:hAnsi="Arial" w:cs="Arial"/>
          <w:sz w:val="24"/>
          <w:szCs w:val="24"/>
        </w:rPr>
        <w:t xml:space="preserve"> </w:t>
      </w:r>
      <w:proofErr w:type="spellStart"/>
      <w:r w:rsidRPr="00DA6804">
        <w:rPr>
          <w:rFonts w:ascii="Arial" w:hAnsi="Arial" w:cs="Arial"/>
          <w:sz w:val="24"/>
          <w:szCs w:val="24"/>
        </w:rPr>
        <w:t>objeto</w:t>
      </w:r>
      <w:proofErr w:type="spellEnd"/>
      <w:r w:rsidRPr="00DA6804">
        <w:rPr>
          <w:rFonts w:ascii="Arial" w:hAnsi="Arial" w:cs="Arial"/>
          <w:sz w:val="24"/>
          <w:szCs w:val="24"/>
        </w:rPr>
        <w:t xml:space="preserve"> de </w:t>
      </w:r>
      <w:proofErr w:type="spellStart"/>
      <w:r w:rsidRPr="00DA6804">
        <w:rPr>
          <w:rFonts w:ascii="Arial" w:hAnsi="Arial" w:cs="Arial"/>
          <w:sz w:val="24"/>
          <w:szCs w:val="24"/>
        </w:rPr>
        <w:t>deducción</w:t>
      </w:r>
      <w:proofErr w:type="spellEnd"/>
      <w:r w:rsidRPr="00DA6804">
        <w:rPr>
          <w:rFonts w:ascii="Arial" w:hAnsi="Arial" w:cs="Arial"/>
          <w:sz w:val="24"/>
          <w:szCs w:val="24"/>
        </w:rPr>
        <w:t>.</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PRINCIPIOS ÉTICOS Y REGLAS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a) El respeto del ordenamiento jurídico y el principio de legalidad.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respeto y la protección de los derechos fundamentales y las libertades públicas y los derechos estatutarios.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c) La transparencia de las actividades financiadas mediante aportaciones económicas procedentes del Ayuntamiento de Esplugues de Llobregat.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La rendición de cuentas y la responsabilidad por las actuaciones propias.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h) La utilización de la información a la que tienen acceso en beneficio del interés público, sin obtener ninguna ventaja propia ni ajena.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buena fe.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obtener ni tratar de obtener la información o influir en la toma de decisiones de manera deshonesta.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lastRenderedPageBreak/>
        <w:t>n) El compromiso de aceptar y cumplir las medidas adoptadas en el caso de incumplimiento de las obligaciones legales establecidas o por el código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El </w:t>
      </w:r>
      <w:proofErr w:type="spellStart"/>
      <w:r w:rsidRPr="00DA6804">
        <w:rPr>
          <w:rFonts w:ascii="Arial" w:hAnsi="Arial" w:cs="Arial"/>
          <w:sz w:val="24"/>
          <w:szCs w:val="24"/>
        </w:rPr>
        <w:t>incumplimiento</w:t>
      </w:r>
      <w:proofErr w:type="spellEnd"/>
      <w:r w:rsidRPr="00DA6804">
        <w:rPr>
          <w:rFonts w:ascii="Arial" w:hAnsi="Arial" w:cs="Arial"/>
          <w:sz w:val="24"/>
          <w:szCs w:val="24"/>
        </w:rPr>
        <w:t xml:space="preserve"> de los </w:t>
      </w:r>
      <w:proofErr w:type="spellStart"/>
      <w:r w:rsidRPr="00DA6804">
        <w:rPr>
          <w:rFonts w:ascii="Arial" w:hAnsi="Arial" w:cs="Arial"/>
          <w:sz w:val="24"/>
          <w:szCs w:val="24"/>
        </w:rPr>
        <w:t>principios</w:t>
      </w:r>
      <w:proofErr w:type="spellEnd"/>
      <w:r w:rsidRPr="00DA6804">
        <w:rPr>
          <w:rFonts w:ascii="Arial" w:hAnsi="Arial" w:cs="Arial"/>
          <w:sz w:val="24"/>
          <w:szCs w:val="24"/>
        </w:rPr>
        <w:t xml:space="preserve"> </w:t>
      </w:r>
      <w:proofErr w:type="spellStart"/>
      <w:r w:rsidRPr="00DA6804">
        <w:rPr>
          <w:rFonts w:ascii="Arial" w:hAnsi="Arial" w:cs="Arial"/>
          <w:sz w:val="24"/>
          <w:szCs w:val="24"/>
        </w:rPr>
        <w:t>éticos</w:t>
      </w:r>
      <w:proofErr w:type="spellEnd"/>
      <w:r w:rsidRPr="00DA6804">
        <w:rPr>
          <w:rFonts w:ascii="Arial" w:hAnsi="Arial" w:cs="Arial"/>
          <w:sz w:val="24"/>
          <w:szCs w:val="24"/>
        </w:rPr>
        <w:t xml:space="preserve"> y </w:t>
      </w:r>
      <w:proofErr w:type="spellStart"/>
      <w:r w:rsidRPr="00DA6804">
        <w:rPr>
          <w:rFonts w:ascii="Arial" w:hAnsi="Arial" w:cs="Arial"/>
          <w:sz w:val="24"/>
          <w:szCs w:val="24"/>
        </w:rPr>
        <w:t>reglas</w:t>
      </w:r>
      <w:proofErr w:type="spellEnd"/>
      <w:r w:rsidRPr="00DA6804">
        <w:rPr>
          <w:rFonts w:ascii="Arial" w:hAnsi="Arial" w:cs="Arial"/>
          <w:sz w:val="24"/>
          <w:szCs w:val="24"/>
        </w:rPr>
        <w:t xml:space="preserve"> de conducta </w:t>
      </w:r>
      <w:proofErr w:type="spellStart"/>
      <w:r w:rsidRPr="00DA6804">
        <w:rPr>
          <w:rFonts w:ascii="Arial" w:hAnsi="Arial" w:cs="Arial"/>
          <w:sz w:val="24"/>
          <w:szCs w:val="24"/>
        </w:rPr>
        <w:t>establecidos</w:t>
      </w:r>
      <w:proofErr w:type="spellEnd"/>
      <w:r w:rsidRPr="00DA6804">
        <w:rPr>
          <w:rFonts w:ascii="Arial" w:hAnsi="Arial" w:cs="Arial"/>
          <w:sz w:val="24"/>
          <w:szCs w:val="24"/>
        </w:rPr>
        <w:t xml:space="preserve"> en el </w:t>
      </w:r>
      <w:proofErr w:type="spellStart"/>
      <w:r w:rsidRPr="00DA6804">
        <w:rPr>
          <w:rFonts w:ascii="Arial" w:hAnsi="Arial" w:cs="Arial"/>
          <w:sz w:val="24"/>
          <w:szCs w:val="24"/>
        </w:rPr>
        <w:t>aparte</w:t>
      </w:r>
      <w:proofErr w:type="spellEnd"/>
      <w:r w:rsidRPr="00DA6804">
        <w:rPr>
          <w:rFonts w:ascii="Arial" w:hAnsi="Arial" w:cs="Arial"/>
          <w:sz w:val="24"/>
          <w:szCs w:val="24"/>
        </w:rPr>
        <w:t xml:space="preserve"> </w:t>
      </w:r>
      <w:proofErr w:type="spellStart"/>
      <w:r w:rsidRPr="00DA6804">
        <w:rPr>
          <w:rFonts w:ascii="Arial" w:hAnsi="Arial" w:cs="Arial"/>
          <w:sz w:val="24"/>
          <w:szCs w:val="24"/>
        </w:rPr>
        <w:t>primero</w:t>
      </w:r>
      <w:proofErr w:type="spellEnd"/>
      <w:r w:rsidRPr="00DA6804">
        <w:rPr>
          <w:rFonts w:ascii="Arial" w:hAnsi="Arial" w:cs="Arial"/>
          <w:sz w:val="24"/>
          <w:szCs w:val="24"/>
        </w:rPr>
        <w:t xml:space="preserve"> de esta </w:t>
      </w:r>
      <w:proofErr w:type="spellStart"/>
      <w:r w:rsidRPr="00DA6804">
        <w:rPr>
          <w:rFonts w:ascii="Arial" w:hAnsi="Arial" w:cs="Arial"/>
          <w:sz w:val="24"/>
          <w:szCs w:val="24"/>
        </w:rPr>
        <w:t>cláusula</w:t>
      </w:r>
      <w:proofErr w:type="spellEnd"/>
      <w:r w:rsidRPr="00DA6804">
        <w:rPr>
          <w:rFonts w:ascii="Arial" w:hAnsi="Arial" w:cs="Arial"/>
          <w:sz w:val="24"/>
          <w:szCs w:val="24"/>
        </w:rPr>
        <w:t xml:space="preserve">, por </w:t>
      </w:r>
      <w:proofErr w:type="spellStart"/>
      <w:r w:rsidRPr="00DA6804">
        <w:rPr>
          <w:rFonts w:ascii="Arial" w:hAnsi="Arial" w:cs="Arial"/>
          <w:sz w:val="24"/>
          <w:szCs w:val="24"/>
        </w:rPr>
        <w:t>parte</w:t>
      </w:r>
      <w:proofErr w:type="spellEnd"/>
      <w:r w:rsidRPr="00DA6804">
        <w:rPr>
          <w:rFonts w:ascii="Arial" w:hAnsi="Arial" w:cs="Arial"/>
          <w:sz w:val="24"/>
          <w:szCs w:val="24"/>
        </w:rPr>
        <w:t xml:space="preserve"> de los </w:t>
      </w:r>
      <w:proofErr w:type="spellStart"/>
      <w:r w:rsidRPr="00DA6804">
        <w:rPr>
          <w:rFonts w:ascii="Arial" w:hAnsi="Arial" w:cs="Arial"/>
          <w:sz w:val="24"/>
          <w:szCs w:val="24"/>
        </w:rPr>
        <w:t>beneficiarios</w:t>
      </w:r>
      <w:proofErr w:type="spellEnd"/>
      <w:r w:rsidRPr="00DA6804">
        <w:rPr>
          <w:rFonts w:ascii="Arial" w:hAnsi="Arial" w:cs="Arial"/>
          <w:sz w:val="24"/>
          <w:szCs w:val="24"/>
        </w:rPr>
        <w:t xml:space="preserve"> de subvenciones, </w:t>
      </w:r>
      <w:proofErr w:type="spellStart"/>
      <w:r w:rsidRPr="00DA6804">
        <w:rPr>
          <w:rFonts w:ascii="Arial" w:hAnsi="Arial" w:cs="Arial"/>
          <w:sz w:val="24"/>
          <w:szCs w:val="24"/>
        </w:rPr>
        <w:t>tendrá</w:t>
      </w:r>
      <w:proofErr w:type="spellEnd"/>
      <w:r w:rsidRPr="00DA6804">
        <w:rPr>
          <w:rFonts w:ascii="Arial" w:hAnsi="Arial" w:cs="Arial"/>
          <w:sz w:val="24"/>
          <w:szCs w:val="24"/>
        </w:rPr>
        <w:t xml:space="preserve"> los </w:t>
      </w:r>
      <w:proofErr w:type="spellStart"/>
      <w:r w:rsidRPr="00DA6804">
        <w:rPr>
          <w:rFonts w:ascii="Arial" w:hAnsi="Arial" w:cs="Arial"/>
          <w:sz w:val="24"/>
          <w:szCs w:val="24"/>
        </w:rPr>
        <w:t>siguientes</w:t>
      </w:r>
      <w:proofErr w:type="spellEnd"/>
      <w:r w:rsidRPr="00DA6804">
        <w:rPr>
          <w:rFonts w:ascii="Arial" w:hAnsi="Arial" w:cs="Arial"/>
          <w:sz w:val="24"/>
          <w:szCs w:val="24"/>
        </w:rPr>
        <w:t xml:space="preserve"> </w:t>
      </w:r>
      <w:proofErr w:type="spellStart"/>
      <w:r w:rsidRPr="00DA6804">
        <w:rPr>
          <w:rFonts w:ascii="Arial" w:hAnsi="Arial" w:cs="Arial"/>
          <w:sz w:val="24"/>
          <w:szCs w:val="24"/>
        </w:rPr>
        <w:t>efectos</w:t>
      </w:r>
      <w:proofErr w:type="spellEnd"/>
      <w:r w:rsidRPr="00DA6804">
        <w:rPr>
          <w:rFonts w:ascii="Arial" w:hAnsi="Arial" w:cs="Arial"/>
          <w:sz w:val="24"/>
          <w:szCs w:val="24"/>
        </w:rPr>
        <w:t>:</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DISPOSICIONES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competencia: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Régimen jurídico:</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régimen jurídico de este convenio está determinado por las siguientes disposiciones normativas: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lastRenderedPageBreak/>
        <w:t>Disposiciones del propio convenio.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Ordenanza General reguladora de la concesión de subvenciones del Ayuntamiento de 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38/2003, de 17 de noviembre, General de Subvenciones, y las disposiciones que resulten aplicables de su reglamento de desarrollo.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subvenciones establecida en el Decreto 179/1995, de 13 de junio, por el que aprueba el Reglamento de obras, actividades y servicios de los entes locales de Cataluña.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7/1985, de 2 de abril reguladora de las bases del régimen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Resto de la normativa de derecho administrativo, tanto comunitario, como estatal, autonómico o local que resulte de aplicación.</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vigencia: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presente convenio tendrá vigencia desde el día 1 de enero de 2021 hasta el 31 de diciembre de 2021.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Seguimiento y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DA6804" w:rsidRDefault="00DE6C7F" w:rsidP="00DE6C7F">
      <w:pPr>
        <w:jc w:val="both"/>
        <w:rPr>
          <w:rFonts w:ascii="Arial" w:hAnsi="Arial" w:cs="Arial"/>
          <w:sz w:val="24"/>
          <w:szCs w:val="24"/>
        </w:rPr>
      </w:pPr>
    </w:p>
    <w:p w:rsidR="00DE6C7F" w:rsidRPr="00DA6804" w:rsidRDefault="00DE6C7F" w:rsidP="00DE6C7F">
      <w:pPr>
        <w:ind w:firstLine="709"/>
        <w:jc w:val="both"/>
        <w:rPr>
          <w:rFonts w:ascii="Arial" w:hAnsi="Arial" w:cs="Arial"/>
          <w:sz w:val="24"/>
          <w:szCs w:val="24"/>
        </w:rPr>
      </w:pPr>
      <w:r w:rsidRPr="00DA6804">
        <w:rPr>
          <w:rFonts w:ascii="Arial" w:hAnsi="Arial" w:cs="Arial"/>
          <w:sz w:val="24"/>
          <w:szCs w:val="24"/>
        </w:rPr>
        <w:t xml:space="preserve">Como vocales actuarán, una persona designada por el Ayuntamiento y dos por </w:t>
      </w:r>
      <w:r w:rsidRPr="00DA6804">
        <w:rPr>
          <w:rFonts w:ascii="Arial" w:hAnsi="Arial" w:cs="Arial"/>
          <w:sz w:val="24"/>
          <w:szCs w:val="24"/>
        </w:rPr>
        <w:tab/>
        <w:t>la Entidad</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Será función de esta comisión cualquier cuestión que se suscite en interpretación y / o ejecución de este convenio.</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lastRenderedPageBreak/>
        <w:t>La Comisión de seguimiento se reunirá, como mínimo, una vez al año. Las convocatorias serán formuladas por la presidencia de oficio oa petición de los miembros de la Comisión.</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Interpretación y modificación del convenio:</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La modificación de los términos de este convenio requerirá el acuerdo expreso y previo de las partes.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Protección de datos: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Extinción y resolución:</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Este convenio se extinguirá p</w:t>
      </w:r>
      <w:r w:rsidRPr="00DA6804">
        <w:rPr>
          <w:rFonts w:ascii="Arial" w:eastAsia="Arial Unicode MS" w:hAnsi="Arial" w:cs="Arial"/>
          <w:szCs w:val="24"/>
        </w:rPr>
        <w:t>el cumplimiento de las actuaciones que constituyen su objeto o por incurrir en causa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Son causas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transcurso del plazo de vigencia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acuerdo unánime de las partes.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incumplimiento de las obligaciones y compromisos asumidos por parte de alguna de las partes.</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En este caso, cualquiera de las partes podrá requerir de la parte incumplidora el cumplimiento en un determinado plazo con las obligaciones o compromisos que se consideren no cumplidos. De este requerimiento se dará traslado a la persona que preside la comisión mixta de </w:t>
      </w:r>
      <w:proofErr w:type="spellStart"/>
      <w:r w:rsidRPr="00DA6804">
        <w:rPr>
          <w:rFonts w:ascii="Arial" w:eastAsia="Arial Unicode MS" w:hAnsi="Arial" w:cs="Arial"/>
          <w:szCs w:val="24"/>
        </w:rPr>
        <w:t>seguimiento</w:t>
      </w:r>
      <w:proofErr w:type="spellEnd"/>
      <w:r w:rsidRPr="00DA6804">
        <w:rPr>
          <w:rFonts w:ascii="Arial" w:eastAsia="Arial Unicode MS" w:hAnsi="Arial" w:cs="Arial"/>
          <w:szCs w:val="24"/>
        </w:rPr>
        <w:t xml:space="preserve"> y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Si transcurrido el plazo indicado en el requerimiento persistir el incumplimiento, la parte que lo dirigió notificará a la parte incumplidora la concurrencia de la causa de resolución y se entenderá resuelto el </w:t>
      </w:r>
      <w:r w:rsidRPr="00DA6804">
        <w:rPr>
          <w:rFonts w:ascii="Arial" w:eastAsia="Arial Unicode MS" w:hAnsi="Arial" w:cs="Arial"/>
          <w:szCs w:val="24"/>
        </w:rPr>
        <w:lastRenderedPageBreak/>
        <w:t xml:space="preserve">convenio. La resolución del convenio por esta causa podrá comportar la indemnización de los </w:t>
      </w:r>
      <w:proofErr w:type="spellStart"/>
      <w:r w:rsidRPr="00DA6804">
        <w:rPr>
          <w:rFonts w:ascii="Arial" w:eastAsia="Arial Unicode MS" w:hAnsi="Arial" w:cs="Arial"/>
          <w:szCs w:val="24"/>
        </w:rPr>
        <w:t>perjuicios</w:t>
      </w:r>
      <w:proofErr w:type="spellEnd"/>
      <w:r w:rsidRPr="00DA6804">
        <w:rPr>
          <w:rFonts w:ascii="Arial" w:eastAsia="Arial Unicode MS" w:hAnsi="Arial" w:cs="Arial"/>
          <w:szCs w:val="24"/>
        </w:rPr>
        <w:t xml:space="preserve"> </w:t>
      </w:r>
      <w:proofErr w:type="spellStart"/>
      <w:r w:rsidRPr="00DA6804">
        <w:rPr>
          <w:rFonts w:ascii="Arial" w:eastAsia="Arial Unicode MS" w:hAnsi="Arial" w:cs="Arial"/>
          <w:szCs w:val="24"/>
        </w:rPr>
        <w:t>causados</w:t>
      </w:r>
      <w:proofErr w:type="spellEnd"/>
      <w:r w:rsidRPr="00DA6804">
        <w:rPr>
          <w:rFonts w:ascii="Arial" w:eastAsia="Arial Unicode MS" w:hAnsi="Arial" w:cs="Arial"/>
          <w:szCs w:val="24"/>
        </w:rPr>
        <w:t>.</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Por decisión judicial declaratoria de la nulidad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Para cualquier otra causa distinta de las anteriores prevista en el presente Convenio y en la normativa que resulte de aplicación. </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régimen sancionador</w:t>
      </w:r>
      <w:r w:rsidRPr="00DA6804">
        <w:rPr>
          <w:rFonts w:ascii="Arial" w:hAnsi="Arial" w:cs="Arial"/>
          <w:szCs w:val="24"/>
        </w:rPr>
        <w:t>: La Entidad queda sometida a las responsabilidades y régimen sancionador que sobre infracciones administrativas en materia de subvenciones establece la Ley General Presupuestaria.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presente convenio es independiente del cualquier convenio de colaboración posterior que se pueda suscribir.</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Las condiciones y vigencia de este convenio no se verán modificadas por otros pactos sin proceder a sus denuncias y renovación.</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423A61"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Alcaldesa del Ayuntamiento de Esplugues de Llobregat </w:t>
            </w:r>
          </w:p>
        </w:tc>
        <w:tc>
          <w:tcPr>
            <w:tcW w:w="4252" w:type="dxa"/>
          </w:tcPr>
          <w:p w:rsidR="00035184" w:rsidRPr="00127140" w:rsidRDefault="00035184" w:rsidP="00035184">
            <w:pPr>
              <w:pStyle w:val="DWStyle"/>
              <w:spacing w:line="240" w:lineRule="auto"/>
              <w:jc w:val="center"/>
              <w:rPr>
                <w:rFonts w:ascii="Arial" w:hAnsi="Arial" w:cs="Arial"/>
                <w:color w:val="000000"/>
                <w:szCs w:val="24"/>
              </w:rPr>
            </w:pPr>
            <w:r w:rsidRPr="00127140">
              <w:rPr>
                <w:rFonts w:ascii="Arial" w:hAnsi="Arial" w:cs="Arial"/>
                <w:spacing w:val="-3"/>
                <w:szCs w:val="24"/>
                <w:lang w:eastAsia="ca-ES"/>
              </w:rPr>
              <w:t>Conxita Sánchez Medina</w:t>
            </w:r>
            <w:r w:rsidRPr="00127140">
              <w:rPr>
                <w:rFonts w:ascii="Arial" w:hAnsi="Arial" w:cs="Arial"/>
                <w:color w:val="000000"/>
                <w:szCs w:val="24"/>
              </w:rPr>
              <w:t xml:space="preserve"> </w:t>
            </w:r>
          </w:p>
          <w:p w:rsidR="00250DEB" w:rsidRPr="00DA6804" w:rsidRDefault="00250DEB" w:rsidP="005C768C">
            <w:pPr>
              <w:pStyle w:val="DWStyle"/>
              <w:spacing w:line="240" w:lineRule="auto"/>
              <w:jc w:val="center"/>
              <w:rPr>
                <w:rFonts w:ascii="Arial" w:hAnsi="Arial" w:cs="Arial"/>
                <w:szCs w:val="24"/>
              </w:rPr>
            </w:pPr>
          </w:p>
          <w:p w:rsidR="00E03FBC" w:rsidRPr="00DA6804" w:rsidRDefault="00E03FBC" w:rsidP="005C768C">
            <w:pPr>
              <w:pStyle w:val="DWStyle"/>
              <w:spacing w:line="240" w:lineRule="auto"/>
              <w:jc w:val="center"/>
              <w:rPr>
                <w:rFonts w:ascii="Arial" w:hAnsi="Arial" w:cs="Arial"/>
                <w:szCs w:val="24"/>
              </w:rPr>
            </w:pPr>
          </w:p>
          <w:p w:rsidR="006442BD" w:rsidRPr="00DA6804" w:rsidRDefault="006442BD" w:rsidP="005C768C">
            <w:pPr>
              <w:pStyle w:val="DWStyle"/>
              <w:spacing w:line="240" w:lineRule="auto"/>
              <w:jc w:val="center"/>
              <w:rPr>
                <w:rFonts w:ascii="Arial" w:hAnsi="Arial" w:cs="Arial"/>
                <w:szCs w:val="24"/>
              </w:rPr>
            </w:pPr>
          </w:p>
          <w:p w:rsidR="00035184" w:rsidRPr="00127140" w:rsidRDefault="00035184" w:rsidP="00035184">
            <w:pPr>
              <w:pStyle w:val="DWStyle"/>
              <w:spacing w:line="240" w:lineRule="auto"/>
              <w:jc w:val="center"/>
              <w:rPr>
                <w:rFonts w:ascii="Arial" w:hAnsi="Arial" w:cs="Arial"/>
                <w:color w:val="000000"/>
                <w:szCs w:val="24"/>
              </w:rPr>
            </w:pPr>
            <w:r w:rsidRPr="00127140">
              <w:rPr>
                <w:rFonts w:ascii="Arial" w:hAnsi="Arial" w:cs="Arial"/>
                <w:color w:val="000000"/>
                <w:szCs w:val="24"/>
              </w:rPr>
              <w:t xml:space="preserve">Presidenta de la entidad </w:t>
            </w:r>
          </w:p>
          <w:p w:rsidR="00E03FBC" w:rsidRPr="00423A61" w:rsidRDefault="00035184" w:rsidP="00035184">
            <w:pPr>
              <w:pStyle w:val="APARTATS"/>
              <w:spacing w:line="240" w:lineRule="auto"/>
              <w:jc w:val="center"/>
              <w:rPr>
                <w:rFonts w:ascii="Arial" w:eastAsia="Times New Roman" w:hAnsi="Arial" w:cs="Arial"/>
                <w:b w:val="0"/>
                <w:color w:val="auto"/>
                <w:sz w:val="24"/>
                <w:lang w:eastAsia="es-ES"/>
              </w:rPr>
            </w:pPr>
            <w:r w:rsidRPr="00127140">
              <w:rPr>
                <w:rFonts w:ascii="Arial" w:eastAsia="Times New Roman" w:hAnsi="Arial" w:cs="Arial"/>
                <w:b w:val="0"/>
                <w:color w:val="000000"/>
                <w:sz w:val="24"/>
                <w:lang w:eastAsia="es-ES"/>
              </w:rPr>
              <w:t>Centro de Estudios Comarcales del Baix Llobregat</w:t>
            </w: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Doy fe,</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Secretario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del Ayuntamiento de 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5184" w:rsidRDefault="00035184">
      <w:r>
        <w:separator/>
      </w:r>
    </w:p>
  </w:endnote>
  <w:endnote w:type="continuationSeparator" w:id="0">
    <w:p w:rsidR="00035184" w:rsidRDefault="0003518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184" w:rsidRDefault="007052D1" w:rsidP="007B65C8">
    <w:pPr>
      <w:pStyle w:val="Piedepgina"/>
      <w:framePr w:wrap="around" w:vAnchor="text" w:hAnchor="margin" w:xAlign="right" w:y="1"/>
      <w:rPr>
        <w:rStyle w:val="Nmerodepgina"/>
      </w:rPr>
    </w:pPr>
    <w:r>
      <w:rPr>
        <w:rStyle w:val="Nmerodepgina"/>
      </w:rPr>
      <w:fldChar w:fldCharType="begin"/>
    </w:r>
    <w:r w:rsidR="00035184">
      <w:rPr>
        <w:rStyle w:val="Nmerodepgina"/>
      </w:rPr>
      <w:instrText xml:space="preserve">PAGE  </w:instrText>
    </w:r>
    <w:r>
      <w:rPr>
        <w:rStyle w:val="Nmerodepgina"/>
      </w:rPr>
      <w:fldChar w:fldCharType="end"/>
    </w:r>
  </w:p>
  <w:p w:rsidR="00035184" w:rsidRDefault="00035184"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184" w:rsidRPr="00816641" w:rsidRDefault="007052D1"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035184"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E5708">
      <w:rPr>
        <w:rStyle w:val="Nmerodepgina"/>
        <w:rFonts w:ascii="Arial" w:hAnsi="Arial" w:cs="Arial"/>
        <w:noProof/>
      </w:rPr>
      <w:t>11</w:t>
    </w:r>
    <w:r w:rsidRPr="00816641">
      <w:rPr>
        <w:rStyle w:val="Nmerodepgina"/>
        <w:rFonts w:ascii="Arial" w:hAnsi="Arial" w:cs="Arial"/>
      </w:rPr>
      <w:fldChar w:fldCharType="end"/>
    </w:r>
  </w:p>
  <w:p w:rsidR="00035184" w:rsidRDefault="00035184"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5184" w:rsidRDefault="00035184">
      <w:r>
        <w:separator/>
      </w:r>
    </w:p>
  </w:footnote>
  <w:footnote w:type="continuationSeparator" w:id="0">
    <w:p w:rsidR="00035184" w:rsidRDefault="00035184">
      <w:r>
        <w:continuationSeparator/>
      </w:r>
    </w:p>
  </w:footnote>
  <w:footnote w:id="1">
    <w:p w:rsidR="00035184" w:rsidRDefault="00035184"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035184" w:rsidRPr="001264E5" w:rsidRDefault="00035184" w:rsidP="00035184">
      <w:pPr>
        <w:pStyle w:val="Textonotapie"/>
      </w:pPr>
      <w:r>
        <w:rPr>
          <w:rStyle w:val="Refdenotaalpie"/>
        </w:rPr>
        <w:footnoteRef/>
      </w:r>
      <w:r>
        <w:t xml:space="preserve"> En adelante la Entidad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184" w:rsidRDefault="00035184">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C41C2"/>
    <w:multiLevelType w:val="hybridMultilevel"/>
    <w:tmpl w:val="FC807668"/>
    <w:lvl w:ilvl="0" w:tplc="019AD988">
      <w:numFmt w:val="bullet"/>
      <w:lvlText w:val="-"/>
      <w:lvlJc w:val="left"/>
      <w:pPr>
        <w:ind w:left="720" w:hanging="360"/>
      </w:pPr>
      <w:rPr>
        <w:rFonts w:ascii="Calibri" w:eastAsia="Times New Roman" w:hAnsi="Calibri" w:cs="Aria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ABA43B4"/>
    <w:multiLevelType w:val="hybridMultilevel"/>
    <w:tmpl w:val="13FC2BB4"/>
    <w:lvl w:ilvl="0" w:tplc="019AD988">
      <w:numFmt w:val="bullet"/>
      <w:lvlText w:val="-"/>
      <w:lvlJc w:val="left"/>
      <w:pPr>
        <w:ind w:left="720" w:hanging="360"/>
      </w:pPr>
      <w:rPr>
        <w:rFonts w:ascii="Calibri" w:eastAsia="Times New Roman" w:hAnsi="Calibri" w:cs="Aria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3BF73116"/>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0"/>
  </w:num>
  <w:num w:numId="2">
    <w:abstractNumId w:val="20"/>
  </w:num>
  <w:num w:numId="3">
    <w:abstractNumId w:val="8"/>
  </w:num>
  <w:num w:numId="4">
    <w:abstractNumId w:val="9"/>
  </w:num>
  <w:num w:numId="5">
    <w:abstractNumId w:val="13"/>
  </w:num>
  <w:num w:numId="6">
    <w:abstractNumId w:val="1"/>
  </w:num>
  <w:num w:numId="7">
    <w:abstractNumId w:val="4"/>
  </w:num>
  <w:num w:numId="8">
    <w:abstractNumId w:val="19"/>
  </w:num>
  <w:num w:numId="9">
    <w:abstractNumId w:val="15"/>
  </w:num>
  <w:num w:numId="10">
    <w:abstractNumId w:val="10"/>
  </w:num>
  <w:num w:numId="11">
    <w:abstractNumId w:val="14"/>
  </w:num>
  <w:num w:numId="12">
    <w:abstractNumId w:val="7"/>
  </w:num>
  <w:num w:numId="13">
    <w:abstractNumId w:val="6"/>
  </w:num>
  <w:num w:numId="14">
    <w:abstractNumId w:val="21"/>
  </w:num>
  <w:num w:numId="15">
    <w:abstractNumId w:val="2"/>
  </w:num>
  <w:num w:numId="16">
    <w:abstractNumId w:val="17"/>
  </w:num>
  <w:num w:numId="17">
    <w:abstractNumId w:val="5"/>
  </w:num>
  <w:num w:numId="18">
    <w:abstractNumId w:val="18"/>
  </w:num>
  <w:num w:numId="19">
    <w:abstractNumId w:val="16"/>
  </w:num>
  <w:num w:numId="20">
    <w:abstractNumId w:val="3"/>
  </w:num>
  <w:num w:numId="21">
    <w:abstractNumId w:val="12"/>
  </w:num>
  <w:num w:numId="22">
    <w:abstractNumId w:val="11"/>
  </w:num>
  <w:num w:numId="23">
    <w:abstractNumId w:val="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61441"/>
  </w:hdrShapeDefaults>
  <w:footnotePr>
    <w:footnote w:id="-1"/>
    <w:footnote w:id="0"/>
  </w:footnotePr>
  <w:endnotePr>
    <w:endnote w:id="-1"/>
    <w:endnote w:id="0"/>
  </w:endnotePr>
  <w:compat/>
  <w:rsids>
    <w:rsidRoot w:val="00525DD3"/>
    <w:rsid w:val="00002F59"/>
    <w:rsid w:val="00010005"/>
    <w:rsid w:val="00022638"/>
    <w:rsid w:val="00033662"/>
    <w:rsid w:val="00035184"/>
    <w:rsid w:val="000557B7"/>
    <w:rsid w:val="000679AF"/>
    <w:rsid w:val="00080C76"/>
    <w:rsid w:val="00083950"/>
    <w:rsid w:val="0009248B"/>
    <w:rsid w:val="00096D55"/>
    <w:rsid w:val="000A1007"/>
    <w:rsid w:val="000D32B7"/>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A44AC"/>
    <w:rsid w:val="003B7124"/>
    <w:rsid w:val="003C0503"/>
    <w:rsid w:val="003C48A4"/>
    <w:rsid w:val="003F5484"/>
    <w:rsid w:val="003F6465"/>
    <w:rsid w:val="00423A61"/>
    <w:rsid w:val="004245A1"/>
    <w:rsid w:val="004370A6"/>
    <w:rsid w:val="004451CD"/>
    <w:rsid w:val="00446317"/>
    <w:rsid w:val="00461315"/>
    <w:rsid w:val="00463CD4"/>
    <w:rsid w:val="004702B9"/>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87C"/>
    <w:rsid w:val="00564C82"/>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2209"/>
    <w:rsid w:val="00633C60"/>
    <w:rsid w:val="00634B2F"/>
    <w:rsid w:val="00643CE0"/>
    <w:rsid w:val="006442BD"/>
    <w:rsid w:val="006461C0"/>
    <w:rsid w:val="00665A11"/>
    <w:rsid w:val="0067602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052D1"/>
    <w:rsid w:val="00715C48"/>
    <w:rsid w:val="00722DD7"/>
    <w:rsid w:val="0072473A"/>
    <w:rsid w:val="007269B5"/>
    <w:rsid w:val="00742F92"/>
    <w:rsid w:val="0075025D"/>
    <w:rsid w:val="00757B30"/>
    <w:rsid w:val="007636BC"/>
    <w:rsid w:val="007763CC"/>
    <w:rsid w:val="007773A0"/>
    <w:rsid w:val="00780311"/>
    <w:rsid w:val="00784539"/>
    <w:rsid w:val="007B65C8"/>
    <w:rsid w:val="007C1BC0"/>
    <w:rsid w:val="007C6F45"/>
    <w:rsid w:val="007E6E79"/>
    <w:rsid w:val="007F514C"/>
    <w:rsid w:val="00807935"/>
    <w:rsid w:val="00811164"/>
    <w:rsid w:val="00814600"/>
    <w:rsid w:val="00816641"/>
    <w:rsid w:val="008413EE"/>
    <w:rsid w:val="0086788A"/>
    <w:rsid w:val="00876D5A"/>
    <w:rsid w:val="00883B57"/>
    <w:rsid w:val="008844F0"/>
    <w:rsid w:val="00886A74"/>
    <w:rsid w:val="0089352F"/>
    <w:rsid w:val="00894FDF"/>
    <w:rsid w:val="00896F38"/>
    <w:rsid w:val="008A1B98"/>
    <w:rsid w:val="008B1BB7"/>
    <w:rsid w:val="008C507A"/>
    <w:rsid w:val="008E2FDD"/>
    <w:rsid w:val="008E63A6"/>
    <w:rsid w:val="008E6A2D"/>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E5708"/>
    <w:rsid w:val="00BF0F35"/>
    <w:rsid w:val="00BF4F51"/>
    <w:rsid w:val="00C00FE2"/>
    <w:rsid w:val="00C21693"/>
    <w:rsid w:val="00C23EB6"/>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80127"/>
    <w:rsid w:val="00DA29A4"/>
    <w:rsid w:val="00DA5CD8"/>
    <w:rsid w:val="00DA65F0"/>
    <w:rsid w:val="00DA6804"/>
    <w:rsid w:val="00DC4086"/>
    <w:rsid w:val="00DC4B0B"/>
    <w:rsid w:val="00DE6C7F"/>
    <w:rsid w:val="00DF4145"/>
    <w:rsid w:val="00E00999"/>
    <w:rsid w:val="00E01927"/>
    <w:rsid w:val="00E035AD"/>
    <w:rsid w:val="00E03FBC"/>
    <w:rsid w:val="00E078A7"/>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3CC2"/>
    <w:rsid w:val="00F4529C"/>
    <w:rsid w:val="00F61D7E"/>
    <w:rsid w:val="00F63B23"/>
    <w:rsid w:val="00F72605"/>
    <w:rsid w:val="00F765F2"/>
    <w:rsid w:val="00F90367"/>
    <w:rsid w:val="00F92CC1"/>
    <w:rsid w:val="00F94371"/>
    <w:rsid w:val="00FA4A90"/>
    <w:rsid w:val="00FA7C11"/>
    <w:rsid w:val="00FC5838"/>
    <w:rsid w:val="00FD041F"/>
    <w:rsid w:val="00FD0A71"/>
    <w:rsid w:val="00FE4898"/>
    <w:rsid w:val="00FE7D13"/>
    <w:rsid w:val="00FF3542"/>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ADC974-0AAD-49BC-8826-51C84C785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4371</Words>
  <Characters>23957</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3</cp:revision>
  <cp:lastPrinted>2013-06-13T09:19:00Z</cp:lastPrinted>
  <dcterms:created xsi:type="dcterms:W3CDTF">2021-10-19T06:17:00Z</dcterms:created>
  <dcterms:modified xsi:type="dcterms:W3CDTF">2021-10-19T06:17:00Z</dcterms:modified>
</cp:coreProperties>
</file>