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3D6F" w:rsidRDefault="00513D6F" w:rsidP="00BD22F4">
      <w:pPr>
        <w:pStyle w:val="Textoindependiente2"/>
        <w:rPr>
          <w:sz w:val="24"/>
        </w:rPr>
      </w:pPr>
    </w:p>
    <w:p w:rsidR="0059122D" w:rsidRPr="0059122D" w:rsidRDefault="0059122D" w:rsidP="0059122D">
      <w:pPr>
        <w:jc w:val="both"/>
        <w:rPr>
          <w:rFonts w:ascii="Times New Roman" w:hAnsi="Times New Roman"/>
          <w:color w:val="000000"/>
          <w:sz w:val="27"/>
          <w:szCs w:val="27"/>
          <w:lang w:val="es-ES" w:eastAsia="ca-ES"/>
        </w:rPr>
      </w:pPr>
      <w:r w:rsidRPr="0059122D">
        <w:rPr>
          <w:rFonts w:cs="Arial"/>
          <w:b/>
          <w:bCs/>
          <w:color w:val="000000"/>
          <w:lang w:val="es-ES" w:eastAsia="ca-ES"/>
        </w:rPr>
        <w:t>CONVENIO DE COLABORACIÓN ENTRE EL AYUNTAMIENTO DE ESPLUGUES DE LLOBREGAT Y LA ASOCIACIÓN EMPRESARIAL ESPLUGUES INNOVA</w:t>
      </w:r>
    </w:p>
    <w:p w:rsidR="0059122D" w:rsidRPr="0059122D" w:rsidRDefault="0059122D" w:rsidP="0059122D">
      <w:pPr>
        <w:rPr>
          <w:rFonts w:ascii="Times New Roman" w:hAnsi="Times New Roman"/>
          <w:color w:val="000000"/>
          <w:sz w:val="27"/>
          <w:szCs w:val="27"/>
          <w:lang w:val="es-ES" w:eastAsia="ca-ES"/>
        </w:rPr>
      </w:pPr>
      <w:r w:rsidRPr="0059122D">
        <w:rPr>
          <w:rFonts w:cs="Arial"/>
          <w:b/>
          <w:bCs/>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El presente convenio se establece entre las siguientes partes:</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Por un lado, la señora Pilar Díaz, Alcaldesa del Ayuntamiento de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de Llobregat, en uso de las facultades que le son reconocidas en el artículo 53 del Texto refundido de la Ley municipal y de régimen local de Cataluña, aprobado por el Decreto legislati</w:t>
      </w:r>
      <w:r w:rsidR="003D16F6">
        <w:rPr>
          <w:rFonts w:cs="Arial"/>
          <w:color w:val="000000"/>
          <w:lang w:val="es-ES" w:eastAsia="ca-ES"/>
        </w:rPr>
        <w:t>vo</w:t>
      </w:r>
      <w:r w:rsidRPr="0059122D">
        <w:rPr>
          <w:rFonts w:cs="Arial"/>
          <w:color w:val="000000"/>
          <w:lang w:val="es-ES" w:eastAsia="ca-ES"/>
        </w:rPr>
        <w:t xml:space="preserve"> 2/2003, de 28 de abril y n adelante "el Ayuntamiento" con domicilio a efectos de este documento, en la sede de la Corporación, Plaza Santa Magdalena, núm. 5-6, CP 08950, de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de Llobregat, asistida por el Secretario de la Corporación, el señor Pedro Carmona Pérez, que certifica el acto.</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Por</w:t>
      </w:r>
      <w:r w:rsidR="00A75F4E">
        <w:rPr>
          <w:rFonts w:cs="Arial"/>
          <w:color w:val="000000"/>
          <w:lang w:val="es-ES" w:eastAsia="ca-ES"/>
        </w:rPr>
        <w:t xml:space="preserve"> otra parte el Sr.</w:t>
      </w:r>
      <w:r w:rsidRPr="0059122D">
        <w:rPr>
          <w:rFonts w:cs="Arial"/>
          <w:color w:val="000000"/>
          <w:lang w:val="es-ES" w:eastAsia="ca-ES"/>
        </w:rPr>
        <w:t> Sergio Sánchez-Osorio</w:t>
      </w:r>
      <w:r w:rsidR="00A75F4E">
        <w:rPr>
          <w:rFonts w:cs="Arial"/>
          <w:color w:val="000000"/>
          <w:lang w:val="es-ES" w:eastAsia="ca-ES"/>
        </w:rPr>
        <w:t xml:space="preserve"> Nicolá</w:t>
      </w:r>
      <w:r w:rsidRPr="0059122D">
        <w:rPr>
          <w:rFonts w:cs="Arial"/>
          <w:color w:val="000000"/>
          <w:lang w:val="es-ES" w:eastAsia="ca-ES"/>
        </w:rPr>
        <w:t>s</w:t>
      </w:r>
      <w:r w:rsidRPr="0059122D">
        <w:rPr>
          <w:rFonts w:cs="Arial"/>
          <w:b/>
          <w:bCs/>
          <w:color w:val="000000"/>
          <w:lang w:val="es-ES" w:eastAsia="ca-ES"/>
        </w:rPr>
        <w:t>,</w:t>
      </w:r>
      <w:r w:rsidR="00A75F4E">
        <w:rPr>
          <w:rFonts w:cs="Arial"/>
          <w:b/>
          <w:bCs/>
          <w:color w:val="000000"/>
          <w:lang w:val="es-ES" w:eastAsia="ca-ES"/>
        </w:rPr>
        <w:t xml:space="preserve"> </w:t>
      </w:r>
      <w:r w:rsidRPr="0059122D">
        <w:rPr>
          <w:rFonts w:cs="Arial"/>
          <w:color w:val="000000"/>
          <w:lang w:val="es-ES" w:eastAsia="ca-ES"/>
        </w:rPr>
        <w:t xml:space="preserve">con DNI </w:t>
      </w:r>
      <w:r w:rsidR="00BE5F78">
        <w:rPr>
          <w:rFonts w:cs="Arial"/>
          <w:color w:val="000000"/>
          <w:lang w:val="es-ES" w:eastAsia="ca-ES"/>
        </w:rPr>
        <w:t>***5805**</w:t>
      </w:r>
      <w:r w:rsidRPr="0059122D">
        <w:rPr>
          <w:rFonts w:cs="Arial"/>
          <w:color w:val="000000"/>
          <w:lang w:val="es-ES" w:eastAsia="ca-ES"/>
        </w:rPr>
        <w:t xml:space="preserve"> presidente de la entidad Asociación Empresarial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Innova (La Entidad), con domicilio social en C / Maestro Juan Corrales, 107-109,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de Llobregat y CIF G06765911.</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Ambas partes se reconocen recíprocamente capacidad y competencia para la firma del presente convenio, y en su virtud,</w:t>
      </w:r>
    </w:p>
    <w:p w:rsidR="0059122D" w:rsidRPr="0059122D" w:rsidRDefault="0059122D" w:rsidP="0059122D">
      <w:pPr>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spacing w:line="360" w:lineRule="atLeast"/>
        <w:jc w:val="both"/>
        <w:outlineLvl w:val="0"/>
        <w:rPr>
          <w:rFonts w:ascii="Times New Roman" w:hAnsi="Times New Roman"/>
          <w:b/>
          <w:bCs/>
          <w:color w:val="000000"/>
          <w:kern w:val="36"/>
          <w:lang w:val="es-ES" w:eastAsia="ca-ES"/>
        </w:rPr>
      </w:pPr>
      <w:r w:rsidRPr="0059122D">
        <w:rPr>
          <w:rFonts w:cs="Arial"/>
          <w:b/>
          <w:bCs/>
          <w:color w:val="000000"/>
          <w:kern w:val="36"/>
          <w:lang w:val="es-ES" w:eastAsia="ca-ES"/>
        </w:rPr>
        <w:t>MANIFIESTAN</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1. Que el Estatuto de Autonomía de Cataluña, prevé en su artículo 45 que los poderes públicos deberán adoptar las medidas necesarias para promover el progreso económico y el progreso social de Cataluña y de sus ciudadanos. En el ámbito estrictamente local, según el artículo 84.2.i. del Estatuto, los gobiernos local</w:t>
      </w:r>
      <w:r w:rsidR="001E1C4C">
        <w:rPr>
          <w:rFonts w:cs="Arial"/>
          <w:color w:val="000000"/>
          <w:lang w:val="es-ES" w:eastAsia="ca-ES"/>
        </w:rPr>
        <w:t>es</w:t>
      </w:r>
      <w:r w:rsidRPr="0059122D">
        <w:rPr>
          <w:rFonts w:cs="Arial"/>
          <w:color w:val="000000"/>
          <w:lang w:val="es-ES" w:eastAsia="ca-ES"/>
        </w:rPr>
        <w:t xml:space="preserve"> son competentes en la regulación del establecimiento de autorizaciones y promociones de todo tipo de actividades económicas. En este mandato estatutario se introducen las competencias atribuidas a los municipios en los artículos 66 y siguientes del Texto refundido de la Ley municipal y de régimen local de Cataluña, aprobado por Decreto Legislativo 2/2003, de 28 de abril.</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2. Que el Ayuntamiento de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de Llobregat tiene como uno de los ejes prioritarios de actuación la promoción de las políticas de dinamización del tejido productivo empresarial local y el empleo, considerando en concreto que es necesario favorecer un suelo industrial de calidad y una adecuada dotación de servicios para mejorar la competitividad de las empresas que están presentes y poder atraer nueva inversión en el territorio.</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3. El Ayuntamiento de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de Llobregat tiene reconocida la capacidad para promover y estimular iniciativas colectivas de naturaleza cultural, deportiva, social o de otra nat</w:t>
      </w:r>
      <w:r w:rsidR="00C6461B">
        <w:rPr>
          <w:rFonts w:cs="Arial"/>
          <w:color w:val="000000"/>
          <w:lang w:val="es-ES" w:eastAsia="ca-ES"/>
        </w:rPr>
        <w:t>uraleza que complementen o ayude</w:t>
      </w:r>
      <w:r w:rsidRPr="0059122D">
        <w:rPr>
          <w:rFonts w:cs="Arial"/>
          <w:color w:val="000000"/>
          <w:lang w:val="es-ES" w:eastAsia="ca-ES"/>
        </w:rPr>
        <w:t>n en el logro de las competencias locales.</w:t>
      </w:r>
    </w:p>
    <w:p w:rsidR="0059122D" w:rsidRPr="0059122D" w:rsidRDefault="0059122D" w:rsidP="0059122D">
      <w:pPr>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lastRenderedPageBreak/>
        <w:t xml:space="preserve">4. El Ayuntamiento de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de Llobregat tiene interés en colaborar con la entidad empresarial sin ánimo de lucro, para fortalecer y hacer más competitivo el tejido empresarial.</w:t>
      </w:r>
    </w:p>
    <w:p w:rsidR="0059122D" w:rsidRPr="0059122D" w:rsidRDefault="0059122D" w:rsidP="0059122D">
      <w:pPr>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5. El Servicio de Economía y Trabajo facilitará la comunicación y coordinación de acciones entre la Entidad y el tejido empresarial del municipio.</w:t>
      </w:r>
    </w:p>
    <w:p w:rsidR="0059122D" w:rsidRPr="0059122D" w:rsidRDefault="0059122D" w:rsidP="0059122D">
      <w:pPr>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6. Que el Plan de Actuación Municipal del Ayuntamiento de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de Ll., </w:t>
      </w:r>
      <w:r w:rsidR="00067191">
        <w:rPr>
          <w:rFonts w:cs="Arial"/>
          <w:color w:val="000000"/>
          <w:lang w:val="es-ES" w:eastAsia="ca-ES"/>
        </w:rPr>
        <w:t>e</w:t>
      </w:r>
      <w:r w:rsidRPr="0059122D">
        <w:rPr>
          <w:rFonts w:cs="Arial"/>
          <w:color w:val="000000"/>
          <w:lang w:val="es-ES" w:eastAsia="ca-ES"/>
        </w:rPr>
        <w:t xml:space="preserve">stablece en el Eje 9 Generar crecimiento económico y empleo, para hacer una ciudad próspera y socialmente justa . Línea 9 .2. Promover la actividad empresarial e industrial de </w:t>
      </w:r>
      <w:proofErr w:type="spellStart"/>
      <w:r w:rsidRPr="0059122D">
        <w:rPr>
          <w:rFonts w:cs="Arial"/>
          <w:color w:val="000000"/>
          <w:lang w:val="es-ES" w:eastAsia="ca-ES"/>
        </w:rPr>
        <w:t>Esplugues</w:t>
      </w:r>
      <w:proofErr w:type="spellEnd"/>
      <w:r w:rsidR="00D05339">
        <w:rPr>
          <w:rFonts w:cs="Arial"/>
          <w:color w:val="000000"/>
          <w:lang w:val="es-ES" w:eastAsia="ca-ES"/>
        </w:rPr>
        <w:t>,</w:t>
      </w:r>
      <w:r w:rsidRPr="0059122D">
        <w:rPr>
          <w:rFonts w:cs="Arial"/>
          <w:color w:val="000000"/>
          <w:lang w:val="es-ES" w:eastAsia="ca-ES"/>
        </w:rPr>
        <w:t xml:space="preserve"> para conseguir una </w:t>
      </w:r>
      <w:proofErr w:type="spellStart"/>
      <w:r w:rsidRPr="0059122D">
        <w:rPr>
          <w:rFonts w:cs="Arial"/>
          <w:color w:val="000000"/>
          <w:lang w:val="es-ES" w:eastAsia="ca-ES"/>
        </w:rPr>
        <w:t>Esplugues</w:t>
      </w:r>
      <w:proofErr w:type="spellEnd"/>
      <w:r w:rsidRPr="0059122D">
        <w:rPr>
          <w:rFonts w:cs="Arial"/>
          <w:color w:val="000000"/>
          <w:lang w:val="es-ES" w:eastAsia="ca-ES"/>
        </w:rPr>
        <w:t> más competitiva.</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7. Que el Plan estratégico de subvenciones del Ayuntamiento de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de Llobregat 2020</w:t>
      </w:r>
      <w:r w:rsidR="00CA1BFD">
        <w:rPr>
          <w:rFonts w:cs="Arial"/>
          <w:color w:val="000000"/>
          <w:lang w:val="es-ES" w:eastAsia="ca-ES"/>
        </w:rPr>
        <w:t>-</w:t>
      </w:r>
      <w:r w:rsidRPr="0059122D">
        <w:rPr>
          <w:rFonts w:cs="Arial"/>
          <w:color w:val="000000"/>
          <w:lang w:val="es-ES" w:eastAsia="ca-ES"/>
        </w:rPr>
        <w:t xml:space="preserve">2023 se orienta al logro de la ciudad que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quiere ser: una ciudad inclusiva, ciudad sostenible y ciudad inteligente. En este sentido, es especialmente significativa la colaboración con el asociacionismo local en la consecución de </w:t>
      </w:r>
      <w:r w:rsidR="00CA1BFD">
        <w:rPr>
          <w:rFonts w:cs="Arial"/>
          <w:color w:val="000000"/>
          <w:lang w:val="es-ES" w:eastAsia="ca-ES"/>
        </w:rPr>
        <w:t>l</w:t>
      </w:r>
      <w:r w:rsidRPr="0059122D">
        <w:rPr>
          <w:rFonts w:cs="Arial"/>
          <w:color w:val="000000"/>
          <w:lang w:val="es-ES" w:eastAsia="ca-ES"/>
        </w:rPr>
        <w:t>os objetivos 7 y 9 donde los objetivos son: " Impulso del talento y la innovación" y "generar crecimiento económico y empleo, para hacer una ciudad próspera y socialmente justa".</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8. Que por este motivo, el Plan Estratégico de subvenciones 20202</w:t>
      </w:r>
      <w:r w:rsidR="0095727F">
        <w:rPr>
          <w:rFonts w:cs="Arial"/>
          <w:color w:val="000000"/>
          <w:lang w:val="es-ES" w:eastAsia="ca-ES"/>
        </w:rPr>
        <w:t>023, prevé</w:t>
      </w:r>
      <w:r w:rsidRPr="0059122D">
        <w:rPr>
          <w:rFonts w:cs="Arial"/>
          <w:color w:val="000000"/>
          <w:lang w:val="es-ES" w:eastAsia="ca-ES"/>
        </w:rPr>
        <w:t xml:space="preserve"> en el apartado 7.4. , Objetivos específicos de carácter sectorial - economía y trabajo - Promover acciones de colaboración con el </w:t>
      </w:r>
      <w:r w:rsidR="0095727F">
        <w:rPr>
          <w:rFonts w:cs="Arial"/>
          <w:color w:val="000000"/>
          <w:lang w:val="es-ES" w:eastAsia="ca-ES"/>
        </w:rPr>
        <w:t>tej</w:t>
      </w:r>
      <w:r w:rsidRPr="0059122D">
        <w:rPr>
          <w:rFonts w:cs="Arial"/>
          <w:color w:val="000000"/>
          <w:lang w:val="es-ES" w:eastAsia="ca-ES"/>
        </w:rPr>
        <w:t>ido empresarial que contribuyan a apoyar a empresas y emprendedores para consolidar su actividad económica y contribuir a un desarrollo económico sostenible y un empleo de calidad. -Promover aquellas acciones orientadas a la mejora de la empleabilidad de las personas en situación de desempleo del municipio, incidiendo en aquellas que presentan más dificultades para acceder al mercado de trabajo.</w:t>
      </w:r>
    </w:p>
    <w:p w:rsidR="0059122D" w:rsidRPr="0059122D" w:rsidRDefault="0059122D" w:rsidP="0059122D">
      <w:pPr>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9. El Ayuntamiento valora positivamente la creación de la asociación empresarial y reconoce la dedicación y el esfuerzo del grupo de empresarios que han hecho posible constituirla y que están haciendo </w:t>
      </w:r>
      <w:r w:rsidR="0095727F">
        <w:rPr>
          <w:rFonts w:cs="Arial"/>
          <w:color w:val="000000"/>
          <w:lang w:val="es-ES" w:eastAsia="ca-ES"/>
        </w:rPr>
        <w:t>lo</w:t>
      </w:r>
      <w:r w:rsidRPr="0059122D">
        <w:rPr>
          <w:rFonts w:cs="Arial"/>
          <w:color w:val="000000"/>
          <w:lang w:val="es-ES" w:eastAsia="ca-ES"/>
        </w:rPr>
        <w:t> posible para ampliar el número de asociados. Por esta razón y considerando positivamente esta colaboración, las d</w:t>
      </w:r>
      <w:r w:rsidR="0095727F">
        <w:rPr>
          <w:rFonts w:cs="Arial"/>
          <w:color w:val="000000"/>
          <w:lang w:val="es-ES" w:eastAsia="ca-ES"/>
        </w:rPr>
        <w:t>o</w:t>
      </w:r>
      <w:r w:rsidRPr="0059122D">
        <w:rPr>
          <w:rFonts w:cs="Arial"/>
          <w:color w:val="000000"/>
          <w:lang w:val="es-ES" w:eastAsia="ca-ES"/>
        </w:rPr>
        <w:t>s partes expresan su voluntad de mantener las relaciones existentes hasta ahora, p</w:t>
      </w:r>
      <w:r w:rsidR="0095727F">
        <w:rPr>
          <w:rFonts w:cs="Arial"/>
          <w:color w:val="000000"/>
          <w:lang w:val="es-ES" w:eastAsia="ca-ES"/>
        </w:rPr>
        <w:t>a</w:t>
      </w:r>
      <w:r w:rsidRPr="0059122D">
        <w:rPr>
          <w:rFonts w:cs="Arial"/>
          <w:color w:val="000000"/>
          <w:lang w:val="es-ES" w:eastAsia="ca-ES"/>
        </w:rPr>
        <w:t>r</w:t>
      </w:r>
      <w:r w:rsidR="0095727F">
        <w:rPr>
          <w:rFonts w:cs="Arial"/>
          <w:color w:val="000000"/>
          <w:lang w:val="es-ES" w:eastAsia="ca-ES"/>
        </w:rPr>
        <w:t>a</w:t>
      </w:r>
      <w:r w:rsidRPr="0059122D">
        <w:rPr>
          <w:rFonts w:cs="Arial"/>
          <w:color w:val="000000"/>
          <w:lang w:val="es-ES" w:eastAsia="ca-ES"/>
        </w:rPr>
        <w:t xml:space="preserve"> fortalecer el tejido productivo y empresarial del municipio.</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10. Que La Asociación empresarial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Innova, constituida en la Asamblea Constituyente del 25 de marzo de 2021 es una entidad sin ánimo de lucro, creada con el fin de mejorar el desarrollo de la actividad económica del municipio, a través de la ejecución de acciones conjuntas ante las administraciones, agentes sociales y económicos, tanto en el ámbito de los polígonos industriales, como en el resto de zonas de actividad económica de la ciudad.</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11. La asociación, tiene el objetivo de promover la innovación, la tecnología y la sostenibilidad, con el fin de desarrollar proyectos de competitividad empresarial y generar empleo en la ciudad.</w:t>
      </w:r>
    </w:p>
    <w:p w:rsidR="0059122D" w:rsidRPr="0059122D" w:rsidRDefault="0059122D" w:rsidP="0059122D">
      <w:pPr>
        <w:rPr>
          <w:rFonts w:ascii="Times New Roman" w:hAnsi="Times New Roman"/>
          <w:color w:val="000000"/>
          <w:sz w:val="27"/>
          <w:szCs w:val="27"/>
          <w:lang w:val="es-ES" w:eastAsia="ca-ES"/>
        </w:rPr>
      </w:pPr>
      <w:r w:rsidRPr="0059122D">
        <w:rPr>
          <w:rFonts w:cs="Arial"/>
          <w:color w:val="000000"/>
          <w:lang w:val="es-ES" w:eastAsia="ca-ES"/>
        </w:rPr>
        <w:lastRenderedPageBreak/>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12. Asimismo, el Presupuesto de la Corporación para el ejercicio 2021, prevé la partida económica nominativa 36 43300 48001 SUBVENCIÓN ASOCIACIÓN EMPRESARIAL ESPLUGUES INNOVA, la cantidad de 10.000,00 euros.</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Por todo ello, se proponen firmar el presente acuerdo, con el deseo de regular la relación entre el Ayuntamiento de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de Llobregat y </w:t>
      </w:r>
      <w:r w:rsidRPr="0059122D">
        <w:rPr>
          <w:rFonts w:cs="Arial"/>
          <w:b/>
          <w:bCs/>
          <w:color w:val="000000"/>
          <w:lang w:val="es-ES" w:eastAsia="ca-ES"/>
        </w:rPr>
        <w:t xml:space="preserve">la Asociación Empresarial </w:t>
      </w:r>
      <w:proofErr w:type="spellStart"/>
      <w:r w:rsidRPr="0059122D">
        <w:rPr>
          <w:rFonts w:cs="Arial"/>
          <w:b/>
          <w:bCs/>
          <w:color w:val="000000"/>
          <w:lang w:val="es-ES" w:eastAsia="ca-ES"/>
        </w:rPr>
        <w:t>Esplugues</w:t>
      </w:r>
      <w:proofErr w:type="spellEnd"/>
      <w:r w:rsidRPr="0059122D">
        <w:rPr>
          <w:rFonts w:cs="Arial"/>
          <w:b/>
          <w:bCs/>
          <w:color w:val="000000"/>
          <w:lang w:val="es-ES" w:eastAsia="ca-ES"/>
        </w:rPr>
        <w:t xml:space="preserve"> Innova</w:t>
      </w:r>
      <w:r w:rsidRPr="0059122D">
        <w:rPr>
          <w:rFonts w:cs="Arial"/>
          <w:color w:val="000000"/>
          <w:lang w:val="es-ES" w:eastAsia="ca-ES"/>
        </w:rPr>
        <w:t>, en base a los siguientes pactos.</w:t>
      </w:r>
    </w:p>
    <w:p w:rsidR="0059122D" w:rsidRPr="0059122D" w:rsidRDefault="0059122D" w:rsidP="0059122D">
      <w:pPr>
        <w:spacing w:before="40"/>
        <w:jc w:val="center"/>
        <w:outlineLvl w:val="2"/>
        <w:rPr>
          <w:rFonts w:ascii="Times New Roman" w:hAnsi="Times New Roman"/>
          <w:color w:val="000000"/>
          <w:sz w:val="27"/>
          <w:szCs w:val="27"/>
          <w:lang w:val="es-ES" w:eastAsia="ca-ES"/>
        </w:rPr>
      </w:pPr>
      <w:r w:rsidRPr="0059122D">
        <w:rPr>
          <w:rFonts w:cs="Arial"/>
          <w:b/>
          <w:bCs/>
          <w:color w:val="000000"/>
          <w:lang w:val="es-ES" w:eastAsia="ca-ES"/>
        </w:rPr>
        <w:t> </w:t>
      </w:r>
    </w:p>
    <w:p w:rsidR="0059122D" w:rsidRPr="0059122D" w:rsidRDefault="0059122D" w:rsidP="0059122D">
      <w:pPr>
        <w:spacing w:before="40"/>
        <w:jc w:val="center"/>
        <w:outlineLvl w:val="2"/>
        <w:rPr>
          <w:rFonts w:ascii="Times New Roman" w:hAnsi="Times New Roman"/>
          <w:color w:val="000000"/>
          <w:sz w:val="27"/>
          <w:szCs w:val="27"/>
          <w:lang w:val="es-ES" w:eastAsia="ca-ES"/>
        </w:rPr>
      </w:pPr>
      <w:r w:rsidRPr="0059122D">
        <w:rPr>
          <w:rFonts w:cs="Arial"/>
          <w:b/>
          <w:bCs/>
          <w:color w:val="000000"/>
          <w:lang w:val="es-ES" w:eastAsia="ca-ES"/>
        </w:rPr>
        <w:t>ACUERDOS</w:t>
      </w:r>
    </w:p>
    <w:p w:rsidR="0059122D" w:rsidRPr="0059122D" w:rsidRDefault="0059122D" w:rsidP="0059122D">
      <w:pPr>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b/>
          <w:bCs/>
          <w:color w:val="000000"/>
          <w:lang w:val="es-ES" w:eastAsia="ca-ES"/>
        </w:rPr>
        <w:t>1. OBJETO DEL CONVENIO</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Es objeto de este documento, fijar las normas por las que se regirá la ayuda económica, que el Ayuntamiento proporcionará a la Entidad, a fin de llevar a cabo el fortalecimiento del tejido productivo y empresarial en la ciudad de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de Llobregat.</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b/>
          <w:bCs/>
          <w:color w:val="000000"/>
          <w:lang w:val="es-ES" w:eastAsia="ca-ES"/>
        </w:rPr>
        <w:t>2. COMPROMISOS</w:t>
      </w:r>
      <w:r w:rsidR="00387CF3">
        <w:rPr>
          <w:rFonts w:cs="Arial"/>
          <w:b/>
          <w:bCs/>
          <w:color w:val="000000"/>
          <w:lang w:val="es-ES" w:eastAsia="ca-ES"/>
        </w:rPr>
        <w:t xml:space="preserve"> </w:t>
      </w:r>
      <w:r w:rsidRPr="0059122D">
        <w:rPr>
          <w:rFonts w:cs="Arial"/>
          <w:b/>
          <w:bCs/>
          <w:color w:val="000000"/>
          <w:lang w:val="es-ES" w:eastAsia="ca-ES"/>
        </w:rPr>
        <w:t>Y OBLIGACIONES DE LA ENTIDAD</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b/>
          <w:bCs/>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La Asociación, como beneficiaria de la subvención, asume las siguientes obligaciones:</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0B6858" w:rsidRPr="00596417" w:rsidRDefault="0059122D" w:rsidP="00E40588">
      <w:pPr>
        <w:numPr>
          <w:ilvl w:val="0"/>
          <w:numId w:val="3"/>
        </w:numPr>
        <w:jc w:val="both"/>
        <w:rPr>
          <w:rFonts w:ascii="Times New Roman" w:hAnsi="Times New Roman"/>
          <w:color w:val="000000"/>
          <w:sz w:val="27"/>
          <w:szCs w:val="27"/>
          <w:lang w:val="es-ES" w:eastAsia="ca-ES"/>
        </w:rPr>
      </w:pPr>
      <w:r w:rsidRPr="0059122D">
        <w:rPr>
          <w:rFonts w:cs="Arial"/>
          <w:color w:val="000000"/>
          <w:lang w:val="es-ES" w:eastAsia="ca-ES"/>
        </w:rPr>
        <w:t xml:space="preserve">Las establecidas en la Ley 38/2003, General de Subvenciones, así como la Ordenanza reguladora de la concesión de subvenciones del Ayuntamiento de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de Llobregat.</w:t>
      </w:r>
      <w:r w:rsidRPr="0059122D">
        <w:rPr>
          <w:rFonts w:ascii="Times New Roman" w:hAnsi="Times New Roman"/>
          <w:color w:val="000000"/>
          <w:sz w:val="14"/>
          <w:szCs w:val="14"/>
          <w:lang w:val="es-ES" w:eastAsia="ca-ES"/>
        </w:rPr>
        <w:t>     </w:t>
      </w:r>
    </w:p>
    <w:p w:rsidR="00596417" w:rsidRDefault="00596417" w:rsidP="00596417">
      <w:pPr>
        <w:ind w:left="360"/>
        <w:jc w:val="both"/>
        <w:rPr>
          <w:rFonts w:ascii="Times New Roman" w:hAnsi="Times New Roman"/>
          <w:color w:val="000000"/>
          <w:sz w:val="27"/>
          <w:szCs w:val="27"/>
          <w:lang w:val="es-ES" w:eastAsia="ca-ES"/>
        </w:rPr>
      </w:pPr>
    </w:p>
    <w:p w:rsidR="0059122D" w:rsidRPr="0059122D" w:rsidRDefault="0059122D" w:rsidP="00E40588">
      <w:pPr>
        <w:numPr>
          <w:ilvl w:val="0"/>
          <w:numId w:val="3"/>
        </w:numPr>
        <w:jc w:val="both"/>
        <w:rPr>
          <w:rFonts w:ascii="Times New Roman" w:hAnsi="Times New Roman"/>
          <w:color w:val="000000"/>
          <w:sz w:val="27"/>
          <w:szCs w:val="27"/>
          <w:lang w:val="es-ES" w:eastAsia="ca-ES"/>
        </w:rPr>
      </w:pPr>
      <w:r w:rsidRPr="0059122D">
        <w:rPr>
          <w:rFonts w:cs="Arial"/>
          <w:color w:val="000000"/>
          <w:lang w:val="es-ES" w:eastAsia="ca-ES"/>
        </w:rPr>
        <w:t xml:space="preserve">Las establecidas en el Plan estratégico de subvenciones del Ayuntamiento de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de Llobregat 2020 - 2023 - objetivos específicos:</w:t>
      </w:r>
      <w:r w:rsidRPr="0059122D">
        <w:rPr>
          <w:rFonts w:ascii="Times New Roman" w:hAnsi="Times New Roman"/>
          <w:color w:val="000000"/>
          <w:sz w:val="14"/>
          <w:szCs w:val="14"/>
          <w:lang w:val="es-ES" w:eastAsia="ca-ES"/>
        </w:rPr>
        <w:t>     </w:t>
      </w:r>
    </w:p>
    <w:p w:rsidR="0059122D" w:rsidRPr="0059122D" w:rsidRDefault="0059122D" w:rsidP="0059122D">
      <w:pPr>
        <w:shd w:val="clear" w:color="auto" w:fill="FFFFFF"/>
        <w:jc w:val="both"/>
        <w:rPr>
          <w:rFonts w:ascii="Times New Roman" w:hAnsi="Times New Roman"/>
          <w:color w:val="000000"/>
          <w:sz w:val="27"/>
          <w:szCs w:val="27"/>
          <w:lang w:val="es-ES" w:eastAsia="ca-ES"/>
        </w:rPr>
      </w:pPr>
      <w:r w:rsidRPr="0059122D">
        <w:rPr>
          <w:rFonts w:cs="Arial"/>
          <w:color w:val="000000"/>
          <w:lang w:val="es-ES" w:eastAsia="ca-ES"/>
        </w:rPr>
        <w:t> </w:t>
      </w:r>
    </w:p>
    <w:p w:rsidR="00A26CDD" w:rsidRPr="00A26CDD" w:rsidRDefault="0059122D" w:rsidP="00E40588">
      <w:pPr>
        <w:numPr>
          <w:ilvl w:val="0"/>
          <w:numId w:val="1"/>
        </w:numPr>
        <w:shd w:val="clear" w:color="auto" w:fill="FFFFFF"/>
        <w:jc w:val="both"/>
        <w:rPr>
          <w:rFonts w:ascii="Times New Roman" w:hAnsi="Times New Roman"/>
          <w:color w:val="000000"/>
          <w:sz w:val="27"/>
          <w:szCs w:val="27"/>
          <w:lang w:val="es-ES" w:eastAsia="ca-ES"/>
        </w:rPr>
      </w:pPr>
      <w:r w:rsidRPr="0059122D">
        <w:rPr>
          <w:rFonts w:cs="Arial"/>
          <w:color w:val="000000"/>
          <w:lang w:val="es-ES" w:eastAsia="ca-ES"/>
        </w:rPr>
        <w:t>Alcanzar el objetivo del 30% de presencia de las mujeres en los órganos de dirección.</w:t>
      </w:r>
      <w:r w:rsidRPr="0059122D">
        <w:rPr>
          <w:rFonts w:ascii="Times New Roman" w:hAnsi="Times New Roman"/>
          <w:color w:val="000000"/>
          <w:sz w:val="14"/>
          <w:szCs w:val="14"/>
          <w:lang w:val="es-ES" w:eastAsia="ca-ES"/>
        </w:rPr>
        <w:t> </w:t>
      </w:r>
    </w:p>
    <w:p w:rsidR="00A26CDD" w:rsidRDefault="0059122D" w:rsidP="00E40588">
      <w:pPr>
        <w:numPr>
          <w:ilvl w:val="0"/>
          <w:numId w:val="1"/>
        </w:numPr>
        <w:shd w:val="clear" w:color="auto" w:fill="FFFFFF"/>
        <w:jc w:val="both"/>
        <w:rPr>
          <w:rFonts w:ascii="Times New Roman" w:hAnsi="Times New Roman"/>
          <w:color w:val="000000"/>
          <w:sz w:val="27"/>
          <w:szCs w:val="27"/>
          <w:lang w:val="es-ES" w:eastAsia="ca-ES"/>
        </w:rPr>
      </w:pPr>
      <w:r w:rsidRPr="0059122D">
        <w:rPr>
          <w:rFonts w:cs="Arial"/>
          <w:color w:val="000000"/>
          <w:lang w:val="es-ES" w:eastAsia="ca-ES"/>
        </w:rPr>
        <w:t>Integrar en su funcionamiento interno el cumplimiento de los principios de legalidad, transparencia, comportamiento ético, eficiencia, eficacia, economía, evaluación y rendición de cuentas.</w:t>
      </w:r>
      <w:r w:rsidRPr="0059122D">
        <w:rPr>
          <w:rFonts w:ascii="Times New Roman" w:hAnsi="Times New Roman"/>
          <w:color w:val="000000"/>
          <w:sz w:val="14"/>
          <w:szCs w:val="14"/>
          <w:lang w:val="es-ES" w:eastAsia="ca-ES"/>
        </w:rPr>
        <w:t>         </w:t>
      </w:r>
    </w:p>
    <w:p w:rsidR="00C92A7B" w:rsidRPr="00C92A7B" w:rsidRDefault="0059122D" w:rsidP="00E40588">
      <w:pPr>
        <w:numPr>
          <w:ilvl w:val="0"/>
          <w:numId w:val="1"/>
        </w:numPr>
        <w:shd w:val="clear" w:color="auto" w:fill="FFFFFF"/>
        <w:jc w:val="both"/>
        <w:rPr>
          <w:rFonts w:ascii="Times New Roman" w:hAnsi="Times New Roman"/>
          <w:color w:val="000000"/>
          <w:sz w:val="27"/>
          <w:szCs w:val="27"/>
          <w:lang w:val="es-ES" w:eastAsia="ca-ES"/>
        </w:rPr>
      </w:pPr>
      <w:r w:rsidRPr="0059122D">
        <w:rPr>
          <w:rFonts w:cs="Arial"/>
          <w:color w:val="000000"/>
          <w:lang w:val="es-ES" w:eastAsia="ca-ES"/>
        </w:rPr>
        <w:t>Implantar las herramientas y sistemas necesarios para posibilitar las relaciones electrónicas con las persona</w:t>
      </w:r>
      <w:r w:rsidR="00C92A7B">
        <w:rPr>
          <w:rFonts w:cs="Arial"/>
          <w:color w:val="000000"/>
          <w:lang w:val="es-ES" w:eastAsia="ca-ES"/>
        </w:rPr>
        <w:t>s socias y las administraciones.</w:t>
      </w:r>
    </w:p>
    <w:p w:rsidR="00C92A7B" w:rsidRPr="00C92A7B" w:rsidRDefault="00C92A7B" w:rsidP="00C92A7B">
      <w:pPr>
        <w:shd w:val="clear" w:color="auto" w:fill="FFFFFF"/>
        <w:ind w:left="720"/>
        <w:jc w:val="both"/>
        <w:rPr>
          <w:rFonts w:ascii="Times New Roman" w:hAnsi="Times New Roman"/>
          <w:color w:val="000000"/>
          <w:sz w:val="27"/>
          <w:szCs w:val="27"/>
          <w:lang w:val="es-ES" w:eastAsia="ca-ES"/>
        </w:rPr>
      </w:pPr>
    </w:p>
    <w:p w:rsidR="00C92A7B" w:rsidRPr="00C92A7B" w:rsidRDefault="0059122D" w:rsidP="00E40588">
      <w:pPr>
        <w:numPr>
          <w:ilvl w:val="0"/>
          <w:numId w:val="3"/>
        </w:numPr>
        <w:shd w:val="clear" w:color="auto" w:fill="FFFFFF"/>
        <w:jc w:val="both"/>
        <w:rPr>
          <w:rFonts w:ascii="Times New Roman" w:hAnsi="Times New Roman"/>
          <w:color w:val="000000"/>
          <w:sz w:val="27"/>
          <w:szCs w:val="27"/>
          <w:lang w:val="es-ES" w:eastAsia="ca-ES"/>
        </w:rPr>
      </w:pPr>
      <w:r w:rsidRPr="0059122D">
        <w:rPr>
          <w:rFonts w:cs="Arial"/>
          <w:color w:val="000000"/>
          <w:lang w:val="es-ES" w:eastAsia="ca-ES"/>
        </w:rPr>
        <w:t>Cumplir el Plan de trabajo objeto de este convenio que incluye las siguientes actuaciones:</w:t>
      </w:r>
      <w:r w:rsidRPr="0059122D">
        <w:rPr>
          <w:rFonts w:ascii="Times New Roman" w:hAnsi="Times New Roman"/>
          <w:color w:val="000000"/>
          <w:sz w:val="14"/>
          <w:szCs w:val="14"/>
          <w:lang w:val="es-ES" w:eastAsia="ca-ES"/>
        </w:rPr>
        <w:t>   </w:t>
      </w:r>
    </w:p>
    <w:p w:rsidR="0059122D" w:rsidRPr="0059122D" w:rsidRDefault="0059122D" w:rsidP="00C92A7B">
      <w:pPr>
        <w:shd w:val="clear" w:color="auto" w:fill="FFFFFF"/>
        <w:ind w:left="720"/>
        <w:jc w:val="both"/>
        <w:rPr>
          <w:rFonts w:ascii="Times New Roman" w:hAnsi="Times New Roman"/>
          <w:color w:val="000000"/>
          <w:sz w:val="27"/>
          <w:szCs w:val="27"/>
          <w:lang w:val="es-ES" w:eastAsia="ca-ES"/>
        </w:rPr>
      </w:pPr>
      <w:r w:rsidRPr="0059122D">
        <w:rPr>
          <w:rFonts w:ascii="Times New Roman" w:hAnsi="Times New Roman"/>
          <w:color w:val="000000"/>
          <w:sz w:val="14"/>
          <w:szCs w:val="14"/>
          <w:lang w:val="es-ES" w:eastAsia="ca-ES"/>
        </w:rPr>
        <w:t> </w:t>
      </w:r>
    </w:p>
    <w:p w:rsidR="00B7492E" w:rsidRPr="00B7492E" w:rsidRDefault="0059122D" w:rsidP="00E40588">
      <w:pPr>
        <w:numPr>
          <w:ilvl w:val="0"/>
          <w:numId w:val="2"/>
        </w:numPr>
        <w:jc w:val="both"/>
        <w:rPr>
          <w:rFonts w:ascii="Times New Roman" w:hAnsi="Times New Roman"/>
          <w:color w:val="000000"/>
          <w:sz w:val="27"/>
          <w:szCs w:val="27"/>
          <w:lang w:val="es-ES" w:eastAsia="ca-ES"/>
        </w:rPr>
      </w:pPr>
      <w:r w:rsidRPr="0059122D">
        <w:rPr>
          <w:rFonts w:cs="Arial"/>
          <w:color w:val="000000"/>
          <w:lang w:val="es-ES" w:eastAsia="ca-ES"/>
        </w:rPr>
        <w:t>Desarrollar las acciones de comunicación interna y externa definidas en el Plan de trabajo.</w:t>
      </w:r>
      <w:r w:rsidR="00B7492E">
        <w:rPr>
          <w:rFonts w:ascii="Times New Roman" w:hAnsi="Times New Roman"/>
          <w:color w:val="000000"/>
          <w:sz w:val="14"/>
          <w:szCs w:val="14"/>
          <w:lang w:val="es-ES" w:eastAsia="ca-ES"/>
        </w:rPr>
        <w:t> </w:t>
      </w:r>
    </w:p>
    <w:p w:rsidR="00B7492E" w:rsidRDefault="0059122D" w:rsidP="00E40588">
      <w:pPr>
        <w:numPr>
          <w:ilvl w:val="0"/>
          <w:numId w:val="2"/>
        </w:numPr>
        <w:jc w:val="both"/>
        <w:rPr>
          <w:rFonts w:ascii="Times New Roman" w:hAnsi="Times New Roman"/>
          <w:color w:val="000000"/>
          <w:sz w:val="27"/>
          <w:szCs w:val="27"/>
          <w:lang w:val="es-ES" w:eastAsia="ca-ES"/>
        </w:rPr>
      </w:pPr>
      <w:r w:rsidRPr="0059122D">
        <w:rPr>
          <w:rFonts w:cs="Arial"/>
          <w:color w:val="000000"/>
          <w:lang w:val="es-ES" w:eastAsia="ca-ES"/>
        </w:rPr>
        <w:t>Presentar propuestas de acciones de mejora en los ámbitos siguientes: mantenimiento urbanístico de la ciudad, movilidad y sostenibilidad en el municipio, mejora de la seguridad y de las infraestructuras de los PAE.</w:t>
      </w:r>
      <w:r w:rsidRPr="0059122D">
        <w:rPr>
          <w:rFonts w:ascii="Times New Roman" w:hAnsi="Times New Roman"/>
          <w:color w:val="000000"/>
          <w:sz w:val="14"/>
          <w:szCs w:val="14"/>
          <w:lang w:val="es-ES" w:eastAsia="ca-ES"/>
        </w:rPr>
        <w:t>         </w:t>
      </w:r>
    </w:p>
    <w:p w:rsidR="0059122D" w:rsidRPr="0059122D" w:rsidRDefault="0059122D" w:rsidP="00E40588">
      <w:pPr>
        <w:numPr>
          <w:ilvl w:val="0"/>
          <w:numId w:val="2"/>
        </w:numPr>
        <w:jc w:val="both"/>
        <w:rPr>
          <w:rFonts w:ascii="Times New Roman" w:hAnsi="Times New Roman"/>
          <w:color w:val="000000"/>
          <w:sz w:val="27"/>
          <w:szCs w:val="27"/>
          <w:lang w:val="es-ES" w:eastAsia="ca-ES"/>
        </w:rPr>
      </w:pPr>
      <w:r w:rsidRPr="0059122D">
        <w:rPr>
          <w:rFonts w:cs="Arial"/>
          <w:color w:val="000000"/>
          <w:lang w:val="es-ES" w:eastAsia="ca-ES"/>
        </w:rPr>
        <w:lastRenderedPageBreak/>
        <w:t>Colaborar en la elaboración de proyectos estratégicos de ciudad, incrementar el sentimiento de pertenencia a la ciudad, colaborar con otras asociaciones y entidades; y potenciar el papel de las mujeres en la actividad económica.</w:t>
      </w:r>
      <w:r w:rsidRPr="0059122D">
        <w:rPr>
          <w:rFonts w:ascii="Times New Roman" w:hAnsi="Times New Roman"/>
          <w:color w:val="000000"/>
          <w:sz w:val="14"/>
          <w:szCs w:val="14"/>
          <w:lang w:val="es-ES" w:eastAsia="ca-ES"/>
        </w:rPr>
        <w:t>         </w:t>
      </w:r>
    </w:p>
    <w:p w:rsidR="0059122D" w:rsidRPr="0059122D" w:rsidRDefault="0059122D" w:rsidP="0059122D">
      <w:pPr>
        <w:shd w:val="clear" w:color="auto" w:fill="FFFFFF"/>
        <w:jc w:val="both"/>
        <w:rPr>
          <w:rFonts w:ascii="Times New Roman" w:hAnsi="Times New Roman"/>
          <w:color w:val="000000"/>
          <w:sz w:val="27"/>
          <w:szCs w:val="27"/>
          <w:lang w:val="es-ES" w:eastAsia="ca-ES"/>
        </w:rPr>
      </w:pPr>
      <w:r w:rsidRPr="0059122D">
        <w:rPr>
          <w:rFonts w:cs="Arial"/>
          <w:color w:val="FF0000"/>
          <w:lang w:val="es-ES" w:eastAsia="ca-ES"/>
        </w:rPr>
        <w:t> </w:t>
      </w:r>
    </w:p>
    <w:p w:rsidR="0059122D" w:rsidRPr="0059122D" w:rsidRDefault="0059122D" w:rsidP="00E40588">
      <w:pPr>
        <w:numPr>
          <w:ilvl w:val="0"/>
          <w:numId w:val="3"/>
        </w:numPr>
        <w:shd w:val="clear" w:color="auto" w:fill="FFFFFF"/>
        <w:jc w:val="both"/>
        <w:rPr>
          <w:rFonts w:ascii="Times New Roman" w:hAnsi="Times New Roman"/>
          <w:color w:val="000000"/>
          <w:sz w:val="27"/>
          <w:szCs w:val="27"/>
          <w:lang w:val="es-ES" w:eastAsia="ca-ES"/>
        </w:rPr>
      </w:pPr>
      <w:r w:rsidRPr="0059122D">
        <w:rPr>
          <w:rFonts w:cs="Arial"/>
          <w:color w:val="000000"/>
          <w:lang w:val="es-ES" w:eastAsia="ca-ES"/>
        </w:rPr>
        <w:t>La Entidad presentará certificado relativo a las retribuciones anuales liquidadas a los miembros de los órganos de dirección y / o administración a fin de que se puedan hacer públicas,</w:t>
      </w:r>
      <w:r w:rsidRPr="0059122D">
        <w:rPr>
          <w:rFonts w:ascii="Times New Roman" w:hAnsi="Times New Roman"/>
          <w:color w:val="000000"/>
          <w:sz w:val="14"/>
          <w:szCs w:val="14"/>
          <w:lang w:val="es-ES" w:eastAsia="ca-ES"/>
        </w:rPr>
        <w:t>    </w:t>
      </w:r>
    </w:p>
    <w:p w:rsidR="0059122D" w:rsidRPr="0059122D" w:rsidRDefault="0059122D" w:rsidP="0059122D">
      <w:pPr>
        <w:shd w:val="clear" w:color="auto" w:fill="FFFFFF"/>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E40588">
      <w:pPr>
        <w:numPr>
          <w:ilvl w:val="0"/>
          <w:numId w:val="3"/>
        </w:numPr>
        <w:jc w:val="both"/>
        <w:rPr>
          <w:rFonts w:ascii="Times New Roman" w:hAnsi="Times New Roman"/>
          <w:color w:val="000000"/>
          <w:sz w:val="27"/>
          <w:szCs w:val="27"/>
          <w:lang w:val="es-ES" w:eastAsia="ca-ES"/>
        </w:rPr>
      </w:pPr>
      <w:r w:rsidRPr="0059122D">
        <w:rPr>
          <w:rFonts w:cs="Arial"/>
          <w:color w:val="000000"/>
          <w:lang w:val="es-ES" w:eastAsia="ca-ES"/>
        </w:rPr>
        <w:t>Justificar el cumplimiento de los requisitos y condiciones que determinan la concesión de la subvención.</w:t>
      </w:r>
      <w:r w:rsidRPr="0059122D">
        <w:rPr>
          <w:rFonts w:ascii="Times New Roman" w:hAnsi="Times New Roman"/>
          <w:color w:val="000000"/>
          <w:sz w:val="14"/>
          <w:szCs w:val="14"/>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E40588">
      <w:pPr>
        <w:numPr>
          <w:ilvl w:val="0"/>
          <w:numId w:val="3"/>
        </w:numPr>
        <w:jc w:val="both"/>
        <w:rPr>
          <w:rFonts w:ascii="Times New Roman" w:hAnsi="Times New Roman"/>
          <w:color w:val="000000"/>
          <w:sz w:val="27"/>
          <w:szCs w:val="27"/>
          <w:lang w:val="es-ES" w:eastAsia="ca-ES"/>
        </w:rPr>
      </w:pPr>
      <w:r w:rsidRPr="0059122D">
        <w:rPr>
          <w:rFonts w:cs="Arial"/>
          <w:color w:val="000000"/>
          <w:lang w:val="es-ES" w:eastAsia="ca-ES"/>
        </w:rPr>
        <w:t>Estar al corriente en el cumplimiento de las obligaciones tributarias y con la Seguridad Social.</w:t>
      </w:r>
      <w:r w:rsidRPr="0059122D">
        <w:rPr>
          <w:rFonts w:ascii="Times New Roman" w:hAnsi="Times New Roman"/>
          <w:color w:val="000000"/>
          <w:sz w:val="14"/>
          <w:szCs w:val="14"/>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E40588">
      <w:pPr>
        <w:numPr>
          <w:ilvl w:val="0"/>
          <w:numId w:val="3"/>
        </w:numPr>
        <w:jc w:val="both"/>
        <w:rPr>
          <w:rFonts w:ascii="Times New Roman" w:hAnsi="Times New Roman"/>
          <w:color w:val="000000"/>
          <w:sz w:val="27"/>
          <w:szCs w:val="27"/>
          <w:lang w:val="es-ES" w:eastAsia="ca-ES"/>
        </w:rPr>
      </w:pPr>
      <w:r w:rsidRPr="0059122D">
        <w:rPr>
          <w:rFonts w:cs="Arial"/>
          <w:color w:val="000000"/>
          <w:lang w:val="es-ES" w:eastAsia="ca-ES"/>
        </w:rPr>
        <w:t>Cumplir las obligaciones previstas en la Ley 19/2014, de 29 de diciembre de transparencia, acceso a</w:t>
      </w:r>
      <w:r w:rsidR="00F438E9">
        <w:rPr>
          <w:rFonts w:cs="Arial"/>
          <w:color w:val="000000"/>
          <w:lang w:val="es-ES" w:eastAsia="ca-ES"/>
        </w:rPr>
        <w:t xml:space="preserve"> </w:t>
      </w:r>
      <w:r w:rsidRPr="0059122D">
        <w:rPr>
          <w:rFonts w:cs="Arial"/>
          <w:color w:val="000000"/>
          <w:lang w:val="es-ES" w:eastAsia="ca-ES"/>
        </w:rPr>
        <w:t>la información y buen gobierno de Cataluña, respecto a la publicidad activa.</w:t>
      </w:r>
      <w:r w:rsidRPr="0059122D">
        <w:rPr>
          <w:rFonts w:ascii="Times New Roman" w:hAnsi="Times New Roman"/>
          <w:color w:val="000000"/>
          <w:sz w:val="14"/>
          <w:szCs w:val="14"/>
          <w:lang w:val="es-ES" w:eastAsia="ca-ES"/>
        </w:rPr>
        <w:t>     </w:t>
      </w:r>
    </w:p>
    <w:p w:rsidR="0059122D" w:rsidRPr="0059122D" w:rsidRDefault="0059122D" w:rsidP="0059122D">
      <w:pPr>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E40588">
      <w:pPr>
        <w:numPr>
          <w:ilvl w:val="0"/>
          <w:numId w:val="3"/>
        </w:numPr>
        <w:jc w:val="both"/>
        <w:rPr>
          <w:rFonts w:ascii="Times New Roman" w:hAnsi="Times New Roman"/>
          <w:color w:val="000000"/>
          <w:sz w:val="27"/>
          <w:szCs w:val="27"/>
          <w:lang w:val="es-ES" w:eastAsia="ca-ES"/>
        </w:rPr>
      </w:pPr>
      <w:r w:rsidRPr="0059122D">
        <w:rPr>
          <w:rFonts w:cs="Arial"/>
          <w:color w:val="000000"/>
          <w:lang w:val="es-ES" w:eastAsia="ca-ES"/>
        </w:rPr>
        <w:t>La Asociación se compromete a desarrollar durante el año en curso (2021) los siguientes objetivos :</w:t>
      </w:r>
      <w:r w:rsidRPr="0059122D">
        <w:rPr>
          <w:rFonts w:ascii="Times New Roman" w:hAnsi="Times New Roman"/>
          <w:color w:val="000000"/>
          <w:sz w:val="14"/>
          <w:szCs w:val="14"/>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F438E9" w:rsidRPr="00F438E9" w:rsidRDefault="0059122D" w:rsidP="00E40588">
      <w:pPr>
        <w:numPr>
          <w:ilvl w:val="0"/>
          <w:numId w:val="4"/>
        </w:numPr>
        <w:jc w:val="both"/>
        <w:rPr>
          <w:rFonts w:ascii="Times New Roman" w:hAnsi="Times New Roman"/>
          <w:color w:val="000000"/>
          <w:sz w:val="27"/>
          <w:szCs w:val="27"/>
          <w:lang w:val="es-ES" w:eastAsia="ca-ES"/>
        </w:rPr>
      </w:pPr>
      <w:r w:rsidRPr="0059122D">
        <w:rPr>
          <w:rFonts w:cs="Arial"/>
          <w:color w:val="000000"/>
          <w:lang w:val="es-ES" w:eastAsia="ca-ES"/>
        </w:rPr>
        <w:t xml:space="preserve">Consolidar la asociación como órgano de representación </w:t>
      </w:r>
      <w:r w:rsidR="00F438E9">
        <w:rPr>
          <w:rFonts w:cs="Arial"/>
          <w:color w:val="000000"/>
          <w:lang w:val="es-ES" w:eastAsia="ca-ES"/>
        </w:rPr>
        <w:t>e</w:t>
      </w:r>
      <w:r w:rsidRPr="0059122D">
        <w:rPr>
          <w:rFonts w:cs="Arial"/>
          <w:color w:val="000000"/>
          <w:lang w:val="es-ES" w:eastAsia="ca-ES"/>
        </w:rPr>
        <w:t xml:space="preserve"> interlocutor ante el Ayuntamiento de </w:t>
      </w:r>
      <w:proofErr w:type="spellStart"/>
      <w:r w:rsidRPr="0059122D">
        <w:rPr>
          <w:rFonts w:cs="Arial"/>
          <w:color w:val="000000"/>
          <w:lang w:val="es-ES" w:eastAsia="ca-ES"/>
        </w:rPr>
        <w:t>Esplugues</w:t>
      </w:r>
      <w:proofErr w:type="spellEnd"/>
      <w:r w:rsidRPr="0059122D">
        <w:rPr>
          <w:rFonts w:cs="Arial"/>
          <w:color w:val="000000"/>
          <w:lang w:val="es-ES" w:eastAsia="ca-ES"/>
        </w:rPr>
        <w:t>.</w:t>
      </w:r>
      <w:r w:rsidRPr="0059122D">
        <w:rPr>
          <w:rFonts w:ascii="Times New Roman" w:hAnsi="Times New Roman"/>
          <w:color w:val="000000"/>
          <w:sz w:val="14"/>
          <w:szCs w:val="14"/>
          <w:lang w:val="es-ES" w:eastAsia="ca-ES"/>
        </w:rPr>
        <w:t>         </w:t>
      </w:r>
    </w:p>
    <w:p w:rsidR="00F438E9" w:rsidRDefault="0059122D" w:rsidP="00E40588">
      <w:pPr>
        <w:numPr>
          <w:ilvl w:val="0"/>
          <w:numId w:val="4"/>
        </w:numPr>
        <w:jc w:val="both"/>
        <w:rPr>
          <w:rFonts w:ascii="Times New Roman" w:hAnsi="Times New Roman"/>
          <w:color w:val="000000"/>
          <w:sz w:val="27"/>
          <w:szCs w:val="27"/>
          <w:lang w:val="es-ES" w:eastAsia="ca-ES"/>
        </w:rPr>
      </w:pPr>
      <w:r w:rsidRPr="0059122D">
        <w:rPr>
          <w:rFonts w:cs="Arial"/>
          <w:color w:val="000000"/>
          <w:lang w:val="es-ES" w:eastAsia="ca-ES"/>
        </w:rPr>
        <w:t>Trabajar conjuntamente en proyectos de mejora de los polígonos industriales como del resto de zonas de actividad económica de la ciudad.</w:t>
      </w:r>
      <w:r w:rsidRPr="0059122D">
        <w:rPr>
          <w:rFonts w:ascii="Times New Roman" w:hAnsi="Times New Roman"/>
          <w:color w:val="000000"/>
          <w:sz w:val="14"/>
          <w:szCs w:val="14"/>
          <w:lang w:val="es-ES" w:eastAsia="ca-ES"/>
        </w:rPr>
        <w:t>         </w:t>
      </w:r>
    </w:p>
    <w:p w:rsidR="007100C9" w:rsidRDefault="0059122D" w:rsidP="00E40588">
      <w:pPr>
        <w:numPr>
          <w:ilvl w:val="0"/>
          <w:numId w:val="4"/>
        </w:numPr>
        <w:jc w:val="both"/>
        <w:rPr>
          <w:rFonts w:ascii="Times New Roman" w:hAnsi="Times New Roman"/>
          <w:color w:val="000000"/>
          <w:sz w:val="27"/>
          <w:szCs w:val="27"/>
          <w:lang w:val="es-ES" w:eastAsia="ca-ES"/>
        </w:rPr>
      </w:pPr>
      <w:r w:rsidRPr="0059122D">
        <w:rPr>
          <w:rFonts w:cs="Arial"/>
          <w:color w:val="000000"/>
          <w:lang w:val="es-ES" w:eastAsia="ca-ES"/>
        </w:rPr>
        <w:t>Proponer la mejora de aspectos de mantenimiento urbanístico de la ciudad (limpieza, iluminación, trazabilidad de residuos</w:t>
      </w:r>
      <w:r w:rsidR="00F438E9">
        <w:rPr>
          <w:rFonts w:cs="Arial"/>
          <w:color w:val="000000"/>
          <w:lang w:val="es-ES" w:eastAsia="ca-ES"/>
        </w:rPr>
        <w:t>.</w:t>
      </w:r>
      <w:r w:rsidRPr="0059122D">
        <w:rPr>
          <w:rFonts w:cs="Arial"/>
          <w:color w:val="000000"/>
          <w:lang w:val="es-ES" w:eastAsia="ca-ES"/>
        </w:rPr>
        <w:t>..).</w:t>
      </w:r>
      <w:r w:rsidRPr="0059122D">
        <w:rPr>
          <w:rFonts w:ascii="Times New Roman" w:hAnsi="Times New Roman"/>
          <w:color w:val="000000"/>
          <w:sz w:val="14"/>
          <w:szCs w:val="14"/>
          <w:lang w:val="es-ES" w:eastAsia="ca-ES"/>
        </w:rPr>
        <w:t>         </w:t>
      </w:r>
    </w:p>
    <w:p w:rsidR="007100C9" w:rsidRDefault="0059122D" w:rsidP="00E40588">
      <w:pPr>
        <w:numPr>
          <w:ilvl w:val="0"/>
          <w:numId w:val="4"/>
        </w:numPr>
        <w:jc w:val="both"/>
        <w:rPr>
          <w:rFonts w:ascii="Times New Roman" w:hAnsi="Times New Roman"/>
          <w:color w:val="000000"/>
          <w:sz w:val="27"/>
          <w:szCs w:val="27"/>
          <w:lang w:val="es-ES" w:eastAsia="ca-ES"/>
        </w:rPr>
      </w:pPr>
      <w:r w:rsidRPr="0059122D">
        <w:rPr>
          <w:rFonts w:cs="Arial"/>
          <w:color w:val="000000"/>
          <w:lang w:val="es-ES" w:eastAsia="ca-ES"/>
        </w:rPr>
        <w:t>Desarrollar proyectos de competitividad empresarial y sostenibilidad local, promover la innovación, la transferencia de tecnológica y el conocimiento apostando por una industria 4.0.</w:t>
      </w:r>
      <w:r w:rsidRPr="0059122D">
        <w:rPr>
          <w:rFonts w:ascii="Times New Roman" w:hAnsi="Times New Roman"/>
          <w:color w:val="000000"/>
          <w:sz w:val="14"/>
          <w:szCs w:val="14"/>
          <w:lang w:val="es-ES" w:eastAsia="ca-ES"/>
        </w:rPr>
        <w:t>         </w:t>
      </w:r>
    </w:p>
    <w:p w:rsidR="007100C9" w:rsidRDefault="0059122D" w:rsidP="00E40588">
      <w:pPr>
        <w:numPr>
          <w:ilvl w:val="0"/>
          <w:numId w:val="4"/>
        </w:numPr>
        <w:jc w:val="both"/>
        <w:rPr>
          <w:rFonts w:ascii="Times New Roman" w:hAnsi="Times New Roman"/>
          <w:color w:val="000000"/>
          <w:sz w:val="27"/>
          <w:szCs w:val="27"/>
          <w:lang w:val="es-ES" w:eastAsia="ca-ES"/>
        </w:rPr>
      </w:pPr>
      <w:r w:rsidRPr="0059122D">
        <w:rPr>
          <w:rFonts w:cs="Arial"/>
          <w:color w:val="000000"/>
          <w:lang w:val="es-ES" w:eastAsia="ca-ES"/>
        </w:rPr>
        <w:t>Ahorrar tiempo y dinero a sus asociados, mediante acuerdos con diferentes proveedores para obtener descuentos conjuntos en productos o la contratación de servicios específicos.</w:t>
      </w:r>
      <w:r w:rsidRPr="0059122D">
        <w:rPr>
          <w:rFonts w:ascii="Times New Roman" w:hAnsi="Times New Roman"/>
          <w:color w:val="000000"/>
          <w:sz w:val="14"/>
          <w:szCs w:val="14"/>
          <w:lang w:val="es-ES" w:eastAsia="ca-ES"/>
        </w:rPr>
        <w:t>         </w:t>
      </w:r>
    </w:p>
    <w:p w:rsidR="007100C9" w:rsidRDefault="0059122D" w:rsidP="00E40588">
      <w:pPr>
        <w:numPr>
          <w:ilvl w:val="0"/>
          <w:numId w:val="4"/>
        </w:numPr>
        <w:jc w:val="both"/>
        <w:rPr>
          <w:rFonts w:ascii="Times New Roman" w:hAnsi="Times New Roman"/>
          <w:color w:val="000000"/>
          <w:sz w:val="27"/>
          <w:szCs w:val="27"/>
          <w:lang w:val="es-ES" w:eastAsia="ca-ES"/>
        </w:rPr>
      </w:pPr>
      <w:r w:rsidRPr="0059122D">
        <w:rPr>
          <w:rFonts w:cs="Arial"/>
          <w:color w:val="000000"/>
          <w:lang w:val="es-ES" w:eastAsia="ca-ES"/>
        </w:rPr>
        <w:t>Favorecer el conocimiento entre las empresas y la Asociación a través de acciones de </w:t>
      </w:r>
      <w:proofErr w:type="spellStart"/>
      <w:r w:rsidRPr="0059122D">
        <w:rPr>
          <w:rFonts w:cs="Arial"/>
          <w:i/>
          <w:iCs/>
          <w:color w:val="000000"/>
          <w:lang w:val="es-ES" w:eastAsia="ca-ES"/>
        </w:rPr>
        <w:t>networking</w:t>
      </w:r>
      <w:proofErr w:type="spellEnd"/>
      <w:r w:rsidRPr="0059122D">
        <w:rPr>
          <w:rFonts w:cs="Arial"/>
          <w:i/>
          <w:iCs/>
          <w:color w:val="000000"/>
          <w:lang w:val="es-ES" w:eastAsia="ca-ES"/>
        </w:rPr>
        <w:t> </w:t>
      </w:r>
      <w:r w:rsidRPr="0059122D">
        <w:rPr>
          <w:rFonts w:cs="Arial"/>
          <w:color w:val="000000"/>
          <w:lang w:val="es-ES" w:eastAsia="ca-ES"/>
        </w:rPr>
        <w:t>para crear sinergias y colaboraciones entre las empresas asociadas, con el fin de ser más competitivos.</w:t>
      </w:r>
      <w:r w:rsidRPr="0059122D">
        <w:rPr>
          <w:rFonts w:ascii="Times New Roman" w:hAnsi="Times New Roman"/>
          <w:color w:val="000000"/>
          <w:sz w:val="14"/>
          <w:szCs w:val="14"/>
          <w:lang w:val="es-ES" w:eastAsia="ca-ES"/>
        </w:rPr>
        <w:t>         </w:t>
      </w:r>
    </w:p>
    <w:p w:rsidR="0059122D" w:rsidRPr="0059122D" w:rsidRDefault="0059122D" w:rsidP="00E40588">
      <w:pPr>
        <w:numPr>
          <w:ilvl w:val="0"/>
          <w:numId w:val="4"/>
        </w:numPr>
        <w:jc w:val="both"/>
        <w:rPr>
          <w:rFonts w:ascii="Times New Roman" w:hAnsi="Times New Roman"/>
          <w:color w:val="000000"/>
          <w:sz w:val="27"/>
          <w:szCs w:val="27"/>
          <w:lang w:val="es-ES" w:eastAsia="ca-ES"/>
        </w:rPr>
      </w:pPr>
      <w:r w:rsidRPr="0059122D">
        <w:rPr>
          <w:rFonts w:cs="Arial"/>
          <w:color w:val="000000"/>
          <w:lang w:val="es-ES" w:eastAsia="ca-ES"/>
        </w:rPr>
        <w:t>Crear una entidad sólida y fuerte para poder conseguir el apoyo del Ayuntamiento, en forma de subvenciones y mejoras urbanísticas.</w:t>
      </w:r>
      <w:r w:rsidRPr="0059122D">
        <w:rPr>
          <w:rFonts w:ascii="Times New Roman" w:hAnsi="Times New Roman"/>
          <w:color w:val="000000"/>
          <w:sz w:val="14"/>
          <w:szCs w:val="14"/>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b/>
          <w:bCs/>
          <w:color w:val="000000"/>
          <w:lang w:val="es-ES" w:eastAsia="ca-ES"/>
        </w:rPr>
        <w:t>3. COMPROMISOS DEL AYUNTAMIENTO</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b/>
          <w:bCs/>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Otorgar una ayuda económica máximo de </w:t>
      </w:r>
      <w:r w:rsidRPr="0059122D">
        <w:rPr>
          <w:rFonts w:cs="Arial"/>
          <w:b/>
          <w:bCs/>
          <w:color w:val="000000"/>
          <w:lang w:val="es-ES" w:eastAsia="ca-ES"/>
        </w:rPr>
        <w:t>10.000,00 euros </w:t>
      </w:r>
      <w:r w:rsidRPr="0059122D">
        <w:rPr>
          <w:rFonts w:cs="Arial"/>
          <w:color w:val="000000"/>
          <w:lang w:val="es-ES" w:eastAsia="ca-ES"/>
        </w:rPr>
        <w:t>a cargo de la partida 36 43300 48001 SUBVENCIÓN ASOCIACIÓN EMPRESARIAL ESPLUGUES INNOVA para el ejercicio 2021 p</w:t>
      </w:r>
      <w:r w:rsidR="009E4741">
        <w:rPr>
          <w:rFonts w:cs="Arial"/>
          <w:color w:val="000000"/>
          <w:lang w:val="es-ES" w:eastAsia="ca-ES"/>
        </w:rPr>
        <w:t>a</w:t>
      </w:r>
      <w:r w:rsidRPr="0059122D">
        <w:rPr>
          <w:rFonts w:cs="Arial"/>
          <w:color w:val="000000"/>
          <w:lang w:val="es-ES" w:eastAsia="ca-ES"/>
        </w:rPr>
        <w:t>r</w:t>
      </w:r>
      <w:r w:rsidR="009E4741">
        <w:rPr>
          <w:rFonts w:cs="Arial"/>
          <w:color w:val="000000"/>
          <w:lang w:val="es-ES" w:eastAsia="ca-ES"/>
        </w:rPr>
        <w:t>a</w:t>
      </w:r>
      <w:r w:rsidRPr="0059122D">
        <w:rPr>
          <w:rFonts w:cs="Arial"/>
          <w:color w:val="000000"/>
          <w:lang w:val="es-ES" w:eastAsia="ca-ES"/>
        </w:rPr>
        <w:t xml:space="preserve"> la financiación de los siguientes conceptos:</w:t>
      </w:r>
      <w:r w:rsidRPr="0059122D">
        <w:rPr>
          <w:rFonts w:cs="Arial"/>
          <w:color w:val="FF0000"/>
          <w:lang w:val="es-ES" w:eastAsia="ca-ES"/>
        </w:rPr>
        <w:t> </w:t>
      </w:r>
    </w:p>
    <w:p w:rsidR="009E4741" w:rsidRDefault="0059122D" w:rsidP="00E40588">
      <w:pPr>
        <w:numPr>
          <w:ilvl w:val="0"/>
          <w:numId w:val="5"/>
        </w:numPr>
        <w:jc w:val="both"/>
        <w:rPr>
          <w:rFonts w:ascii="Times New Roman" w:hAnsi="Times New Roman"/>
          <w:color w:val="000000"/>
          <w:sz w:val="27"/>
          <w:szCs w:val="27"/>
          <w:lang w:val="es-ES" w:eastAsia="ca-ES"/>
        </w:rPr>
      </w:pPr>
      <w:r w:rsidRPr="0059122D">
        <w:rPr>
          <w:rFonts w:cs="Arial"/>
          <w:color w:val="000000"/>
          <w:lang w:val="es-ES" w:eastAsia="ca-ES"/>
        </w:rPr>
        <w:lastRenderedPageBreak/>
        <w:t>Desarrollar las acciones de comunicación interna y externa que se definen en el Plan de trabajo.</w:t>
      </w:r>
      <w:r w:rsidRPr="0059122D">
        <w:rPr>
          <w:rFonts w:ascii="Times New Roman" w:hAnsi="Times New Roman"/>
          <w:color w:val="000000"/>
          <w:sz w:val="14"/>
          <w:szCs w:val="14"/>
          <w:lang w:val="es-ES" w:eastAsia="ca-ES"/>
        </w:rPr>
        <w:t>         </w:t>
      </w:r>
    </w:p>
    <w:p w:rsidR="009E4741" w:rsidRDefault="0059122D" w:rsidP="00E40588">
      <w:pPr>
        <w:numPr>
          <w:ilvl w:val="0"/>
          <w:numId w:val="5"/>
        </w:numPr>
        <w:jc w:val="both"/>
        <w:rPr>
          <w:rFonts w:ascii="Times New Roman" w:hAnsi="Times New Roman"/>
          <w:color w:val="000000"/>
          <w:sz w:val="27"/>
          <w:szCs w:val="27"/>
          <w:lang w:val="es-ES" w:eastAsia="ca-ES"/>
        </w:rPr>
      </w:pPr>
      <w:r w:rsidRPr="009E4741">
        <w:rPr>
          <w:rFonts w:cs="Arial"/>
          <w:color w:val="000000"/>
          <w:lang w:val="es-ES" w:eastAsia="ca-ES"/>
        </w:rPr>
        <w:t>Presentar propuestas de acciones de mejora en los ámbitos siguientes: mantenimiento urbanístico de la ciudad, movilidad y sostenibilidad en el municipio, mejora de la seguridad y de las infraestructuras de los PAE.</w:t>
      </w:r>
      <w:r w:rsidRPr="009E4741">
        <w:rPr>
          <w:rFonts w:ascii="Times New Roman" w:hAnsi="Times New Roman"/>
          <w:color w:val="000000"/>
          <w:sz w:val="14"/>
          <w:szCs w:val="14"/>
          <w:lang w:val="es-ES" w:eastAsia="ca-ES"/>
        </w:rPr>
        <w:t>         </w:t>
      </w:r>
    </w:p>
    <w:p w:rsidR="0059122D" w:rsidRPr="009E4741" w:rsidRDefault="0059122D" w:rsidP="00E40588">
      <w:pPr>
        <w:numPr>
          <w:ilvl w:val="0"/>
          <w:numId w:val="5"/>
        </w:numPr>
        <w:jc w:val="both"/>
        <w:rPr>
          <w:rFonts w:ascii="Times New Roman" w:hAnsi="Times New Roman"/>
          <w:color w:val="000000"/>
          <w:sz w:val="27"/>
          <w:szCs w:val="27"/>
          <w:lang w:val="es-ES" w:eastAsia="ca-ES"/>
        </w:rPr>
      </w:pPr>
      <w:r w:rsidRPr="009E4741">
        <w:rPr>
          <w:rFonts w:cs="Arial"/>
          <w:color w:val="000000"/>
          <w:lang w:val="es-ES" w:eastAsia="ca-ES"/>
        </w:rPr>
        <w:t>Colaborar en la elaboración de proyectos estratégicos de ciudad, incrementar el sentimiento de pertenencia a la ciudad, colaborar con otras asociaciones y entidades; y potenciar el papel de las mujeres en la actividad económica.</w:t>
      </w:r>
      <w:r w:rsidRPr="009E4741">
        <w:rPr>
          <w:rFonts w:ascii="Times New Roman" w:hAnsi="Times New Roman"/>
          <w:color w:val="000000"/>
          <w:sz w:val="14"/>
          <w:szCs w:val="14"/>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Se entenderán también como gastos imputables a la subvención las derivadas del funcionamiento ordinario de la entidad, así como las vinculadas a la implementación de los compromisos adquiridos en el punto anterior.</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El pago de la aportación económica para el año 2021, se realizará una vez aprobada la aportación por parte del Ayuntamiento de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de Llobregat en concepto de anticipo.</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b/>
          <w:bCs/>
          <w:color w:val="000000"/>
          <w:lang w:val="es-ES" w:eastAsia="ca-ES"/>
        </w:rPr>
        <w:t>4. JUSTIFICACIÓN</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4.1. La asociación presentará la memoria técnica justificativa del destino de la subvención regulada en este Convenio antes de finalizar el mes de marzo 2022 y se referirá al período comprendido entre la fecha de constitución el 25 de marzo de 2021 y el 31 de diciembre de 2021.</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4.2. Esta se adecuará a lo establecido en la Ordenanza General reguladora de la concesión de subvenciones del Ayuntamiento de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de Llobregat.</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4.3. Respecto la justificación técnica, la Entidad presentará la siguiente documentación, en soporte magnético o papel:</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A66FC8" w:rsidRDefault="0059122D" w:rsidP="00E40588">
      <w:pPr>
        <w:numPr>
          <w:ilvl w:val="0"/>
          <w:numId w:val="6"/>
        </w:numPr>
        <w:jc w:val="both"/>
        <w:rPr>
          <w:rFonts w:ascii="Times New Roman" w:hAnsi="Times New Roman"/>
          <w:color w:val="000000"/>
          <w:sz w:val="27"/>
          <w:szCs w:val="27"/>
          <w:lang w:val="es-ES" w:eastAsia="ca-ES"/>
        </w:rPr>
      </w:pPr>
      <w:r w:rsidRPr="0059122D">
        <w:rPr>
          <w:rFonts w:cs="Arial"/>
          <w:color w:val="000000"/>
          <w:lang w:val="es-ES" w:eastAsia="ca-ES"/>
        </w:rPr>
        <w:t>Memoria relativa a las actividades realizadas durante el año, con expresa mención de los resultados obtenidos, niveles de satisfacción, propuestas de mejora y número de participantes.</w:t>
      </w:r>
      <w:r w:rsidRPr="0059122D">
        <w:rPr>
          <w:rFonts w:ascii="Times New Roman" w:hAnsi="Times New Roman"/>
          <w:color w:val="000000"/>
          <w:sz w:val="14"/>
          <w:szCs w:val="14"/>
          <w:lang w:val="es-ES" w:eastAsia="ca-ES"/>
        </w:rPr>
        <w:t>         </w:t>
      </w:r>
    </w:p>
    <w:p w:rsidR="00A66FC8" w:rsidRDefault="0059122D" w:rsidP="00E40588">
      <w:pPr>
        <w:numPr>
          <w:ilvl w:val="0"/>
          <w:numId w:val="6"/>
        </w:numPr>
        <w:jc w:val="both"/>
        <w:rPr>
          <w:rFonts w:ascii="Times New Roman" w:hAnsi="Times New Roman"/>
          <w:color w:val="000000"/>
          <w:sz w:val="27"/>
          <w:szCs w:val="27"/>
          <w:lang w:val="es-ES" w:eastAsia="ca-ES"/>
        </w:rPr>
      </w:pPr>
      <w:r w:rsidRPr="00A66FC8">
        <w:rPr>
          <w:rFonts w:cs="Arial"/>
          <w:color w:val="000000"/>
          <w:lang w:val="es-ES" w:eastAsia="ca-ES"/>
        </w:rPr>
        <w:t>Balance económico (relación exhaustiva de los gastos efectuados y los ingresos percibidos) anual de la Entidad.</w:t>
      </w:r>
      <w:r w:rsidRPr="00A66FC8">
        <w:rPr>
          <w:rFonts w:ascii="Times New Roman" w:hAnsi="Times New Roman"/>
          <w:color w:val="000000"/>
          <w:sz w:val="14"/>
          <w:szCs w:val="14"/>
          <w:lang w:val="es-ES" w:eastAsia="ca-ES"/>
        </w:rPr>
        <w:t>                  </w:t>
      </w:r>
    </w:p>
    <w:p w:rsidR="0059122D" w:rsidRPr="00A66FC8" w:rsidRDefault="0059122D" w:rsidP="00E40588">
      <w:pPr>
        <w:numPr>
          <w:ilvl w:val="0"/>
          <w:numId w:val="6"/>
        </w:numPr>
        <w:jc w:val="both"/>
        <w:rPr>
          <w:rFonts w:ascii="Times New Roman" w:hAnsi="Times New Roman"/>
          <w:color w:val="000000"/>
          <w:sz w:val="27"/>
          <w:szCs w:val="27"/>
          <w:lang w:val="es-ES" w:eastAsia="ca-ES"/>
        </w:rPr>
      </w:pPr>
      <w:r w:rsidRPr="00A66FC8">
        <w:rPr>
          <w:rFonts w:cs="Arial"/>
          <w:color w:val="000000"/>
          <w:lang w:val="es-ES" w:eastAsia="ca-ES"/>
        </w:rPr>
        <w:t>Ejemplar del material de difusión y publicidad de la actividad subvencionada.</w:t>
      </w:r>
      <w:r w:rsidRPr="00A66FC8">
        <w:rPr>
          <w:rFonts w:ascii="Times New Roman" w:hAnsi="Times New Roman"/>
          <w:color w:val="000000"/>
          <w:sz w:val="14"/>
          <w:szCs w:val="14"/>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4.4. Respecto la justificación económica, para el ejercicio 2021, y teniendo en cuenta la excepcionalidad de la situación motivada por la crisis sanitaria del Covid-19, la Entidad justificará el 100% de la cantidad otorgada.</w:t>
      </w:r>
    </w:p>
    <w:p w:rsidR="0059122D" w:rsidRPr="0059122D" w:rsidRDefault="0059122D" w:rsidP="0059122D">
      <w:pPr>
        <w:ind w:left="360"/>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En los sucesivos años de vigencia del convenio, la justificación económica deberá ser, como mínimo, de un 120% respecto a la cantidad otorgada, y por los conceptos señalados previamente, al presupuesto desglosado del Proyecto presentado</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lastRenderedPageBreak/>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4.5. 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Sólo se subvencionarán gastos directos de alimentos si se consideran necesarias para la realización de alguna actividad vinculada al proyecto.</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De acuerdo al Plan estratégico de subvenciones del Ayuntamiento de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de Llobregat 2020-2023 no tendrán el carácter de gastos elegibles:</w:t>
      </w:r>
    </w:p>
    <w:p w:rsidR="0059122D" w:rsidRPr="0059122D" w:rsidRDefault="0059122D" w:rsidP="0059122D">
      <w:pPr>
        <w:spacing w:before="3"/>
        <w:rPr>
          <w:rFonts w:ascii="Times New Roman" w:hAnsi="Times New Roman"/>
          <w:color w:val="000000"/>
          <w:sz w:val="27"/>
          <w:szCs w:val="27"/>
          <w:lang w:val="es-ES" w:eastAsia="ca-ES"/>
        </w:rPr>
      </w:pPr>
      <w:r w:rsidRPr="0059122D">
        <w:rPr>
          <w:rFonts w:cs="Arial"/>
          <w:color w:val="000000"/>
          <w:lang w:val="es-ES" w:eastAsia="ca-ES"/>
        </w:rPr>
        <w:t> </w:t>
      </w:r>
    </w:p>
    <w:p w:rsidR="00210F71" w:rsidRDefault="0059122D" w:rsidP="00E40588">
      <w:pPr>
        <w:numPr>
          <w:ilvl w:val="0"/>
          <w:numId w:val="7"/>
        </w:numPr>
        <w:jc w:val="both"/>
        <w:rPr>
          <w:rFonts w:ascii="Times New Roman" w:hAnsi="Times New Roman"/>
          <w:color w:val="000000"/>
          <w:sz w:val="27"/>
          <w:szCs w:val="27"/>
          <w:lang w:val="es-ES" w:eastAsia="ca-ES"/>
        </w:rPr>
      </w:pPr>
      <w:r w:rsidRPr="0059122D">
        <w:rPr>
          <w:rFonts w:cs="Arial"/>
          <w:color w:val="000000"/>
          <w:lang w:val="es-ES" w:eastAsia="ca-ES"/>
        </w:rPr>
        <w:t>Los gastos derivados de la contratación con personas físicas o jurídicas incursas en alguna de las prohibiciones para contratar con las administraciones públicas establecidas en el artículo 71 de la Ley 9/2017, de 8 de noviembre, de contratos del sector público, por la</w:t>
      </w:r>
      <w:r w:rsidR="00210F71">
        <w:rPr>
          <w:rFonts w:cs="Arial"/>
          <w:color w:val="000000"/>
          <w:lang w:val="es-ES" w:eastAsia="ca-ES"/>
        </w:rPr>
        <w:t xml:space="preserve"> que</w:t>
      </w:r>
      <w:r w:rsidRPr="0059122D">
        <w:rPr>
          <w:rFonts w:cs="Arial"/>
          <w:color w:val="000000"/>
          <w:lang w:val="es-ES" w:eastAsia="ca-ES"/>
        </w:rPr>
        <w:t xml:space="preserve"> se transponen al ordenamiento jurídico español las directivas del Parlamento Europeo y del Consejo 2014/23/UE y 2014/24/UE, de 26 de febrero de 2014.</w:t>
      </w:r>
      <w:r w:rsidRPr="0059122D">
        <w:rPr>
          <w:rFonts w:ascii="Times New Roman" w:hAnsi="Times New Roman"/>
          <w:color w:val="000000"/>
          <w:sz w:val="14"/>
          <w:szCs w:val="14"/>
          <w:lang w:val="es-ES" w:eastAsia="ca-ES"/>
        </w:rPr>
        <w:t>            </w:t>
      </w:r>
    </w:p>
    <w:p w:rsidR="004738E8" w:rsidRDefault="0059122D" w:rsidP="00E40588">
      <w:pPr>
        <w:numPr>
          <w:ilvl w:val="0"/>
          <w:numId w:val="7"/>
        </w:numPr>
        <w:jc w:val="both"/>
        <w:rPr>
          <w:rFonts w:ascii="Times New Roman" w:hAnsi="Times New Roman"/>
          <w:color w:val="000000"/>
          <w:sz w:val="27"/>
          <w:szCs w:val="27"/>
          <w:lang w:val="es-ES" w:eastAsia="ca-ES"/>
        </w:rPr>
      </w:pPr>
      <w:r w:rsidRPr="00210F71">
        <w:rPr>
          <w:rFonts w:cs="Arial"/>
          <w:color w:val="000000"/>
          <w:lang w:val="es-ES" w:eastAsia="ca-ES"/>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r w:rsidRPr="00210F71">
        <w:rPr>
          <w:rFonts w:ascii="Times New Roman" w:hAnsi="Times New Roman"/>
          <w:color w:val="000000"/>
          <w:sz w:val="14"/>
          <w:szCs w:val="14"/>
          <w:lang w:val="es-ES" w:eastAsia="ca-ES"/>
        </w:rPr>
        <w:t>            </w:t>
      </w:r>
    </w:p>
    <w:p w:rsidR="004738E8" w:rsidRDefault="0059122D" w:rsidP="00E40588">
      <w:pPr>
        <w:numPr>
          <w:ilvl w:val="0"/>
          <w:numId w:val="7"/>
        </w:numPr>
        <w:jc w:val="both"/>
        <w:rPr>
          <w:rFonts w:ascii="Times New Roman" w:hAnsi="Times New Roman"/>
          <w:color w:val="000000"/>
          <w:sz w:val="27"/>
          <w:szCs w:val="27"/>
          <w:lang w:val="es-ES" w:eastAsia="ca-ES"/>
        </w:rPr>
      </w:pPr>
      <w:r w:rsidRPr="004738E8">
        <w:rPr>
          <w:rFonts w:cs="Arial"/>
          <w:color w:val="000000"/>
          <w:lang w:val="es-ES" w:eastAsia="ca-ES"/>
        </w:rPr>
        <w:t>Los derivados de la adquisición de bebidas alcohólicas de cualquier graduación y de tabaco.</w:t>
      </w:r>
      <w:r w:rsidRPr="004738E8">
        <w:rPr>
          <w:rFonts w:ascii="Times New Roman" w:hAnsi="Times New Roman"/>
          <w:color w:val="000000"/>
          <w:sz w:val="14"/>
          <w:szCs w:val="14"/>
          <w:lang w:val="es-ES" w:eastAsia="ca-ES"/>
        </w:rPr>
        <w:t>            </w:t>
      </w:r>
    </w:p>
    <w:p w:rsidR="0059122D" w:rsidRPr="004738E8" w:rsidRDefault="0059122D" w:rsidP="00E40588">
      <w:pPr>
        <w:numPr>
          <w:ilvl w:val="0"/>
          <w:numId w:val="7"/>
        </w:numPr>
        <w:jc w:val="both"/>
        <w:rPr>
          <w:rFonts w:ascii="Times New Roman" w:hAnsi="Times New Roman"/>
          <w:color w:val="000000"/>
          <w:sz w:val="27"/>
          <w:szCs w:val="27"/>
          <w:lang w:val="es-ES" w:eastAsia="ca-ES"/>
        </w:rPr>
      </w:pPr>
      <w:r w:rsidRPr="004738E8">
        <w:rPr>
          <w:rFonts w:cs="Arial"/>
          <w:color w:val="000000"/>
          <w:lang w:val="es-ES" w:eastAsia="ca-ES"/>
        </w:rPr>
        <w:t>Los gastos realizados para la adquisición ajuar (vasos, cucharas, tenedores, platos,.... etcétera) elaborados con materiales plásticos desechables.</w:t>
      </w:r>
      <w:r w:rsidRPr="004738E8">
        <w:rPr>
          <w:rFonts w:ascii="Times New Roman" w:hAnsi="Times New Roman"/>
          <w:color w:val="000000"/>
          <w:sz w:val="14"/>
          <w:szCs w:val="14"/>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En cuanto a la justificación económica, esta comprenderá:</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E40588">
      <w:pPr>
        <w:numPr>
          <w:ilvl w:val="0"/>
          <w:numId w:val="8"/>
        </w:numPr>
        <w:jc w:val="both"/>
        <w:rPr>
          <w:rFonts w:ascii="Times New Roman" w:hAnsi="Times New Roman"/>
          <w:color w:val="000000"/>
          <w:sz w:val="27"/>
          <w:szCs w:val="27"/>
          <w:lang w:val="es-ES" w:eastAsia="ca-ES"/>
        </w:rPr>
      </w:pPr>
      <w:r w:rsidRPr="0059122D">
        <w:rPr>
          <w:rFonts w:cs="Arial"/>
          <w:color w:val="000000"/>
          <w:lang w:val="es-ES" w:eastAsia="ca-ES"/>
        </w:rPr>
        <w:t>Certificación, expedida por el perceptor, conforme ha sido cumplida la finalidad para la que se otorgó la subvención, conforme al proyecto presentado. Se aportará el balance económico y los originales de las facturas y recibos.</w:t>
      </w:r>
      <w:r w:rsidRPr="0059122D">
        <w:rPr>
          <w:rFonts w:ascii="Times New Roman" w:hAnsi="Times New Roman"/>
          <w:color w:val="000000"/>
          <w:sz w:val="14"/>
          <w:szCs w:val="14"/>
          <w:lang w:val="es-ES" w:eastAsia="ca-ES"/>
        </w:rPr>
        <w:t>         </w:t>
      </w:r>
    </w:p>
    <w:p w:rsidR="002612DC" w:rsidRDefault="002612DC" w:rsidP="0059122D">
      <w:pPr>
        <w:jc w:val="both"/>
        <w:rPr>
          <w:rFonts w:cs="Arial"/>
          <w:color w:val="000000"/>
          <w:lang w:val="es-ES" w:eastAsia="ca-ES"/>
        </w:rPr>
      </w:pP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Las facturas deberán cumplir los requerimientos establecidos en el artículo 6 del Real Decreto 1496/2003, de 28 de noviembre (BOE 29.11.2003), por el que se regulan las obligaciones de facturación, y que son los siguientes:</w:t>
      </w:r>
    </w:p>
    <w:p w:rsidR="0076300B" w:rsidRDefault="0059122D" w:rsidP="0076300B">
      <w:pPr>
        <w:jc w:val="both"/>
        <w:rPr>
          <w:rFonts w:ascii="Times New Roman" w:hAnsi="Times New Roman"/>
          <w:color w:val="000000"/>
          <w:sz w:val="27"/>
          <w:szCs w:val="27"/>
          <w:lang w:val="es-ES" w:eastAsia="ca-ES"/>
        </w:rPr>
      </w:pPr>
      <w:r w:rsidRPr="0059122D">
        <w:rPr>
          <w:rFonts w:cs="Arial"/>
          <w:color w:val="000000"/>
          <w:lang w:val="es-ES" w:eastAsia="ca-ES"/>
        </w:rPr>
        <w:t> </w:t>
      </w:r>
    </w:p>
    <w:p w:rsidR="0076300B" w:rsidRDefault="0059122D" w:rsidP="00E40588">
      <w:pPr>
        <w:numPr>
          <w:ilvl w:val="0"/>
          <w:numId w:val="8"/>
        </w:numPr>
        <w:jc w:val="both"/>
        <w:rPr>
          <w:rFonts w:ascii="Times New Roman" w:hAnsi="Times New Roman"/>
          <w:color w:val="000000"/>
          <w:sz w:val="27"/>
          <w:szCs w:val="27"/>
          <w:lang w:val="es-ES" w:eastAsia="ca-ES"/>
        </w:rPr>
      </w:pPr>
      <w:r w:rsidRPr="0059122D">
        <w:rPr>
          <w:rFonts w:cs="Arial"/>
          <w:color w:val="000000"/>
          <w:lang w:val="es-ES" w:eastAsia="ca-ES"/>
        </w:rPr>
        <w:t>Número de factura.</w:t>
      </w:r>
      <w:r w:rsidRPr="0059122D">
        <w:rPr>
          <w:rFonts w:ascii="Times New Roman" w:hAnsi="Times New Roman"/>
          <w:color w:val="000000"/>
          <w:sz w:val="14"/>
          <w:szCs w:val="14"/>
          <w:lang w:val="es-ES" w:eastAsia="ca-ES"/>
        </w:rPr>
        <w:t>         </w:t>
      </w:r>
    </w:p>
    <w:p w:rsidR="0076300B" w:rsidRDefault="0059122D" w:rsidP="00E40588">
      <w:pPr>
        <w:numPr>
          <w:ilvl w:val="0"/>
          <w:numId w:val="8"/>
        </w:numPr>
        <w:jc w:val="both"/>
        <w:rPr>
          <w:rFonts w:ascii="Times New Roman" w:hAnsi="Times New Roman"/>
          <w:color w:val="000000"/>
          <w:sz w:val="27"/>
          <w:szCs w:val="27"/>
          <w:lang w:val="es-ES" w:eastAsia="ca-ES"/>
        </w:rPr>
      </w:pPr>
      <w:r w:rsidRPr="0076300B">
        <w:rPr>
          <w:rFonts w:cs="Arial"/>
          <w:color w:val="000000"/>
          <w:lang w:val="es-ES" w:eastAsia="ca-ES"/>
        </w:rPr>
        <w:t>Fecha de su expedición</w:t>
      </w:r>
      <w:r w:rsidRPr="0076300B">
        <w:rPr>
          <w:rFonts w:ascii="Times New Roman" w:hAnsi="Times New Roman"/>
          <w:color w:val="000000"/>
          <w:sz w:val="14"/>
          <w:szCs w:val="14"/>
          <w:lang w:val="es-ES" w:eastAsia="ca-ES"/>
        </w:rPr>
        <w:t>         </w:t>
      </w:r>
    </w:p>
    <w:p w:rsidR="0076300B" w:rsidRDefault="0059122D" w:rsidP="00E40588">
      <w:pPr>
        <w:numPr>
          <w:ilvl w:val="0"/>
          <w:numId w:val="8"/>
        </w:numPr>
        <w:jc w:val="both"/>
        <w:rPr>
          <w:rFonts w:ascii="Times New Roman" w:hAnsi="Times New Roman"/>
          <w:color w:val="000000"/>
          <w:sz w:val="27"/>
          <w:szCs w:val="27"/>
          <w:lang w:val="es-ES" w:eastAsia="ca-ES"/>
        </w:rPr>
      </w:pPr>
      <w:r w:rsidRPr="0076300B">
        <w:rPr>
          <w:rFonts w:cs="Arial"/>
          <w:color w:val="000000"/>
          <w:lang w:val="es-ES" w:eastAsia="ca-ES"/>
        </w:rPr>
        <w:lastRenderedPageBreak/>
        <w:t>Nombre y apellidos, razón o denominación social completa, NIF y domicilio, tanto del emisor como del destinatario.</w:t>
      </w:r>
      <w:r w:rsidRPr="0076300B">
        <w:rPr>
          <w:rFonts w:ascii="Times New Roman" w:hAnsi="Times New Roman"/>
          <w:color w:val="000000"/>
          <w:sz w:val="14"/>
          <w:szCs w:val="14"/>
          <w:lang w:val="es-ES" w:eastAsia="ca-ES"/>
        </w:rPr>
        <w:t>         </w:t>
      </w:r>
    </w:p>
    <w:p w:rsidR="0076300B" w:rsidRDefault="0059122D" w:rsidP="00E40588">
      <w:pPr>
        <w:numPr>
          <w:ilvl w:val="0"/>
          <w:numId w:val="8"/>
        </w:numPr>
        <w:jc w:val="both"/>
        <w:rPr>
          <w:rFonts w:ascii="Times New Roman" w:hAnsi="Times New Roman"/>
          <w:color w:val="000000"/>
          <w:sz w:val="27"/>
          <w:szCs w:val="27"/>
          <w:lang w:val="es-ES" w:eastAsia="ca-ES"/>
        </w:rPr>
      </w:pPr>
      <w:r w:rsidRPr="0076300B">
        <w:rPr>
          <w:rFonts w:cs="Arial"/>
          <w:color w:val="000000"/>
          <w:lang w:val="es-ES" w:eastAsia="ca-ES"/>
        </w:rPr>
        <w:t>Descripción de las operaciones realizadas.</w:t>
      </w:r>
      <w:r w:rsidRPr="0076300B">
        <w:rPr>
          <w:rFonts w:ascii="Times New Roman" w:hAnsi="Times New Roman"/>
          <w:color w:val="000000"/>
          <w:sz w:val="14"/>
          <w:szCs w:val="14"/>
          <w:lang w:val="es-ES" w:eastAsia="ca-ES"/>
        </w:rPr>
        <w:t>         </w:t>
      </w:r>
    </w:p>
    <w:p w:rsidR="0076300B" w:rsidRDefault="0059122D" w:rsidP="00E40588">
      <w:pPr>
        <w:numPr>
          <w:ilvl w:val="0"/>
          <w:numId w:val="8"/>
        </w:numPr>
        <w:jc w:val="both"/>
        <w:rPr>
          <w:rFonts w:ascii="Times New Roman" w:hAnsi="Times New Roman"/>
          <w:color w:val="000000"/>
          <w:sz w:val="27"/>
          <w:szCs w:val="27"/>
          <w:lang w:val="es-ES" w:eastAsia="ca-ES"/>
        </w:rPr>
      </w:pPr>
      <w:r w:rsidRPr="0076300B">
        <w:rPr>
          <w:rFonts w:cs="Arial"/>
          <w:color w:val="000000"/>
          <w:lang w:val="es-ES" w:eastAsia="ca-ES"/>
        </w:rPr>
        <w:t>Tipo impositivo aplicado.</w:t>
      </w:r>
      <w:r w:rsidRPr="0076300B">
        <w:rPr>
          <w:rFonts w:ascii="Times New Roman" w:hAnsi="Times New Roman"/>
          <w:color w:val="000000"/>
          <w:sz w:val="14"/>
          <w:szCs w:val="14"/>
          <w:lang w:val="es-ES" w:eastAsia="ca-ES"/>
        </w:rPr>
        <w:t>         </w:t>
      </w:r>
    </w:p>
    <w:p w:rsidR="0076300B" w:rsidRDefault="0059122D" w:rsidP="00E40588">
      <w:pPr>
        <w:numPr>
          <w:ilvl w:val="0"/>
          <w:numId w:val="8"/>
        </w:numPr>
        <w:jc w:val="both"/>
        <w:rPr>
          <w:rFonts w:ascii="Times New Roman" w:hAnsi="Times New Roman"/>
          <w:color w:val="000000"/>
          <w:sz w:val="27"/>
          <w:szCs w:val="27"/>
          <w:lang w:val="es-ES" w:eastAsia="ca-ES"/>
        </w:rPr>
      </w:pPr>
      <w:r w:rsidRPr="0076300B">
        <w:rPr>
          <w:rFonts w:cs="Arial"/>
          <w:color w:val="000000"/>
          <w:lang w:val="es-ES" w:eastAsia="ca-ES"/>
        </w:rPr>
        <w:t>Cuota tributaria que, en su caso, se repercuta, que deberá consignarse por separado.</w:t>
      </w:r>
      <w:r w:rsidRPr="0076300B">
        <w:rPr>
          <w:rFonts w:ascii="Times New Roman" w:hAnsi="Times New Roman"/>
          <w:color w:val="000000"/>
          <w:sz w:val="14"/>
          <w:szCs w:val="14"/>
          <w:lang w:val="es-ES" w:eastAsia="ca-ES"/>
        </w:rPr>
        <w:t>         </w:t>
      </w:r>
    </w:p>
    <w:p w:rsidR="0076300B" w:rsidRDefault="0059122D" w:rsidP="00E40588">
      <w:pPr>
        <w:numPr>
          <w:ilvl w:val="0"/>
          <w:numId w:val="8"/>
        </w:numPr>
        <w:jc w:val="both"/>
        <w:rPr>
          <w:rFonts w:ascii="Times New Roman" w:hAnsi="Times New Roman"/>
          <w:color w:val="000000"/>
          <w:sz w:val="27"/>
          <w:szCs w:val="27"/>
          <w:lang w:val="es-ES" w:eastAsia="ca-ES"/>
        </w:rPr>
      </w:pPr>
      <w:r w:rsidRPr="0076300B">
        <w:rPr>
          <w:rFonts w:cs="Arial"/>
          <w:color w:val="000000"/>
          <w:lang w:val="es-ES" w:eastAsia="ca-ES"/>
        </w:rPr>
        <w:t xml:space="preserve">Fecha en la que se ha efectuado la operación, siempre que sea diferente a la de expedición </w:t>
      </w:r>
      <w:r w:rsidR="0076300B">
        <w:rPr>
          <w:rFonts w:cs="Arial"/>
          <w:color w:val="000000"/>
          <w:lang w:val="es-ES" w:eastAsia="ca-ES"/>
        </w:rPr>
        <w:t>de</w:t>
      </w:r>
      <w:r w:rsidRPr="0076300B">
        <w:rPr>
          <w:rFonts w:cs="Arial"/>
          <w:color w:val="000000"/>
          <w:lang w:val="es-ES" w:eastAsia="ca-ES"/>
        </w:rPr>
        <w:t xml:space="preserve"> la factura.</w:t>
      </w:r>
      <w:r w:rsidRPr="0076300B">
        <w:rPr>
          <w:rFonts w:ascii="Times New Roman" w:hAnsi="Times New Roman"/>
          <w:color w:val="000000"/>
          <w:sz w:val="14"/>
          <w:szCs w:val="14"/>
          <w:lang w:val="es-ES" w:eastAsia="ca-ES"/>
        </w:rPr>
        <w:t>         </w:t>
      </w:r>
    </w:p>
    <w:p w:rsidR="0059122D" w:rsidRPr="0076300B" w:rsidRDefault="0059122D" w:rsidP="00E40588">
      <w:pPr>
        <w:numPr>
          <w:ilvl w:val="0"/>
          <w:numId w:val="8"/>
        </w:numPr>
        <w:jc w:val="both"/>
        <w:rPr>
          <w:rFonts w:ascii="Times New Roman" w:hAnsi="Times New Roman"/>
          <w:color w:val="000000"/>
          <w:sz w:val="27"/>
          <w:szCs w:val="27"/>
          <w:lang w:val="es-ES" w:eastAsia="ca-ES"/>
        </w:rPr>
      </w:pPr>
      <w:r w:rsidRPr="0076300B">
        <w:rPr>
          <w:rFonts w:cs="Arial"/>
          <w:color w:val="000000"/>
          <w:lang w:val="es-ES" w:eastAsia="ca-ES"/>
        </w:rPr>
        <w:t>En su caso, especificación de los preceptos correspondientes de la Ley del IVA que determinan la exención o no sujeción al impuesto.</w:t>
      </w:r>
      <w:r w:rsidRPr="0076300B">
        <w:rPr>
          <w:rFonts w:ascii="Times New Roman" w:hAnsi="Times New Roman"/>
          <w:color w:val="000000"/>
          <w:sz w:val="14"/>
          <w:szCs w:val="14"/>
          <w:lang w:val="es-ES" w:eastAsia="ca-ES"/>
        </w:rPr>
        <w:t>         </w:t>
      </w:r>
    </w:p>
    <w:p w:rsidR="0059122D" w:rsidRPr="0059122D" w:rsidRDefault="0059122D" w:rsidP="0059122D">
      <w:pPr>
        <w:ind w:left="720"/>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Excepcionalmente, se podrán presentar facturas simplificadas por un importe total </w:t>
      </w:r>
      <w:r w:rsidR="0076300B">
        <w:rPr>
          <w:rFonts w:cs="Arial"/>
          <w:color w:val="000000"/>
          <w:lang w:val="es-ES" w:eastAsia="ca-ES"/>
        </w:rPr>
        <w:t xml:space="preserve">que </w:t>
      </w:r>
      <w:r w:rsidRPr="0059122D">
        <w:rPr>
          <w:rFonts w:cs="Arial"/>
          <w:color w:val="000000"/>
          <w:lang w:val="es-ES" w:eastAsia="ca-ES"/>
        </w:rPr>
        <w:t>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w:t>
      </w:r>
      <w:r w:rsidR="0076300B">
        <w:rPr>
          <w:rFonts w:cs="Arial"/>
          <w:color w:val="000000"/>
          <w:lang w:val="es-ES" w:eastAsia="ca-ES"/>
        </w:rPr>
        <w:t>e</w:t>
      </w:r>
      <w:r w:rsidRPr="0059122D">
        <w:rPr>
          <w:rFonts w:cs="Arial"/>
          <w:color w:val="000000"/>
          <w:lang w:val="es-ES" w:eastAsia="ca-ES"/>
        </w:rPr>
        <w:t> ingreso de las retenciones de IRPF:</w:t>
      </w:r>
    </w:p>
    <w:p w:rsidR="0076300B" w:rsidRDefault="0076300B" w:rsidP="0076300B">
      <w:pPr>
        <w:jc w:val="both"/>
        <w:rPr>
          <w:rFonts w:cs="Arial"/>
          <w:color w:val="000000"/>
          <w:lang w:val="es-ES" w:eastAsia="ca-ES"/>
        </w:rPr>
      </w:pPr>
    </w:p>
    <w:p w:rsidR="0076300B" w:rsidRDefault="0059122D" w:rsidP="00E40588">
      <w:pPr>
        <w:numPr>
          <w:ilvl w:val="0"/>
          <w:numId w:val="9"/>
        </w:numPr>
        <w:jc w:val="both"/>
        <w:rPr>
          <w:rFonts w:ascii="Times New Roman" w:hAnsi="Times New Roman"/>
          <w:color w:val="000000"/>
          <w:sz w:val="27"/>
          <w:szCs w:val="27"/>
          <w:lang w:val="es-ES" w:eastAsia="ca-ES"/>
        </w:rPr>
      </w:pPr>
      <w:r w:rsidRPr="0059122D">
        <w:rPr>
          <w:rFonts w:cs="Arial"/>
          <w:color w:val="000000"/>
          <w:lang w:val="es-ES" w:eastAsia="ca-ES"/>
        </w:rPr>
        <w:t>Declaración de las actuaciones realizadas que han sido financiadas con la subvención y su coste, con el desglose de cada un</w:t>
      </w:r>
      <w:r w:rsidR="0076300B">
        <w:rPr>
          <w:rFonts w:cs="Arial"/>
          <w:color w:val="000000"/>
          <w:lang w:val="es-ES" w:eastAsia="ca-ES"/>
        </w:rPr>
        <w:t>o</w:t>
      </w:r>
      <w:r w:rsidRPr="0059122D">
        <w:rPr>
          <w:rFonts w:cs="Arial"/>
          <w:color w:val="000000"/>
          <w:lang w:val="es-ES" w:eastAsia="ca-ES"/>
        </w:rPr>
        <w:t xml:space="preserve"> de los gastos en que han incurrido.</w:t>
      </w:r>
      <w:r w:rsidRPr="0059122D">
        <w:rPr>
          <w:rFonts w:ascii="Times New Roman" w:hAnsi="Times New Roman"/>
          <w:color w:val="000000"/>
          <w:sz w:val="14"/>
          <w:szCs w:val="14"/>
          <w:lang w:val="es-ES" w:eastAsia="ca-ES"/>
        </w:rPr>
        <w:t>         </w:t>
      </w:r>
    </w:p>
    <w:p w:rsidR="0076300B" w:rsidRDefault="0059122D" w:rsidP="00E40588">
      <w:pPr>
        <w:numPr>
          <w:ilvl w:val="0"/>
          <w:numId w:val="9"/>
        </w:numPr>
        <w:jc w:val="both"/>
        <w:rPr>
          <w:rFonts w:ascii="Times New Roman" w:hAnsi="Times New Roman"/>
          <w:color w:val="000000"/>
          <w:sz w:val="27"/>
          <w:szCs w:val="27"/>
          <w:lang w:val="es-ES" w:eastAsia="ca-ES"/>
        </w:rPr>
      </w:pPr>
      <w:r w:rsidRPr="0076300B">
        <w:rPr>
          <w:rFonts w:cs="Arial"/>
          <w:color w:val="000000"/>
          <w:lang w:val="es-ES" w:eastAsia="ca-ES"/>
        </w:rPr>
        <w:t>Cualquier otra documentación que a requerimiento del Ayuntamiento estime oportuno para la correcta fiscalización del gasto, como los boletines acreditativos de cotización a la Seguridad Social (TC1, TC2</w:t>
      </w:r>
      <w:r w:rsidR="0076300B">
        <w:rPr>
          <w:rFonts w:cs="Arial"/>
          <w:color w:val="000000"/>
          <w:lang w:val="es-ES" w:eastAsia="ca-ES"/>
        </w:rPr>
        <w:t>,</w:t>
      </w:r>
      <w:r w:rsidRPr="0076300B">
        <w:rPr>
          <w:rFonts w:cs="Arial"/>
          <w:color w:val="000000"/>
          <w:lang w:val="es-ES" w:eastAsia="ca-ES"/>
        </w:rPr>
        <w:t>...).</w:t>
      </w:r>
      <w:r w:rsidRPr="0076300B">
        <w:rPr>
          <w:rFonts w:ascii="Times New Roman" w:hAnsi="Times New Roman"/>
          <w:color w:val="000000"/>
          <w:sz w:val="14"/>
          <w:szCs w:val="14"/>
          <w:lang w:val="es-ES" w:eastAsia="ca-ES"/>
        </w:rPr>
        <w:t>         </w:t>
      </w:r>
    </w:p>
    <w:p w:rsidR="0059122D" w:rsidRPr="0076300B" w:rsidRDefault="0059122D" w:rsidP="00E40588">
      <w:pPr>
        <w:numPr>
          <w:ilvl w:val="0"/>
          <w:numId w:val="9"/>
        </w:numPr>
        <w:jc w:val="both"/>
        <w:rPr>
          <w:rFonts w:ascii="Times New Roman" w:hAnsi="Times New Roman"/>
          <w:color w:val="000000"/>
          <w:sz w:val="27"/>
          <w:szCs w:val="27"/>
          <w:lang w:val="es-ES" w:eastAsia="ca-ES"/>
        </w:rPr>
      </w:pPr>
      <w:r w:rsidRPr="0076300B">
        <w:rPr>
          <w:rFonts w:cs="Arial"/>
          <w:color w:val="000000"/>
          <w:lang w:val="es-ES" w:eastAsia="ca-ES"/>
        </w:rPr>
        <w:t>Todas las justificaciones de gastos contendrán una declaración de la persona beneficiaria o de quien lo represente, en la que se haga constar que el IVA soportado e incluido en los documentos justificativos no ha sido objeto de deducción.</w:t>
      </w:r>
      <w:r w:rsidRPr="0076300B">
        <w:rPr>
          <w:rFonts w:ascii="Times New Roman" w:hAnsi="Times New Roman"/>
          <w:color w:val="000000"/>
          <w:sz w:val="14"/>
          <w:szCs w:val="14"/>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4.6. La documentación justificativa técnica y económica mencionada con anterioridad se entregará al Ayuntamiento, como máximo, antes de finalizar el mes de marzo del año siguiente al subvencionado.</w:t>
      </w:r>
    </w:p>
    <w:p w:rsidR="0059122D" w:rsidRPr="0059122D" w:rsidRDefault="0059122D" w:rsidP="0059122D">
      <w:pPr>
        <w:ind w:left="1440"/>
        <w:jc w:val="both"/>
        <w:rPr>
          <w:rFonts w:ascii="Times New Roman" w:hAnsi="Times New Roman"/>
          <w:color w:val="000000"/>
          <w:sz w:val="27"/>
          <w:szCs w:val="27"/>
          <w:lang w:val="es-ES" w:eastAsia="ca-ES"/>
        </w:rPr>
      </w:pPr>
      <w:r w:rsidRPr="0059122D">
        <w:rPr>
          <w:rFonts w:cs="Arial"/>
          <w:color w:val="000000"/>
          <w:lang w:val="es-ES" w:eastAsia="ca-ES"/>
        </w:rPr>
        <w:t> </w:t>
      </w:r>
    </w:p>
    <w:p w:rsidR="002612DC" w:rsidRDefault="002612DC" w:rsidP="0059122D">
      <w:pPr>
        <w:jc w:val="both"/>
        <w:rPr>
          <w:rFonts w:cs="Arial"/>
          <w:b/>
          <w:bCs/>
          <w:color w:val="000000"/>
          <w:lang w:val="es-ES" w:eastAsia="ca-ES"/>
        </w:rPr>
      </w:pPr>
    </w:p>
    <w:p w:rsidR="002612DC" w:rsidRDefault="002612DC" w:rsidP="0059122D">
      <w:pPr>
        <w:jc w:val="both"/>
        <w:rPr>
          <w:rFonts w:cs="Arial"/>
          <w:b/>
          <w:bCs/>
          <w:color w:val="000000"/>
          <w:lang w:val="es-ES" w:eastAsia="ca-ES"/>
        </w:rPr>
      </w:pPr>
    </w:p>
    <w:p w:rsidR="002612DC" w:rsidRDefault="002612DC" w:rsidP="0059122D">
      <w:pPr>
        <w:jc w:val="both"/>
        <w:rPr>
          <w:rFonts w:cs="Arial"/>
          <w:b/>
          <w:bCs/>
          <w:color w:val="000000"/>
          <w:lang w:val="es-ES" w:eastAsia="ca-ES"/>
        </w:rPr>
      </w:pPr>
    </w:p>
    <w:p w:rsidR="0059122D" w:rsidRPr="0059122D" w:rsidRDefault="0059122D" w:rsidP="0059122D">
      <w:pPr>
        <w:jc w:val="both"/>
        <w:rPr>
          <w:rFonts w:ascii="Times New Roman" w:hAnsi="Times New Roman"/>
          <w:color w:val="000000"/>
          <w:sz w:val="27"/>
          <w:szCs w:val="27"/>
          <w:lang w:val="es-ES" w:eastAsia="ca-ES"/>
        </w:rPr>
      </w:pPr>
      <w:r w:rsidRPr="0059122D">
        <w:rPr>
          <w:rFonts w:cs="Arial"/>
          <w:b/>
          <w:bCs/>
          <w:color w:val="000000"/>
          <w:lang w:val="es-ES" w:eastAsia="ca-ES"/>
        </w:rPr>
        <w:t>5. PRINCIPIOS ÉTICOS Y REGLAS DE CONDUCTA</w:t>
      </w:r>
    </w:p>
    <w:p w:rsidR="0059122D" w:rsidRPr="0059122D" w:rsidRDefault="0059122D" w:rsidP="0059122D">
      <w:pPr>
        <w:ind w:left="360"/>
        <w:jc w:val="both"/>
        <w:rPr>
          <w:rFonts w:ascii="Times New Roman" w:hAnsi="Times New Roman"/>
          <w:color w:val="000000"/>
          <w:sz w:val="27"/>
          <w:szCs w:val="27"/>
          <w:lang w:val="es-ES" w:eastAsia="ca-ES"/>
        </w:rPr>
      </w:pPr>
      <w:r w:rsidRPr="0059122D">
        <w:rPr>
          <w:rFonts w:cs="Arial"/>
          <w:b/>
          <w:bCs/>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De conformidad con el artículo 55.2 de la Ley 19/2014, de 29 de diciembre, de transparencia, acceso a la información pública y buen gobierno, se establecen los principios éticos y las reglas de conducta a los que han de adecuar l</w:t>
      </w:r>
      <w:r w:rsidR="00A137A0">
        <w:rPr>
          <w:rFonts w:cs="Arial"/>
          <w:color w:val="000000"/>
          <w:lang w:val="es-ES" w:eastAsia="ca-ES"/>
        </w:rPr>
        <w:t>a</w:t>
      </w:r>
      <w:r w:rsidRPr="0059122D">
        <w:rPr>
          <w:rFonts w:cs="Arial"/>
          <w:color w:val="000000"/>
          <w:lang w:val="es-ES" w:eastAsia="ca-ES"/>
        </w:rPr>
        <w:t xml:space="preserve"> actividad los beneficiarios de subvenciones:</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A137A0" w:rsidRPr="00A137A0" w:rsidRDefault="0059122D" w:rsidP="00E40588">
      <w:pPr>
        <w:numPr>
          <w:ilvl w:val="0"/>
          <w:numId w:val="10"/>
        </w:numPr>
        <w:jc w:val="both"/>
        <w:rPr>
          <w:rFonts w:ascii="Times New Roman" w:hAnsi="Times New Roman"/>
          <w:color w:val="000000"/>
          <w:sz w:val="27"/>
          <w:szCs w:val="27"/>
          <w:lang w:val="es-ES" w:eastAsia="ca-ES"/>
        </w:rPr>
      </w:pPr>
      <w:r w:rsidRPr="0059122D">
        <w:rPr>
          <w:rFonts w:cs="Arial"/>
          <w:color w:val="000000"/>
          <w:lang w:val="es-ES" w:eastAsia="ca-ES"/>
        </w:rPr>
        <w:t>El respeto del ordenamiento jurídico y el principio de legalidad.</w:t>
      </w:r>
    </w:p>
    <w:p w:rsidR="00A137A0" w:rsidRDefault="00A137A0" w:rsidP="00A137A0">
      <w:pPr>
        <w:ind w:left="720"/>
        <w:jc w:val="both"/>
        <w:rPr>
          <w:rFonts w:ascii="Times New Roman" w:hAnsi="Times New Roman"/>
          <w:color w:val="000000"/>
          <w:sz w:val="27"/>
          <w:szCs w:val="27"/>
          <w:lang w:val="es-ES" w:eastAsia="ca-ES"/>
        </w:rPr>
      </w:pPr>
    </w:p>
    <w:p w:rsidR="00A137A0" w:rsidRDefault="0059122D" w:rsidP="00E40588">
      <w:pPr>
        <w:numPr>
          <w:ilvl w:val="0"/>
          <w:numId w:val="10"/>
        </w:numPr>
        <w:jc w:val="both"/>
        <w:rPr>
          <w:rFonts w:ascii="Times New Roman" w:hAnsi="Times New Roman"/>
          <w:color w:val="000000"/>
          <w:sz w:val="27"/>
          <w:szCs w:val="27"/>
          <w:lang w:val="es-ES" w:eastAsia="ca-ES"/>
        </w:rPr>
      </w:pPr>
      <w:r w:rsidRPr="00A137A0">
        <w:rPr>
          <w:rFonts w:cs="Arial"/>
          <w:color w:val="000000"/>
          <w:lang w:val="es-ES" w:eastAsia="ca-ES"/>
        </w:rPr>
        <w:t>El respeto y la protección de los derechos fundamentales y las libertades públicas y los derechos estatutarios.</w:t>
      </w:r>
    </w:p>
    <w:p w:rsidR="00A137A0" w:rsidRDefault="00A137A0" w:rsidP="00A137A0">
      <w:pPr>
        <w:pStyle w:val="Prrafodelista"/>
        <w:rPr>
          <w:rFonts w:cs="Arial"/>
          <w:color w:val="000000"/>
          <w:lang w:val="es-ES" w:eastAsia="ca-ES"/>
        </w:rPr>
      </w:pPr>
    </w:p>
    <w:p w:rsidR="004563AA" w:rsidRDefault="0059122D" w:rsidP="00E40588">
      <w:pPr>
        <w:numPr>
          <w:ilvl w:val="0"/>
          <w:numId w:val="10"/>
        </w:numPr>
        <w:jc w:val="both"/>
        <w:rPr>
          <w:rFonts w:ascii="Times New Roman" w:hAnsi="Times New Roman"/>
          <w:color w:val="000000"/>
          <w:sz w:val="27"/>
          <w:szCs w:val="27"/>
          <w:lang w:val="es-ES" w:eastAsia="ca-ES"/>
        </w:rPr>
      </w:pPr>
      <w:r w:rsidRPr="00A137A0">
        <w:rPr>
          <w:rFonts w:cs="Arial"/>
          <w:color w:val="000000"/>
          <w:lang w:val="es-ES" w:eastAsia="ca-ES"/>
        </w:rPr>
        <w:t xml:space="preserve">La transparencia de las actividades financiadas mediante aportaciones económicas procedentes del Ayuntamiento de </w:t>
      </w:r>
      <w:proofErr w:type="spellStart"/>
      <w:r w:rsidRPr="00A137A0">
        <w:rPr>
          <w:rFonts w:cs="Arial"/>
          <w:color w:val="000000"/>
          <w:lang w:val="es-ES" w:eastAsia="ca-ES"/>
        </w:rPr>
        <w:t>Esplugues</w:t>
      </w:r>
      <w:proofErr w:type="spellEnd"/>
      <w:r w:rsidRPr="00A137A0">
        <w:rPr>
          <w:rFonts w:cs="Arial"/>
          <w:color w:val="000000"/>
          <w:lang w:val="es-ES" w:eastAsia="ca-ES"/>
        </w:rPr>
        <w:t xml:space="preserve"> de Llobregat.</w:t>
      </w:r>
    </w:p>
    <w:p w:rsidR="004563AA" w:rsidRDefault="004563AA" w:rsidP="004563AA">
      <w:pPr>
        <w:pStyle w:val="Prrafodelista"/>
        <w:rPr>
          <w:rFonts w:cs="Arial"/>
          <w:color w:val="000000"/>
          <w:lang w:val="es-ES" w:eastAsia="ca-ES"/>
        </w:rPr>
      </w:pPr>
    </w:p>
    <w:p w:rsidR="004563AA" w:rsidRDefault="0059122D" w:rsidP="00E40588">
      <w:pPr>
        <w:numPr>
          <w:ilvl w:val="0"/>
          <w:numId w:val="10"/>
        </w:numPr>
        <w:jc w:val="both"/>
        <w:rPr>
          <w:rFonts w:ascii="Times New Roman" w:hAnsi="Times New Roman"/>
          <w:color w:val="000000"/>
          <w:sz w:val="27"/>
          <w:szCs w:val="27"/>
          <w:lang w:val="es-ES" w:eastAsia="ca-ES"/>
        </w:rPr>
      </w:pPr>
      <w:r w:rsidRPr="004563AA">
        <w:rPr>
          <w:rFonts w:cs="Arial"/>
          <w:color w:val="000000"/>
          <w:lang w:val="es-ES" w:eastAsia="ca-ES"/>
        </w:rPr>
        <w:t>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rsidR="004563AA" w:rsidRDefault="004563AA" w:rsidP="004563AA">
      <w:pPr>
        <w:pStyle w:val="Prrafodelista"/>
        <w:rPr>
          <w:rFonts w:cs="Arial"/>
          <w:color w:val="000000"/>
          <w:lang w:val="es-ES" w:eastAsia="ca-ES"/>
        </w:rPr>
      </w:pPr>
    </w:p>
    <w:p w:rsidR="00717EC0" w:rsidRDefault="0059122D" w:rsidP="00E40588">
      <w:pPr>
        <w:numPr>
          <w:ilvl w:val="0"/>
          <w:numId w:val="10"/>
        </w:numPr>
        <w:jc w:val="both"/>
        <w:rPr>
          <w:rFonts w:ascii="Times New Roman" w:hAnsi="Times New Roman"/>
          <w:color w:val="000000"/>
          <w:sz w:val="27"/>
          <w:szCs w:val="27"/>
          <w:lang w:val="es-ES" w:eastAsia="ca-ES"/>
        </w:rPr>
      </w:pPr>
      <w:r w:rsidRPr="004563AA">
        <w:rPr>
          <w:rFonts w:cs="Arial"/>
          <w:color w:val="000000"/>
          <w:lang w:val="es-ES" w:eastAsia="ca-ES"/>
        </w:rPr>
        <w:t>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rsidR="00717EC0" w:rsidRDefault="00717EC0" w:rsidP="00717EC0">
      <w:pPr>
        <w:pStyle w:val="Prrafodelista"/>
        <w:rPr>
          <w:rFonts w:cs="Arial"/>
          <w:color w:val="000000"/>
          <w:lang w:val="es-ES" w:eastAsia="ca-ES"/>
        </w:rPr>
      </w:pPr>
    </w:p>
    <w:p w:rsidR="00717EC0" w:rsidRDefault="0059122D" w:rsidP="00E40588">
      <w:pPr>
        <w:numPr>
          <w:ilvl w:val="0"/>
          <w:numId w:val="10"/>
        </w:numPr>
        <w:jc w:val="both"/>
        <w:rPr>
          <w:rFonts w:ascii="Times New Roman" w:hAnsi="Times New Roman"/>
          <w:color w:val="000000"/>
          <w:sz w:val="27"/>
          <w:szCs w:val="27"/>
          <w:lang w:val="es-ES" w:eastAsia="ca-ES"/>
        </w:rPr>
      </w:pPr>
      <w:r w:rsidRPr="00717EC0">
        <w:rPr>
          <w:rFonts w:cs="Arial"/>
          <w:color w:val="000000"/>
          <w:lang w:val="es-ES" w:eastAsia="ca-ES"/>
        </w:rPr>
        <w:t>El ajuste de la gestión y la aplicación de los recursos públicos a la legalidad presupuestaria y</w:t>
      </w:r>
      <w:r w:rsidR="00717EC0">
        <w:rPr>
          <w:rFonts w:cs="Arial"/>
          <w:color w:val="000000"/>
          <w:lang w:val="es-ES" w:eastAsia="ca-ES"/>
        </w:rPr>
        <w:t xml:space="preserve"> </w:t>
      </w:r>
      <w:r w:rsidRPr="00717EC0">
        <w:rPr>
          <w:rFonts w:cs="Arial"/>
          <w:color w:val="000000"/>
          <w:lang w:val="es-ES" w:eastAsia="ca-ES"/>
        </w:rPr>
        <w:t>a las finalidades para las que se han concebido y otorgados.</w:t>
      </w:r>
    </w:p>
    <w:p w:rsidR="00717EC0" w:rsidRDefault="00717EC0" w:rsidP="00717EC0">
      <w:pPr>
        <w:pStyle w:val="Prrafodelista"/>
        <w:rPr>
          <w:rFonts w:cs="Arial"/>
          <w:color w:val="000000"/>
          <w:lang w:val="es-ES" w:eastAsia="ca-ES"/>
        </w:rPr>
      </w:pPr>
    </w:p>
    <w:p w:rsidR="00717EC0" w:rsidRDefault="0059122D" w:rsidP="00E40588">
      <w:pPr>
        <w:numPr>
          <w:ilvl w:val="0"/>
          <w:numId w:val="10"/>
        </w:numPr>
        <w:jc w:val="both"/>
        <w:rPr>
          <w:rFonts w:ascii="Times New Roman" w:hAnsi="Times New Roman"/>
          <w:color w:val="000000"/>
          <w:sz w:val="27"/>
          <w:szCs w:val="27"/>
          <w:lang w:val="es-ES" w:eastAsia="ca-ES"/>
        </w:rPr>
      </w:pPr>
      <w:r w:rsidRPr="00717EC0">
        <w:rPr>
          <w:rFonts w:cs="Arial"/>
          <w:color w:val="000000"/>
          <w:lang w:val="es-ES" w:eastAsia="ca-ES"/>
        </w:rPr>
        <w:t>La rendición de cuentas y la responsabilidad por las actuaciones propias.</w:t>
      </w:r>
    </w:p>
    <w:p w:rsidR="00717EC0" w:rsidRDefault="00717EC0" w:rsidP="00717EC0">
      <w:pPr>
        <w:pStyle w:val="Prrafodelista"/>
        <w:rPr>
          <w:rFonts w:cs="Arial"/>
          <w:color w:val="000000"/>
          <w:lang w:val="es-ES" w:eastAsia="ca-ES"/>
        </w:rPr>
      </w:pPr>
    </w:p>
    <w:p w:rsidR="002E5366" w:rsidRDefault="0059122D" w:rsidP="00E40588">
      <w:pPr>
        <w:numPr>
          <w:ilvl w:val="0"/>
          <w:numId w:val="10"/>
        </w:numPr>
        <w:jc w:val="both"/>
        <w:rPr>
          <w:rFonts w:ascii="Times New Roman" w:hAnsi="Times New Roman"/>
          <w:color w:val="000000"/>
          <w:sz w:val="27"/>
          <w:szCs w:val="27"/>
          <w:lang w:val="es-ES" w:eastAsia="ca-ES"/>
        </w:rPr>
      </w:pPr>
      <w:r w:rsidRPr="00717EC0">
        <w:rPr>
          <w:rFonts w:cs="Arial"/>
          <w:color w:val="000000"/>
          <w:lang w:val="es-ES" w:eastAsia="ca-ES"/>
        </w:rPr>
        <w:t>La utilización de la información a la que tienen acceso en beneficio de</w:t>
      </w:r>
      <w:r w:rsidR="00717EC0">
        <w:rPr>
          <w:rFonts w:cs="Arial"/>
          <w:color w:val="000000"/>
          <w:lang w:val="es-ES" w:eastAsia="ca-ES"/>
        </w:rPr>
        <w:t>l</w:t>
      </w:r>
      <w:r w:rsidRPr="00717EC0">
        <w:rPr>
          <w:rFonts w:cs="Arial"/>
          <w:color w:val="000000"/>
          <w:lang w:val="es-ES" w:eastAsia="ca-ES"/>
        </w:rPr>
        <w:t> interés público, sin obtener ninguna ventaja propi</w:t>
      </w:r>
      <w:r w:rsidR="00717EC0">
        <w:rPr>
          <w:rFonts w:cs="Arial"/>
          <w:color w:val="000000"/>
          <w:lang w:val="es-ES" w:eastAsia="ca-ES"/>
        </w:rPr>
        <w:t>a, ni ajena</w:t>
      </w:r>
      <w:r w:rsidRPr="00717EC0">
        <w:rPr>
          <w:rFonts w:cs="Arial"/>
          <w:color w:val="000000"/>
          <w:lang w:val="es-ES" w:eastAsia="ca-ES"/>
        </w:rPr>
        <w:t>.</w:t>
      </w:r>
    </w:p>
    <w:p w:rsidR="002E5366" w:rsidRDefault="002E5366" w:rsidP="002E5366">
      <w:pPr>
        <w:pStyle w:val="Prrafodelista"/>
        <w:rPr>
          <w:rFonts w:cs="Arial"/>
          <w:color w:val="000000"/>
          <w:lang w:val="es-ES" w:eastAsia="ca-ES"/>
        </w:rPr>
      </w:pPr>
    </w:p>
    <w:p w:rsidR="00FA1278" w:rsidRDefault="0059122D" w:rsidP="00E40588">
      <w:pPr>
        <w:numPr>
          <w:ilvl w:val="0"/>
          <w:numId w:val="10"/>
        </w:numPr>
        <w:jc w:val="both"/>
        <w:rPr>
          <w:rFonts w:ascii="Times New Roman" w:hAnsi="Times New Roman"/>
          <w:color w:val="000000"/>
          <w:sz w:val="27"/>
          <w:szCs w:val="27"/>
          <w:lang w:val="es-ES" w:eastAsia="ca-ES"/>
        </w:rPr>
      </w:pPr>
      <w:r w:rsidRPr="002E5366">
        <w:rPr>
          <w:rFonts w:cs="Arial"/>
          <w:color w:val="000000"/>
          <w:lang w:val="es-ES" w:eastAsia="ca-ES"/>
        </w:rPr>
        <w:t>El compromiso general y directo por la calidad de las actividades o servicios que preste y el cumplimiento de los derechos de las personas usuarias o destinatarias de sus actividades.</w:t>
      </w:r>
    </w:p>
    <w:p w:rsidR="00FA1278" w:rsidRDefault="0059122D" w:rsidP="00E40588">
      <w:pPr>
        <w:numPr>
          <w:ilvl w:val="0"/>
          <w:numId w:val="10"/>
        </w:numPr>
        <w:jc w:val="both"/>
        <w:rPr>
          <w:rFonts w:ascii="Times New Roman" w:hAnsi="Times New Roman"/>
          <w:color w:val="000000"/>
          <w:sz w:val="27"/>
          <w:szCs w:val="27"/>
          <w:lang w:val="es-ES" w:eastAsia="ca-ES"/>
        </w:rPr>
      </w:pPr>
      <w:r w:rsidRPr="00FA1278">
        <w:rPr>
          <w:rFonts w:cs="Arial"/>
          <w:color w:val="000000"/>
          <w:lang w:val="es-ES" w:eastAsia="ca-ES"/>
        </w:rPr>
        <w:t>La buena fe.</w:t>
      </w:r>
    </w:p>
    <w:p w:rsidR="00FA1278" w:rsidRDefault="00FA1278" w:rsidP="00FA1278">
      <w:pPr>
        <w:pStyle w:val="Prrafodelista"/>
        <w:rPr>
          <w:rFonts w:cs="Arial"/>
          <w:color w:val="000000"/>
          <w:lang w:val="es-ES" w:eastAsia="ca-ES"/>
        </w:rPr>
      </w:pPr>
    </w:p>
    <w:p w:rsidR="004871B4" w:rsidRDefault="0059122D" w:rsidP="0059122D">
      <w:pPr>
        <w:numPr>
          <w:ilvl w:val="0"/>
          <w:numId w:val="10"/>
        </w:numPr>
        <w:jc w:val="both"/>
        <w:rPr>
          <w:rFonts w:ascii="Times New Roman" w:hAnsi="Times New Roman"/>
          <w:color w:val="000000"/>
          <w:sz w:val="27"/>
          <w:szCs w:val="27"/>
          <w:lang w:val="es-ES" w:eastAsia="ca-ES"/>
        </w:rPr>
      </w:pPr>
      <w:r w:rsidRPr="00FA1278">
        <w:rPr>
          <w:rFonts w:cs="Arial"/>
          <w:color w:val="000000"/>
          <w:lang w:val="es-ES" w:eastAsia="ca-ES"/>
        </w:rPr>
        <w:lastRenderedPageBreak/>
        <w:t>No ofrecer ningún obsequio de valor, favor o servicio a autoridad o cargo público, o personal al servicio de la administración pública o de sus entes dependientes, por razón del cargo o que pueda comprometer la ejecución de sus funciones.</w:t>
      </w:r>
    </w:p>
    <w:p w:rsidR="004871B4" w:rsidRDefault="004871B4" w:rsidP="004871B4">
      <w:pPr>
        <w:pStyle w:val="Prrafodelista"/>
        <w:rPr>
          <w:rFonts w:cs="Arial"/>
          <w:color w:val="000000"/>
          <w:lang w:val="es-ES" w:eastAsia="ca-ES"/>
        </w:rPr>
      </w:pPr>
    </w:p>
    <w:p w:rsidR="004871B4" w:rsidRDefault="0059122D" w:rsidP="0059122D">
      <w:pPr>
        <w:numPr>
          <w:ilvl w:val="0"/>
          <w:numId w:val="10"/>
        </w:numPr>
        <w:jc w:val="both"/>
        <w:rPr>
          <w:rFonts w:ascii="Times New Roman" w:hAnsi="Times New Roman"/>
          <w:color w:val="000000"/>
          <w:sz w:val="27"/>
          <w:szCs w:val="27"/>
          <w:lang w:val="es-ES" w:eastAsia="ca-ES"/>
        </w:rPr>
      </w:pPr>
      <w:r w:rsidRPr="004871B4">
        <w:rPr>
          <w:rFonts w:cs="Arial"/>
          <w:color w:val="000000"/>
          <w:lang w:val="es-ES" w:eastAsia="ca-ES"/>
        </w:rPr>
        <w:t>No obtener ni tratar de obtener la información o influir en la toma de decisiones de manera deshonesta.</w:t>
      </w:r>
    </w:p>
    <w:p w:rsidR="004871B4" w:rsidRDefault="004871B4" w:rsidP="004871B4">
      <w:pPr>
        <w:pStyle w:val="Prrafodelista"/>
        <w:rPr>
          <w:rFonts w:cs="Arial"/>
          <w:color w:val="000000"/>
          <w:lang w:val="es-ES" w:eastAsia="ca-ES"/>
        </w:rPr>
      </w:pPr>
    </w:p>
    <w:p w:rsidR="004871B4" w:rsidRDefault="0059122D" w:rsidP="0059122D">
      <w:pPr>
        <w:numPr>
          <w:ilvl w:val="0"/>
          <w:numId w:val="10"/>
        </w:numPr>
        <w:jc w:val="both"/>
        <w:rPr>
          <w:rFonts w:ascii="Times New Roman" w:hAnsi="Times New Roman"/>
          <w:color w:val="000000"/>
          <w:sz w:val="27"/>
          <w:szCs w:val="27"/>
          <w:lang w:val="es-ES" w:eastAsia="ca-ES"/>
        </w:rPr>
      </w:pPr>
      <w:r w:rsidRPr="004871B4">
        <w:rPr>
          <w:rFonts w:cs="Arial"/>
          <w:color w:val="000000"/>
          <w:lang w:val="es-ES" w:eastAsia="ca-ES"/>
        </w:rPr>
        <w:t>El compromiso de proporcionar información actualizada, fiel y no engañosa en la actuación comprobadora de la Intervención y de mantenerla actualizada posteriormente.</w:t>
      </w:r>
    </w:p>
    <w:p w:rsidR="004871B4" w:rsidRDefault="004871B4" w:rsidP="004871B4">
      <w:pPr>
        <w:pStyle w:val="Prrafodelista"/>
        <w:rPr>
          <w:rFonts w:cs="Arial"/>
          <w:color w:val="000000"/>
          <w:lang w:val="es-ES" w:eastAsia="ca-ES"/>
        </w:rPr>
      </w:pPr>
    </w:p>
    <w:p w:rsidR="0059122D" w:rsidRPr="004871B4" w:rsidRDefault="0059122D" w:rsidP="0059122D">
      <w:pPr>
        <w:numPr>
          <w:ilvl w:val="0"/>
          <w:numId w:val="10"/>
        </w:numPr>
        <w:jc w:val="both"/>
        <w:rPr>
          <w:rFonts w:ascii="Times New Roman" w:hAnsi="Times New Roman"/>
          <w:color w:val="000000"/>
          <w:sz w:val="27"/>
          <w:szCs w:val="27"/>
          <w:lang w:val="es-ES" w:eastAsia="ca-ES"/>
        </w:rPr>
      </w:pPr>
      <w:r w:rsidRPr="004871B4">
        <w:rPr>
          <w:rFonts w:cs="Arial"/>
          <w:color w:val="000000"/>
          <w:lang w:val="es-ES" w:eastAsia="ca-ES"/>
        </w:rPr>
        <w:t>El compromiso de aceptar y cumplir las medidas adoptadas en el caso de incumplimiento de las obligaciones legales establecidas o por el código de conducta.</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El incumplimiento de los principios éticos </w:t>
      </w:r>
      <w:r w:rsidR="00054597">
        <w:rPr>
          <w:rFonts w:cs="Arial"/>
          <w:color w:val="000000"/>
          <w:lang w:val="es-ES" w:eastAsia="ca-ES"/>
        </w:rPr>
        <w:t>y reglas de conducta establecida</w:t>
      </w:r>
      <w:r w:rsidRPr="0059122D">
        <w:rPr>
          <w:rFonts w:cs="Arial"/>
          <w:color w:val="000000"/>
          <w:lang w:val="es-ES" w:eastAsia="ca-ES"/>
        </w:rPr>
        <w:t>s en el apart</w:t>
      </w:r>
      <w:r w:rsidR="00054597">
        <w:rPr>
          <w:rFonts w:cs="Arial"/>
          <w:color w:val="000000"/>
          <w:lang w:val="es-ES" w:eastAsia="ca-ES"/>
        </w:rPr>
        <w:t>ado</w:t>
      </w:r>
      <w:r w:rsidRPr="0059122D">
        <w:rPr>
          <w:rFonts w:cs="Arial"/>
          <w:color w:val="000000"/>
          <w:lang w:val="es-ES" w:eastAsia="ca-ES"/>
        </w:rPr>
        <w:t xml:space="preserve"> primero de esta cláusula, por parte de los beneficiarios de subvenciones, tendrá los siguientes efectos:</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w:t>
      </w:r>
      <w:r w:rsidR="004B1FA3">
        <w:rPr>
          <w:rFonts w:cs="Arial"/>
          <w:color w:val="000000"/>
          <w:lang w:val="es-ES" w:eastAsia="ca-ES"/>
        </w:rPr>
        <w:t>en e</w:t>
      </w:r>
      <w:r w:rsidRPr="0059122D">
        <w:rPr>
          <w:rFonts w:cs="Arial"/>
          <w:color w:val="000000"/>
          <w:lang w:val="es-ES" w:eastAsia="ca-ES"/>
        </w:rPr>
        <w:t xml:space="preserve">l momento de determinar la graduación de la sanción correspondiente. Asimismo se procederá a dejar constancia en el expediente y lo publicará </w:t>
      </w:r>
      <w:r w:rsidR="004B1FA3">
        <w:rPr>
          <w:rFonts w:cs="Arial"/>
          <w:color w:val="000000"/>
          <w:lang w:val="es-ES" w:eastAsia="ca-ES"/>
        </w:rPr>
        <w:t>en</w:t>
      </w:r>
      <w:r w:rsidRPr="0059122D">
        <w:rPr>
          <w:rFonts w:cs="Arial"/>
          <w:color w:val="000000"/>
          <w:lang w:val="es-ES" w:eastAsia="ca-ES"/>
        </w:rPr>
        <w:t xml:space="preserve"> el Portal de la Transparencia.</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w:t>
      </w:r>
      <w:r w:rsidR="004B1FA3">
        <w:rPr>
          <w:rFonts w:cs="Arial"/>
          <w:color w:val="000000"/>
          <w:lang w:val="es-ES" w:eastAsia="ca-ES"/>
        </w:rPr>
        <w:t>en</w:t>
      </w:r>
      <w:r w:rsidRPr="0059122D">
        <w:rPr>
          <w:rFonts w:cs="Arial"/>
          <w:color w:val="000000"/>
          <w:lang w:val="es-ES" w:eastAsia="ca-ES"/>
        </w:rPr>
        <w:t xml:space="preserve"> el Portal de la Transparencia.</w:t>
      </w:r>
    </w:p>
    <w:p w:rsidR="0059122D" w:rsidRPr="0059122D" w:rsidRDefault="0059122D" w:rsidP="0059122D">
      <w:pPr>
        <w:ind w:left="360"/>
        <w:jc w:val="both"/>
        <w:rPr>
          <w:rFonts w:ascii="Times New Roman" w:hAnsi="Times New Roman"/>
          <w:color w:val="000000"/>
          <w:sz w:val="27"/>
          <w:szCs w:val="27"/>
          <w:lang w:val="es-ES" w:eastAsia="ca-ES"/>
        </w:rPr>
      </w:pPr>
      <w:r w:rsidRPr="0059122D">
        <w:rPr>
          <w:rFonts w:cs="Arial"/>
          <w:b/>
          <w:bCs/>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b/>
          <w:bCs/>
          <w:color w:val="000000"/>
          <w:lang w:val="es-ES" w:eastAsia="ca-ES"/>
        </w:rPr>
        <w:t>6. DISPOSICIONES COMUNES</w:t>
      </w:r>
    </w:p>
    <w:p w:rsidR="0059122D" w:rsidRPr="0059122D" w:rsidRDefault="0059122D" w:rsidP="0059122D">
      <w:pPr>
        <w:ind w:left="360"/>
        <w:jc w:val="both"/>
        <w:rPr>
          <w:rFonts w:ascii="Times New Roman" w:hAnsi="Times New Roman"/>
          <w:color w:val="000000"/>
          <w:sz w:val="27"/>
          <w:szCs w:val="27"/>
          <w:lang w:val="es-ES" w:eastAsia="ca-ES"/>
        </w:rPr>
      </w:pPr>
      <w:r w:rsidRPr="0059122D">
        <w:rPr>
          <w:rFonts w:cs="Arial"/>
          <w:b/>
          <w:bCs/>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b/>
          <w:bCs/>
          <w:color w:val="000000"/>
          <w:lang w:val="es-ES" w:eastAsia="ca-ES"/>
        </w:rPr>
        <w:t>6.1. </w:t>
      </w:r>
      <w:r w:rsidR="00D56559">
        <w:rPr>
          <w:rFonts w:cs="Arial"/>
          <w:b/>
          <w:bCs/>
          <w:color w:val="000000"/>
          <w:lang w:val="es-ES" w:eastAsia="ca-ES"/>
        </w:rPr>
        <w:t>C</w:t>
      </w:r>
      <w:r w:rsidRPr="0059122D">
        <w:rPr>
          <w:rFonts w:cs="Arial"/>
          <w:b/>
          <w:bCs/>
          <w:color w:val="000000"/>
          <w:lang w:val="es-ES" w:eastAsia="ca-ES"/>
        </w:rPr>
        <w:t>ompetencia:</w:t>
      </w:r>
    </w:p>
    <w:p w:rsidR="0059122D" w:rsidRPr="0059122D" w:rsidRDefault="0059122D" w:rsidP="0059122D">
      <w:pPr>
        <w:ind w:left="720"/>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outlineLvl w:val="1"/>
        <w:rPr>
          <w:rFonts w:ascii="Times New Roman" w:hAnsi="Times New Roman"/>
          <w:color w:val="000000"/>
          <w:sz w:val="36"/>
          <w:szCs w:val="36"/>
          <w:lang w:val="es-ES" w:eastAsia="ca-ES"/>
        </w:rPr>
      </w:pPr>
      <w:r w:rsidRPr="0059122D">
        <w:rPr>
          <w:rFonts w:cs="Arial"/>
          <w:color w:val="000000"/>
          <w:lang w:val="es-ES" w:eastAsia="ca-ES"/>
        </w:rPr>
        <w:t xml:space="preserve">Este convenio de colaboración se enmarca en el ámbito de las competencias del Ayuntamiento de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de Llobregat establecidas en el artículo 25.2. </w:t>
      </w:r>
      <w:r w:rsidR="00D56559" w:rsidRPr="0059122D">
        <w:rPr>
          <w:rFonts w:cs="Arial"/>
          <w:color w:val="000000"/>
          <w:lang w:val="es-ES" w:eastAsia="ca-ES"/>
        </w:rPr>
        <w:t>Letra</w:t>
      </w:r>
      <w:r w:rsidR="00D56559">
        <w:rPr>
          <w:rFonts w:cs="Arial"/>
          <w:color w:val="000000"/>
          <w:lang w:val="es-ES" w:eastAsia="ca-ES"/>
        </w:rPr>
        <w:t xml:space="preserve"> </w:t>
      </w:r>
      <w:r w:rsidRPr="0059122D">
        <w:rPr>
          <w:rFonts w:cs="Arial"/>
          <w:color w:val="000000"/>
          <w:lang w:val="es-ES" w:eastAsia="ca-ES"/>
        </w:rPr>
        <w:t>m) de la Ley 7/1985, de 2 de abril, reguladora de las bases del régimen local.</w:t>
      </w:r>
    </w:p>
    <w:p w:rsidR="00DB6E80" w:rsidRDefault="0059122D" w:rsidP="002612DC">
      <w:pPr>
        <w:rPr>
          <w:rFonts w:cs="Arial"/>
          <w:b/>
          <w:bCs/>
          <w:color w:val="000000"/>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b/>
          <w:bCs/>
          <w:color w:val="000000"/>
          <w:lang w:val="es-ES" w:eastAsia="ca-ES"/>
        </w:rPr>
        <w:t>6.2. Régimen jurídico:</w:t>
      </w:r>
    </w:p>
    <w:p w:rsidR="0059122D" w:rsidRPr="0059122D" w:rsidRDefault="0059122D" w:rsidP="0059122D">
      <w:pPr>
        <w:ind w:left="720"/>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El régimen jurídico de este convenio está determinado por las siguientes disposiciones normativas:</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DB6E80" w:rsidRDefault="0059122D" w:rsidP="00DB6E80">
      <w:pPr>
        <w:numPr>
          <w:ilvl w:val="0"/>
          <w:numId w:val="12"/>
        </w:numPr>
        <w:jc w:val="both"/>
        <w:outlineLvl w:val="1"/>
        <w:rPr>
          <w:rFonts w:ascii="Times New Roman" w:hAnsi="Times New Roman"/>
          <w:color w:val="000000"/>
          <w:sz w:val="36"/>
          <w:szCs w:val="36"/>
          <w:lang w:val="es-ES" w:eastAsia="ca-ES"/>
        </w:rPr>
      </w:pPr>
      <w:r w:rsidRPr="0059122D">
        <w:rPr>
          <w:rFonts w:cs="Arial"/>
          <w:color w:val="000000"/>
          <w:lang w:val="es-ES" w:eastAsia="ca-ES"/>
        </w:rPr>
        <w:lastRenderedPageBreak/>
        <w:t>Disposiciones del propio convenio.</w:t>
      </w:r>
      <w:r w:rsidRPr="0059122D">
        <w:rPr>
          <w:rFonts w:ascii="Times New Roman" w:hAnsi="Times New Roman"/>
          <w:color w:val="000000"/>
          <w:sz w:val="14"/>
          <w:szCs w:val="14"/>
          <w:lang w:val="es-ES" w:eastAsia="ca-ES"/>
        </w:rPr>
        <w:t>         </w:t>
      </w:r>
    </w:p>
    <w:p w:rsidR="00DB6E80" w:rsidRDefault="0059122D" w:rsidP="00DB6E80">
      <w:pPr>
        <w:numPr>
          <w:ilvl w:val="0"/>
          <w:numId w:val="12"/>
        </w:numPr>
        <w:jc w:val="both"/>
        <w:outlineLvl w:val="1"/>
        <w:rPr>
          <w:rFonts w:ascii="Times New Roman" w:hAnsi="Times New Roman"/>
          <w:color w:val="000000"/>
          <w:sz w:val="36"/>
          <w:szCs w:val="36"/>
          <w:lang w:val="es-ES" w:eastAsia="ca-ES"/>
        </w:rPr>
      </w:pPr>
      <w:r w:rsidRPr="00DB6E80">
        <w:rPr>
          <w:rFonts w:cs="Arial"/>
          <w:color w:val="000000"/>
          <w:lang w:val="es-ES" w:eastAsia="ca-ES"/>
        </w:rPr>
        <w:t xml:space="preserve">Ordenanza General reguladora de la concesión de subvenciones del Ayuntamiento de </w:t>
      </w:r>
      <w:proofErr w:type="spellStart"/>
      <w:r w:rsidRPr="00DB6E80">
        <w:rPr>
          <w:rFonts w:cs="Arial"/>
          <w:color w:val="000000"/>
          <w:lang w:val="es-ES" w:eastAsia="ca-ES"/>
        </w:rPr>
        <w:t>Esplugues</w:t>
      </w:r>
      <w:proofErr w:type="spellEnd"/>
      <w:r w:rsidRPr="00DB6E80">
        <w:rPr>
          <w:rFonts w:cs="Arial"/>
          <w:color w:val="000000"/>
          <w:lang w:val="es-ES" w:eastAsia="ca-ES"/>
        </w:rPr>
        <w:t xml:space="preserve"> de Llobregat.</w:t>
      </w:r>
      <w:r w:rsidRPr="00DB6E80">
        <w:rPr>
          <w:rFonts w:ascii="Times New Roman" w:hAnsi="Times New Roman"/>
          <w:color w:val="000000"/>
          <w:sz w:val="14"/>
          <w:szCs w:val="14"/>
          <w:lang w:val="es-ES" w:eastAsia="ca-ES"/>
        </w:rPr>
        <w:t>         </w:t>
      </w:r>
    </w:p>
    <w:p w:rsidR="00DB6E80" w:rsidRDefault="0059122D" w:rsidP="00DB6E80">
      <w:pPr>
        <w:numPr>
          <w:ilvl w:val="0"/>
          <w:numId w:val="12"/>
        </w:numPr>
        <w:jc w:val="both"/>
        <w:outlineLvl w:val="1"/>
        <w:rPr>
          <w:rFonts w:ascii="Times New Roman" w:hAnsi="Times New Roman"/>
          <w:color w:val="000000"/>
          <w:sz w:val="36"/>
          <w:szCs w:val="36"/>
          <w:lang w:val="es-ES" w:eastAsia="ca-ES"/>
        </w:rPr>
      </w:pPr>
      <w:r w:rsidRPr="00DB6E80">
        <w:rPr>
          <w:rFonts w:cs="Arial"/>
          <w:color w:val="000000"/>
          <w:lang w:val="es-ES" w:eastAsia="ca-ES"/>
        </w:rPr>
        <w:t>Ley 38/2003, de 17 de noviembre, General de Subvenciones, y las disposiciones que resulten aplicables de su reglamento de desarrollo.</w:t>
      </w:r>
      <w:r w:rsidRPr="00DB6E80">
        <w:rPr>
          <w:rFonts w:ascii="Times New Roman" w:hAnsi="Times New Roman"/>
          <w:color w:val="000000"/>
          <w:sz w:val="14"/>
          <w:szCs w:val="14"/>
          <w:lang w:val="es-ES" w:eastAsia="ca-ES"/>
        </w:rPr>
        <w:t>         </w:t>
      </w:r>
    </w:p>
    <w:p w:rsidR="00DB6E80" w:rsidRDefault="0059122D" w:rsidP="00DB6E80">
      <w:pPr>
        <w:numPr>
          <w:ilvl w:val="0"/>
          <w:numId w:val="12"/>
        </w:numPr>
        <w:jc w:val="both"/>
        <w:outlineLvl w:val="1"/>
        <w:rPr>
          <w:rFonts w:ascii="Times New Roman" w:hAnsi="Times New Roman"/>
          <w:color w:val="000000"/>
          <w:sz w:val="36"/>
          <w:szCs w:val="36"/>
          <w:lang w:val="es-ES" w:eastAsia="ca-ES"/>
        </w:rPr>
      </w:pPr>
      <w:r w:rsidRPr="00DB6E80">
        <w:rPr>
          <w:rFonts w:cs="Arial"/>
          <w:color w:val="000000"/>
          <w:lang w:val="es-ES" w:eastAsia="ca-ES"/>
        </w:rPr>
        <w:t>Normativa sobre subvenciones establecida en el Decreto 179/1995, de 13 de junio, por el que aprueba el Reglamento de obras, actividades y servicios de los entes locales de Cataluña.</w:t>
      </w:r>
      <w:r w:rsidRPr="00DB6E80">
        <w:rPr>
          <w:rFonts w:ascii="Times New Roman" w:hAnsi="Times New Roman"/>
          <w:color w:val="000000"/>
          <w:sz w:val="14"/>
          <w:szCs w:val="14"/>
          <w:lang w:val="es-ES" w:eastAsia="ca-ES"/>
        </w:rPr>
        <w:t>         </w:t>
      </w:r>
    </w:p>
    <w:p w:rsidR="0059122D" w:rsidRPr="00DB6E80" w:rsidRDefault="0059122D" w:rsidP="00DB6E80">
      <w:pPr>
        <w:numPr>
          <w:ilvl w:val="0"/>
          <w:numId w:val="12"/>
        </w:numPr>
        <w:jc w:val="both"/>
        <w:outlineLvl w:val="1"/>
        <w:rPr>
          <w:rFonts w:ascii="Times New Roman" w:hAnsi="Times New Roman"/>
          <w:color w:val="000000"/>
          <w:sz w:val="36"/>
          <w:szCs w:val="36"/>
          <w:lang w:val="es-ES" w:eastAsia="ca-ES"/>
        </w:rPr>
      </w:pPr>
      <w:r w:rsidRPr="00DB6E80">
        <w:rPr>
          <w:rFonts w:cs="Arial"/>
          <w:color w:val="000000"/>
          <w:lang w:val="es-ES" w:eastAsia="ca-ES"/>
        </w:rPr>
        <w:t>Ley 7/1985, de 2 de abril reguladora de las bases del régimen local.</w:t>
      </w:r>
      <w:r w:rsidRPr="00DB6E80">
        <w:rPr>
          <w:rFonts w:ascii="Times New Roman" w:hAnsi="Times New Roman"/>
          <w:color w:val="000000"/>
          <w:sz w:val="14"/>
          <w:szCs w:val="14"/>
          <w:lang w:val="es-ES" w:eastAsia="ca-ES"/>
        </w:rPr>
        <w:t>         </w:t>
      </w:r>
    </w:p>
    <w:p w:rsidR="0059122D" w:rsidRPr="0059122D" w:rsidRDefault="0059122D" w:rsidP="0059122D">
      <w:pPr>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outlineLvl w:val="1"/>
        <w:rPr>
          <w:rFonts w:ascii="Times New Roman" w:hAnsi="Times New Roman"/>
          <w:color w:val="000000"/>
          <w:sz w:val="36"/>
          <w:szCs w:val="36"/>
          <w:lang w:val="es-ES" w:eastAsia="ca-ES"/>
        </w:rPr>
      </w:pPr>
      <w:r w:rsidRPr="0059122D">
        <w:rPr>
          <w:rFonts w:cs="Arial"/>
          <w:color w:val="000000"/>
          <w:lang w:val="es-ES" w:eastAsia="ca-ES"/>
        </w:rPr>
        <w:t>Resto de la normativa de derecho administrativo, tanto comunitario, como estatal, autonómico o local que resulte de aplicación.</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Asimismo resulta de aplicación el Plan Estratégico de Subvenciones 2020-2023, del Ayuntamiento de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de Llobregat y el contenido específico de este Convenio.</w:t>
      </w:r>
    </w:p>
    <w:p w:rsidR="0059122D" w:rsidRPr="0059122D" w:rsidRDefault="0059122D" w:rsidP="0059122D">
      <w:pPr>
        <w:ind w:left="720"/>
        <w:rPr>
          <w:rFonts w:ascii="Times New Roman" w:hAnsi="Times New Roman"/>
          <w:color w:val="000000"/>
          <w:sz w:val="27"/>
          <w:szCs w:val="27"/>
          <w:lang w:val="es-ES" w:eastAsia="ca-ES"/>
        </w:rPr>
      </w:pPr>
      <w:r w:rsidRPr="0059122D">
        <w:rPr>
          <w:rFonts w:cs="Arial"/>
          <w:color w:val="000000"/>
          <w:lang w:val="es-ES" w:eastAsia="ca-ES"/>
        </w:rPr>
        <w:t> </w:t>
      </w:r>
    </w:p>
    <w:p w:rsidR="002612DC" w:rsidRDefault="002612DC" w:rsidP="0059122D">
      <w:pPr>
        <w:jc w:val="both"/>
        <w:rPr>
          <w:rFonts w:cs="Arial"/>
          <w:b/>
          <w:bCs/>
          <w:color w:val="000000"/>
          <w:lang w:val="es-ES" w:eastAsia="ca-ES"/>
        </w:rPr>
      </w:pPr>
    </w:p>
    <w:p w:rsidR="0059122D" w:rsidRPr="0059122D" w:rsidRDefault="0059122D" w:rsidP="0059122D">
      <w:pPr>
        <w:jc w:val="both"/>
        <w:rPr>
          <w:rFonts w:ascii="Times New Roman" w:hAnsi="Times New Roman"/>
          <w:color w:val="000000"/>
          <w:sz w:val="27"/>
          <w:szCs w:val="27"/>
          <w:lang w:val="es-ES" w:eastAsia="ca-ES"/>
        </w:rPr>
      </w:pPr>
      <w:r w:rsidRPr="0059122D">
        <w:rPr>
          <w:rFonts w:cs="Arial"/>
          <w:b/>
          <w:bCs/>
          <w:color w:val="000000"/>
          <w:lang w:val="es-ES" w:eastAsia="ca-ES"/>
        </w:rPr>
        <w:t>6.</w:t>
      </w:r>
      <w:r w:rsidR="00AB603E">
        <w:rPr>
          <w:rFonts w:cs="Arial"/>
          <w:b/>
          <w:bCs/>
          <w:color w:val="000000"/>
          <w:lang w:val="es-ES" w:eastAsia="ca-ES"/>
        </w:rPr>
        <w:t>3</w:t>
      </w:r>
      <w:r w:rsidRPr="0059122D">
        <w:rPr>
          <w:rFonts w:cs="Arial"/>
          <w:b/>
          <w:bCs/>
          <w:color w:val="000000"/>
          <w:lang w:val="es-ES" w:eastAsia="ca-ES"/>
        </w:rPr>
        <w:t>. </w:t>
      </w:r>
      <w:r w:rsidR="00AB603E">
        <w:rPr>
          <w:rFonts w:cs="Arial"/>
          <w:b/>
          <w:bCs/>
          <w:color w:val="000000"/>
          <w:lang w:val="es-ES" w:eastAsia="ca-ES"/>
        </w:rPr>
        <w:t>V</w:t>
      </w:r>
      <w:r w:rsidRPr="0059122D">
        <w:rPr>
          <w:rFonts w:cs="Arial"/>
          <w:b/>
          <w:bCs/>
          <w:color w:val="000000"/>
          <w:lang w:val="es-ES" w:eastAsia="ca-ES"/>
        </w:rPr>
        <w:t>igencia:</w:t>
      </w:r>
    </w:p>
    <w:p w:rsidR="0059122D" w:rsidRPr="0059122D" w:rsidRDefault="0059122D" w:rsidP="0059122D">
      <w:pPr>
        <w:ind w:left="720"/>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El presente convenio tendrá vigencia desde el día de su firma y hasta </w:t>
      </w:r>
      <w:r w:rsidR="00E65C97">
        <w:rPr>
          <w:rFonts w:cs="Arial"/>
          <w:color w:val="000000"/>
          <w:lang w:val="es-ES" w:eastAsia="ca-ES"/>
        </w:rPr>
        <w:t>el</w:t>
      </w:r>
      <w:r w:rsidRPr="0059122D">
        <w:rPr>
          <w:rFonts w:cs="Arial"/>
          <w:color w:val="000000"/>
          <w:lang w:val="es-ES" w:eastAsia="ca-ES"/>
        </w:rPr>
        <w:t xml:space="preserve"> 31 de diciembre de 2021.</w:t>
      </w:r>
    </w:p>
    <w:p w:rsidR="0059122D" w:rsidRPr="0059122D" w:rsidRDefault="0059122D" w:rsidP="0059122D">
      <w:pPr>
        <w:ind w:left="720"/>
        <w:jc w:val="both"/>
        <w:rPr>
          <w:rFonts w:ascii="Times New Roman" w:hAnsi="Times New Roman"/>
          <w:color w:val="000000"/>
          <w:sz w:val="27"/>
          <w:szCs w:val="27"/>
          <w:lang w:val="es-ES" w:eastAsia="ca-ES"/>
        </w:rPr>
      </w:pPr>
      <w:r w:rsidRPr="0059122D">
        <w:rPr>
          <w:rFonts w:cs="Arial"/>
          <w:color w:val="000000"/>
          <w:lang w:val="es-ES" w:eastAsia="ca-ES"/>
        </w:rPr>
        <w:t> </w:t>
      </w:r>
    </w:p>
    <w:p w:rsidR="002612DC" w:rsidRDefault="002612DC" w:rsidP="0059122D">
      <w:pPr>
        <w:jc w:val="both"/>
        <w:rPr>
          <w:rFonts w:cs="Arial"/>
          <w:b/>
          <w:bCs/>
          <w:color w:val="000000"/>
          <w:lang w:val="es-ES" w:eastAsia="ca-ES"/>
        </w:rPr>
      </w:pPr>
    </w:p>
    <w:p w:rsidR="0059122D" w:rsidRPr="0059122D" w:rsidRDefault="0059122D" w:rsidP="0059122D">
      <w:pPr>
        <w:jc w:val="both"/>
        <w:rPr>
          <w:rFonts w:ascii="Times New Roman" w:hAnsi="Times New Roman"/>
          <w:color w:val="000000"/>
          <w:sz w:val="27"/>
          <w:szCs w:val="27"/>
          <w:lang w:val="es-ES" w:eastAsia="ca-ES"/>
        </w:rPr>
      </w:pPr>
      <w:r w:rsidRPr="0059122D">
        <w:rPr>
          <w:rFonts w:cs="Arial"/>
          <w:b/>
          <w:bCs/>
          <w:color w:val="000000"/>
          <w:lang w:val="es-ES" w:eastAsia="ca-ES"/>
        </w:rPr>
        <w:t>6.</w:t>
      </w:r>
      <w:r w:rsidR="00E65C97">
        <w:rPr>
          <w:rFonts w:cs="Arial"/>
          <w:b/>
          <w:bCs/>
          <w:color w:val="000000"/>
          <w:lang w:val="es-ES" w:eastAsia="ca-ES"/>
        </w:rPr>
        <w:t>4</w:t>
      </w:r>
      <w:r w:rsidRPr="0059122D">
        <w:rPr>
          <w:rFonts w:cs="Arial"/>
          <w:b/>
          <w:bCs/>
          <w:color w:val="000000"/>
          <w:lang w:val="es-ES" w:eastAsia="ca-ES"/>
        </w:rPr>
        <w:t>. Seguimiento y control:</w:t>
      </w:r>
    </w:p>
    <w:p w:rsidR="0059122D" w:rsidRPr="0059122D" w:rsidRDefault="0059122D" w:rsidP="0059122D">
      <w:pPr>
        <w:ind w:left="720"/>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Se creará una comisión mixta de seguimiento de este convenio con el fin de conseguir una colaboración más fluida y estrecha que dé cumplimiento a los intereses de ambas partes.</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Ostentará la presidencia la concejal</w:t>
      </w:r>
      <w:r w:rsidR="00E65C97">
        <w:rPr>
          <w:rFonts w:cs="Arial"/>
          <w:color w:val="000000"/>
          <w:lang w:val="es-ES" w:eastAsia="ca-ES"/>
        </w:rPr>
        <w:t>a</w:t>
      </w:r>
      <w:r w:rsidRPr="0059122D">
        <w:rPr>
          <w:rFonts w:cs="Arial"/>
          <w:color w:val="000000"/>
          <w:lang w:val="es-ES" w:eastAsia="ca-ES"/>
        </w:rPr>
        <w:t xml:space="preserve"> delegada de cultura, la cual tendrá voto de calidad en caso de empate. En su sustitución actuará la directora de cultura, en el caso de que sea necesario.</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Como vocales actuarán, una persona designada por el Ayuntamiento y dos por la Entidad.</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Será función de esta comisión cualquier cuestión que se suscite en </w:t>
      </w:r>
      <w:r w:rsidR="00E65C97">
        <w:rPr>
          <w:rFonts w:cs="Arial"/>
          <w:color w:val="000000"/>
          <w:lang w:val="es-ES" w:eastAsia="ca-ES"/>
        </w:rPr>
        <w:t xml:space="preserve">la </w:t>
      </w:r>
      <w:r w:rsidRPr="0059122D">
        <w:rPr>
          <w:rFonts w:cs="Arial"/>
          <w:color w:val="000000"/>
          <w:lang w:val="es-ES" w:eastAsia="ca-ES"/>
        </w:rPr>
        <w:t>interpretación y/o ejecución de este convenio.</w:t>
      </w:r>
    </w:p>
    <w:p w:rsidR="0059122D" w:rsidRPr="0059122D" w:rsidRDefault="0059122D" w:rsidP="0059122D">
      <w:pPr>
        <w:ind w:firstLine="709"/>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La Comisión de seguimiento se reunirá, como mínimo, una vez al año. Las convocatorias serán formuladas por la presidencia de oficio o</w:t>
      </w:r>
      <w:r w:rsidR="00E65C97">
        <w:rPr>
          <w:rFonts w:cs="Arial"/>
          <w:color w:val="000000"/>
          <w:lang w:val="es-ES" w:eastAsia="ca-ES"/>
        </w:rPr>
        <w:t xml:space="preserve"> </w:t>
      </w:r>
      <w:r w:rsidRPr="0059122D">
        <w:rPr>
          <w:rFonts w:cs="Arial"/>
          <w:color w:val="000000"/>
          <w:lang w:val="es-ES" w:eastAsia="ca-ES"/>
        </w:rPr>
        <w:t>a petición de los miembros de la Comisión.</w:t>
      </w:r>
    </w:p>
    <w:p w:rsidR="0059122D" w:rsidRPr="0059122D" w:rsidRDefault="0059122D" w:rsidP="0059122D">
      <w:pPr>
        <w:ind w:left="720"/>
        <w:rPr>
          <w:rFonts w:ascii="Times New Roman" w:hAnsi="Times New Roman"/>
          <w:color w:val="000000"/>
          <w:sz w:val="27"/>
          <w:szCs w:val="27"/>
          <w:lang w:val="es-ES" w:eastAsia="ca-ES"/>
        </w:rPr>
      </w:pPr>
      <w:r w:rsidRPr="0059122D">
        <w:rPr>
          <w:rFonts w:cs="Arial"/>
          <w:color w:val="000000"/>
          <w:lang w:val="es-ES" w:eastAsia="ca-ES"/>
        </w:rPr>
        <w:t> </w:t>
      </w:r>
    </w:p>
    <w:p w:rsidR="002612DC" w:rsidRDefault="002612DC" w:rsidP="0059122D">
      <w:pPr>
        <w:jc w:val="both"/>
        <w:rPr>
          <w:rFonts w:cs="Arial"/>
          <w:b/>
          <w:bCs/>
          <w:color w:val="000000"/>
          <w:lang w:val="es-ES" w:eastAsia="ca-ES"/>
        </w:rPr>
      </w:pPr>
    </w:p>
    <w:p w:rsidR="002612DC" w:rsidRDefault="002612DC" w:rsidP="0059122D">
      <w:pPr>
        <w:jc w:val="both"/>
        <w:rPr>
          <w:rFonts w:cs="Arial"/>
          <w:b/>
          <w:bCs/>
          <w:color w:val="000000"/>
          <w:lang w:val="es-ES" w:eastAsia="ca-ES"/>
        </w:rPr>
      </w:pPr>
    </w:p>
    <w:p w:rsidR="002612DC" w:rsidRDefault="002612DC" w:rsidP="0059122D">
      <w:pPr>
        <w:jc w:val="both"/>
        <w:rPr>
          <w:rFonts w:cs="Arial"/>
          <w:b/>
          <w:bCs/>
          <w:color w:val="000000"/>
          <w:lang w:val="es-ES" w:eastAsia="ca-ES"/>
        </w:rPr>
      </w:pPr>
    </w:p>
    <w:p w:rsidR="0059122D" w:rsidRPr="0059122D" w:rsidRDefault="0059122D" w:rsidP="0059122D">
      <w:pPr>
        <w:jc w:val="both"/>
        <w:rPr>
          <w:rFonts w:ascii="Times New Roman" w:hAnsi="Times New Roman"/>
          <w:color w:val="000000"/>
          <w:sz w:val="27"/>
          <w:szCs w:val="27"/>
          <w:lang w:val="es-ES" w:eastAsia="ca-ES"/>
        </w:rPr>
      </w:pPr>
      <w:bookmarkStart w:id="0" w:name="_GoBack"/>
      <w:bookmarkEnd w:id="0"/>
      <w:r w:rsidRPr="0059122D">
        <w:rPr>
          <w:rFonts w:cs="Arial"/>
          <w:b/>
          <w:bCs/>
          <w:color w:val="000000"/>
          <w:lang w:val="es-ES" w:eastAsia="ca-ES"/>
        </w:rPr>
        <w:lastRenderedPageBreak/>
        <w:t>6.</w:t>
      </w:r>
      <w:r w:rsidR="00E65C97">
        <w:rPr>
          <w:rFonts w:cs="Arial"/>
          <w:b/>
          <w:bCs/>
          <w:color w:val="000000"/>
          <w:lang w:val="es-ES" w:eastAsia="ca-ES"/>
        </w:rPr>
        <w:t>5</w:t>
      </w:r>
      <w:r w:rsidRPr="0059122D">
        <w:rPr>
          <w:rFonts w:cs="Arial"/>
          <w:b/>
          <w:bCs/>
          <w:color w:val="000000"/>
          <w:lang w:val="es-ES" w:eastAsia="ca-ES"/>
        </w:rPr>
        <w:t>. </w:t>
      </w:r>
      <w:r w:rsidR="00E65C97">
        <w:rPr>
          <w:rFonts w:cs="Arial"/>
          <w:b/>
          <w:bCs/>
          <w:color w:val="000000"/>
          <w:lang w:val="es-ES" w:eastAsia="ca-ES"/>
        </w:rPr>
        <w:t>I</w:t>
      </w:r>
      <w:r w:rsidRPr="0059122D">
        <w:rPr>
          <w:rFonts w:cs="Arial"/>
          <w:b/>
          <w:bCs/>
          <w:color w:val="000000"/>
          <w:lang w:val="es-ES" w:eastAsia="ca-ES"/>
        </w:rPr>
        <w:t>nterpretació</w:t>
      </w:r>
      <w:r w:rsidR="00E65C97">
        <w:rPr>
          <w:rFonts w:cs="Arial"/>
          <w:b/>
          <w:bCs/>
          <w:color w:val="000000"/>
          <w:lang w:val="es-ES" w:eastAsia="ca-ES"/>
        </w:rPr>
        <w:t>n</w:t>
      </w:r>
      <w:r w:rsidRPr="0059122D">
        <w:rPr>
          <w:rFonts w:cs="Arial"/>
          <w:b/>
          <w:bCs/>
          <w:color w:val="000000"/>
          <w:lang w:val="es-ES" w:eastAsia="ca-ES"/>
        </w:rPr>
        <w:t xml:space="preserve"> y modificación del convenio:</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xml:space="preserve">La interpretación de las cláusulas del convenio se realizará, preferentemente, de forma consensuada entre las partes. No obstante, el Ayuntamiento de </w:t>
      </w:r>
      <w:proofErr w:type="spellStart"/>
      <w:r w:rsidRPr="0059122D">
        <w:rPr>
          <w:rFonts w:cs="Arial"/>
          <w:color w:val="000000"/>
          <w:lang w:val="es-ES" w:eastAsia="ca-ES"/>
        </w:rPr>
        <w:t>Esplugues</w:t>
      </w:r>
      <w:proofErr w:type="spellEnd"/>
      <w:r w:rsidRPr="0059122D">
        <w:rPr>
          <w:rFonts w:cs="Arial"/>
          <w:color w:val="000000"/>
          <w:lang w:val="es-ES" w:eastAsia="ca-ES"/>
        </w:rPr>
        <w:t xml:space="preserve"> de Llobregat se reserva las facultades de interpretación que se deriven de la aplicación de la legislación vigente.</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La modificación de los términos de este convenio requerirá el acuerdo expreso y previo de las partes. </w:t>
      </w:r>
    </w:p>
    <w:p w:rsidR="0059122D" w:rsidRPr="0059122D" w:rsidRDefault="0059122D" w:rsidP="0059122D">
      <w:pPr>
        <w:ind w:left="720"/>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b/>
          <w:bCs/>
          <w:color w:val="000000"/>
          <w:lang w:val="es-ES" w:eastAsia="ca-ES"/>
        </w:rPr>
        <w:t>6.</w:t>
      </w:r>
      <w:r w:rsidR="00E65C97">
        <w:rPr>
          <w:rFonts w:cs="Arial"/>
          <w:b/>
          <w:bCs/>
          <w:color w:val="000000"/>
          <w:lang w:val="es-ES" w:eastAsia="ca-ES"/>
        </w:rPr>
        <w:t>6</w:t>
      </w:r>
      <w:r w:rsidRPr="0059122D">
        <w:rPr>
          <w:rFonts w:cs="Arial"/>
          <w:b/>
          <w:bCs/>
          <w:color w:val="000000"/>
          <w:lang w:val="es-ES" w:eastAsia="ca-ES"/>
        </w:rPr>
        <w:t>. Protección de datos:</w:t>
      </w:r>
    </w:p>
    <w:p w:rsidR="0059122D" w:rsidRPr="0059122D" w:rsidRDefault="0059122D" w:rsidP="0059122D">
      <w:pPr>
        <w:ind w:left="720"/>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w:t>
      </w:r>
      <w:r w:rsidR="00E65C97">
        <w:rPr>
          <w:rFonts w:cs="Arial"/>
          <w:color w:val="000000"/>
          <w:lang w:val="es-ES" w:eastAsia="ca-ES"/>
        </w:rPr>
        <w:t xml:space="preserve"> </w:t>
      </w:r>
      <w:r w:rsidRPr="0059122D">
        <w:rPr>
          <w:rFonts w:cs="Arial"/>
          <w:color w:val="000000"/>
          <w:lang w:val="es-ES" w:eastAsia="ca-ES"/>
        </w:rPr>
        <w:t>a la libre circulación de estos datos; así como el resto de disposiciones reguladoras e</w:t>
      </w:r>
      <w:r w:rsidR="00E65C97">
        <w:rPr>
          <w:rFonts w:cs="Arial"/>
          <w:color w:val="000000"/>
          <w:lang w:val="es-ES" w:eastAsia="ca-ES"/>
        </w:rPr>
        <w:t>n</w:t>
      </w:r>
      <w:r w:rsidRPr="0059122D">
        <w:rPr>
          <w:rFonts w:cs="Arial"/>
          <w:color w:val="000000"/>
          <w:lang w:val="es-ES" w:eastAsia="ca-ES"/>
        </w:rPr>
        <w:t xml:space="preserve"> la materia que resulten de aplicación.</w:t>
      </w:r>
    </w:p>
    <w:p w:rsidR="0059122D" w:rsidRPr="0059122D" w:rsidRDefault="0059122D" w:rsidP="0059122D">
      <w:pPr>
        <w:ind w:left="720"/>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b/>
          <w:bCs/>
          <w:color w:val="000000"/>
          <w:lang w:val="es-ES" w:eastAsia="ca-ES"/>
        </w:rPr>
        <w:t>6.</w:t>
      </w:r>
      <w:r w:rsidR="00E65C97">
        <w:rPr>
          <w:rFonts w:cs="Arial"/>
          <w:b/>
          <w:bCs/>
          <w:color w:val="000000"/>
          <w:lang w:val="es-ES" w:eastAsia="ca-ES"/>
        </w:rPr>
        <w:t>7</w:t>
      </w:r>
      <w:r w:rsidRPr="0059122D">
        <w:rPr>
          <w:rFonts w:cs="Arial"/>
          <w:b/>
          <w:bCs/>
          <w:color w:val="000000"/>
          <w:lang w:val="es-ES" w:eastAsia="ca-ES"/>
        </w:rPr>
        <w:t>. Extinción y resolución:</w:t>
      </w:r>
    </w:p>
    <w:p w:rsidR="0059122D" w:rsidRPr="0059122D" w:rsidRDefault="0059122D" w:rsidP="0059122D">
      <w:pPr>
        <w:ind w:left="720"/>
        <w:jc w:val="both"/>
        <w:rPr>
          <w:rFonts w:ascii="Times New Roman" w:hAnsi="Times New Roman"/>
          <w:color w:val="000000"/>
          <w:sz w:val="27"/>
          <w:szCs w:val="27"/>
          <w:lang w:val="es-ES" w:eastAsia="ca-ES"/>
        </w:rPr>
      </w:pPr>
      <w:r w:rsidRPr="0059122D">
        <w:rPr>
          <w:rFonts w:cs="Arial"/>
          <w:b/>
          <w:bCs/>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Este convenio se extinguirá p</w:t>
      </w:r>
      <w:r w:rsidR="007B0949">
        <w:rPr>
          <w:rFonts w:cs="Arial"/>
          <w:color w:val="000000"/>
          <w:lang w:val="es-ES" w:eastAsia="ca-ES"/>
        </w:rPr>
        <w:t>or</w:t>
      </w:r>
      <w:r w:rsidRPr="0059122D">
        <w:rPr>
          <w:rFonts w:cs="Arial"/>
          <w:color w:val="000000"/>
          <w:lang w:val="es-ES" w:eastAsia="ca-ES"/>
        </w:rPr>
        <w:t> el cumplimiento de las actuaciones que constituyen su objeto o por incurrir en causa de resolución.</w:t>
      </w:r>
    </w:p>
    <w:p w:rsidR="0059122D" w:rsidRPr="0059122D" w:rsidRDefault="0059122D" w:rsidP="0059122D">
      <w:pPr>
        <w:ind w:left="720"/>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Son causas de resolución:</w:t>
      </w:r>
    </w:p>
    <w:p w:rsidR="0059122D" w:rsidRPr="0059122D" w:rsidRDefault="0059122D" w:rsidP="0059122D">
      <w:pPr>
        <w:ind w:left="720"/>
        <w:jc w:val="both"/>
        <w:rPr>
          <w:rFonts w:ascii="Times New Roman" w:hAnsi="Times New Roman"/>
          <w:color w:val="000000"/>
          <w:sz w:val="27"/>
          <w:szCs w:val="27"/>
          <w:lang w:val="es-ES" w:eastAsia="ca-ES"/>
        </w:rPr>
      </w:pPr>
      <w:r w:rsidRPr="0059122D">
        <w:rPr>
          <w:rFonts w:cs="Arial"/>
          <w:color w:val="000000"/>
          <w:lang w:val="es-ES" w:eastAsia="ca-ES"/>
        </w:rPr>
        <w:t> </w:t>
      </w:r>
    </w:p>
    <w:p w:rsidR="00BB0CB8" w:rsidRPr="00BB0CB8" w:rsidRDefault="0059122D" w:rsidP="00A5781B">
      <w:pPr>
        <w:numPr>
          <w:ilvl w:val="0"/>
          <w:numId w:val="13"/>
        </w:numPr>
        <w:jc w:val="both"/>
        <w:rPr>
          <w:rFonts w:ascii="Times New Roman" w:hAnsi="Times New Roman"/>
          <w:color w:val="000000"/>
          <w:sz w:val="27"/>
          <w:szCs w:val="27"/>
          <w:lang w:val="es-ES" w:eastAsia="ca-ES"/>
        </w:rPr>
      </w:pPr>
      <w:r w:rsidRPr="00BB0CB8">
        <w:rPr>
          <w:rFonts w:cs="Arial"/>
          <w:color w:val="000000"/>
          <w:lang w:val="es-ES" w:eastAsia="ca-ES"/>
        </w:rPr>
        <w:t>El transcurso del plazo de vigencia del convenio.</w:t>
      </w:r>
      <w:r w:rsidRPr="00BB0CB8">
        <w:rPr>
          <w:rFonts w:ascii="Times New Roman" w:hAnsi="Times New Roman"/>
          <w:color w:val="000000"/>
          <w:sz w:val="14"/>
          <w:szCs w:val="14"/>
          <w:lang w:val="es-ES" w:eastAsia="ca-ES"/>
        </w:rPr>
        <w:t>     </w:t>
      </w:r>
    </w:p>
    <w:p w:rsidR="00BB0CB8" w:rsidRDefault="0059122D" w:rsidP="00BB0CB8">
      <w:pPr>
        <w:numPr>
          <w:ilvl w:val="0"/>
          <w:numId w:val="13"/>
        </w:numPr>
        <w:jc w:val="both"/>
        <w:rPr>
          <w:rFonts w:ascii="Times New Roman" w:hAnsi="Times New Roman"/>
          <w:color w:val="000000"/>
          <w:sz w:val="27"/>
          <w:szCs w:val="27"/>
          <w:lang w:val="es-ES" w:eastAsia="ca-ES"/>
        </w:rPr>
      </w:pPr>
      <w:r w:rsidRPr="00BB0CB8">
        <w:rPr>
          <w:rFonts w:cs="Arial"/>
          <w:color w:val="000000"/>
          <w:lang w:val="es-ES" w:eastAsia="ca-ES"/>
        </w:rPr>
        <w:t>El acuerdo unánime de las partes.</w:t>
      </w:r>
      <w:r w:rsidRPr="00BB0CB8">
        <w:rPr>
          <w:rFonts w:ascii="Times New Roman" w:hAnsi="Times New Roman"/>
          <w:color w:val="000000"/>
          <w:sz w:val="14"/>
          <w:szCs w:val="14"/>
          <w:lang w:val="es-ES" w:eastAsia="ca-ES"/>
        </w:rPr>
        <w:t>     </w:t>
      </w:r>
    </w:p>
    <w:p w:rsidR="0059122D" w:rsidRPr="00BB0CB8" w:rsidRDefault="0059122D" w:rsidP="00BB0CB8">
      <w:pPr>
        <w:numPr>
          <w:ilvl w:val="0"/>
          <w:numId w:val="13"/>
        </w:numPr>
        <w:jc w:val="both"/>
        <w:rPr>
          <w:rFonts w:ascii="Times New Roman" w:hAnsi="Times New Roman"/>
          <w:color w:val="000000"/>
          <w:sz w:val="27"/>
          <w:szCs w:val="27"/>
          <w:lang w:val="es-ES" w:eastAsia="ca-ES"/>
        </w:rPr>
      </w:pPr>
      <w:r w:rsidRPr="00BB0CB8">
        <w:rPr>
          <w:rFonts w:cs="Arial"/>
          <w:color w:val="000000"/>
          <w:lang w:val="es-ES" w:eastAsia="ca-ES"/>
        </w:rPr>
        <w:t>El incumplimiento de las obligaciones y compromisos asumidos por parte de alguna de las partes.</w:t>
      </w:r>
      <w:r w:rsidRPr="00BB0CB8">
        <w:rPr>
          <w:rFonts w:ascii="Times New Roman" w:hAnsi="Times New Roman"/>
          <w:color w:val="000000"/>
          <w:sz w:val="14"/>
          <w:szCs w:val="14"/>
          <w:lang w:val="es-ES" w:eastAsia="ca-ES"/>
        </w:rPr>
        <w:t>     </w:t>
      </w:r>
    </w:p>
    <w:p w:rsidR="0059122D" w:rsidRPr="0059122D" w:rsidRDefault="0059122D" w:rsidP="0059122D">
      <w:pPr>
        <w:ind w:left="720"/>
        <w:jc w:val="both"/>
        <w:rPr>
          <w:rFonts w:ascii="Times New Roman" w:hAnsi="Times New Roman"/>
          <w:color w:val="000000"/>
          <w:sz w:val="27"/>
          <w:szCs w:val="27"/>
          <w:lang w:val="es-ES" w:eastAsia="ca-ES"/>
        </w:rPr>
      </w:pPr>
      <w:r w:rsidRPr="0059122D">
        <w:rPr>
          <w:rFonts w:cs="Arial"/>
          <w:color w:val="000000"/>
          <w:lang w:val="es-ES" w:eastAsia="ca-ES"/>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BB0CB8" w:rsidRDefault="0059122D" w:rsidP="00BB0CB8">
      <w:pPr>
        <w:ind w:left="720"/>
        <w:jc w:val="both"/>
        <w:rPr>
          <w:rFonts w:ascii="Times New Roman" w:hAnsi="Times New Roman"/>
          <w:color w:val="000000"/>
          <w:sz w:val="27"/>
          <w:szCs w:val="27"/>
          <w:lang w:val="es-ES" w:eastAsia="ca-ES"/>
        </w:rPr>
      </w:pPr>
      <w:r w:rsidRPr="0059122D">
        <w:rPr>
          <w:rFonts w:cs="Arial"/>
          <w:color w:val="000000"/>
          <w:lang w:val="es-ES" w:eastAsia="ca-ES"/>
        </w:rPr>
        <w:t>Si transcurrido el plazo indicado en el requerimiento persiste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59122D" w:rsidRPr="0059122D" w:rsidRDefault="0059122D" w:rsidP="00BB0CB8">
      <w:pPr>
        <w:numPr>
          <w:ilvl w:val="0"/>
          <w:numId w:val="13"/>
        </w:numPr>
        <w:jc w:val="both"/>
        <w:rPr>
          <w:rFonts w:ascii="Times New Roman" w:hAnsi="Times New Roman"/>
          <w:color w:val="000000"/>
          <w:sz w:val="27"/>
          <w:szCs w:val="27"/>
          <w:lang w:val="es-ES" w:eastAsia="ca-ES"/>
        </w:rPr>
      </w:pPr>
      <w:r w:rsidRPr="0059122D">
        <w:rPr>
          <w:rFonts w:cs="Arial"/>
          <w:color w:val="000000"/>
          <w:lang w:val="es-ES" w:eastAsia="ca-ES"/>
        </w:rPr>
        <w:t xml:space="preserve">Para la modificación sustancial en las circunstancias que dieron lugar a la suscripción de este convenio. En este caso, cualquiera de las dos partes podrá instar la resolución del convenio, previa comunicación a la otra parte con una antelación mínima de dos meses, </w:t>
      </w:r>
      <w:r w:rsidR="00BB0CB8">
        <w:rPr>
          <w:rFonts w:cs="Arial"/>
          <w:color w:val="000000"/>
          <w:lang w:val="es-ES" w:eastAsia="ca-ES"/>
        </w:rPr>
        <w:t xml:space="preserve">respecto </w:t>
      </w:r>
      <w:r w:rsidRPr="0059122D">
        <w:rPr>
          <w:rFonts w:cs="Arial"/>
          <w:color w:val="000000"/>
          <w:lang w:val="es-ES" w:eastAsia="ca-ES"/>
        </w:rPr>
        <w:t>a la fecha de vencimiento.</w:t>
      </w:r>
      <w:r w:rsidRPr="0059122D">
        <w:rPr>
          <w:rFonts w:ascii="Times New Roman" w:hAnsi="Times New Roman"/>
          <w:color w:val="000000"/>
          <w:sz w:val="14"/>
          <w:szCs w:val="14"/>
          <w:lang w:val="es-ES" w:eastAsia="ca-ES"/>
        </w:rPr>
        <w:t>    </w:t>
      </w:r>
    </w:p>
    <w:p w:rsidR="0059122D" w:rsidRPr="0059122D" w:rsidRDefault="0059122D" w:rsidP="00BB0CB8">
      <w:pPr>
        <w:numPr>
          <w:ilvl w:val="0"/>
          <w:numId w:val="13"/>
        </w:numPr>
        <w:jc w:val="both"/>
        <w:rPr>
          <w:rFonts w:ascii="Times New Roman" w:hAnsi="Times New Roman"/>
          <w:color w:val="000000"/>
          <w:sz w:val="27"/>
          <w:szCs w:val="27"/>
          <w:lang w:val="es-ES" w:eastAsia="ca-ES"/>
        </w:rPr>
      </w:pPr>
      <w:r w:rsidRPr="0059122D">
        <w:rPr>
          <w:rFonts w:cs="Arial"/>
          <w:color w:val="000000"/>
          <w:lang w:val="es-ES" w:eastAsia="ca-ES"/>
        </w:rPr>
        <w:t>Por decisión judicial declaratoria de la nulidad del convenio.</w:t>
      </w:r>
      <w:r w:rsidRPr="0059122D">
        <w:rPr>
          <w:rFonts w:ascii="Times New Roman" w:hAnsi="Times New Roman"/>
          <w:color w:val="000000"/>
          <w:sz w:val="14"/>
          <w:szCs w:val="14"/>
          <w:lang w:val="es-ES" w:eastAsia="ca-ES"/>
        </w:rPr>
        <w:t>     </w:t>
      </w:r>
    </w:p>
    <w:p w:rsidR="0059122D" w:rsidRPr="0059122D" w:rsidRDefault="0059122D" w:rsidP="00BB0CB8">
      <w:pPr>
        <w:numPr>
          <w:ilvl w:val="0"/>
          <w:numId w:val="13"/>
        </w:numPr>
        <w:jc w:val="both"/>
        <w:rPr>
          <w:rFonts w:ascii="Times New Roman" w:hAnsi="Times New Roman"/>
          <w:color w:val="000000"/>
          <w:sz w:val="27"/>
          <w:szCs w:val="27"/>
          <w:lang w:val="es-ES" w:eastAsia="ca-ES"/>
        </w:rPr>
      </w:pPr>
      <w:r w:rsidRPr="0059122D">
        <w:rPr>
          <w:rFonts w:cs="Arial"/>
          <w:color w:val="000000"/>
          <w:lang w:val="es-ES" w:eastAsia="ca-ES"/>
        </w:rPr>
        <w:lastRenderedPageBreak/>
        <w:t>Por cualquier otra causa distinta de las anteriores prevista en el presente Convenio y en la normativa que resulte de aplicación.</w:t>
      </w:r>
      <w:r w:rsidRPr="0059122D">
        <w:rPr>
          <w:rFonts w:ascii="Times New Roman" w:hAnsi="Times New Roman"/>
          <w:color w:val="000000"/>
          <w:sz w:val="14"/>
          <w:szCs w:val="14"/>
          <w:lang w:val="es-ES" w:eastAsia="ca-ES"/>
        </w:rPr>
        <w:t>      </w:t>
      </w:r>
    </w:p>
    <w:p w:rsidR="00BB0CB8"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b/>
          <w:bCs/>
          <w:color w:val="000000"/>
          <w:lang w:val="es-ES" w:eastAsia="ca-ES"/>
        </w:rPr>
        <w:t>6.6. Régimen sancionador</w:t>
      </w:r>
      <w:r w:rsidRPr="0059122D">
        <w:rPr>
          <w:rFonts w:cs="Arial"/>
          <w:color w:val="000000"/>
          <w:lang w:val="es-ES" w:eastAsia="ca-ES"/>
        </w:rPr>
        <w:t>:</w:t>
      </w:r>
    </w:p>
    <w:p w:rsidR="0059122D" w:rsidRPr="0059122D" w:rsidRDefault="0059122D" w:rsidP="0059122D">
      <w:pPr>
        <w:ind w:left="720"/>
        <w:jc w:val="both"/>
        <w:rPr>
          <w:rFonts w:ascii="Times New Roman" w:hAnsi="Times New Roman"/>
          <w:color w:val="000000"/>
          <w:sz w:val="27"/>
          <w:szCs w:val="27"/>
          <w:lang w:val="es-ES" w:eastAsia="ca-ES"/>
        </w:rPr>
      </w:pPr>
      <w:r w:rsidRPr="0059122D">
        <w:rPr>
          <w:rFonts w:cs="Arial"/>
          <w:b/>
          <w:bCs/>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La Entidad queda sometida a las responsabilidades y régimen sancionador que sobre infracciones administrativas en materia de subvenciones establece la Ley General Presupuestaria.</w:t>
      </w:r>
    </w:p>
    <w:p w:rsidR="0059122D" w:rsidRPr="0059122D" w:rsidRDefault="0059122D" w:rsidP="0059122D">
      <w:pPr>
        <w:spacing w:before="40"/>
        <w:jc w:val="both"/>
        <w:outlineLvl w:val="1"/>
        <w:rPr>
          <w:rFonts w:ascii="Times New Roman" w:hAnsi="Times New Roman"/>
          <w:color w:val="000000"/>
          <w:sz w:val="36"/>
          <w:szCs w:val="36"/>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b/>
          <w:bCs/>
          <w:color w:val="000000"/>
          <w:lang w:val="es-ES" w:eastAsia="ca-ES"/>
        </w:rPr>
        <w:t>CLAUSULA ADICIONAL</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El presente convenio es independiente de cualquier convenio de colaboración posterior que se pueda suscribir entre las partes firmantes.</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Ambas partes se reiteran en los contenidos anteriores, y en la normativa vigente, que regula el régimen de subvenciones, firmando este convenio por duplicado y</w:t>
      </w:r>
      <w:r w:rsidR="003732DD">
        <w:rPr>
          <w:rFonts w:cs="Arial"/>
          <w:color w:val="000000"/>
          <w:lang w:val="es-ES" w:eastAsia="ca-ES"/>
        </w:rPr>
        <w:t xml:space="preserve"> </w:t>
      </w:r>
      <w:r w:rsidRPr="0059122D">
        <w:rPr>
          <w:rFonts w:cs="Arial"/>
          <w:color w:val="000000"/>
          <w:lang w:val="es-ES" w:eastAsia="ca-ES"/>
        </w:rPr>
        <w:t>a un solo efecto, en el lugar y fecha mencionados en el encabezamiento.</w:t>
      </w:r>
    </w:p>
    <w:p w:rsidR="0059122D" w:rsidRPr="0059122D" w:rsidRDefault="0059122D" w:rsidP="0059122D">
      <w:pPr>
        <w:jc w:val="both"/>
        <w:rPr>
          <w:rFonts w:ascii="Times New Roman" w:hAnsi="Times New Roman"/>
          <w:color w:val="000000"/>
          <w:sz w:val="27"/>
          <w:szCs w:val="27"/>
          <w:lang w:val="es-ES" w:eastAsia="ca-ES"/>
        </w:rPr>
      </w:pPr>
      <w:r w:rsidRPr="0059122D">
        <w:rPr>
          <w:rFonts w:cs="Arial"/>
          <w:color w:val="000000"/>
          <w:lang w:val="es-ES" w:eastAsia="ca-ES"/>
        </w:rPr>
        <w:t> </w:t>
      </w:r>
    </w:p>
    <w:p w:rsidR="0059122D" w:rsidRPr="0059122D" w:rsidRDefault="0059122D" w:rsidP="0059122D">
      <w:pPr>
        <w:jc w:val="both"/>
        <w:rPr>
          <w:rFonts w:ascii="Times New Roman" w:hAnsi="Times New Roman"/>
          <w:color w:val="000000"/>
          <w:sz w:val="27"/>
          <w:szCs w:val="27"/>
          <w:lang w:eastAsia="ca-ES"/>
        </w:rPr>
      </w:pPr>
      <w:r w:rsidRPr="0059122D">
        <w:rPr>
          <w:rFonts w:cs="Arial"/>
          <w:color w:val="000000"/>
          <w:lang w:val="es-ES" w:eastAsia="ca-ES"/>
        </w:rPr>
        <w:t> </w:t>
      </w:r>
    </w:p>
    <w:p w:rsidR="00513D6F" w:rsidRPr="0059122D" w:rsidRDefault="00513D6F" w:rsidP="00255B61">
      <w:pPr>
        <w:jc w:val="both"/>
        <w:rPr>
          <w:rFonts w:cs="Arial"/>
          <w:lang w:val="es-ES"/>
        </w:rPr>
      </w:pPr>
    </w:p>
    <w:tbl>
      <w:tblPr>
        <w:tblW w:w="8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061"/>
        <w:gridCol w:w="4802"/>
      </w:tblGrid>
      <w:tr w:rsidR="00513D6F" w:rsidRPr="0059122D" w:rsidTr="00ED5E44">
        <w:trPr>
          <w:jc w:val="center"/>
        </w:trPr>
        <w:tc>
          <w:tcPr>
            <w:tcW w:w="4061" w:type="dxa"/>
          </w:tcPr>
          <w:p w:rsidR="00513D6F" w:rsidRPr="0059122D" w:rsidRDefault="00513D6F" w:rsidP="00255B61">
            <w:pPr>
              <w:jc w:val="center"/>
              <w:rPr>
                <w:rFonts w:cs="Arial"/>
                <w:lang w:val="es-ES"/>
              </w:rPr>
            </w:pPr>
            <w:r w:rsidRPr="0059122D">
              <w:rPr>
                <w:rFonts w:cs="Arial"/>
                <w:lang w:val="es-ES"/>
              </w:rPr>
              <w:t>Pilar Díaz Romero</w:t>
            </w:r>
          </w:p>
          <w:p w:rsidR="00513D6F" w:rsidRPr="0059122D" w:rsidRDefault="00513D6F" w:rsidP="00255B61">
            <w:pPr>
              <w:jc w:val="center"/>
              <w:rPr>
                <w:rFonts w:cs="Arial"/>
                <w:lang w:val="es-ES"/>
              </w:rPr>
            </w:pPr>
          </w:p>
          <w:p w:rsidR="00513D6F" w:rsidRPr="0059122D" w:rsidRDefault="00513D6F" w:rsidP="00255B61">
            <w:pPr>
              <w:jc w:val="center"/>
              <w:rPr>
                <w:rFonts w:cs="Arial"/>
                <w:lang w:val="es-ES"/>
              </w:rPr>
            </w:pPr>
          </w:p>
          <w:p w:rsidR="00513D6F" w:rsidRPr="0059122D" w:rsidRDefault="00513D6F" w:rsidP="00255B61">
            <w:pPr>
              <w:jc w:val="center"/>
              <w:rPr>
                <w:rFonts w:cs="Arial"/>
                <w:lang w:val="es-ES"/>
              </w:rPr>
            </w:pPr>
          </w:p>
          <w:p w:rsidR="00513D6F" w:rsidRPr="0059122D" w:rsidRDefault="00513D6F" w:rsidP="00255B61">
            <w:pPr>
              <w:jc w:val="center"/>
              <w:rPr>
                <w:rFonts w:cs="Arial"/>
                <w:lang w:val="es-ES"/>
              </w:rPr>
            </w:pPr>
          </w:p>
          <w:p w:rsidR="00513D6F" w:rsidRPr="0059122D" w:rsidRDefault="00513D6F" w:rsidP="00255B61">
            <w:pPr>
              <w:jc w:val="center"/>
              <w:rPr>
                <w:rFonts w:cs="Arial"/>
                <w:lang w:val="es-ES"/>
              </w:rPr>
            </w:pPr>
          </w:p>
          <w:p w:rsidR="00513D6F" w:rsidRPr="0059122D" w:rsidRDefault="00513D6F" w:rsidP="00255B61">
            <w:pPr>
              <w:jc w:val="center"/>
              <w:rPr>
                <w:rFonts w:cs="Arial"/>
                <w:lang w:val="es-ES"/>
              </w:rPr>
            </w:pPr>
          </w:p>
          <w:p w:rsidR="0059122D" w:rsidRPr="0059122D" w:rsidRDefault="00513D6F" w:rsidP="0059122D">
            <w:pPr>
              <w:jc w:val="center"/>
              <w:rPr>
                <w:rFonts w:cs="Arial"/>
                <w:lang w:val="es-ES"/>
              </w:rPr>
            </w:pPr>
            <w:r w:rsidRPr="0059122D">
              <w:rPr>
                <w:rFonts w:cs="Arial"/>
                <w:lang w:val="es-ES"/>
              </w:rPr>
              <w:t>Alcaldesa d</w:t>
            </w:r>
            <w:r w:rsidR="0059122D" w:rsidRPr="0059122D">
              <w:rPr>
                <w:rFonts w:cs="Arial"/>
                <w:lang w:val="es-ES"/>
              </w:rPr>
              <w:t>el</w:t>
            </w:r>
          </w:p>
          <w:p w:rsidR="00513D6F" w:rsidRPr="0059122D" w:rsidRDefault="0059122D" w:rsidP="0059122D">
            <w:pPr>
              <w:jc w:val="center"/>
              <w:rPr>
                <w:rFonts w:cs="Arial"/>
                <w:lang w:val="es-ES"/>
              </w:rPr>
            </w:pPr>
            <w:r w:rsidRPr="0059122D">
              <w:rPr>
                <w:rFonts w:cs="Arial"/>
                <w:lang w:val="es-ES"/>
              </w:rPr>
              <w:t xml:space="preserve">Ayuntamiento de </w:t>
            </w:r>
            <w:proofErr w:type="spellStart"/>
            <w:r w:rsidRPr="0059122D">
              <w:rPr>
                <w:rFonts w:cs="Arial"/>
                <w:lang w:val="es-ES"/>
              </w:rPr>
              <w:t>Esplugues</w:t>
            </w:r>
            <w:proofErr w:type="spellEnd"/>
            <w:r w:rsidRPr="0059122D">
              <w:rPr>
                <w:rFonts w:cs="Arial"/>
                <w:lang w:val="es-ES"/>
              </w:rPr>
              <w:t xml:space="preserve"> de Llobregat</w:t>
            </w:r>
          </w:p>
        </w:tc>
        <w:tc>
          <w:tcPr>
            <w:tcW w:w="4802" w:type="dxa"/>
          </w:tcPr>
          <w:p w:rsidR="00513D6F" w:rsidRPr="0059122D" w:rsidRDefault="00C772A8" w:rsidP="00255B61">
            <w:pPr>
              <w:jc w:val="center"/>
              <w:rPr>
                <w:rFonts w:cs="Arial"/>
                <w:lang w:val="es-ES"/>
              </w:rPr>
            </w:pPr>
            <w:r w:rsidRPr="0059122D">
              <w:rPr>
                <w:rFonts w:cs="Arial"/>
                <w:lang w:val="es-ES"/>
              </w:rPr>
              <w:t xml:space="preserve">Sergio Sánchez-Osorio Nicolás </w:t>
            </w:r>
          </w:p>
          <w:p w:rsidR="00513D6F" w:rsidRPr="0059122D" w:rsidRDefault="00513D6F" w:rsidP="00255B61">
            <w:pPr>
              <w:jc w:val="center"/>
              <w:rPr>
                <w:rFonts w:cs="Arial"/>
                <w:lang w:val="es-ES"/>
              </w:rPr>
            </w:pPr>
          </w:p>
          <w:p w:rsidR="00513D6F" w:rsidRPr="0059122D" w:rsidRDefault="00513D6F" w:rsidP="00255B61">
            <w:pPr>
              <w:jc w:val="center"/>
              <w:rPr>
                <w:rFonts w:cs="Arial"/>
                <w:lang w:val="es-ES"/>
              </w:rPr>
            </w:pPr>
          </w:p>
          <w:p w:rsidR="00513D6F" w:rsidRPr="0059122D" w:rsidRDefault="00513D6F" w:rsidP="00255B61">
            <w:pPr>
              <w:jc w:val="center"/>
              <w:rPr>
                <w:rFonts w:cs="Arial"/>
                <w:lang w:val="es-ES"/>
              </w:rPr>
            </w:pPr>
          </w:p>
          <w:p w:rsidR="00513D6F" w:rsidRPr="0059122D" w:rsidRDefault="00513D6F" w:rsidP="00255B61">
            <w:pPr>
              <w:jc w:val="center"/>
              <w:rPr>
                <w:rFonts w:cs="Arial"/>
                <w:lang w:val="es-ES"/>
              </w:rPr>
            </w:pPr>
          </w:p>
          <w:p w:rsidR="00513D6F" w:rsidRPr="0059122D" w:rsidRDefault="00513D6F" w:rsidP="00255B61">
            <w:pPr>
              <w:jc w:val="center"/>
              <w:rPr>
                <w:rFonts w:cs="Arial"/>
                <w:lang w:val="es-ES"/>
              </w:rPr>
            </w:pPr>
          </w:p>
          <w:p w:rsidR="00ED5E44" w:rsidRPr="0059122D" w:rsidRDefault="00ED5E44" w:rsidP="00ED5E44">
            <w:pPr>
              <w:jc w:val="center"/>
              <w:rPr>
                <w:rFonts w:cs="Arial"/>
                <w:lang w:val="es-ES"/>
              </w:rPr>
            </w:pPr>
          </w:p>
          <w:p w:rsidR="00513D6F" w:rsidRPr="0059122D" w:rsidRDefault="00513D6F" w:rsidP="0059122D">
            <w:pPr>
              <w:jc w:val="center"/>
              <w:rPr>
                <w:rFonts w:cs="Arial"/>
                <w:lang w:val="es-ES"/>
              </w:rPr>
            </w:pPr>
            <w:r w:rsidRPr="0059122D">
              <w:rPr>
                <w:rFonts w:cs="Arial"/>
                <w:lang w:val="es-ES"/>
              </w:rPr>
              <w:t>President</w:t>
            </w:r>
            <w:r w:rsidR="0059122D">
              <w:rPr>
                <w:rFonts w:cs="Arial"/>
                <w:lang w:val="es-ES"/>
              </w:rPr>
              <w:t>e</w:t>
            </w:r>
            <w:r w:rsidRPr="0059122D">
              <w:rPr>
                <w:rFonts w:cs="Arial"/>
                <w:lang w:val="es-ES"/>
              </w:rPr>
              <w:t xml:space="preserve"> de l</w:t>
            </w:r>
            <w:r w:rsidR="0059122D" w:rsidRPr="0059122D">
              <w:rPr>
                <w:rFonts w:cs="Arial"/>
                <w:lang w:val="es-ES"/>
              </w:rPr>
              <w:t xml:space="preserve">a </w:t>
            </w:r>
            <w:r w:rsidR="00E90361" w:rsidRPr="0059122D">
              <w:rPr>
                <w:rFonts w:cs="Arial"/>
                <w:lang w:val="es-ES"/>
              </w:rPr>
              <w:t>Asociació</w:t>
            </w:r>
            <w:r w:rsidR="0059122D" w:rsidRPr="0059122D">
              <w:rPr>
                <w:rFonts w:cs="Arial"/>
                <w:lang w:val="es-ES"/>
              </w:rPr>
              <w:t>n</w:t>
            </w:r>
            <w:r w:rsidR="00E90361" w:rsidRPr="0059122D">
              <w:rPr>
                <w:rFonts w:cs="Arial"/>
                <w:lang w:val="es-ES"/>
              </w:rPr>
              <w:t xml:space="preserve"> </w:t>
            </w:r>
            <w:r w:rsidR="0059122D" w:rsidRPr="0059122D">
              <w:rPr>
                <w:rFonts w:cs="Arial"/>
                <w:lang w:val="es-ES"/>
              </w:rPr>
              <w:t>E</w:t>
            </w:r>
            <w:r w:rsidR="00E90361" w:rsidRPr="0059122D">
              <w:rPr>
                <w:rFonts w:cs="Arial"/>
                <w:lang w:val="es-ES"/>
              </w:rPr>
              <w:t xml:space="preserve">mpresarial </w:t>
            </w:r>
            <w:proofErr w:type="spellStart"/>
            <w:r w:rsidR="00E90361" w:rsidRPr="0059122D">
              <w:rPr>
                <w:rFonts w:cs="Arial"/>
                <w:lang w:val="es-ES"/>
              </w:rPr>
              <w:t>Esplugues</w:t>
            </w:r>
            <w:proofErr w:type="spellEnd"/>
            <w:r w:rsidR="00E90361" w:rsidRPr="0059122D">
              <w:rPr>
                <w:rFonts w:cs="Arial"/>
                <w:lang w:val="es-ES"/>
              </w:rPr>
              <w:t xml:space="preserve"> Innova</w:t>
            </w:r>
          </w:p>
        </w:tc>
      </w:tr>
      <w:tr w:rsidR="00513D6F" w:rsidRPr="0059122D" w:rsidTr="00ED5E44">
        <w:trPr>
          <w:jc w:val="center"/>
        </w:trPr>
        <w:tc>
          <w:tcPr>
            <w:tcW w:w="8863" w:type="dxa"/>
            <w:gridSpan w:val="2"/>
          </w:tcPr>
          <w:p w:rsidR="00513D6F" w:rsidRPr="0059122D" w:rsidRDefault="0059122D" w:rsidP="00255B61">
            <w:pPr>
              <w:jc w:val="center"/>
              <w:rPr>
                <w:rFonts w:cs="Arial"/>
                <w:lang w:val="es-ES"/>
              </w:rPr>
            </w:pPr>
            <w:r w:rsidRPr="0059122D">
              <w:rPr>
                <w:rFonts w:cs="Arial"/>
                <w:lang w:val="es-ES"/>
              </w:rPr>
              <w:t>Doy</w:t>
            </w:r>
            <w:r w:rsidR="00A65588" w:rsidRPr="0059122D">
              <w:rPr>
                <w:rFonts w:cs="Arial"/>
                <w:lang w:val="es-ES"/>
              </w:rPr>
              <w:t xml:space="preserve"> fe</w:t>
            </w:r>
          </w:p>
          <w:p w:rsidR="00513D6F" w:rsidRPr="0059122D" w:rsidRDefault="00513D6F" w:rsidP="00255B61">
            <w:pPr>
              <w:jc w:val="center"/>
              <w:rPr>
                <w:rFonts w:cs="Arial"/>
                <w:lang w:val="es-ES"/>
              </w:rPr>
            </w:pPr>
          </w:p>
          <w:p w:rsidR="00513D6F" w:rsidRPr="0059122D" w:rsidRDefault="00513D6F" w:rsidP="00255B61">
            <w:pPr>
              <w:jc w:val="center"/>
              <w:rPr>
                <w:rFonts w:cs="Arial"/>
                <w:lang w:val="es-ES"/>
              </w:rPr>
            </w:pPr>
          </w:p>
          <w:p w:rsidR="00513D6F" w:rsidRPr="0059122D" w:rsidRDefault="00513D6F" w:rsidP="00255B61">
            <w:pPr>
              <w:jc w:val="center"/>
              <w:rPr>
                <w:rFonts w:cs="Arial"/>
                <w:lang w:val="es-ES"/>
              </w:rPr>
            </w:pPr>
          </w:p>
          <w:p w:rsidR="00513D6F" w:rsidRPr="0059122D" w:rsidRDefault="00513D6F" w:rsidP="00255B61">
            <w:pPr>
              <w:jc w:val="center"/>
              <w:rPr>
                <w:rFonts w:cs="Arial"/>
                <w:lang w:val="es-ES"/>
              </w:rPr>
            </w:pPr>
          </w:p>
          <w:p w:rsidR="00513D6F" w:rsidRPr="0059122D" w:rsidRDefault="00513D6F" w:rsidP="00255B61">
            <w:pPr>
              <w:pStyle w:val="DWStyle"/>
              <w:spacing w:line="240" w:lineRule="auto"/>
              <w:jc w:val="center"/>
              <w:rPr>
                <w:rFonts w:ascii="Arial" w:hAnsi="Arial" w:cs="Arial"/>
                <w:szCs w:val="24"/>
                <w:lang w:val="es-ES"/>
              </w:rPr>
            </w:pPr>
          </w:p>
          <w:p w:rsidR="00513D6F" w:rsidRPr="0059122D" w:rsidRDefault="00513D6F" w:rsidP="00255B61">
            <w:pPr>
              <w:pStyle w:val="DWStyle"/>
              <w:spacing w:line="240" w:lineRule="auto"/>
              <w:jc w:val="center"/>
              <w:rPr>
                <w:rFonts w:ascii="Arial" w:hAnsi="Arial" w:cs="Arial"/>
                <w:szCs w:val="24"/>
                <w:lang w:val="es-ES"/>
              </w:rPr>
            </w:pPr>
          </w:p>
          <w:p w:rsidR="00ED5E44" w:rsidRPr="0059122D" w:rsidRDefault="00513D6F" w:rsidP="00255B61">
            <w:pPr>
              <w:jc w:val="center"/>
              <w:rPr>
                <w:rFonts w:cs="Arial"/>
                <w:lang w:val="es-ES"/>
              </w:rPr>
            </w:pPr>
            <w:r w:rsidRPr="0059122D">
              <w:rPr>
                <w:rFonts w:cs="Arial"/>
                <w:lang w:val="es-ES"/>
              </w:rPr>
              <w:t xml:space="preserve">Pedro Carmona Pérez, </w:t>
            </w:r>
          </w:p>
          <w:p w:rsidR="00513D6F" w:rsidRPr="0059122D" w:rsidRDefault="00513D6F" w:rsidP="00255B61">
            <w:pPr>
              <w:jc w:val="center"/>
              <w:rPr>
                <w:rFonts w:cs="Arial"/>
                <w:lang w:val="es-ES"/>
              </w:rPr>
            </w:pPr>
            <w:r w:rsidRPr="0059122D">
              <w:rPr>
                <w:rFonts w:cs="Arial"/>
                <w:lang w:val="es-ES"/>
              </w:rPr>
              <w:t>Secretari</w:t>
            </w:r>
            <w:r w:rsidR="0059122D" w:rsidRPr="0059122D">
              <w:rPr>
                <w:rFonts w:cs="Arial"/>
                <w:lang w:val="es-ES"/>
              </w:rPr>
              <w:t>o</w:t>
            </w:r>
            <w:r w:rsidRPr="0059122D">
              <w:rPr>
                <w:rFonts w:cs="Arial"/>
                <w:lang w:val="es-ES"/>
              </w:rPr>
              <w:t xml:space="preserve"> de</w:t>
            </w:r>
            <w:r w:rsidR="0059122D" w:rsidRPr="0059122D">
              <w:rPr>
                <w:rFonts w:cs="Arial"/>
                <w:lang w:val="es-ES"/>
              </w:rPr>
              <w:t>l</w:t>
            </w:r>
          </w:p>
          <w:p w:rsidR="00513D6F" w:rsidRPr="0059122D" w:rsidRDefault="0059122D" w:rsidP="0059122D">
            <w:pPr>
              <w:jc w:val="center"/>
              <w:rPr>
                <w:rFonts w:cs="Arial"/>
                <w:lang w:val="es-ES"/>
              </w:rPr>
            </w:pPr>
            <w:r w:rsidRPr="0059122D">
              <w:rPr>
                <w:rFonts w:cs="Arial"/>
                <w:lang w:val="es-ES"/>
              </w:rPr>
              <w:t xml:space="preserve">Ayuntamiento de </w:t>
            </w:r>
            <w:proofErr w:type="spellStart"/>
            <w:r w:rsidR="00513D6F" w:rsidRPr="0059122D">
              <w:rPr>
                <w:rFonts w:cs="Arial"/>
                <w:lang w:val="es-ES"/>
              </w:rPr>
              <w:t>Esplugues</w:t>
            </w:r>
            <w:proofErr w:type="spellEnd"/>
            <w:r w:rsidR="00513D6F" w:rsidRPr="0059122D">
              <w:rPr>
                <w:rFonts w:cs="Arial"/>
                <w:lang w:val="es-ES"/>
              </w:rPr>
              <w:t xml:space="preserve"> de Llobregat</w:t>
            </w:r>
          </w:p>
        </w:tc>
      </w:tr>
    </w:tbl>
    <w:p w:rsidR="00AA4005" w:rsidRPr="0059122D" w:rsidRDefault="00AA4005" w:rsidP="00255B61">
      <w:pPr>
        <w:jc w:val="center"/>
        <w:rPr>
          <w:rFonts w:cs="Arial"/>
          <w:b/>
          <w:lang w:val="es-ES"/>
        </w:rPr>
      </w:pPr>
    </w:p>
    <w:sectPr w:rsidR="00AA4005" w:rsidRPr="0059122D" w:rsidSect="006B795C">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781B" w:rsidRDefault="00A5781B" w:rsidP="0014049C">
      <w:r>
        <w:separator/>
      </w:r>
    </w:p>
  </w:endnote>
  <w:endnote w:type="continuationSeparator" w:id="0">
    <w:p w:rsidR="00A5781B" w:rsidRDefault="00A5781B" w:rsidP="00140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radeGothic Light">
    <w:altName w:val="TradeGothic Ligh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3264" w:rsidRPr="00F70164" w:rsidRDefault="00183264" w:rsidP="00281DDB">
    <w:pPr>
      <w:pStyle w:val="Piedepgina"/>
      <w:spacing w:before="60"/>
      <w:ind w:left="1134"/>
      <w:rPr>
        <w:rFonts w:ascii="Helvetica" w:hAnsi="Helvetica"/>
        <w:b/>
        <w:color w:val="3366FF"/>
        <w:sz w:val="14"/>
      </w:rPr>
    </w:pPr>
    <w:r w:rsidRPr="00F70164">
      <w:rPr>
        <w:rFonts w:ascii="Helvetica" w:hAnsi="Helvetica"/>
        <w:b/>
        <w:color w:val="3366FF"/>
        <w:sz w:val="14"/>
      </w:rPr>
      <w:t>Plaça Santa Magdalena 5-6. 08950 Esplugues de Llobregat</w:t>
    </w:r>
  </w:p>
  <w:p w:rsidR="00183264" w:rsidRPr="00F70164" w:rsidRDefault="00183264" w:rsidP="00281DDB">
    <w:pPr>
      <w:pStyle w:val="Piedepgina"/>
      <w:spacing w:before="60"/>
      <w:ind w:left="1134"/>
      <w:rPr>
        <w:rFonts w:ascii="Helvetica" w:hAnsi="Helvetica"/>
        <w:b/>
        <w:color w:val="3366FF"/>
        <w:sz w:val="14"/>
      </w:rPr>
    </w:pPr>
    <w:r w:rsidRPr="00F70164">
      <w:rPr>
        <w:rFonts w:ascii="Helvetica" w:hAnsi="Helvetica"/>
        <w:b/>
        <w:color w:val="3366FF"/>
        <w:sz w:val="14"/>
      </w:rPr>
      <w:t>T. 93 371 33 50   F. 93 372 29 10   www.esplugues.cat   ajuntament@esplugues.cat</w:t>
    </w:r>
  </w:p>
  <w:p w:rsidR="00183264" w:rsidRDefault="0018326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781B" w:rsidRDefault="00A5781B" w:rsidP="0014049C">
      <w:r>
        <w:separator/>
      </w:r>
    </w:p>
  </w:footnote>
  <w:footnote w:type="continuationSeparator" w:id="0">
    <w:p w:rsidR="00A5781B" w:rsidRDefault="00A5781B" w:rsidP="001404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3264" w:rsidRDefault="00EA0B6B">
    <w:pPr>
      <w:pStyle w:val="Encabezado"/>
    </w:pPr>
    <w:r w:rsidRPr="00D4229E">
      <w:rPr>
        <w:noProof/>
        <w:lang w:eastAsia="ca-ES"/>
      </w:rPr>
      <w:drawing>
        <wp:inline distT="0" distB="0" distL="0" distR="0">
          <wp:extent cx="1600200" cy="809625"/>
          <wp:effectExtent l="0" t="0" r="0" b="9525"/>
          <wp:docPr id="1" name="Imagen 2" descr="logo bl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blau.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A21A8"/>
    <w:multiLevelType w:val="hybridMultilevel"/>
    <w:tmpl w:val="AD703278"/>
    <w:lvl w:ilvl="0" w:tplc="51965454">
      <w:start w:val="1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3A84A6A"/>
    <w:multiLevelType w:val="hybridMultilevel"/>
    <w:tmpl w:val="24D2F512"/>
    <w:lvl w:ilvl="0" w:tplc="51965454">
      <w:start w:val="1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8215B21"/>
    <w:multiLevelType w:val="hybridMultilevel"/>
    <w:tmpl w:val="B2B2DB34"/>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3B1F664B"/>
    <w:multiLevelType w:val="hybridMultilevel"/>
    <w:tmpl w:val="276CC4EC"/>
    <w:lvl w:ilvl="0" w:tplc="51965454">
      <w:start w:val="1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414F438B"/>
    <w:multiLevelType w:val="hybridMultilevel"/>
    <w:tmpl w:val="FEE434F2"/>
    <w:lvl w:ilvl="0" w:tplc="51965454">
      <w:start w:val="1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467A78EB"/>
    <w:multiLevelType w:val="hybridMultilevel"/>
    <w:tmpl w:val="37E48E6A"/>
    <w:lvl w:ilvl="0" w:tplc="51965454">
      <w:start w:val="1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8094422"/>
    <w:multiLevelType w:val="hybridMultilevel"/>
    <w:tmpl w:val="5D50246E"/>
    <w:lvl w:ilvl="0" w:tplc="51965454">
      <w:start w:val="1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FBF0DA2"/>
    <w:multiLevelType w:val="hybridMultilevel"/>
    <w:tmpl w:val="7D2EC54E"/>
    <w:lvl w:ilvl="0" w:tplc="0C0A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15:restartNumberingAfterBreak="0">
    <w:nsid w:val="5A0E1ADB"/>
    <w:multiLevelType w:val="hybridMultilevel"/>
    <w:tmpl w:val="D842DCA0"/>
    <w:lvl w:ilvl="0" w:tplc="51965454">
      <w:start w:val="1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5DC800C4"/>
    <w:multiLevelType w:val="hybridMultilevel"/>
    <w:tmpl w:val="09B47C08"/>
    <w:lvl w:ilvl="0" w:tplc="51965454">
      <w:start w:val="1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6625673E"/>
    <w:multiLevelType w:val="hybridMultilevel"/>
    <w:tmpl w:val="0A04AAE8"/>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6BE91C7A"/>
    <w:multiLevelType w:val="hybridMultilevel"/>
    <w:tmpl w:val="6E6EE044"/>
    <w:lvl w:ilvl="0" w:tplc="51965454">
      <w:start w:val="1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72BF52DE"/>
    <w:multiLevelType w:val="hybridMultilevel"/>
    <w:tmpl w:val="C1FC98AE"/>
    <w:lvl w:ilvl="0" w:tplc="51965454">
      <w:start w:val="1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7"/>
  </w:num>
  <w:num w:numId="4">
    <w:abstractNumId w:val="4"/>
  </w:num>
  <w:num w:numId="5">
    <w:abstractNumId w:val="3"/>
  </w:num>
  <w:num w:numId="6">
    <w:abstractNumId w:val="12"/>
  </w:num>
  <w:num w:numId="7">
    <w:abstractNumId w:val="9"/>
  </w:num>
  <w:num w:numId="8">
    <w:abstractNumId w:val="6"/>
  </w:num>
  <w:num w:numId="9">
    <w:abstractNumId w:val="11"/>
  </w:num>
  <w:num w:numId="10">
    <w:abstractNumId w:val="10"/>
  </w:num>
  <w:num w:numId="11">
    <w:abstractNumId w:val="1"/>
  </w:num>
  <w:num w:numId="12">
    <w:abstractNumId w:val="8"/>
  </w:num>
  <w:num w:numId="13">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0EA"/>
    <w:rsid w:val="000009D5"/>
    <w:rsid w:val="00004AE8"/>
    <w:rsid w:val="000117BB"/>
    <w:rsid w:val="00011C60"/>
    <w:rsid w:val="00012E26"/>
    <w:rsid w:val="00021E96"/>
    <w:rsid w:val="000223A2"/>
    <w:rsid w:val="00024C1C"/>
    <w:rsid w:val="00031251"/>
    <w:rsid w:val="000346DB"/>
    <w:rsid w:val="000422D4"/>
    <w:rsid w:val="0004338F"/>
    <w:rsid w:val="00054597"/>
    <w:rsid w:val="00054F85"/>
    <w:rsid w:val="000553B7"/>
    <w:rsid w:val="00061247"/>
    <w:rsid w:val="00062936"/>
    <w:rsid w:val="000665A0"/>
    <w:rsid w:val="00066D5D"/>
    <w:rsid w:val="00067191"/>
    <w:rsid w:val="00071EB8"/>
    <w:rsid w:val="00074803"/>
    <w:rsid w:val="000753A8"/>
    <w:rsid w:val="0007556C"/>
    <w:rsid w:val="000768B3"/>
    <w:rsid w:val="00076C2E"/>
    <w:rsid w:val="000916B9"/>
    <w:rsid w:val="00094412"/>
    <w:rsid w:val="00096AF1"/>
    <w:rsid w:val="000971E0"/>
    <w:rsid w:val="000A0837"/>
    <w:rsid w:val="000B02C1"/>
    <w:rsid w:val="000B0514"/>
    <w:rsid w:val="000B0A32"/>
    <w:rsid w:val="000B6858"/>
    <w:rsid w:val="000B699F"/>
    <w:rsid w:val="000C4250"/>
    <w:rsid w:val="000C69BA"/>
    <w:rsid w:val="000D004A"/>
    <w:rsid w:val="000D20AD"/>
    <w:rsid w:val="000D7769"/>
    <w:rsid w:val="000E1E21"/>
    <w:rsid w:val="000E6737"/>
    <w:rsid w:val="000E7F1E"/>
    <w:rsid w:val="000F272F"/>
    <w:rsid w:val="000F31E7"/>
    <w:rsid w:val="00103174"/>
    <w:rsid w:val="001048C4"/>
    <w:rsid w:val="00106EAF"/>
    <w:rsid w:val="00107BBA"/>
    <w:rsid w:val="00107F83"/>
    <w:rsid w:val="00114E80"/>
    <w:rsid w:val="001158E9"/>
    <w:rsid w:val="00115AE5"/>
    <w:rsid w:val="001170D0"/>
    <w:rsid w:val="001205E2"/>
    <w:rsid w:val="00120993"/>
    <w:rsid w:val="00121B81"/>
    <w:rsid w:val="0012580D"/>
    <w:rsid w:val="00134CF9"/>
    <w:rsid w:val="00135B5D"/>
    <w:rsid w:val="00136231"/>
    <w:rsid w:val="001373EF"/>
    <w:rsid w:val="00137CB7"/>
    <w:rsid w:val="0014049C"/>
    <w:rsid w:val="001417FA"/>
    <w:rsid w:val="001425FD"/>
    <w:rsid w:val="001476D3"/>
    <w:rsid w:val="001654D3"/>
    <w:rsid w:val="00166065"/>
    <w:rsid w:val="00175DF3"/>
    <w:rsid w:val="00183264"/>
    <w:rsid w:val="00186321"/>
    <w:rsid w:val="00186F87"/>
    <w:rsid w:val="00194450"/>
    <w:rsid w:val="001A16A9"/>
    <w:rsid w:val="001A6829"/>
    <w:rsid w:val="001A77D4"/>
    <w:rsid w:val="001B0B42"/>
    <w:rsid w:val="001B448F"/>
    <w:rsid w:val="001B5297"/>
    <w:rsid w:val="001B56AF"/>
    <w:rsid w:val="001C2B78"/>
    <w:rsid w:val="001C54A4"/>
    <w:rsid w:val="001C7D3B"/>
    <w:rsid w:val="001D1306"/>
    <w:rsid w:val="001D23C6"/>
    <w:rsid w:val="001D3C2A"/>
    <w:rsid w:val="001E1C4C"/>
    <w:rsid w:val="001E367B"/>
    <w:rsid w:val="001E60B5"/>
    <w:rsid w:val="001E610D"/>
    <w:rsid w:val="001F36B1"/>
    <w:rsid w:val="001F5209"/>
    <w:rsid w:val="001F677A"/>
    <w:rsid w:val="001F69C4"/>
    <w:rsid w:val="00201BD3"/>
    <w:rsid w:val="002034B8"/>
    <w:rsid w:val="002049C4"/>
    <w:rsid w:val="00210F71"/>
    <w:rsid w:val="00223177"/>
    <w:rsid w:val="0022472C"/>
    <w:rsid w:val="002334A2"/>
    <w:rsid w:val="00233DD9"/>
    <w:rsid w:val="002341CE"/>
    <w:rsid w:val="00236E71"/>
    <w:rsid w:val="002376F2"/>
    <w:rsid w:val="00240A16"/>
    <w:rsid w:val="00244D63"/>
    <w:rsid w:val="0025560E"/>
    <w:rsid w:val="00255B61"/>
    <w:rsid w:val="00256750"/>
    <w:rsid w:val="00261172"/>
    <w:rsid w:val="002612DC"/>
    <w:rsid w:val="0026184A"/>
    <w:rsid w:val="00265321"/>
    <w:rsid w:val="00281DDB"/>
    <w:rsid w:val="002839BB"/>
    <w:rsid w:val="00285349"/>
    <w:rsid w:val="00287293"/>
    <w:rsid w:val="00295B7B"/>
    <w:rsid w:val="00296440"/>
    <w:rsid w:val="002A0C9A"/>
    <w:rsid w:val="002A4608"/>
    <w:rsid w:val="002A5769"/>
    <w:rsid w:val="002A6F98"/>
    <w:rsid w:val="002B0C3B"/>
    <w:rsid w:val="002B5B8F"/>
    <w:rsid w:val="002C1991"/>
    <w:rsid w:val="002C5181"/>
    <w:rsid w:val="002D1974"/>
    <w:rsid w:val="002D7C17"/>
    <w:rsid w:val="002E004E"/>
    <w:rsid w:val="002E243B"/>
    <w:rsid w:val="002E5366"/>
    <w:rsid w:val="002F1A3A"/>
    <w:rsid w:val="002F30B5"/>
    <w:rsid w:val="002F3C27"/>
    <w:rsid w:val="002F5184"/>
    <w:rsid w:val="002F7F2D"/>
    <w:rsid w:val="00302F7E"/>
    <w:rsid w:val="0031188C"/>
    <w:rsid w:val="0031398A"/>
    <w:rsid w:val="003156B3"/>
    <w:rsid w:val="00315D7D"/>
    <w:rsid w:val="003171CC"/>
    <w:rsid w:val="00324521"/>
    <w:rsid w:val="003313EA"/>
    <w:rsid w:val="00334B99"/>
    <w:rsid w:val="00343259"/>
    <w:rsid w:val="00347983"/>
    <w:rsid w:val="00351134"/>
    <w:rsid w:val="00351F4D"/>
    <w:rsid w:val="003544EC"/>
    <w:rsid w:val="00356B31"/>
    <w:rsid w:val="00357E20"/>
    <w:rsid w:val="00360FA8"/>
    <w:rsid w:val="003630FE"/>
    <w:rsid w:val="00363EBE"/>
    <w:rsid w:val="00365402"/>
    <w:rsid w:val="003703D3"/>
    <w:rsid w:val="00371CE3"/>
    <w:rsid w:val="003732DD"/>
    <w:rsid w:val="00375CD6"/>
    <w:rsid w:val="0037747D"/>
    <w:rsid w:val="00377717"/>
    <w:rsid w:val="003816E6"/>
    <w:rsid w:val="00387CF3"/>
    <w:rsid w:val="00390278"/>
    <w:rsid w:val="00396046"/>
    <w:rsid w:val="003A1037"/>
    <w:rsid w:val="003A39ED"/>
    <w:rsid w:val="003A6258"/>
    <w:rsid w:val="003A7677"/>
    <w:rsid w:val="003B111A"/>
    <w:rsid w:val="003B256B"/>
    <w:rsid w:val="003B4F47"/>
    <w:rsid w:val="003B563F"/>
    <w:rsid w:val="003B7560"/>
    <w:rsid w:val="003C146A"/>
    <w:rsid w:val="003C3EFE"/>
    <w:rsid w:val="003C455A"/>
    <w:rsid w:val="003D14FF"/>
    <w:rsid w:val="003D16F6"/>
    <w:rsid w:val="003D2444"/>
    <w:rsid w:val="003D6462"/>
    <w:rsid w:val="003E3E0A"/>
    <w:rsid w:val="003E6F13"/>
    <w:rsid w:val="003F3221"/>
    <w:rsid w:val="003F42DF"/>
    <w:rsid w:val="003F5E41"/>
    <w:rsid w:val="004021C5"/>
    <w:rsid w:val="00404668"/>
    <w:rsid w:val="00404986"/>
    <w:rsid w:val="004063CC"/>
    <w:rsid w:val="0041078F"/>
    <w:rsid w:val="00417F93"/>
    <w:rsid w:val="00421C0E"/>
    <w:rsid w:val="00434059"/>
    <w:rsid w:val="00436A27"/>
    <w:rsid w:val="00437F59"/>
    <w:rsid w:val="0044057B"/>
    <w:rsid w:val="00440CF2"/>
    <w:rsid w:val="00445BDE"/>
    <w:rsid w:val="00452D6E"/>
    <w:rsid w:val="00452E14"/>
    <w:rsid w:val="004563AA"/>
    <w:rsid w:val="004577EF"/>
    <w:rsid w:val="004723DE"/>
    <w:rsid w:val="00472AAA"/>
    <w:rsid w:val="00473244"/>
    <w:rsid w:val="004738E8"/>
    <w:rsid w:val="00475FB7"/>
    <w:rsid w:val="00483F7D"/>
    <w:rsid w:val="004871B4"/>
    <w:rsid w:val="00490287"/>
    <w:rsid w:val="00490A26"/>
    <w:rsid w:val="00491C2C"/>
    <w:rsid w:val="004946A1"/>
    <w:rsid w:val="004A0757"/>
    <w:rsid w:val="004A15E9"/>
    <w:rsid w:val="004A5D5E"/>
    <w:rsid w:val="004B1FA3"/>
    <w:rsid w:val="004B26F9"/>
    <w:rsid w:val="004B4279"/>
    <w:rsid w:val="004B5A1C"/>
    <w:rsid w:val="004B60DA"/>
    <w:rsid w:val="004C4CCB"/>
    <w:rsid w:val="004C7A80"/>
    <w:rsid w:val="004D1705"/>
    <w:rsid w:val="004D1A20"/>
    <w:rsid w:val="004D455D"/>
    <w:rsid w:val="004D6C0A"/>
    <w:rsid w:val="004D7F30"/>
    <w:rsid w:val="004E3C1E"/>
    <w:rsid w:val="004F5B36"/>
    <w:rsid w:val="004F612A"/>
    <w:rsid w:val="005004B3"/>
    <w:rsid w:val="00502331"/>
    <w:rsid w:val="005046EA"/>
    <w:rsid w:val="00505257"/>
    <w:rsid w:val="00506B50"/>
    <w:rsid w:val="00507357"/>
    <w:rsid w:val="00510D5D"/>
    <w:rsid w:val="00510DD1"/>
    <w:rsid w:val="00511CAD"/>
    <w:rsid w:val="00513D6F"/>
    <w:rsid w:val="0051605B"/>
    <w:rsid w:val="005271C6"/>
    <w:rsid w:val="005315CC"/>
    <w:rsid w:val="005378C4"/>
    <w:rsid w:val="00554C2E"/>
    <w:rsid w:val="00556472"/>
    <w:rsid w:val="00557B52"/>
    <w:rsid w:val="00557C23"/>
    <w:rsid w:val="00562B27"/>
    <w:rsid w:val="00564BE5"/>
    <w:rsid w:val="00565EEE"/>
    <w:rsid w:val="00580B55"/>
    <w:rsid w:val="00581A01"/>
    <w:rsid w:val="00584721"/>
    <w:rsid w:val="005871E1"/>
    <w:rsid w:val="0059122D"/>
    <w:rsid w:val="00593B80"/>
    <w:rsid w:val="00596417"/>
    <w:rsid w:val="00596528"/>
    <w:rsid w:val="005A3C33"/>
    <w:rsid w:val="005A3F45"/>
    <w:rsid w:val="005B2EA8"/>
    <w:rsid w:val="005D13CA"/>
    <w:rsid w:val="005D4BC8"/>
    <w:rsid w:val="005D7717"/>
    <w:rsid w:val="005E1D9D"/>
    <w:rsid w:val="005E3DAF"/>
    <w:rsid w:val="00600311"/>
    <w:rsid w:val="00601987"/>
    <w:rsid w:val="00614484"/>
    <w:rsid w:val="006171B1"/>
    <w:rsid w:val="00617539"/>
    <w:rsid w:val="006176AE"/>
    <w:rsid w:val="0062490F"/>
    <w:rsid w:val="006357F5"/>
    <w:rsid w:val="0065204F"/>
    <w:rsid w:val="00654EAF"/>
    <w:rsid w:val="00654F51"/>
    <w:rsid w:val="00666741"/>
    <w:rsid w:val="006709A9"/>
    <w:rsid w:val="00673B3F"/>
    <w:rsid w:val="006752DD"/>
    <w:rsid w:val="0068454A"/>
    <w:rsid w:val="00685CD9"/>
    <w:rsid w:val="0069495F"/>
    <w:rsid w:val="00696383"/>
    <w:rsid w:val="006A0C7D"/>
    <w:rsid w:val="006A1131"/>
    <w:rsid w:val="006A1D12"/>
    <w:rsid w:val="006A4329"/>
    <w:rsid w:val="006A6410"/>
    <w:rsid w:val="006A658E"/>
    <w:rsid w:val="006A7617"/>
    <w:rsid w:val="006A7DED"/>
    <w:rsid w:val="006B1960"/>
    <w:rsid w:val="006B2F85"/>
    <w:rsid w:val="006B359B"/>
    <w:rsid w:val="006B3CCE"/>
    <w:rsid w:val="006B795C"/>
    <w:rsid w:val="006C05DC"/>
    <w:rsid w:val="006C05F0"/>
    <w:rsid w:val="006C127C"/>
    <w:rsid w:val="006C6BB7"/>
    <w:rsid w:val="006E03EB"/>
    <w:rsid w:val="006E1015"/>
    <w:rsid w:val="006E2478"/>
    <w:rsid w:val="006E6496"/>
    <w:rsid w:val="006F1A55"/>
    <w:rsid w:val="006F2F4D"/>
    <w:rsid w:val="006F511C"/>
    <w:rsid w:val="006F5A61"/>
    <w:rsid w:val="00705179"/>
    <w:rsid w:val="00706B99"/>
    <w:rsid w:val="007079FA"/>
    <w:rsid w:val="007100C9"/>
    <w:rsid w:val="00715DCB"/>
    <w:rsid w:val="0071731B"/>
    <w:rsid w:val="00717D59"/>
    <w:rsid w:val="00717EC0"/>
    <w:rsid w:val="00720C37"/>
    <w:rsid w:val="007223C1"/>
    <w:rsid w:val="0072697D"/>
    <w:rsid w:val="007309A0"/>
    <w:rsid w:val="007335D3"/>
    <w:rsid w:val="0073761E"/>
    <w:rsid w:val="007446BE"/>
    <w:rsid w:val="00747491"/>
    <w:rsid w:val="007621BF"/>
    <w:rsid w:val="0076300B"/>
    <w:rsid w:val="00763AE4"/>
    <w:rsid w:val="0076767E"/>
    <w:rsid w:val="0077037E"/>
    <w:rsid w:val="00784D45"/>
    <w:rsid w:val="0079045B"/>
    <w:rsid w:val="00791AB2"/>
    <w:rsid w:val="007A064C"/>
    <w:rsid w:val="007A2F00"/>
    <w:rsid w:val="007A4DF8"/>
    <w:rsid w:val="007B0949"/>
    <w:rsid w:val="007B1B89"/>
    <w:rsid w:val="007B2C7D"/>
    <w:rsid w:val="007B450F"/>
    <w:rsid w:val="007B4DAC"/>
    <w:rsid w:val="007B6B49"/>
    <w:rsid w:val="007B768E"/>
    <w:rsid w:val="007C19D5"/>
    <w:rsid w:val="007C6345"/>
    <w:rsid w:val="007D0B34"/>
    <w:rsid w:val="007D370C"/>
    <w:rsid w:val="007E2650"/>
    <w:rsid w:val="007E654D"/>
    <w:rsid w:val="007F027F"/>
    <w:rsid w:val="00806C1B"/>
    <w:rsid w:val="0081002C"/>
    <w:rsid w:val="008109B2"/>
    <w:rsid w:val="00811E75"/>
    <w:rsid w:val="00817484"/>
    <w:rsid w:val="00831BCC"/>
    <w:rsid w:val="008356A3"/>
    <w:rsid w:val="008418DD"/>
    <w:rsid w:val="00842450"/>
    <w:rsid w:val="0084585C"/>
    <w:rsid w:val="008506B0"/>
    <w:rsid w:val="008516DB"/>
    <w:rsid w:val="0085363D"/>
    <w:rsid w:val="008541F5"/>
    <w:rsid w:val="00855A9A"/>
    <w:rsid w:val="008606B7"/>
    <w:rsid w:val="00867806"/>
    <w:rsid w:val="008703DD"/>
    <w:rsid w:val="00874714"/>
    <w:rsid w:val="00875079"/>
    <w:rsid w:val="00880D92"/>
    <w:rsid w:val="00891984"/>
    <w:rsid w:val="00892526"/>
    <w:rsid w:val="00892DEF"/>
    <w:rsid w:val="008A00FD"/>
    <w:rsid w:val="008A225F"/>
    <w:rsid w:val="008B08CD"/>
    <w:rsid w:val="008B29CA"/>
    <w:rsid w:val="008B2E5D"/>
    <w:rsid w:val="008B3787"/>
    <w:rsid w:val="008B3A23"/>
    <w:rsid w:val="008C109C"/>
    <w:rsid w:val="008C5A8A"/>
    <w:rsid w:val="008C5C46"/>
    <w:rsid w:val="008D2E9D"/>
    <w:rsid w:val="008D5151"/>
    <w:rsid w:val="008D5A2B"/>
    <w:rsid w:val="008D6515"/>
    <w:rsid w:val="008E1F0E"/>
    <w:rsid w:val="008E258C"/>
    <w:rsid w:val="008E2F5B"/>
    <w:rsid w:val="008E3D53"/>
    <w:rsid w:val="008F04AE"/>
    <w:rsid w:val="008F55B4"/>
    <w:rsid w:val="008F7D1F"/>
    <w:rsid w:val="0090425C"/>
    <w:rsid w:val="00904291"/>
    <w:rsid w:val="0090573C"/>
    <w:rsid w:val="00907226"/>
    <w:rsid w:val="00907E85"/>
    <w:rsid w:val="0091023A"/>
    <w:rsid w:val="009105A6"/>
    <w:rsid w:val="009233FA"/>
    <w:rsid w:val="00925F30"/>
    <w:rsid w:val="009270B2"/>
    <w:rsid w:val="00931B52"/>
    <w:rsid w:val="00940A92"/>
    <w:rsid w:val="0094198F"/>
    <w:rsid w:val="009431A0"/>
    <w:rsid w:val="00944D71"/>
    <w:rsid w:val="00945C77"/>
    <w:rsid w:val="00950A0E"/>
    <w:rsid w:val="00950E7D"/>
    <w:rsid w:val="00956615"/>
    <w:rsid w:val="0095727F"/>
    <w:rsid w:val="009616AD"/>
    <w:rsid w:val="00963284"/>
    <w:rsid w:val="009635DD"/>
    <w:rsid w:val="009654E6"/>
    <w:rsid w:val="00966DB5"/>
    <w:rsid w:val="009700A8"/>
    <w:rsid w:val="00975F68"/>
    <w:rsid w:val="00984B33"/>
    <w:rsid w:val="009A00D4"/>
    <w:rsid w:val="009A0B3B"/>
    <w:rsid w:val="009A1312"/>
    <w:rsid w:val="009A3149"/>
    <w:rsid w:val="009A4BEF"/>
    <w:rsid w:val="009A6B16"/>
    <w:rsid w:val="009A74B0"/>
    <w:rsid w:val="009B4260"/>
    <w:rsid w:val="009B5C3F"/>
    <w:rsid w:val="009B6A84"/>
    <w:rsid w:val="009C4BEE"/>
    <w:rsid w:val="009C5FE7"/>
    <w:rsid w:val="009C6924"/>
    <w:rsid w:val="009D56C5"/>
    <w:rsid w:val="009E4741"/>
    <w:rsid w:val="009E4AEB"/>
    <w:rsid w:val="009E533B"/>
    <w:rsid w:val="009E6001"/>
    <w:rsid w:val="009F2C94"/>
    <w:rsid w:val="009F3D8A"/>
    <w:rsid w:val="009F3F46"/>
    <w:rsid w:val="009F4DBD"/>
    <w:rsid w:val="00A00027"/>
    <w:rsid w:val="00A072CE"/>
    <w:rsid w:val="00A0770D"/>
    <w:rsid w:val="00A135CE"/>
    <w:rsid w:val="00A137A0"/>
    <w:rsid w:val="00A23384"/>
    <w:rsid w:val="00A23AB5"/>
    <w:rsid w:val="00A26CDD"/>
    <w:rsid w:val="00A30859"/>
    <w:rsid w:val="00A30C99"/>
    <w:rsid w:val="00A35097"/>
    <w:rsid w:val="00A41A4C"/>
    <w:rsid w:val="00A5781B"/>
    <w:rsid w:val="00A65588"/>
    <w:rsid w:val="00A66FC8"/>
    <w:rsid w:val="00A6758C"/>
    <w:rsid w:val="00A71D0A"/>
    <w:rsid w:val="00A75F4E"/>
    <w:rsid w:val="00A8542A"/>
    <w:rsid w:val="00A85F67"/>
    <w:rsid w:val="00A90493"/>
    <w:rsid w:val="00AA0883"/>
    <w:rsid w:val="00AA2395"/>
    <w:rsid w:val="00AA31C5"/>
    <w:rsid w:val="00AA3A5A"/>
    <w:rsid w:val="00AA4005"/>
    <w:rsid w:val="00AA5369"/>
    <w:rsid w:val="00AB1585"/>
    <w:rsid w:val="00AB15A1"/>
    <w:rsid w:val="00AB603E"/>
    <w:rsid w:val="00AB7171"/>
    <w:rsid w:val="00AC3882"/>
    <w:rsid w:val="00AD3923"/>
    <w:rsid w:val="00AE7080"/>
    <w:rsid w:val="00B0292D"/>
    <w:rsid w:val="00B0407A"/>
    <w:rsid w:val="00B0512E"/>
    <w:rsid w:val="00B12FE1"/>
    <w:rsid w:val="00B14293"/>
    <w:rsid w:val="00B1794F"/>
    <w:rsid w:val="00B17E0A"/>
    <w:rsid w:val="00B20BB7"/>
    <w:rsid w:val="00B2538A"/>
    <w:rsid w:val="00B258E8"/>
    <w:rsid w:val="00B31B40"/>
    <w:rsid w:val="00B56D63"/>
    <w:rsid w:val="00B5757E"/>
    <w:rsid w:val="00B57A38"/>
    <w:rsid w:val="00B57F6E"/>
    <w:rsid w:val="00B626F2"/>
    <w:rsid w:val="00B63E04"/>
    <w:rsid w:val="00B73122"/>
    <w:rsid w:val="00B7492E"/>
    <w:rsid w:val="00B80496"/>
    <w:rsid w:val="00B901E9"/>
    <w:rsid w:val="00B9719F"/>
    <w:rsid w:val="00BA0AB4"/>
    <w:rsid w:val="00BA2FB8"/>
    <w:rsid w:val="00BA3B15"/>
    <w:rsid w:val="00BA40DB"/>
    <w:rsid w:val="00BA49F2"/>
    <w:rsid w:val="00BA5074"/>
    <w:rsid w:val="00BB0CB8"/>
    <w:rsid w:val="00BB3DD2"/>
    <w:rsid w:val="00BC036A"/>
    <w:rsid w:val="00BC060D"/>
    <w:rsid w:val="00BC13A6"/>
    <w:rsid w:val="00BC63E9"/>
    <w:rsid w:val="00BC67E9"/>
    <w:rsid w:val="00BD22F4"/>
    <w:rsid w:val="00BD4D1E"/>
    <w:rsid w:val="00BD5125"/>
    <w:rsid w:val="00BE1737"/>
    <w:rsid w:val="00BE35EF"/>
    <w:rsid w:val="00BE5F78"/>
    <w:rsid w:val="00BF5DEF"/>
    <w:rsid w:val="00C1191B"/>
    <w:rsid w:val="00C129FE"/>
    <w:rsid w:val="00C12EFB"/>
    <w:rsid w:val="00C14AEA"/>
    <w:rsid w:val="00C201D9"/>
    <w:rsid w:val="00C22EC9"/>
    <w:rsid w:val="00C31620"/>
    <w:rsid w:val="00C352BF"/>
    <w:rsid w:val="00C40D63"/>
    <w:rsid w:val="00C411C9"/>
    <w:rsid w:val="00C45662"/>
    <w:rsid w:val="00C45F3B"/>
    <w:rsid w:val="00C45FCF"/>
    <w:rsid w:val="00C54049"/>
    <w:rsid w:val="00C55FBC"/>
    <w:rsid w:val="00C63949"/>
    <w:rsid w:val="00C6461B"/>
    <w:rsid w:val="00C722C2"/>
    <w:rsid w:val="00C72C66"/>
    <w:rsid w:val="00C72EAC"/>
    <w:rsid w:val="00C737BE"/>
    <w:rsid w:val="00C772A8"/>
    <w:rsid w:val="00C820F3"/>
    <w:rsid w:val="00C855B9"/>
    <w:rsid w:val="00C85F9D"/>
    <w:rsid w:val="00C92A7B"/>
    <w:rsid w:val="00C932CE"/>
    <w:rsid w:val="00CA1BFD"/>
    <w:rsid w:val="00CA72AA"/>
    <w:rsid w:val="00CB205B"/>
    <w:rsid w:val="00CC1B9D"/>
    <w:rsid w:val="00CD30AC"/>
    <w:rsid w:val="00CD46F8"/>
    <w:rsid w:val="00CD7371"/>
    <w:rsid w:val="00CE1946"/>
    <w:rsid w:val="00CE5F62"/>
    <w:rsid w:val="00CF35C2"/>
    <w:rsid w:val="00CF5DDE"/>
    <w:rsid w:val="00CF65A3"/>
    <w:rsid w:val="00CF6695"/>
    <w:rsid w:val="00D05339"/>
    <w:rsid w:val="00D058C3"/>
    <w:rsid w:val="00D079D6"/>
    <w:rsid w:val="00D141AD"/>
    <w:rsid w:val="00D22BA8"/>
    <w:rsid w:val="00D23ADB"/>
    <w:rsid w:val="00D24197"/>
    <w:rsid w:val="00D269AD"/>
    <w:rsid w:val="00D33CA4"/>
    <w:rsid w:val="00D349A2"/>
    <w:rsid w:val="00D4229E"/>
    <w:rsid w:val="00D435A6"/>
    <w:rsid w:val="00D52D00"/>
    <w:rsid w:val="00D56559"/>
    <w:rsid w:val="00D568B2"/>
    <w:rsid w:val="00D62664"/>
    <w:rsid w:val="00D66DFE"/>
    <w:rsid w:val="00D707D0"/>
    <w:rsid w:val="00D71E71"/>
    <w:rsid w:val="00D953D9"/>
    <w:rsid w:val="00D97EFF"/>
    <w:rsid w:val="00DA0843"/>
    <w:rsid w:val="00DA2379"/>
    <w:rsid w:val="00DA4D1F"/>
    <w:rsid w:val="00DA744E"/>
    <w:rsid w:val="00DB3F15"/>
    <w:rsid w:val="00DB41B2"/>
    <w:rsid w:val="00DB6B74"/>
    <w:rsid w:val="00DB6E80"/>
    <w:rsid w:val="00DB7585"/>
    <w:rsid w:val="00DC0541"/>
    <w:rsid w:val="00DC6A50"/>
    <w:rsid w:val="00DC73EB"/>
    <w:rsid w:val="00DD1CDB"/>
    <w:rsid w:val="00DD2440"/>
    <w:rsid w:val="00DD25ED"/>
    <w:rsid w:val="00DD307C"/>
    <w:rsid w:val="00DD3DCE"/>
    <w:rsid w:val="00DD643D"/>
    <w:rsid w:val="00DE31DC"/>
    <w:rsid w:val="00DE585B"/>
    <w:rsid w:val="00DE6250"/>
    <w:rsid w:val="00DE7125"/>
    <w:rsid w:val="00DE74C0"/>
    <w:rsid w:val="00DF132E"/>
    <w:rsid w:val="00DF2789"/>
    <w:rsid w:val="00DF5C2F"/>
    <w:rsid w:val="00E010F5"/>
    <w:rsid w:val="00E0337F"/>
    <w:rsid w:val="00E06E77"/>
    <w:rsid w:val="00E1395C"/>
    <w:rsid w:val="00E1672D"/>
    <w:rsid w:val="00E17831"/>
    <w:rsid w:val="00E20D10"/>
    <w:rsid w:val="00E21CFC"/>
    <w:rsid w:val="00E22693"/>
    <w:rsid w:val="00E241FB"/>
    <w:rsid w:val="00E3392F"/>
    <w:rsid w:val="00E40588"/>
    <w:rsid w:val="00E41EA5"/>
    <w:rsid w:val="00E441A3"/>
    <w:rsid w:val="00E4520C"/>
    <w:rsid w:val="00E5000A"/>
    <w:rsid w:val="00E54743"/>
    <w:rsid w:val="00E5487C"/>
    <w:rsid w:val="00E5761C"/>
    <w:rsid w:val="00E65C97"/>
    <w:rsid w:val="00E66AA5"/>
    <w:rsid w:val="00E71166"/>
    <w:rsid w:val="00E76EA3"/>
    <w:rsid w:val="00E778B7"/>
    <w:rsid w:val="00E90361"/>
    <w:rsid w:val="00E93A3B"/>
    <w:rsid w:val="00E95ABE"/>
    <w:rsid w:val="00EA0B6B"/>
    <w:rsid w:val="00EA211C"/>
    <w:rsid w:val="00EA57EB"/>
    <w:rsid w:val="00EA7236"/>
    <w:rsid w:val="00EB0E5E"/>
    <w:rsid w:val="00EB182A"/>
    <w:rsid w:val="00EB198A"/>
    <w:rsid w:val="00EB3E61"/>
    <w:rsid w:val="00EC710B"/>
    <w:rsid w:val="00ED052E"/>
    <w:rsid w:val="00ED17EC"/>
    <w:rsid w:val="00ED5E44"/>
    <w:rsid w:val="00EE388A"/>
    <w:rsid w:val="00EE485D"/>
    <w:rsid w:val="00EE58E2"/>
    <w:rsid w:val="00EE6E25"/>
    <w:rsid w:val="00EF18B2"/>
    <w:rsid w:val="00EF2973"/>
    <w:rsid w:val="00EF37BE"/>
    <w:rsid w:val="00EF6D14"/>
    <w:rsid w:val="00EF71A1"/>
    <w:rsid w:val="00EF7FA8"/>
    <w:rsid w:val="00F01B87"/>
    <w:rsid w:val="00F110F9"/>
    <w:rsid w:val="00F15055"/>
    <w:rsid w:val="00F17666"/>
    <w:rsid w:val="00F22062"/>
    <w:rsid w:val="00F275AE"/>
    <w:rsid w:val="00F2779C"/>
    <w:rsid w:val="00F301AB"/>
    <w:rsid w:val="00F30B95"/>
    <w:rsid w:val="00F3182C"/>
    <w:rsid w:val="00F31C07"/>
    <w:rsid w:val="00F402BC"/>
    <w:rsid w:val="00F438E9"/>
    <w:rsid w:val="00F47277"/>
    <w:rsid w:val="00F478FF"/>
    <w:rsid w:val="00F529E7"/>
    <w:rsid w:val="00F5439B"/>
    <w:rsid w:val="00F54A09"/>
    <w:rsid w:val="00F56AF1"/>
    <w:rsid w:val="00F647BB"/>
    <w:rsid w:val="00F72801"/>
    <w:rsid w:val="00F7284B"/>
    <w:rsid w:val="00F7302C"/>
    <w:rsid w:val="00F76BB3"/>
    <w:rsid w:val="00F850EA"/>
    <w:rsid w:val="00F85546"/>
    <w:rsid w:val="00F97EE9"/>
    <w:rsid w:val="00FA1278"/>
    <w:rsid w:val="00FA4C83"/>
    <w:rsid w:val="00FA50E9"/>
    <w:rsid w:val="00FD0EDC"/>
    <w:rsid w:val="00FD3BCC"/>
    <w:rsid w:val="00FD5F7A"/>
    <w:rsid w:val="00FD69CD"/>
    <w:rsid w:val="00FD71D5"/>
    <w:rsid w:val="00FE1164"/>
    <w:rsid w:val="00FE38BF"/>
    <w:rsid w:val="00FE660F"/>
    <w:rsid w:val="00FF0CBD"/>
    <w:rsid w:val="00FF74E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36DBD30C-D99E-4269-9A01-1D20690A3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50EA"/>
    <w:rPr>
      <w:rFonts w:ascii="Arial" w:eastAsia="Times New Roman" w:hAnsi="Arial"/>
      <w:sz w:val="24"/>
      <w:szCs w:val="24"/>
      <w:lang w:eastAsia="es-ES"/>
    </w:rPr>
  </w:style>
  <w:style w:type="paragraph" w:styleId="Ttulo1">
    <w:name w:val="heading 1"/>
    <w:basedOn w:val="Normal"/>
    <w:next w:val="Normal"/>
    <w:link w:val="Ttulo1Car"/>
    <w:uiPriority w:val="99"/>
    <w:qFormat/>
    <w:rsid w:val="009E4AEB"/>
    <w:pPr>
      <w:keepNext/>
      <w:spacing w:line="360" w:lineRule="auto"/>
      <w:outlineLvl w:val="0"/>
    </w:pPr>
    <w:rPr>
      <w:rFonts w:ascii="Minion" w:hAnsi="Minion"/>
      <w:b/>
      <w:bCs/>
      <w:sz w:val="22"/>
      <w:szCs w:val="22"/>
    </w:rPr>
  </w:style>
  <w:style w:type="paragraph" w:styleId="Ttulo2">
    <w:name w:val="heading 2"/>
    <w:basedOn w:val="Normal"/>
    <w:next w:val="Normal"/>
    <w:link w:val="Ttulo2Car"/>
    <w:uiPriority w:val="9"/>
    <w:unhideWhenUsed/>
    <w:qFormat/>
    <w:rsid w:val="00BD22F4"/>
    <w:pPr>
      <w:keepNext/>
      <w:keepLines/>
      <w:spacing w:before="40"/>
      <w:outlineLvl w:val="1"/>
    </w:pPr>
    <w:rPr>
      <w:rFonts w:ascii="Cambria" w:hAnsi="Cambria"/>
      <w:color w:val="365F91"/>
      <w:sz w:val="26"/>
      <w:szCs w:val="26"/>
    </w:rPr>
  </w:style>
  <w:style w:type="paragraph" w:styleId="Ttulo3">
    <w:name w:val="heading 3"/>
    <w:basedOn w:val="Normal"/>
    <w:next w:val="Normal"/>
    <w:link w:val="Ttulo3Car"/>
    <w:uiPriority w:val="9"/>
    <w:semiHidden/>
    <w:unhideWhenUsed/>
    <w:qFormat/>
    <w:rsid w:val="00513D6F"/>
    <w:pPr>
      <w:keepNext/>
      <w:keepLines/>
      <w:spacing w:before="40"/>
      <w:outlineLvl w:val="2"/>
    </w:pPr>
    <w:rPr>
      <w:rFonts w:ascii="Cambria" w:hAnsi="Cambria"/>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qFormat/>
    <w:rsid w:val="00F850EA"/>
    <w:rPr>
      <w:i/>
      <w:iCs/>
    </w:rPr>
  </w:style>
  <w:style w:type="paragraph" w:styleId="Prrafodelista">
    <w:name w:val="List Paragraph"/>
    <w:basedOn w:val="Normal"/>
    <w:uiPriority w:val="34"/>
    <w:qFormat/>
    <w:rsid w:val="00F850EA"/>
    <w:pPr>
      <w:ind w:left="720"/>
      <w:contextualSpacing/>
    </w:pPr>
  </w:style>
  <w:style w:type="paragraph" w:styleId="NormalWeb">
    <w:name w:val="Normal (Web)"/>
    <w:basedOn w:val="Normal"/>
    <w:uiPriority w:val="99"/>
    <w:unhideWhenUsed/>
    <w:rsid w:val="00F850EA"/>
    <w:pPr>
      <w:spacing w:after="158"/>
    </w:pPr>
    <w:rPr>
      <w:rFonts w:ascii="Times New Roman" w:hAnsi="Times New Roman"/>
      <w:lang w:val="es-ES"/>
    </w:rPr>
  </w:style>
  <w:style w:type="paragraph" w:customStyle="1" w:styleId="Default">
    <w:name w:val="Default"/>
    <w:rsid w:val="000F272F"/>
    <w:pPr>
      <w:autoSpaceDE w:val="0"/>
      <w:autoSpaceDN w:val="0"/>
      <w:adjustRightInd w:val="0"/>
    </w:pPr>
    <w:rPr>
      <w:rFonts w:ascii="Arial Unicode MS" w:eastAsia="Arial Unicode MS" w:cs="Arial Unicode MS"/>
      <w:color w:val="000000"/>
      <w:sz w:val="24"/>
      <w:szCs w:val="24"/>
      <w:lang w:val="es-ES" w:eastAsia="en-US"/>
    </w:rPr>
  </w:style>
  <w:style w:type="paragraph" w:styleId="Encabezado">
    <w:name w:val="header"/>
    <w:basedOn w:val="Normal"/>
    <w:link w:val="EncabezadoCar"/>
    <w:uiPriority w:val="99"/>
    <w:semiHidden/>
    <w:unhideWhenUsed/>
    <w:rsid w:val="0014049C"/>
    <w:pPr>
      <w:tabs>
        <w:tab w:val="center" w:pos="4252"/>
        <w:tab w:val="right" w:pos="8504"/>
      </w:tabs>
    </w:pPr>
  </w:style>
  <w:style w:type="character" w:customStyle="1" w:styleId="EncabezadoCar">
    <w:name w:val="Encabezado Car"/>
    <w:link w:val="Encabezado"/>
    <w:uiPriority w:val="99"/>
    <w:semiHidden/>
    <w:rsid w:val="0014049C"/>
    <w:rPr>
      <w:rFonts w:ascii="Arial" w:eastAsia="Times New Roman" w:hAnsi="Arial" w:cs="Times New Roman"/>
      <w:sz w:val="24"/>
      <w:szCs w:val="24"/>
      <w:lang w:val="ca-ES" w:eastAsia="es-ES"/>
    </w:rPr>
  </w:style>
  <w:style w:type="paragraph" w:styleId="Piedepgina">
    <w:name w:val="footer"/>
    <w:basedOn w:val="Normal"/>
    <w:link w:val="PiedepginaCar"/>
    <w:uiPriority w:val="99"/>
    <w:unhideWhenUsed/>
    <w:rsid w:val="0014049C"/>
    <w:pPr>
      <w:tabs>
        <w:tab w:val="center" w:pos="4252"/>
        <w:tab w:val="right" w:pos="8504"/>
      </w:tabs>
    </w:pPr>
  </w:style>
  <w:style w:type="character" w:customStyle="1" w:styleId="PiedepginaCar">
    <w:name w:val="Pie de página Car"/>
    <w:link w:val="Piedepgina"/>
    <w:uiPriority w:val="99"/>
    <w:rsid w:val="0014049C"/>
    <w:rPr>
      <w:rFonts w:ascii="Arial" w:eastAsia="Times New Roman" w:hAnsi="Arial" w:cs="Times New Roman"/>
      <w:sz w:val="24"/>
      <w:szCs w:val="24"/>
      <w:lang w:val="ca-ES" w:eastAsia="es-ES"/>
    </w:rPr>
  </w:style>
  <w:style w:type="paragraph" w:styleId="Textodeglobo">
    <w:name w:val="Balloon Text"/>
    <w:basedOn w:val="Normal"/>
    <w:link w:val="TextodegloboCar"/>
    <w:uiPriority w:val="99"/>
    <w:semiHidden/>
    <w:unhideWhenUsed/>
    <w:rsid w:val="0014049C"/>
    <w:rPr>
      <w:rFonts w:ascii="Tahoma" w:hAnsi="Tahoma" w:cs="Tahoma"/>
      <w:sz w:val="16"/>
      <w:szCs w:val="16"/>
    </w:rPr>
  </w:style>
  <w:style w:type="character" w:customStyle="1" w:styleId="TextodegloboCar">
    <w:name w:val="Texto de globo Car"/>
    <w:link w:val="Textodeglobo"/>
    <w:uiPriority w:val="99"/>
    <w:semiHidden/>
    <w:rsid w:val="0014049C"/>
    <w:rPr>
      <w:rFonts w:ascii="Tahoma" w:eastAsia="Times New Roman" w:hAnsi="Tahoma" w:cs="Tahoma"/>
      <w:sz w:val="16"/>
      <w:szCs w:val="16"/>
      <w:lang w:val="ca-ES" w:eastAsia="es-ES"/>
    </w:rPr>
  </w:style>
  <w:style w:type="character" w:customStyle="1" w:styleId="Ttulo1Car">
    <w:name w:val="Título 1 Car"/>
    <w:link w:val="Ttulo1"/>
    <w:uiPriority w:val="99"/>
    <w:rsid w:val="009E4AEB"/>
    <w:rPr>
      <w:rFonts w:ascii="Minion" w:eastAsia="Times New Roman" w:hAnsi="Minion" w:cs="Times New Roman"/>
      <w:b/>
      <w:bCs/>
      <w:lang w:val="ca-ES" w:eastAsia="es-ES"/>
    </w:rPr>
  </w:style>
  <w:style w:type="paragraph" w:styleId="Textoindependiente2">
    <w:name w:val="Body Text 2"/>
    <w:basedOn w:val="Normal"/>
    <w:link w:val="Textoindependiente2Car"/>
    <w:uiPriority w:val="99"/>
    <w:rsid w:val="009E4AEB"/>
    <w:pPr>
      <w:jc w:val="both"/>
    </w:pPr>
    <w:rPr>
      <w:rFonts w:cs="Arial"/>
      <w:b/>
      <w:bCs/>
      <w:sz w:val="22"/>
    </w:rPr>
  </w:style>
  <w:style w:type="character" w:customStyle="1" w:styleId="Textoindependiente2Car">
    <w:name w:val="Texto independiente 2 Car"/>
    <w:link w:val="Textoindependiente2"/>
    <w:uiPriority w:val="99"/>
    <w:rsid w:val="009E4AEB"/>
    <w:rPr>
      <w:rFonts w:ascii="Arial" w:eastAsia="Times New Roman" w:hAnsi="Arial" w:cs="Arial"/>
      <w:b/>
      <w:bCs/>
      <w:szCs w:val="24"/>
      <w:lang w:val="ca-ES" w:eastAsia="es-ES"/>
    </w:rPr>
  </w:style>
  <w:style w:type="character" w:styleId="Hipervnculo">
    <w:name w:val="Hyperlink"/>
    <w:uiPriority w:val="99"/>
    <w:unhideWhenUsed/>
    <w:rsid w:val="003B4F47"/>
    <w:rPr>
      <w:color w:val="0000FF"/>
      <w:u w:val="single"/>
    </w:rPr>
  </w:style>
  <w:style w:type="paragraph" w:styleId="Textoindependiente3">
    <w:name w:val="Body Text 3"/>
    <w:basedOn w:val="Normal"/>
    <w:link w:val="Textoindependiente3Car"/>
    <w:uiPriority w:val="99"/>
    <w:semiHidden/>
    <w:unhideWhenUsed/>
    <w:rsid w:val="00F76BB3"/>
    <w:pPr>
      <w:spacing w:after="120"/>
    </w:pPr>
    <w:rPr>
      <w:sz w:val="16"/>
      <w:szCs w:val="16"/>
    </w:rPr>
  </w:style>
  <w:style w:type="character" w:customStyle="1" w:styleId="Textoindependiente3Car">
    <w:name w:val="Texto independiente 3 Car"/>
    <w:link w:val="Textoindependiente3"/>
    <w:uiPriority w:val="99"/>
    <w:semiHidden/>
    <w:rsid w:val="00F76BB3"/>
    <w:rPr>
      <w:rFonts w:ascii="Arial" w:eastAsia="Times New Roman" w:hAnsi="Arial" w:cs="Times New Roman"/>
      <w:sz w:val="16"/>
      <w:szCs w:val="16"/>
      <w:lang w:val="ca-ES" w:eastAsia="es-ES"/>
    </w:rPr>
  </w:style>
  <w:style w:type="paragraph" w:customStyle="1" w:styleId="Estndar">
    <w:name w:val="Estándar"/>
    <w:basedOn w:val="Normal"/>
    <w:link w:val="EstndarCar"/>
    <w:rsid w:val="00F76BB3"/>
    <w:pPr>
      <w:jc w:val="both"/>
    </w:pPr>
    <w:rPr>
      <w:rFonts w:ascii="Times New Roman" w:hAnsi="Times New Roman"/>
      <w:szCs w:val="20"/>
    </w:rPr>
  </w:style>
  <w:style w:type="paragraph" w:customStyle="1" w:styleId="omision">
    <w:name w:val="omision"/>
    <w:basedOn w:val="Normal"/>
    <w:rsid w:val="00F76BB3"/>
    <w:pPr>
      <w:tabs>
        <w:tab w:val="left" w:pos="570"/>
        <w:tab w:val="left" w:pos="1185"/>
        <w:tab w:val="left" w:pos="1725"/>
        <w:tab w:val="left" w:pos="2295"/>
        <w:tab w:val="left" w:pos="2880"/>
        <w:tab w:val="left" w:pos="3465"/>
        <w:tab w:val="left" w:pos="4020"/>
        <w:tab w:val="left" w:pos="4590"/>
        <w:tab w:val="left" w:pos="5190"/>
        <w:tab w:val="left" w:pos="5757"/>
        <w:tab w:val="left" w:pos="6165"/>
      </w:tabs>
      <w:jc w:val="both"/>
    </w:pPr>
    <w:rPr>
      <w:rFonts w:ascii="Times New Roman" w:hAnsi="Times New Roman"/>
      <w:szCs w:val="20"/>
      <w:lang w:val="es-ES_tradnl"/>
    </w:rPr>
  </w:style>
  <w:style w:type="paragraph" w:styleId="Textoindependiente">
    <w:name w:val="Body Text"/>
    <w:basedOn w:val="Normal"/>
    <w:link w:val="TextoindependienteCar"/>
    <w:uiPriority w:val="99"/>
    <w:unhideWhenUsed/>
    <w:rsid w:val="008C109C"/>
    <w:pPr>
      <w:spacing w:after="120"/>
    </w:pPr>
  </w:style>
  <w:style w:type="character" w:customStyle="1" w:styleId="TextoindependienteCar">
    <w:name w:val="Texto independiente Car"/>
    <w:link w:val="Textoindependiente"/>
    <w:uiPriority w:val="99"/>
    <w:rsid w:val="008C109C"/>
    <w:rPr>
      <w:rFonts w:ascii="Arial" w:eastAsia="Times New Roman" w:hAnsi="Arial" w:cs="Times New Roman"/>
      <w:sz w:val="24"/>
      <w:szCs w:val="24"/>
      <w:lang w:val="ca-ES" w:eastAsia="es-ES"/>
    </w:rPr>
  </w:style>
  <w:style w:type="paragraph" w:customStyle="1" w:styleId="Cuerpotexto">
    <w:name w:val="Cuerpo texto"/>
    <w:rsid w:val="000F31E7"/>
    <w:pPr>
      <w:jc w:val="both"/>
    </w:pPr>
    <w:rPr>
      <w:rFonts w:ascii="Courier" w:eastAsia="Times New Roman" w:hAnsi="Courier"/>
      <w:color w:val="000000"/>
      <w:sz w:val="24"/>
      <w:lang w:val="es-ES" w:eastAsia="es-ES"/>
    </w:rPr>
  </w:style>
  <w:style w:type="character" w:customStyle="1" w:styleId="EstndarCar">
    <w:name w:val="Estándar Car"/>
    <w:link w:val="Estndar"/>
    <w:rsid w:val="000F31E7"/>
    <w:rPr>
      <w:rFonts w:ascii="Times New Roman" w:eastAsia="Times New Roman" w:hAnsi="Times New Roman" w:cs="Times New Roman"/>
      <w:sz w:val="24"/>
      <w:szCs w:val="20"/>
      <w:lang w:val="ca-ES" w:eastAsia="es-ES"/>
    </w:rPr>
  </w:style>
  <w:style w:type="table" w:styleId="Tablaconcuadrcula">
    <w:name w:val="Table Grid"/>
    <w:basedOn w:val="Tablanormal"/>
    <w:rsid w:val="004A0757"/>
    <w:pPr>
      <w:jc w:val="both"/>
    </w:pPr>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0">
    <w:name w:val="A0"/>
    <w:rsid w:val="008F55B4"/>
    <w:rPr>
      <w:rFonts w:cs="TradeGothic Light"/>
      <w:color w:val="000000"/>
      <w:sz w:val="22"/>
      <w:szCs w:val="22"/>
    </w:rPr>
  </w:style>
  <w:style w:type="paragraph" w:styleId="Textonotapie">
    <w:name w:val="footnote text"/>
    <w:basedOn w:val="Normal"/>
    <w:link w:val="TextonotapieCar"/>
    <w:semiHidden/>
    <w:unhideWhenUsed/>
    <w:rsid w:val="00103174"/>
    <w:rPr>
      <w:sz w:val="20"/>
      <w:szCs w:val="20"/>
    </w:rPr>
  </w:style>
  <w:style w:type="character" w:customStyle="1" w:styleId="TextonotapieCar">
    <w:name w:val="Texto nota pie Car"/>
    <w:link w:val="Textonotapie"/>
    <w:semiHidden/>
    <w:rsid w:val="00103174"/>
    <w:rPr>
      <w:rFonts w:ascii="Arial" w:eastAsia="Times New Roman" w:hAnsi="Arial" w:cs="Times New Roman"/>
      <w:sz w:val="20"/>
      <w:szCs w:val="20"/>
      <w:lang w:val="ca-ES" w:eastAsia="es-ES"/>
    </w:rPr>
  </w:style>
  <w:style w:type="character" w:styleId="Refdenotaalpie">
    <w:name w:val="footnote reference"/>
    <w:semiHidden/>
    <w:unhideWhenUsed/>
    <w:rsid w:val="00103174"/>
    <w:rPr>
      <w:vertAlign w:val="superscript"/>
    </w:rPr>
  </w:style>
  <w:style w:type="character" w:customStyle="1" w:styleId="Ttulo3Car">
    <w:name w:val="Título 3 Car"/>
    <w:link w:val="Ttulo3"/>
    <w:uiPriority w:val="9"/>
    <w:semiHidden/>
    <w:rsid w:val="00513D6F"/>
    <w:rPr>
      <w:rFonts w:ascii="Cambria" w:eastAsia="Times New Roman" w:hAnsi="Cambria" w:cs="Times New Roman"/>
      <w:color w:val="243F60"/>
      <w:sz w:val="24"/>
      <w:szCs w:val="24"/>
      <w:lang w:val="ca-ES" w:eastAsia="es-ES"/>
    </w:rPr>
  </w:style>
  <w:style w:type="paragraph" w:customStyle="1" w:styleId="Notaalpie">
    <w:name w:val="Nota al pie"/>
    <w:basedOn w:val="Normal"/>
    <w:rsid w:val="00513D6F"/>
    <w:rPr>
      <w:rFonts w:ascii="Times New Roman" w:hAnsi="Times New Roman"/>
      <w:szCs w:val="20"/>
    </w:rPr>
  </w:style>
  <w:style w:type="paragraph" w:customStyle="1" w:styleId="DWStyle">
    <w:name w:val="DW Style"/>
    <w:basedOn w:val="Normal"/>
    <w:rsid w:val="00513D6F"/>
    <w:pPr>
      <w:spacing w:line="240" w:lineRule="exact"/>
      <w:jc w:val="both"/>
    </w:pPr>
    <w:rPr>
      <w:rFonts w:ascii="Courier" w:hAnsi="Courier"/>
      <w:szCs w:val="20"/>
    </w:rPr>
  </w:style>
  <w:style w:type="paragraph" w:customStyle="1" w:styleId="estilo2">
    <w:name w:val="estilo2"/>
    <w:basedOn w:val="Normal"/>
    <w:rsid w:val="00513D6F"/>
    <w:pPr>
      <w:spacing w:before="100" w:beforeAutospacing="1" w:after="100" w:afterAutospacing="1"/>
    </w:pPr>
    <w:rPr>
      <w:rFonts w:ascii="Verdana" w:hAnsi="Verdana"/>
      <w:sz w:val="16"/>
      <w:szCs w:val="16"/>
      <w:lang w:val="es-ES"/>
    </w:rPr>
  </w:style>
  <w:style w:type="paragraph" w:customStyle="1" w:styleId="western">
    <w:name w:val="western"/>
    <w:basedOn w:val="Normal"/>
    <w:rsid w:val="00513D6F"/>
    <w:pPr>
      <w:spacing w:before="100" w:beforeAutospacing="1"/>
      <w:jc w:val="both"/>
    </w:pPr>
    <w:rPr>
      <w:rFonts w:ascii="Arial Unicode MS" w:eastAsia="Arial Unicode MS" w:hAnsi="Arial Unicode MS" w:cs="Arial Unicode MS"/>
      <w:sz w:val="22"/>
      <w:szCs w:val="22"/>
      <w:lang w:val="es-ES"/>
    </w:rPr>
  </w:style>
  <w:style w:type="paragraph" w:customStyle="1" w:styleId="ajprat">
    <w:name w:val="ajprat"/>
    <w:basedOn w:val="Normal"/>
    <w:rsid w:val="00513D6F"/>
    <w:pPr>
      <w:jc w:val="both"/>
    </w:pPr>
    <w:rPr>
      <w:rFonts w:ascii="Verdana" w:hAnsi="Verdana"/>
      <w:sz w:val="20"/>
      <w:szCs w:val="20"/>
    </w:rPr>
  </w:style>
  <w:style w:type="paragraph" w:customStyle="1" w:styleId="APARTATS">
    <w:name w:val="APARTATS"/>
    <w:basedOn w:val="Normal"/>
    <w:rsid w:val="00255B61"/>
    <w:pPr>
      <w:spacing w:line="360" w:lineRule="auto"/>
    </w:pPr>
    <w:rPr>
      <w:rFonts w:ascii="Calibri" w:eastAsia="Calibri" w:hAnsi="Calibri"/>
      <w:b/>
      <w:color w:val="FF9900"/>
      <w:sz w:val="28"/>
      <w:lang w:eastAsia="en-US"/>
    </w:rPr>
  </w:style>
  <w:style w:type="paragraph" w:customStyle="1" w:styleId="APARTADOSINFORME">
    <w:name w:val="APARTADOS INFORME"/>
    <w:basedOn w:val="Normal"/>
    <w:rsid w:val="00255B61"/>
    <w:pPr>
      <w:spacing w:line="360" w:lineRule="auto"/>
    </w:pPr>
    <w:rPr>
      <w:rFonts w:ascii="Calibri" w:hAnsi="Calibri"/>
      <w:color w:val="000000"/>
      <w:sz w:val="22"/>
      <w:szCs w:val="22"/>
      <w:u w:val="single"/>
      <w:lang w:eastAsia="en-US"/>
    </w:rPr>
  </w:style>
  <w:style w:type="character" w:customStyle="1" w:styleId="Ttulo2Car">
    <w:name w:val="Título 2 Car"/>
    <w:link w:val="Ttulo2"/>
    <w:uiPriority w:val="9"/>
    <w:rsid w:val="00BD22F4"/>
    <w:rPr>
      <w:rFonts w:ascii="Cambria" w:eastAsia="Times New Roman" w:hAnsi="Cambria" w:cs="Times New Roman"/>
      <w:color w:val="365F91"/>
      <w:sz w:val="26"/>
      <w:szCs w:val="26"/>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74520">
      <w:bodyDiv w:val="1"/>
      <w:marLeft w:val="0"/>
      <w:marRight w:val="0"/>
      <w:marTop w:val="0"/>
      <w:marBottom w:val="0"/>
      <w:divBdr>
        <w:top w:val="none" w:sz="0" w:space="0" w:color="auto"/>
        <w:left w:val="none" w:sz="0" w:space="0" w:color="auto"/>
        <w:bottom w:val="none" w:sz="0" w:space="0" w:color="auto"/>
        <w:right w:val="none" w:sz="0" w:space="0" w:color="auto"/>
      </w:divBdr>
    </w:div>
    <w:div w:id="66005122">
      <w:bodyDiv w:val="1"/>
      <w:marLeft w:val="0"/>
      <w:marRight w:val="0"/>
      <w:marTop w:val="0"/>
      <w:marBottom w:val="0"/>
      <w:divBdr>
        <w:top w:val="none" w:sz="0" w:space="0" w:color="auto"/>
        <w:left w:val="none" w:sz="0" w:space="0" w:color="auto"/>
        <w:bottom w:val="none" w:sz="0" w:space="0" w:color="auto"/>
        <w:right w:val="none" w:sz="0" w:space="0" w:color="auto"/>
      </w:divBdr>
    </w:div>
    <w:div w:id="128717959">
      <w:bodyDiv w:val="1"/>
      <w:marLeft w:val="0"/>
      <w:marRight w:val="0"/>
      <w:marTop w:val="0"/>
      <w:marBottom w:val="0"/>
      <w:divBdr>
        <w:top w:val="none" w:sz="0" w:space="0" w:color="auto"/>
        <w:left w:val="none" w:sz="0" w:space="0" w:color="auto"/>
        <w:bottom w:val="none" w:sz="0" w:space="0" w:color="auto"/>
        <w:right w:val="none" w:sz="0" w:space="0" w:color="auto"/>
      </w:divBdr>
    </w:div>
    <w:div w:id="215971042">
      <w:bodyDiv w:val="1"/>
      <w:marLeft w:val="0"/>
      <w:marRight w:val="0"/>
      <w:marTop w:val="0"/>
      <w:marBottom w:val="0"/>
      <w:divBdr>
        <w:top w:val="none" w:sz="0" w:space="0" w:color="auto"/>
        <w:left w:val="none" w:sz="0" w:space="0" w:color="auto"/>
        <w:bottom w:val="none" w:sz="0" w:space="0" w:color="auto"/>
        <w:right w:val="none" w:sz="0" w:space="0" w:color="auto"/>
      </w:divBdr>
      <w:divsChild>
        <w:div w:id="391582753">
          <w:marLeft w:val="374"/>
          <w:marRight w:val="288"/>
          <w:marTop w:val="200"/>
          <w:marBottom w:val="0"/>
          <w:divBdr>
            <w:top w:val="none" w:sz="0" w:space="0" w:color="auto"/>
            <w:left w:val="none" w:sz="0" w:space="0" w:color="auto"/>
            <w:bottom w:val="none" w:sz="0" w:space="0" w:color="auto"/>
            <w:right w:val="none" w:sz="0" w:space="0" w:color="auto"/>
          </w:divBdr>
        </w:div>
        <w:div w:id="533494225">
          <w:marLeft w:val="374"/>
          <w:marRight w:val="1080"/>
          <w:marTop w:val="201"/>
          <w:marBottom w:val="0"/>
          <w:divBdr>
            <w:top w:val="none" w:sz="0" w:space="0" w:color="auto"/>
            <w:left w:val="none" w:sz="0" w:space="0" w:color="auto"/>
            <w:bottom w:val="none" w:sz="0" w:space="0" w:color="auto"/>
            <w:right w:val="none" w:sz="0" w:space="0" w:color="auto"/>
          </w:divBdr>
        </w:div>
        <w:div w:id="570626731">
          <w:marLeft w:val="374"/>
          <w:marRight w:val="0"/>
          <w:marTop w:val="0"/>
          <w:marBottom w:val="0"/>
          <w:divBdr>
            <w:top w:val="none" w:sz="0" w:space="0" w:color="auto"/>
            <w:left w:val="none" w:sz="0" w:space="0" w:color="auto"/>
            <w:bottom w:val="none" w:sz="0" w:space="0" w:color="auto"/>
            <w:right w:val="none" w:sz="0" w:space="0" w:color="auto"/>
          </w:divBdr>
        </w:div>
        <w:div w:id="1032925311">
          <w:marLeft w:val="374"/>
          <w:marRight w:val="0"/>
          <w:marTop w:val="133"/>
          <w:marBottom w:val="0"/>
          <w:divBdr>
            <w:top w:val="none" w:sz="0" w:space="0" w:color="auto"/>
            <w:left w:val="none" w:sz="0" w:space="0" w:color="auto"/>
            <w:bottom w:val="none" w:sz="0" w:space="0" w:color="auto"/>
            <w:right w:val="none" w:sz="0" w:space="0" w:color="auto"/>
          </w:divBdr>
        </w:div>
        <w:div w:id="1581407857">
          <w:marLeft w:val="374"/>
          <w:marRight w:val="0"/>
          <w:marTop w:val="132"/>
          <w:marBottom w:val="0"/>
          <w:divBdr>
            <w:top w:val="none" w:sz="0" w:space="0" w:color="auto"/>
            <w:left w:val="none" w:sz="0" w:space="0" w:color="auto"/>
            <w:bottom w:val="none" w:sz="0" w:space="0" w:color="auto"/>
            <w:right w:val="none" w:sz="0" w:space="0" w:color="auto"/>
          </w:divBdr>
        </w:div>
        <w:div w:id="1666784699">
          <w:marLeft w:val="374"/>
          <w:marRight w:val="158"/>
          <w:marTop w:val="202"/>
          <w:marBottom w:val="0"/>
          <w:divBdr>
            <w:top w:val="none" w:sz="0" w:space="0" w:color="auto"/>
            <w:left w:val="none" w:sz="0" w:space="0" w:color="auto"/>
            <w:bottom w:val="none" w:sz="0" w:space="0" w:color="auto"/>
            <w:right w:val="none" w:sz="0" w:space="0" w:color="auto"/>
          </w:divBdr>
        </w:div>
        <w:div w:id="1764452253">
          <w:marLeft w:val="374"/>
          <w:marRight w:val="518"/>
          <w:marTop w:val="202"/>
          <w:marBottom w:val="0"/>
          <w:divBdr>
            <w:top w:val="none" w:sz="0" w:space="0" w:color="auto"/>
            <w:left w:val="none" w:sz="0" w:space="0" w:color="auto"/>
            <w:bottom w:val="none" w:sz="0" w:space="0" w:color="auto"/>
            <w:right w:val="none" w:sz="0" w:space="0" w:color="auto"/>
          </w:divBdr>
        </w:div>
      </w:divsChild>
    </w:div>
    <w:div w:id="291518803">
      <w:bodyDiv w:val="1"/>
      <w:marLeft w:val="0"/>
      <w:marRight w:val="0"/>
      <w:marTop w:val="0"/>
      <w:marBottom w:val="0"/>
      <w:divBdr>
        <w:top w:val="none" w:sz="0" w:space="0" w:color="auto"/>
        <w:left w:val="none" w:sz="0" w:space="0" w:color="auto"/>
        <w:bottom w:val="none" w:sz="0" w:space="0" w:color="auto"/>
        <w:right w:val="none" w:sz="0" w:space="0" w:color="auto"/>
      </w:divBdr>
    </w:div>
    <w:div w:id="503206578">
      <w:bodyDiv w:val="1"/>
      <w:marLeft w:val="0"/>
      <w:marRight w:val="0"/>
      <w:marTop w:val="0"/>
      <w:marBottom w:val="0"/>
      <w:divBdr>
        <w:top w:val="none" w:sz="0" w:space="0" w:color="auto"/>
        <w:left w:val="none" w:sz="0" w:space="0" w:color="auto"/>
        <w:bottom w:val="none" w:sz="0" w:space="0" w:color="auto"/>
        <w:right w:val="none" w:sz="0" w:space="0" w:color="auto"/>
      </w:divBdr>
    </w:div>
    <w:div w:id="554855218">
      <w:bodyDiv w:val="1"/>
      <w:marLeft w:val="0"/>
      <w:marRight w:val="0"/>
      <w:marTop w:val="0"/>
      <w:marBottom w:val="0"/>
      <w:divBdr>
        <w:top w:val="none" w:sz="0" w:space="0" w:color="auto"/>
        <w:left w:val="none" w:sz="0" w:space="0" w:color="auto"/>
        <w:bottom w:val="none" w:sz="0" w:space="0" w:color="auto"/>
        <w:right w:val="none" w:sz="0" w:space="0" w:color="auto"/>
      </w:divBdr>
    </w:div>
    <w:div w:id="758790266">
      <w:bodyDiv w:val="1"/>
      <w:marLeft w:val="0"/>
      <w:marRight w:val="0"/>
      <w:marTop w:val="0"/>
      <w:marBottom w:val="0"/>
      <w:divBdr>
        <w:top w:val="none" w:sz="0" w:space="0" w:color="auto"/>
        <w:left w:val="none" w:sz="0" w:space="0" w:color="auto"/>
        <w:bottom w:val="none" w:sz="0" w:space="0" w:color="auto"/>
        <w:right w:val="none" w:sz="0" w:space="0" w:color="auto"/>
      </w:divBdr>
    </w:div>
    <w:div w:id="778647688">
      <w:bodyDiv w:val="1"/>
      <w:marLeft w:val="0"/>
      <w:marRight w:val="0"/>
      <w:marTop w:val="0"/>
      <w:marBottom w:val="0"/>
      <w:divBdr>
        <w:top w:val="none" w:sz="0" w:space="0" w:color="auto"/>
        <w:left w:val="none" w:sz="0" w:space="0" w:color="auto"/>
        <w:bottom w:val="none" w:sz="0" w:space="0" w:color="auto"/>
        <w:right w:val="none" w:sz="0" w:space="0" w:color="auto"/>
      </w:divBdr>
    </w:div>
    <w:div w:id="967590230">
      <w:bodyDiv w:val="1"/>
      <w:marLeft w:val="0"/>
      <w:marRight w:val="0"/>
      <w:marTop w:val="0"/>
      <w:marBottom w:val="0"/>
      <w:divBdr>
        <w:top w:val="none" w:sz="0" w:space="0" w:color="auto"/>
        <w:left w:val="none" w:sz="0" w:space="0" w:color="auto"/>
        <w:bottom w:val="none" w:sz="0" w:space="0" w:color="auto"/>
        <w:right w:val="none" w:sz="0" w:space="0" w:color="auto"/>
      </w:divBdr>
    </w:div>
    <w:div w:id="1107846247">
      <w:bodyDiv w:val="1"/>
      <w:marLeft w:val="0"/>
      <w:marRight w:val="0"/>
      <w:marTop w:val="0"/>
      <w:marBottom w:val="0"/>
      <w:divBdr>
        <w:top w:val="none" w:sz="0" w:space="0" w:color="auto"/>
        <w:left w:val="none" w:sz="0" w:space="0" w:color="auto"/>
        <w:bottom w:val="none" w:sz="0" w:space="0" w:color="auto"/>
        <w:right w:val="none" w:sz="0" w:space="0" w:color="auto"/>
      </w:divBdr>
    </w:div>
    <w:div w:id="1175681710">
      <w:bodyDiv w:val="1"/>
      <w:marLeft w:val="0"/>
      <w:marRight w:val="0"/>
      <w:marTop w:val="0"/>
      <w:marBottom w:val="0"/>
      <w:divBdr>
        <w:top w:val="none" w:sz="0" w:space="0" w:color="auto"/>
        <w:left w:val="none" w:sz="0" w:space="0" w:color="auto"/>
        <w:bottom w:val="none" w:sz="0" w:space="0" w:color="auto"/>
        <w:right w:val="none" w:sz="0" w:space="0" w:color="auto"/>
      </w:divBdr>
      <w:divsChild>
        <w:div w:id="997079863">
          <w:marLeft w:val="446"/>
          <w:marRight w:val="0"/>
          <w:marTop w:val="0"/>
          <w:marBottom w:val="0"/>
          <w:divBdr>
            <w:top w:val="none" w:sz="0" w:space="0" w:color="auto"/>
            <w:left w:val="none" w:sz="0" w:space="0" w:color="auto"/>
            <w:bottom w:val="none" w:sz="0" w:space="0" w:color="auto"/>
            <w:right w:val="none" w:sz="0" w:space="0" w:color="auto"/>
          </w:divBdr>
        </w:div>
      </w:divsChild>
    </w:div>
    <w:div w:id="1200437248">
      <w:bodyDiv w:val="1"/>
      <w:marLeft w:val="0"/>
      <w:marRight w:val="0"/>
      <w:marTop w:val="0"/>
      <w:marBottom w:val="0"/>
      <w:divBdr>
        <w:top w:val="none" w:sz="0" w:space="0" w:color="auto"/>
        <w:left w:val="none" w:sz="0" w:space="0" w:color="auto"/>
        <w:bottom w:val="none" w:sz="0" w:space="0" w:color="auto"/>
        <w:right w:val="none" w:sz="0" w:space="0" w:color="auto"/>
      </w:divBdr>
    </w:div>
    <w:div w:id="1386559543">
      <w:bodyDiv w:val="1"/>
      <w:marLeft w:val="0"/>
      <w:marRight w:val="0"/>
      <w:marTop w:val="0"/>
      <w:marBottom w:val="0"/>
      <w:divBdr>
        <w:top w:val="none" w:sz="0" w:space="0" w:color="auto"/>
        <w:left w:val="none" w:sz="0" w:space="0" w:color="auto"/>
        <w:bottom w:val="none" w:sz="0" w:space="0" w:color="auto"/>
        <w:right w:val="none" w:sz="0" w:space="0" w:color="auto"/>
      </w:divBdr>
    </w:div>
    <w:div w:id="1388184462">
      <w:bodyDiv w:val="1"/>
      <w:marLeft w:val="0"/>
      <w:marRight w:val="0"/>
      <w:marTop w:val="0"/>
      <w:marBottom w:val="0"/>
      <w:divBdr>
        <w:top w:val="none" w:sz="0" w:space="0" w:color="auto"/>
        <w:left w:val="none" w:sz="0" w:space="0" w:color="auto"/>
        <w:bottom w:val="none" w:sz="0" w:space="0" w:color="auto"/>
        <w:right w:val="none" w:sz="0" w:space="0" w:color="auto"/>
      </w:divBdr>
    </w:div>
    <w:div w:id="1397822476">
      <w:bodyDiv w:val="1"/>
      <w:marLeft w:val="0"/>
      <w:marRight w:val="0"/>
      <w:marTop w:val="0"/>
      <w:marBottom w:val="0"/>
      <w:divBdr>
        <w:top w:val="none" w:sz="0" w:space="0" w:color="auto"/>
        <w:left w:val="none" w:sz="0" w:space="0" w:color="auto"/>
        <w:bottom w:val="none" w:sz="0" w:space="0" w:color="auto"/>
        <w:right w:val="none" w:sz="0" w:space="0" w:color="auto"/>
      </w:divBdr>
    </w:div>
    <w:div w:id="1416971417">
      <w:bodyDiv w:val="1"/>
      <w:marLeft w:val="0"/>
      <w:marRight w:val="0"/>
      <w:marTop w:val="0"/>
      <w:marBottom w:val="0"/>
      <w:divBdr>
        <w:top w:val="none" w:sz="0" w:space="0" w:color="auto"/>
        <w:left w:val="none" w:sz="0" w:space="0" w:color="auto"/>
        <w:bottom w:val="none" w:sz="0" w:space="0" w:color="auto"/>
        <w:right w:val="none" w:sz="0" w:space="0" w:color="auto"/>
      </w:divBdr>
    </w:div>
    <w:div w:id="1521777095">
      <w:bodyDiv w:val="1"/>
      <w:marLeft w:val="0"/>
      <w:marRight w:val="0"/>
      <w:marTop w:val="0"/>
      <w:marBottom w:val="0"/>
      <w:divBdr>
        <w:top w:val="none" w:sz="0" w:space="0" w:color="auto"/>
        <w:left w:val="none" w:sz="0" w:space="0" w:color="auto"/>
        <w:bottom w:val="none" w:sz="0" w:space="0" w:color="auto"/>
        <w:right w:val="none" w:sz="0" w:space="0" w:color="auto"/>
      </w:divBdr>
      <w:divsChild>
        <w:div w:id="806780305">
          <w:marLeft w:val="446"/>
          <w:marRight w:val="0"/>
          <w:marTop w:val="0"/>
          <w:marBottom w:val="0"/>
          <w:divBdr>
            <w:top w:val="none" w:sz="0" w:space="0" w:color="auto"/>
            <w:left w:val="none" w:sz="0" w:space="0" w:color="auto"/>
            <w:bottom w:val="none" w:sz="0" w:space="0" w:color="auto"/>
            <w:right w:val="none" w:sz="0" w:space="0" w:color="auto"/>
          </w:divBdr>
        </w:div>
      </w:divsChild>
    </w:div>
    <w:div w:id="1708599194">
      <w:bodyDiv w:val="1"/>
      <w:marLeft w:val="0"/>
      <w:marRight w:val="0"/>
      <w:marTop w:val="0"/>
      <w:marBottom w:val="0"/>
      <w:divBdr>
        <w:top w:val="none" w:sz="0" w:space="0" w:color="auto"/>
        <w:left w:val="none" w:sz="0" w:space="0" w:color="auto"/>
        <w:bottom w:val="none" w:sz="0" w:space="0" w:color="auto"/>
        <w:right w:val="none" w:sz="0" w:space="0" w:color="auto"/>
      </w:divBdr>
      <w:divsChild>
        <w:div w:id="2082213998">
          <w:marLeft w:val="446"/>
          <w:marRight w:val="0"/>
          <w:marTop w:val="0"/>
          <w:marBottom w:val="0"/>
          <w:divBdr>
            <w:top w:val="none" w:sz="0" w:space="0" w:color="auto"/>
            <w:left w:val="none" w:sz="0" w:space="0" w:color="auto"/>
            <w:bottom w:val="none" w:sz="0" w:space="0" w:color="auto"/>
            <w:right w:val="none" w:sz="0" w:space="0" w:color="auto"/>
          </w:divBdr>
        </w:div>
      </w:divsChild>
    </w:div>
    <w:div w:id="1767922044">
      <w:bodyDiv w:val="1"/>
      <w:marLeft w:val="0"/>
      <w:marRight w:val="0"/>
      <w:marTop w:val="0"/>
      <w:marBottom w:val="0"/>
      <w:divBdr>
        <w:top w:val="none" w:sz="0" w:space="0" w:color="auto"/>
        <w:left w:val="none" w:sz="0" w:space="0" w:color="auto"/>
        <w:bottom w:val="none" w:sz="0" w:space="0" w:color="auto"/>
        <w:right w:val="none" w:sz="0" w:space="0" w:color="auto"/>
      </w:divBdr>
      <w:divsChild>
        <w:div w:id="200289402">
          <w:marLeft w:val="446"/>
          <w:marRight w:val="0"/>
          <w:marTop w:val="0"/>
          <w:marBottom w:val="0"/>
          <w:divBdr>
            <w:top w:val="none" w:sz="0" w:space="0" w:color="auto"/>
            <w:left w:val="none" w:sz="0" w:space="0" w:color="auto"/>
            <w:bottom w:val="none" w:sz="0" w:space="0" w:color="auto"/>
            <w:right w:val="none" w:sz="0" w:space="0" w:color="auto"/>
          </w:divBdr>
        </w:div>
      </w:divsChild>
    </w:div>
    <w:div w:id="1836265351">
      <w:bodyDiv w:val="1"/>
      <w:marLeft w:val="0"/>
      <w:marRight w:val="0"/>
      <w:marTop w:val="0"/>
      <w:marBottom w:val="0"/>
      <w:divBdr>
        <w:top w:val="none" w:sz="0" w:space="0" w:color="auto"/>
        <w:left w:val="none" w:sz="0" w:space="0" w:color="auto"/>
        <w:bottom w:val="none" w:sz="0" w:space="0" w:color="auto"/>
        <w:right w:val="none" w:sz="0" w:space="0" w:color="auto"/>
      </w:divBdr>
    </w:div>
    <w:div w:id="1890141540">
      <w:bodyDiv w:val="1"/>
      <w:marLeft w:val="0"/>
      <w:marRight w:val="0"/>
      <w:marTop w:val="0"/>
      <w:marBottom w:val="0"/>
      <w:divBdr>
        <w:top w:val="none" w:sz="0" w:space="0" w:color="auto"/>
        <w:left w:val="none" w:sz="0" w:space="0" w:color="auto"/>
        <w:bottom w:val="none" w:sz="0" w:space="0" w:color="auto"/>
        <w:right w:val="none" w:sz="0" w:space="0" w:color="auto"/>
      </w:divBdr>
    </w:div>
    <w:div w:id="2100365071">
      <w:bodyDiv w:val="1"/>
      <w:marLeft w:val="0"/>
      <w:marRight w:val="0"/>
      <w:marTop w:val="0"/>
      <w:marBottom w:val="0"/>
      <w:divBdr>
        <w:top w:val="none" w:sz="0" w:space="0" w:color="auto"/>
        <w:left w:val="none" w:sz="0" w:space="0" w:color="auto"/>
        <w:bottom w:val="none" w:sz="0" w:space="0" w:color="auto"/>
        <w:right w:val="none" w:sz="0" w:space="0" w:color="auto"/>
      </w:divBdr>
      <w:divsChild>
        <w:div w:id="8168275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93BBB6-9140-464E-B127-7C1E4B61A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3959</Words>
  <Characters>22567</Characters>
  <Application>Microsoft Office Word</Application>
  <DocSecurity>0</DocSecurity>
  <Lines>188</Lines>
  <Paragraphs>52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d'Esplugues</Company>
  <LinksUpToDate>false</LinksUpToDate>
  <CharactersWithSpaces>26474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falberdi</dc:creator>
  <cp:keywords/>
  <cp:lastModifiedBy>Jose Mario Escutia Mora</cp:lastModifiedBy>
  <cp:revision>3</cp:revision>
  <cp:lastPrinted>2021-07-15T06:08:00Z</cp:lastPrinted>
  <dcterms:created xsi:type="dcterms:W3CDTF">2021-07-20T10:06:00Z</dcterms:created>
  <dcterms:modified xsi:type="dcterms:W3CDTF">2021-07-20T10:09:00Z</dcterms:modified>
</cp:coreProperties>
</file>