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6BBF6" w14:textId="3AE7BE1F" w:rsidR="00746552" w:rsidRPr="00DC440C" w:rsidRDefault="00746552" w:rsidP="00746552">
      <w:pPr>
        <w:spacing w:after="0" w:line="240" w:lineRule="atLeast"/>
        <w:jc w:val="center"/>
        <w:rPr>
          <w:rFonts w:ascii="Tahoma" w:hAnsi="Tahoma" w:cs="Tahoma"/>
          <w:b/>
          <w:bCs/>
          <w:u w:val="single"/>
          <w:lang w:eastAsia="es-ES"/>
        </w:rPr>
      </w:pPr>
      <w:r w:rsidRPr="00DC440C">
        <w:rPr>
          <w:rFonts w:ascii="Tahoma" w:hAnsi="Tahoma" w:cs="Tahoma"/>
          <w:b/>
          <w:bCs/>
          <w:u w:val="single"/>
          <w:lang w:eastAsia="es-ES"/>
        </w:rPr>
        <w:t xml:space="preserve">DECRETO DE ALCALDÍA </w:t>
      </w:r>
      <w:r w:rsidR="008819F3">
        <w:rPr>
          <w:rFonts w:ascii="Tahoma" w:hAnsi="Tahoma" w:cs="Tahoma"/>
          <w:b/>
          <w:bCs/>
          <w:u w:val="single"/>
          <w:lang w:eastAsia="es-ES"/>
        </w:rPr>
        <w:t>1190</w:t>
      </w:r>
      <w:r w:rsidRPr="00DC440C">
        <w:rPr>
          <w:rFonts w:ascii="Tahoma" w:hAnsi="Tahoma" w:cs="Tahoma"/>
          <w:b/>
          <w:bCs/>
          <w:u w:val="single"/>
          <w:lang w:eastAsia="es-ES"/>
        </w:rPr>
        <w:t>/2021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65288F4A"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AF6DE0" w:rsidRPr="00AF6DE0">
        <w:rPr>
          <w:rFonts w:ascii="Tahoma" w:hAnsi="Tahoma" w:cs="Tahoma"/>
          <w:lang w:eastAsia="es-ES"/>
        </w:rPr>
        <w:t>el CEIP Pilar Bayona</w:t>
      </w:r>
      <w:r w:rsidRPr="00AF6DE0">
        <w:rPr>
          <w:rFonts w:ascii="Tahoma" w:hAnsi="Tahoma" w:cs="Tahoma"/>
          <w:bCs/>
        </w:rPr>
        <w:t xml:space="preserve">, el </w:t>
      </w:r>
      <w:r w:rsidR="00AF6DE0" w:rsidRPr="00AF6DE0">
        <w:rPr>
          <w:rFonts w:ascii="Tahoma" w:hAnsi="Tahoma" w:cs="Tahoma"/>
          <w:bCs/>
        </w:rPr>
        <w:t>24</w:t>
      </w:r>
      <w:r w:rsidR="00C9408E" w:rsidRPr="00AF6DE0">
        <w:rPr>
          <w:rFonts w:ascii="Tahoma" w:hAnsi="Tahoma" w:cs="Tahoma"/>
          <w:bCs/>
        </w:rPr>
        <w:t xml:space="preserve"> </w:t>
      </w:r>
      <w:r w:rsidRPr="00AF6DE0">
        <w:rPr>
          <w:rFonts w:ascii="Tahoma" w:hAnsi="Tahoma" w:cs="Tahoma"/>
          <w:bCs/>
        </w:rPr>
        <w:t xml:space="preserve">de </w:t>
      </w:r>
      <w:r w:rsidR="00AF6DE0" w:rsidRPr="00AF6DE0">
        <w:rPr>
          <w:rFonts w:ascii="Tahoma" w:hAnsi="Tahoma" w:cs="Tahoma"/>
          <w:bCs/>
        </w:rPr>
        <w:t>noviembre</w:t>
      </w:r>
      <w:r w:rsidRPr="00AF6DE0">
        <w:rPr>
          <w:rFonts w:ascii="Tahoma" w:hAnsi="Tahoma" w:cs="Tahoma"/>
          <w:bCs/>
        </w:rPr>
        <w:t xml:space="preserve"> d</w:t>
      </w:r>
      <w:r w:rsidR="00AF6DE0" w:rsidRPr="00AF6DE0">
        <w:rPr>
          <w:rFonts w:ascii="Tahoma" w:hAnsi="Tahoma" w:cs="Tahoma"/>
          <w:bCs/>
        </w:rPr>
        <w:t>e</w:t>
      </w:r>
      <w:r w:rsidR="00AA0D84" w:rsidRPr="00AF6DE0">
        <w:rPr>
          <w:rFonts w:ascii="Tahoma" w:hAnsi="Tahoma" w:cs="Tahoma"/>
          <w:bCs/>
        </w:rPr>
        <w:t xml:space="preserve"> </w:t>
      </w:r>
      <w:r w:rsidRPr="00AF6DE0">
        <w:rPr>
          <w:rFonts w:ascii="Tahoma" w:hAnsi="Tahoma" w:cs="Tahoma"/>
          <w:bCs/>
        </w:rPr>
        <w:t>202</w:t>
      </w:r>
      <w:r w:rsidR="00AA0D84" w:rsidRPr="00AF6DE0">
        <w:rPr>
          <w:rFonts w:ascii="Tahoma" w:hAnsi="Tahoma" w:cs="Tahoma"/>
          <w:bCs/>
        </w:rPr>
        <w:t>1</w:t>
      </w:r>
      <w:r w:rsidRPr="00AF6DE0">
        <w:rPr>
          <w:rFonts w:ascii="Tahoma" w:hAnsi="Tahoma" w:cs="Tahoma"/>
          <w:lang w:eastAsia="es-ES"/>
        </w:rPr>
        <w:t xml:space="preserve">, con registro de entrada </w:t>
      </w:r>
      <w:r w:rsidR="00AF6DE0" w:rsidRPr="00AF6DE0">
        <w:rPr>
          <w:rFonts w:ascii="Tahoma" w:hAnsi="Tahoma" w:cs="Tahoma"/>
          <w:lang w:eastAsia="es-ES"/>
        </w:rPr>
        <w:t>núm. 2716</w:t>
      </w:r>
      <w:r w:rsidR="0055452E" w:rsidRPr="00AF6DE0">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34492AA9"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a celebrar en el plazo de un año, en la realización de </w:t>
      </w:r>
      <w:bookmarkStart w:id="0" w:name="_Hlk67037138"/>
      <w:r w:rsidRPr="008F541F">
        <w:rPr>
          <w:rFonts w:ascii="Tahoma" w:hAnsi="Tahoma" w:cs="Tahoma"/>
          <w:i/>
          <w:iCs/>
          <w:lang w:eastAsia="es-ES"/>
        </w:rPr>
        <w:t>“</w:t>
      </w:r>
      <w:r w:rsidR="008F541F" w:rsidRPr="008F541F">
        <w:rPr>
          <w:rFonts w:ascii="Tahoma" w:hAnsi="Tahoma" w:cs="Tahoma"/>
          <w:i/>
          <w:iCs/>
          <w:lang w:eastAsia="es-ES"/>
        </w:rPr>
        <w:t>Aprendizajes activos, compra de material educativo</w:t>
      </w:r>
      <w:r w:rsidRPr="008F541F">
        <w:rPr>
          <w:rFonts w:ascii="Tahoma" w:hAnsi="Tahoma" w:cs="Tahoma"/>
          <w:i/>
          <w:iCs/>
          <w:lang w:eastAsia="es-ES"/>
        </w:rPr>
        <w:t>”</w:t>
      </w:r>
      <w:bookmarkEnd w:id="0"/>
      <w:r w:rsidRPr="008F541F">
        <w:rPr>
          <w:rFonts w:ascii="Tahoma" w:hAnsi="Tahoma" w:cs="Tahoma"/>
          <w:i/>
          <w:iCs/>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7602B721"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8F541F">
        <w:rPr>
          <w:rFonts w:ascii="Tahoma" w:hAnsi="Tahoma" w:cs="Tahoma"/>
          <w:lang w:eastAsia="es-ES"/>
        </w:rPr>
        <w:t>m</w:t>
      </w:r>
      <w:r>
        <w:rPr>
          <w:rFonts w:ascii="Tahoma" w:hAnsi="Tahoma" w:cs="Tahoma"/>
          <w:lang w:eastAsia="es-ES"/>
        </w:rPr>
        <w:t xml:space="preserve"> de la ley 7/1985, de 2 de abril, reguladora de las bases del régimen local, el municipio ejercerá en todo caso como competencias propias en materia de </w:t>
      </w:r>
      <w:r w:rsidR="008F541F" w:rsidRPr="008F541F">
        <w:rPr>
          <w:rFonts w:ascii="Tahoma" w:hAnsi="Tahoma" w:cs="Tahoma"/>
          <w:lang w:eastAsia="es-ES"/>
        </w:rPr>
        <w:t>promoción de la cultura y equipamientos culturales</w:t>
      </w:r>
      <w:r w:rsidRPr="008F541F">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619BCBF0"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8F541F">
        <w:rPr>
          <w:rFonts w:ascii="Tahoma" w:hAnsi="Tahoma" w:cs="Tahoma"/>
          <w:lang w:eastAsia="es-ES"/>
        </w:rPr>
        <w:t>202</w:t>
      </w:r>
      <w:r w:rsidR="008F541F" w:rsidRPr="008F541F">
        <w:rPr>
          <w:rFonts w:ascii="Tahoma" w:hAnsi="Tahoma" w:cs="Tahoma"/>
          <w:lang w:eastAsia="es-ES"/>
        </w:rPr>
        <w:t>1</w:t>
      </w:r>
      <w:r w:rsidRPr="00C503B6">
        <w:rPr>
          <w:rFonts w:ascii="Tahoma" w:hAnsi="Tahoma" w:cs="Tahoma"/>
          <w:lang w:eastAsia="es-ES"/>
        </w:rPr>
        <w:t xml:space="preserve"> contiene la aplicación presupuestaria nominativa </w:t>
      </w:r>
      <w:bookmarkStart w:id="1" w:name="_Hlk66970398"/>
      <w:r w:rsidR="008F541F" w:rsidRPr="008F541F">
        <w:rPr>
          <w:rFonts w:ascii="Tahoma" w:hAnsi="Tahoma" w:cs="Tahoma"/>
          <w:lang w:eastAsia="es-ES"/>
        </w:rPr>
        <w:t>3260</w:t>
      </w:r>
      <w:r w:rsidR="0055452E" w:rsidRPr="008F541F">
        <w:rPr>
          <w:rFonts w:ascii="Tahoma" w:hAnsi="Tahoma" w:cs="Tahoma"/>
          <w:lang w:eastAsia="es-ES"/>
        </w:rPr>
        <w:t>.</w:t>
      </w:r>
      <w:bookmarkEnd w:id="1"/>
      <w:r w:rsidR="008F541F">
        <w:rPr>
          <w:rFonts w:ascii="Tahoma" w:hAnsi="Tahoma" w:cs="Tahoma"/>
          <w:lang w:eastAsia="es-ES"/>
        </w:rPr>
        <w:t>48905</w:t>
      </w:r>
      <w:r w:rsidR="0055452E" w:rsidRPr="00C503B6">
        <w:rPr>
          <w:rFonts w:ascii="Tahoma" w:hAnsi="Tahoma" w:cs="Tahoma"/>
          <w:lang w:eastAsia="es-ES"/>
        </w:rPr>
        <w:t xml:space="preserve">, </w:t>
      </w:r>
      <w:r w:rsidR="0055452E" w:rsidRPr="00810522">
        <w:rPr>
          <w:rFonts w:ascii="Tahoma" w:hAnsi="Tahoma" w:cs="Tahoma"/>
          <w:lang w:eastAsia="es-ES"/>
        </w:rPr>
        <w:t xml:space="preserve">denominada </w:t>
      </w:r>
      <w:r w:rsidR="0055452E" w:rsidRPr="00810522">
        <w:rPr>
          <w:rFonts w:ascii="Tahoma" w:hAnsi="Tahoma" w:cs="Tahoma"/>
          <w:i/>
          <w:iCs/>
          <w:lang w:eastAsia="es-ES"/>
        </w:rPr>
        <w:t>“</w:t>
      </w:r>
      <w:r w:rsidR="008F541F" w:rsidRPr="00810522">
        <w:rPr>
          <w:rFonts w:ascii="Tahoma" w:hAnsi="Tahoma" w:cs="Tahoma"/>
          <w:i/>
          <w:iCs/>
          <w:lang w:eastAsia="es-ES"/>
        </w:rPr>
        <w:t>Subvención</w:t>
      </w:r>
      <w:r w:rsidR="00810522" w:rsidRPr="00810522">
        <w:rPr>
          <w:rFonts w:ascii="Tahoma" w:hAnsi="Tahoma" w:cs="Tahoma"/>
          <w:i/>
          <w:iCs/>
          <w:lang w:eastAsia="es-ES"/>
        </w:rPr>
        <w:t xml:space="preserve"> Colegio Público Pilar Bayona, dotación de material para desarrollo de programas escolares y adquisición de material escolar</w:t>
      </w:r>
      <w:r w:rsidR="0055452E" w:rsidRPr="00810522">
        <w:rPr>
          <w:rFonts w:ascii="Tahoma" w:hAnsi="Tahoma" w:cs="Tahoma"/>
          <w:i/>
          <w:iCs/>
          <w:lang w:eastAsia="es-ES"/>
        </w:rPr>
        <w:t>”</w:t>
      </w:r>
      <w:r w:rsidR="0055452E" w:rsidRPr="00810522">
        <w:rPr>
          <w:rFonts w:ascii="Tahoma" w:hAnsi="Tahoma" w:cs="Tahoma"/>
          <w:lang w:eastAsia="es-ES"/>
        </w:rPr>
        <w:t xml:space="preserve">, </w:t>
      </w:r>
      <w:r w:rsidRPr="00810522">
        <w:rPr>
          <w:rFonts w:ascii="Tahoma" w:hAnsi="Tahoma" w:cs="Tahoma"/>
          <w:lang w:eastAsia="es-ES"/>
        </w:rPr>
        <w:t>c</w:t>
      </w:r>
      <w:r w:rsidRPr="00C503B6">
        <w:rPr>
          <w:rFonts w:ascii="Tahoma" w:hAnsi="Tahoma" w:cs="Tahoma"/>
          <w:lang w:eastAsia="es-ES"/>
        </w:rPr>
        <w:t xml:space="preserve">on una consignación presupuestaria de </w:t>
      </w:r>
      <w:r w:rsidR="00810522" w:rsidRPr="00810522">
        <w:rPr>
          <w:rFonts w:ascii="Tahoma" w:hAnsi="Tahoma" w:cs="Tahoma"/>
          <w:lang w:eastAsia="es-ES"/>
        </w:rPr>
        <w:t>5.480</w:t>
      </w:r>
      <w:r w:rsidR="00F91BB0" w:rsidRPr="00810522">
        <w:rPr>
          <w:rFonts w:ascii="Tahoma" w:hAnsi="Tahoma" w:cs="Tahoma"/>
          <w:lang w:eastAsia="es-ES"/>
        </w:rPr>
        <w:t>,00</w:t>
      </w:r>
      <w:r w:rsidRPr="00810522">
        <w:rPr>
          <w:rFonts w:ascii="Tahoma" w:hAnsi="Tahoma" w:cs="Tahoma"/>
          <w:lang w:eastAsia="es-ES"/>
        </w:rPr>
        <w:t xml:space="preserve"> </w:t>
      </w:r>
      <w:r w:rsidR="00A9491D" w:rsidRPr="00810522">
        <w:rPr>
          <w:rFonts w:ascii="Tahoma" w:hAnsi="Tahoma" w:cs="Tahoma"/>
          <w:lang w:eastAsia="es-ES"/>
        </w:rPr>
        <w:t>€</w:t>
      </w:r>
      <w:r w:rsidRPr="00810522">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3D794A2D" w14:textId="4E01868C" w:rsidR="00EA7DC6" w:rsidRPr="00C503B6" w:rsidRDefault="00EA7DC6"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La asociación</w:t>
      </w:r>
      <w:r w:rsidR="008F541F">
        <w:rPr>
          <w:rFonts w:ascii="Tahoma" w:hAnsi="Tahoma" w:cs="Tahoma"/>
          <w:lang w:eastAsia="es-ES"/>
        </w:rPr>
        <w:t xml:space="preserve"> </w:t>
      </w:r>
      <w:r w:rsidRPr="00C503B6">
        <w:rPr>
          <w:rFonts w:ascii="Tahoma" w:hAnsi="Tahoma" w:cs="Tahoma"/>
          <w:lang w:eastAsia="es-ES"/>
        </w:rPr>
        <w:t xml:space="preserve">solicita el pago a cuenta del </w:t>
      </w:r>
      <w:r w:rsidR="008F541F" w:rsidRPr="008F541F">
        <w:rPr>
          <w:rFonts w:ascii="Tahoma" w:hAnsi="Tahoma" w:cs="Tahoma"/>
          <w:lang w:eastAsia="es-ES"/>
        </w:rPr>
        <w:t>100</w:t>
      </w:r>
      <w:r w:rsidRPr="008F541F">
        <w:rPr>
          <w:rFonts w:ascii="Tahoma" w:hAnsi="Tahoma" w:cs="Tahoma"/>
          <w:lang w:eastAsia="es-ES"/>
        </w:rPr>
        <w:t>%</w:t>
      </w:r>
      <w:r w:rsidRPr="00C503B6">
        <w:rPr>
          <w:rFonts w:ascii="Tahoma" w:hAnsi="Tahoma" w:cs="Tahoma"/>
          <w:lang w:eastAsia="es-ES"/>
        </w:rPr>
        <w:t xml:space="preserve"> de la subvención prevista, habiéndo</w:t>
      </w:r>
      <w:r w:rsidR="009B29BA" w:rsidRPr="00C503B6">
        <w:rPr>
          <w:rFonts w:ascii="Tahoma" w:hAnsi="Tahoma" w:cs="Tahoma"/>
          <w:lang w:eastAsia="es-ES"/>
        </w:rPr>
        <w:t>se</w:t>
      </w:r>
      <w:r w:rsidRPr="00C503B6">
        <w:rPr>
          <w:rFonts w:ascii="Tahoma" w:hAnsi="Tahoma" w:cs="Tahoma"/>
          <w:lang w:eastAsia="es-ES"/>
        </w:rPr>
        <w:t xml:space="preserve"> justificado gastos subvencionables por importe de </w:t>
      </w:r>
      <w:r w:rsidR="008F541F" w:rsidRPr="008F541F">
        <w:rPr>
          <w:rFonts w:ascii="Tahoma" w:hAnsi="Tahoma" w:cs="Tahoma"/>
          <w:lang w:eastAsia="es-ES"/>
        </w:rPr>
        <w:t>5.480</w:t>
      </w:r>
      <w:r w:rsidR="00C9408E" w:rsidRPr="008F541F">
        <w:rPr>
          <w:rFonts w:ascii="Tahoma" w:hAnsi="Tahoma" w:cs="Tahoma"/>
          <w:lang w:eastAsia="es-ES"/>
        </w:rPr>
        <w:t>,00</w:t>
      </w:r>
      <w:r w:rsidRPr="008F541F">
        <w:rPr>
          <w:rFonts w:ascii="Tahoma" w:hAnsi="Tahoma" w:cs="Tahoma"/>
          <w:lang w:eastAsia="es-ES"/>
        </w:rPr>
        <w:t xml:space="preserve"> €.</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74FF9406"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F62B0E" w:rsidRPr="00F62B0E">
        <w:rPr>
          <w:rFonts w:ascii="Tahoma" w:hAnsi="Tahoma" w:cs="Tahoma"/>
        </w:rPr>
        <w:t>25</w:t>
      </w:r>
      <w:r w:rsidRPr="00F62B0E">
        <w:rPr>
          <w:rFonts w:ascii="Tahoma" w:hAnsi="Tahoma" w:cs="Tahoma"/>
        </w:rPr>
        <w:t xml:space="preserve"> d</w:t>
      </w:r>
      <w:r w:rsidR="00F62B0E" w:rsidRPr="00F62B0E">
        <w:rPr>
          <w:rFonts w:ascii="Tahoma" w:hAnsi="Tahoma" w:cs="Tahoma"/>
        </w:rPr>
        <w:t>e noviembre</w:t>
      </w:r>
      <w:r w:rsidRPr="00F62B0E">
        <w:rPr>
          <w:rFonts w:ascii="Tahoma" w:hAnsi="Tahoma" w:cs="Tahoma"/>
        </w:rPr>
        <w:t xml:space="preserve"> d</w:t>
      </w:r>
      <w:r w:rsidR="00F62B0E" w:rsidRPr="00F62B0E">
        <w:rPr>
          <w:rFonts w:ascii="Tahoma" w:hAnsi="Tahoma" w:cs="Tahoma"/>
        </w:rPr>
        <w:t>e</w:t>
      </w:r>
      <w:r w:rsidRPr="00F62B0E">
        <w:rPr>
          <w:rFonts w:ascii="Tahoma" w:hAnsi="Tahoma" w:cs="Tahoma"/>
        </w:rPr>
        <w:t xml:space="preserve"> 202</w:t>
      </w:r>
      <w:r w:rsidR="00F62B0E" w:rsidRPr="00F62B0E">
        <w:rPr>
          <w:rFonts w:ascii="Tahoma" w:hAnsi="Tahoma" w:cs="Tahoma"/>
        </w:rPr>
        <w:t>1</w:t>
      </w:r>
      <w:r w:rsidRPr="00F62B0E">
        <w:rPr>
          <w:rFonts w:ascii="Tahoma" w:hAnsi="Tahoma" w:cs="Tahoma"/>
        </w:rPr>
        <w:t>, de</w:t>
      </w:r>
      <w:r w:rsidRPr="00D226B2">
        <w:rPr>
          <w:rFonts w:ascii="Tahoma" w:hAnsi="Tahoma" w:cs="Tahoma"/>
        </w:rPr>
        <w:t xml:space="preserve"> inexistencia de deudas con el Ayuntamiento emitido por la Sr. Tesorer</w:t>
      </w:r>
      <w:r w:rsidR="00F55DAE">
        <w:rPr>
          <w:rFonts w:ascii="Tahoma" w:hAnsi="Tahoma" w:cs="Tahoma"/>
        </w:rPr>
        <w:t>o</w:t>
      </w:r>
      <w:r w:rsidRPr="00D226B2">
        <w:rPr>
          <w:rFonts w:ascii="Tahoma" w:hAnsi="Tahoma" w:cs="Tahoma"/>
        </w:rPr>
        <w:t>.</w:t>
      </w:r>
    </w:p>
    <w:p w14:paraId="0932D2A4" w14:textId="0870374A" w:rsidR="009C4915" w:rsidRDefault="009C4915" w:rsidP="009C4915">
      <w:pPr>
        <w:shd w:val="clear" w:color="auto" w:fill="FFFFFF"/>
        <w:spacing w:after="0" w:line="200" w:lineRule="atLeast"/>
        <w:jc w:val="both"/>
        <w:rPr>
          <w:rFonts w:ascii="Tahoma" w:hAnsi="Tahoma" w:cs="Tahoma"/>
        </w:rPr>
      </w:pPr>
    </w:p>
    <w:p w14:paraId="3E075950" w14:textId="22B97ADF" w:rsidR="00AE1BFD" w:rsidRPr="006B1217" w:rsidRDefault="00AE1BFD" w:rsidP="00AE1BFD">
      <w:pPr>
        <w:shd w:val="clear" w:color="auto" w:fill="FFFFFF"/>
        <w:spacing w:after="0" w:line="200" w:lineRule="atLeast"/>
        <w:jc w:val="both"/>
        <w:rPr>
          <w:rFonts w:ascii="Tahoma" w:hAnsi="Tahoma" w:cs="Tahoma"/>
        </w:rPr>
      </w:pPr>
      <w:r w:rsidRPr="006B1217">
        <w:rPr>
          <w:rFonts w:ascii="Tahoma" w:hAnsi="Tahoma" w:cs="Tahoma"/>
        </w:rPr>
        <w:tab/>
        <w:t xml:space="preserve">Atendiendo al informe </w:t>
      </w:r>
      <w:r w:rsidR="006B1217" w:rsidRPr="006B1217">
        <w:rPr>
          <w:rFonts w:ascii="Tahoma" w:hAnsi="Tahoma" w:cs="Tahoma"/>
        </w:rPr>
        <w:t>P</w:t>
      </w:r>
      <w:r w:rsidRPr="006B1217">
        <w:rPr>
          <w:rFonts w:ascii="Tahoma" w:hAnsi="Tahoma" w:cs="Tahoma"/>
        </w:rPr>
        <w:t>ropuesta del Técnico en Derecho</w:t>
      </w:r>
      <w:r w:rsidR="006B1217" w:rsidRPr="006B1217">
        <w:rPr>
          <w:rFonts w:ascii="Tahoma" w:hAnsi="Tahoma" w:cs="Tahoma"/>
        </w:rPr>
        <w:t xml:space="preserve"> de 29 de noviembre de 2021</w:t>
      </w:r>
      <w:r w:rsidR="006B1217">
        <w:rPr>
          <w:rFonts w:ascii="Tahoma" w:hAnsi="Tahoma" w:cs="Tahoma"/>
        </w:rPr>
        <w:t>,</w:t>
      </w:r>
      <w:r w:rsidR="006B1217" w:rsidRPr="006B1217">
        <w:rPr>
          <w:rFonts w:ascii="Tahoma" w:hAnsi="Tahoma" w:cs="Tahoma"/>
        </w:rPr>
        <w:t xml:space="preserve"> </w:t>
      </w:r>
      <w:r w:rsidRPr="006B1217">
        <w:rPr>
          <w:rFonts w:ascii="Tahoma" w:hAnsi="Tahoma" w:cs="Tahoma"/>
        </w:rPr>
        <w:t xml:space="preserve">y al informe de la Intervención Municipal de </w:t>
      </w:r>
      <w:r w:rsidR="006B1217" w:rsidRPr="006B1217">
        <w:rPr>
          <w:rFonts w:ascii="Tahoma" w:hAnsi="Tahoma" w:cs="Tahoma"/>
        </w:rPr>
        <w:t>1</w:t>
      </w:r>
      <w:r w:rsidRPr="006B1217">
        <w:rPr>
          <w:rFonts w:ascii="Tahoma" w:hAnsi="Tahoma" w:cs="Tahoma"/>
        </w:rPr>
        <w:t xml:space="preserve"> d</w:t>
      </w:r>
      <w:r w:rsidR="006B1217" w:rsidRPr="006B1217">
        <w:rPr>
          <w:rFonts w:ascii="Tahoma" w:hAnsi="Tahoma" w:cs="Tahoma"/>
        </w:rPr>
        <w:t xml:space="preserve">e diciembre </w:t>
      </w:r>
      <w:r w:rsidRPr="006B1217">
        <w:rPr>
          <w:rFonts w:ascii="Tahoma" w:hAnsi="Tahoma" w:cs="Tahoma"/>
        </w:rPr>
        <w:t>de 202</w:t>
      </w:r>
      <w:r w:rsidR="006B1217" w:rsidRPr="006B1217">
        <w:rPr>
          <w:rFonts w:ascii="Tahoma" w:hAnsi="Tahoma" w:cs="Tahoma"/>
        </w:rPr>
        <w:t>1</w:t>
      </w:r>
      <w:r w:rsidRPr="006B1217">
        <w:rPr>
          <w:rFonts w:ascii="Tahoma" w:hAnsi="Tahoma" w:cs="Tahoma"/>
        </w:rPr>
        <w:t>, emitido en sentido favorable.</w:t>
      </w:r>
    </w:p>
    <w:p w14:paraId="5405CD9A" w14:textId="77777777" w:rsidR="00AE1BFD" w:rsidRPr="00C503B6" w:rsidRDefault="00AE1BFD"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gestión de las subvenciones que concede el Ayuntamiento y siendo que no está </w:t>
      </w:r>
      <w:r w:rsidRPr="00C503B6">
        <w:rPr>
          <w:rFonts w:ascii="Tahoma" w:hAnsi="Tahoma" w:cs="Tahoma"/>
        </w:rPr>
        <w:lastRenderedPageBreak/>
        <w:t>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76730F1B" w:rsidR="00E739D5" w:rsidRPr="00C503B6" w:rsidRDefault="008D2D7C" w:rsidP="00746552">
      <w:pPr>
        <w:spacing w:after="0" w:line="240" w:lineRule="atLeast"/>
        <w:ind w:firstLine="708"/>
        <w:jc w:val="both"/>
        <w:rPr>
          <w:rFonts w:ascii="Tahoma" w:hAnsi="Tahoma" w:cs="Tahoma"/>
        </w:rPr>
      </w:pPr>
      <w:r w:rsidRPr="00C503B6">
        <w:rPr>
          <w:rFonts w:ascii="Tahoma" w:hAnsi="Tahoma" w:cs="Tahoma"/>
        </w:rPr>
        <w:t>Atendido lo anterior,</w:t>
      </w:r>
      <w:r w:rsidR="002F79B6">
        <w:rPr>
          <w:rFonts w:ascii="Tahoma" w:hAnsi="Tahoma" w:cs="Tahoma"/>
        </w:rPr>
        <w:t xml:space="preserve"> </w:t>
      </w:r>
      <w:r w:rsidR="00746552">
        <w:rPr>
          <w:rFonts w:ascii="Tahoma" w:hAnsi="Tahoma" w:cs="Tahoma"/>
          <w:b/>
          <w:bCs/>
        </w:rPr>
        <w:t>RESUELVO</w:t>
      </w:r>
      <w:r w:rsidRPr="00C503B6">
        <w:rPr>
          <w:rFonts w:ascii="Tahoma" w:hAnsi="Tahoma" w:cs="Tahoma"/>
          <w:b/>
          <w:bCs/>
        </w:rPr>
        <w:t>:</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1AD8E41D" w:rsidR="00E739D5" w:rsidRPr="00810522" w:rsidRDefault="00E739D5" w:rsidP="00810522">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810522">
        <w:rPr>
          <w:rFonts w:ascii="Tahoma" w:hAnsi="Tahoma" w:cs="Tahoma"/>
          <w:lang w:eastAsia="es-ES"/>
        </w:rPr>
        <w:t xml:space="preserve">l </w:t>
      </w:r>
      <w:r w:rsidR="00810522" w:rsidRPr="00AF6DE0">
        <w:rPr>
          <w:rFonts w:ascii="Tahoma" w:hAnsi="Tahoma" w:cs="Tahoma"/>
          <w:lang w:eastAsia="es-ES"/>
        </w:rPr>
        <w:t>CEIP Pilar Bayona</w:t>
      </w:r>
      <w:r w:rsidR="00810522" w:rsidRPr="00810522">
        <w:rPr>
          <w:rFonts w:ascii="Tahoma" w:hAnsi="Tahoma" w:cs="Tahoma"/>
          <w:bCs/>
        </w:rPr>
        <w:t xml:space="preserve"> </w:t>
      </w:r>
      <w:r w:rsidRPr="00810522">
        <w:rPr>
          <w:rFonts w:ascii="Tahoma" w:hAnsi="Tahoma" w:cs="Tahoma"/>
          <w:bCs/>
        </w:rPr>
        <w:t>(</w:t>
      </w:r>
      <w:r w:rsidR="002E5191">
        <w:rPr>
          <w:rFonts w:ascii="Tahoma" w:hAnsi="Tahoma" w:cs="Tahoma"/>
          <w:bCs/>
        </w:rPr>
        <w:t>****</w:t>
      </w:r>
      <w:r w:rsidR="00810522" w:rsidRPr="00810522">
        <w:rPr>
          <w:rFonts w:ascii="Tahoma" w:hAnsi="Tahoma" w:cs="Tahoma"/>
          <w:bCs/>
          <w:lang w:eastAsia="es-ES"/>
        </w:rPr>
        <w:t>1009</w:t>
      </w:r>
      <w:r w:rsidR="002E5191">
        <w:rPr>
          <w:rFonts w:ascii="Tahoma" w:hAnsi="Tahoma" w:cs="Tahoma"/>
          <w:bCs/>
          <w:lang w:eastAsia="es-ES"/>
        </w:rPr>
        <w:t>*</w:t>
      </w:r>
      <w:r w:rsidRPr="00810522">
        <w:rPr>
          <w:rFonts w:ascii="Tahoma" w:hAnsi="Tahoma" w:cs="Tahoma"/>
          <w:bCs/>
        </w:rPr>
        <w:t xml:space="preserve">), </w:t>
      </w:r>
      <w:r w:rsidRPr="008E70F0">
        <w:rPr>
          <w:rFonts w:ascii="Tahoma" w:hAnsi="Tahoma" w:cs="Tahoma"/>
          <w:lang w:eastAsia="es-ES"/>
        </w:rPr>
        <w:t xml:space="preserve">por importe de </w:t>
      </w:r>
      <w:r w:rsidR="00810522" w:rsidRPr="008E70F0">
        <w:rPr>
          <w:rFonts w:ascii="Tahoma" w:hAnsi="Tahoma" w:cs="Tahoma"/>
          <w:lang w:eastAsia="es-ES"/>
        </w:rPr>
        <w:t>5.480</w:t>
      </w:r>
      <w:r w:rsidRPr="008E70F0">
        <w:rPr>
          <w:rFonts w:ascii="Tahoma" w:hAnsi="Tahoma" w:cs="Tahoma"/>
          <w:lang w:eastAsia="es-ES"/>
        </w:rPr>
        <w:t xml:space="preserve">,00 </w:t>
      </w:r>
      <w:r w:rsidR="00A9491D" w:rsidRPr="008E70F0">
        <w:rPr>
          <w:rFonts w:ascii="Tahoma" w:hAnsi="Tahoma" w:cs="Tahoma"/>
          <w:lang w:eastAsia="es-ES"/>
        </w:rPr>
        <w:t>€</w:t>
      </w:r>
      <w:r w:rsidRPr="008E70F0">
        <w:rPr>
          <w:rFonts w:ascii="Tahoma" w:hAnsi="Tahoma" w:cs="Tahoma"/>
          <w:lang w:eastAsia="es-ES"/>
        </w:rPr>
        <w:t xml:space="preserve">, crédito previsto en la aplicación nominativa </w:t>
      </w:r>
      <w:r w:rsidR="00810522" w:rsidRPr="008F541F">
        <w:rPr>
          <w:rFonts w:ascii="Tahoma" w:hAnsi="Tahoma" w:cs="Tahoma"/>
          <w:lang w:eastAsia="es-ES"/>
        </w:rPr>
        <w:t>3260.</w:t>
      </w:r>
      <w:r w:rsidR="00810522">
        <w:rPr>
          <w:rFonts w:ascii="Tahoma" w:hAnsi="Tahoma" w:cs="Tahoma"/>
          <w:lang w:eastAsia="es-ES"/>
        </w:rPr>
        <w:t>48905</w:t>
      </w:r>
      <w:r w:rsidR="009B29BA" w:rsidRPr="00396B3A">
        <w:rPr>
          <w:rFonts w:ascii="Tahoma" w:hAnsi="Tahoma" w:cs="Tahoma"/>
          <w:highlight w:val="yellow"/>
          <w:lang w:eastAsia="es-ES"/>
        </w:rPr>
        <w:t xml:space="preserve"> </w:t>
      </w:r>
      <w:r w:rsidR="00810522" w:rsidRPr="00810522">
        <w:rPr>
          <w:rFonts w:ascii="Tahoma" w:hAnsi="Tahoma" w:cs="Tahoma"/>
          <w:i/>
          <w:iCs/>
          <w:lang w:eastAsia="es-ES"/>
        </w:rPr>
        <w:t>“Subvención Colegio Público Pilar Bayona, dotación de material para desarrollo de programas escolares y adquisición de material escolar”</w:t>
      </w:r>
      <w:r w:rsidR="00810522" w:rsidRPr="00810522">
        <w:rPr>
          <w:rFonts w:ascii="Tahoma" w:hAnsi="Tahoma" w:cs="Tahoma"/>
          <w:lang w:eastAsia="es-ES"/>
        </w:rPr>
        <w:t>,</w:t>
      </w:r>
      <w:r w:rsidR="00810522">
        <w:rPr>
          <w:rFonts w:ascii="Tahoma" w:hAnsi="Tahoma" w:cs="Tahoma"/>
          <w:lang w:eastAsia="es-ES"/>
        </w:rPr>
        <w:t xml:space="preserve"> </w:t>
      </w:r>
      <w:r w:rsidRPr="00C503B6">
        <w:rPr>
          <w:rFonts w:ascii="Tahoma" w:hAnsi="Tahoma" w:cs="Tahoma"/>
          <w:lang w:eastAsia="es-ES"/>
        </w:rPr>
        <w:t xml:space="preserve">del estado de gastos del Presupuesto municipal para </w:t>
      </w:r>
      <w:r w:rsidRPr="008E70F0">
        <w:rPr>
          <w:rFonts w:ascii="Tahoma" w:hAnsi="Tahoma" w:cs="Tahoma"/>
          <w:lang w:eastAsia="es-ES"/>
        </w:rPr>
        <w:t>202</w:t>
      </w:r>
      <w:r w:rsidR="008E70F0" w:rsidRPr="008E70F0">
        <w:rPr>
          <w:rFonts w:ascii="Tahoma" w:hAnsi="Tahoma" w:cs="Tahoma"/>
          <w:lang w:eastAsia="es-ES"/>
        </w:rPr>
        <w:t>1</w:t>
      </w:r>
      <w:r w:rsidRPr="00C503B6">
        <w:rPr>
          <w:rFonts w:ascii="Tahoma" w:hAnsi="Tahoma" w:cs="Tahoma"/>
          <w:lang w:eastAsia="es-ES"/>
        </w:rPr>
        <w:t xml:space="preserve">, con destino a financiar los gastos que comporta la realización </w:t>
      </w:r>
      <w:bookmarkStart w:id="2"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en el año </w:t>
      </w:r>
      <w:r w:rsidRPr="008E70F0">
        <w:rPr>
          <w:rFonts w:ascii="Tahoma" w:hAnsi="Tahoma" w:cs="Tahoma"/>
          <w:lang w:eastAsia="es-ES"/>
        </w:rPr>
        <w:t>202</w:t>
      </w:r>
      <w:r w:rsidR="008E70F0">
        <w:rPr>
          <w:rFonts w:ascii="Tahoma" w:hAnsi="Tahoma" w:cs="Tahoma"/>
          <w:lang w:eastAsia="es-ES"/>
        </w:rPr>
        <w:t>1</w:t>
      </w:r>
      <w:r w:rsidRPr="00C503B6">
        <w:rPr>
          <w:rFonts w:ascii="Tahoma" w:hAnsi="Tahoma" w:cs="Tahoma"/>
          <w:lang w:eastAsia="es-ES"/>
        </w:rPr>
        <w:t>, en el ámbito del municipio de Cuarte de Huerva</w:t>
      </w:r>
      <w:bookmarkEnd w:id="2"/>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1B727C56"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Financiar los gastos que comporta la realización de</w:t>
      </w:r>
      <w:r w:rsidR="00F438B1">
        <w:rPr>
          <w:rFonts w:ascii="Tahoma" w:hAnsi="Tahoma" w:cs="Tahoma"/>
        </w:rPr>
        <w:t xml:space="preserve"> </w:t>
      </w:r>
      <w:r w:rsidR="00297567" w:rsidRPr="008F541F">
        <w:rPr>
          <w:rFonts w:ascii="Tahoma" w:hAnsi="Tahoma" w:cs="Tahoma"/>
          <w:i/>
          <w:iCs/>
          <w:lang w:eastAsia="es-ES"/>
        </w:rPr>
        <w:t>“Aprendizajes activos, compra de material educativo</w:t>
      </w:r>
      <w:r w:rsidR="00297567">
        <w:rPr>
          <w:rFonts w:ascii="Tahoma" w:hAnsi="Tahoma" w:cs="Tahoma"/>
          <w:i/>
          <w:iCs/>
          <w:lang w:eastAsia="es-ES"/>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8615EA" w:rsidRPr="00297567">
        <w:rPr>
          <w:rFonts w:ascii="Tahoma" w:hAnsi="Tahoma" w:cs="Tahoma"/>
          <w:i/>
          <w:iCs/>
          <w:lang w:eastAsia="es-ES"/>
        </w:rPr>
        <w:t>“</w:t>
      </w:r>
      <w:r w:rsidR="00297567" w:rsidRPr="00297567">
        <w:rPr>
          <w:rFonts w:ascii="Tahoma" w:hAnsi="Tahoma" w:cs="Tahoma"/>
          <w:i/>
          <w:iCs/>
          <w:lang w:eastAsia="es-ES"/>
        </w:rPr>
        <w:t>CEIP Pilar Bayona</w:t>
      </w:r>
      <w:r w:rsidR="008615EA" w:rsidRPr="00297567">
        <w:rPr>
          <w:rFonts w:ascii="Tahoma" w:hAnsi="Tahoma" w:cs="Tahoma"/>
          <w:i/>
          <w:iCs/>
          <w:lang w:eastAsia="es-ES"/>
        </w:rPr>
        <w:t>”</w:t>
      </w:r>
      <w:r w:rsidRPr="00297567">
        <w:rPr>
          <w:rFonts w:ascii="Tahoma" w:hAnsi="Tahoma" w:cs="Tahoma"/>
          <w:i/>
          <w:iCs/>
        </w:rPr>
        <w:t xml:space="preserve"> </w:t>
      </w:r>
      <w:r w:rsidRPr="00297567">
        <w:rPr>
          <w:rFonts w:ascii="Tahoma" w:hAnsi="Tahoma" w:cs="Tahoma"/>
        </w:rPr>
        <w:t>a realizar en el año 202</w:t>
      </w:r>
      <w:r w:rsidR="00297567">
        <w:rPr>
          <w:rFonts w:ascii="Tahoma" w:hAnsi="Tahoma" w:cs="Tahoma"/>
        </w:rPr>
        <w:t>1</w:t>
      </w:r>
      <w:r w:rsidRPr="00297567">
        <w:rPr>
          <w:rFonts w:ascii="Tahoma" w:hAnsi="Tahoma" w:cs="Tahoma"/>
        </w:rPr>
        <w:t>,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05C88DA0" w:rsidR="00E739D5" w:rsidRPr="00C503B6" w:rsidRDefault="00E739D5" w:rsidP="00E739D5">
      <w:pPr>
        <w:spacing w:after="0" w:line="240" w:lineRule="auto"/>
        <w:ind w:firstLine="708"/>
        <w:jc w:val="both"/>
        <w:rPr>
          <w:rFonts w:ascii="Tahoma" w:hAnsi="Tahoma" w:cs="Tahoma"/>
          <w:b/>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BA7B56" w:rsidRPr="00BA7B56">
        <w:rPr>
          <w:rFonts w:ascii="Tahoma" w:hAnsi="Tahoma" w:cs="Tahoma"/>
        </w:rPr>
        <w:t>5.480</w:t>
      </w:r>
      <w:r w:rsidR="008615EA" w:rsidRPr="00BA7B56">
        <w:rPr>
          <w:rFonts w:ascii="Tahoma" w:hAnsi="Tahoma" w:cs="Tahoma"/>
        </w:rPr>
        <w:t>,00</w:t>
      </w:r>
      <w:r w:rsidRPr="00BA7B56">
        <w:rPr>
          <w:rFonts w:ascii="Tahoma" w:hAnsi="Tahoma" w:cs="Tahoma"/>
        </w:rPr>
        <w:t xml:space="preserve"> </w:t>
      </w:r>
      <w:r w:rsidR="00A9491D" w:rsidRPr="00BA7B56">
        <w:rPr>
          <w:rFonts w:ascii="Tahoma" w:hAnsi="Tahoma" w:cs="Tahoma"/>
        </w:rPr>
        <w:t>€</w:t>
      </w:r>
      <w:r w:rsidRPr="00C503B6">
        <w:rPr>
          <w:rFonts w:ascii="Tahoma" w:hAnsi="Tahoma" w:cs="Tahoma"/>
        </w:rPr>
        <w:t xml:space="preserve"> destinada a la ejecución del objeto de la actuación subvencionable fijada en el apartado anterior, durante el ejercicio </w:t>
      </w:r>
      <w:r w:rsidRPr="00BA7B56">
        <w:rPr>
          <w:rFonts w:ascii="Tahoma" w:hAnsi="Tahoma" w:cs="Tahoma"/>
        </w:rPr>
        <w:t>202</w:t>
      </w:r>
      <w:r w:rsidR="00BA7B56" w:rsidRPr="00BA7B56">
        <w:rPr>
          <w:rFonts w:ascii="Tahoma" w:hAnsi="Tahoma" w:cs="Tahoma"/>
        </w:rPr>
        <w:t>1</w:t>
      </w:r>
      <w:r w:rsidRPr="00BA7B56">
        <w:rPr>
          <w:rFonts w:ascii="Tahoma" w:hAnsi="Tahoma" w:cs="Tahoma"/>
        </w:rPr>
        <w:t>.</w:t>
      </w:r>
      <w:r w:rsidRPr="00C503B6">
        <w:rPr>
          <w:rFonts w:ascii="Tahoma" w:hAnsi="Tahoma" w:cs="Tahoma"/>
        </w:rPr>
        <w:t xml:space="preserve"> El importe total del presupuesto asciende </w:t>
      </w:r>
      <w:r w:rsidRPr="00BA7B56">
        <w:rPr>
          <w:rFonts w:ascii="Tahoma" w:hAnsi="Tahoma" w:cs="Tahoma"/>
        </w:rPr>
        <w:t xml:space="preserve">a </w:t>
      </w:r>
      <w:r w:rsidR="00BA7B56" w:rsidRPr="00BA7B56">
        <w:rPr>
          <w:rFonts w:ascii="Tahoma" w:hAnsi="Tahoma" w:cs="Tahoma"/>
        </w:rPr>
        <w:t>5.480</w:t>
      </w:r>
      <w:r w:rsidRPr="00BA7B56">
        <w:rPr>
          <w:rFonts w:ascii="Tahoma" w:hAnsi="Tahoma" w:cs="Tahoma"/>
        </w:rPr>
        <w:t xml:space="preserve">,00 </w:t>
      </w:r>
      <w:r w:rsidR="00A9491D" w:rsidRPr="00BA7B56">
        <w:rPr>
          <w:rFonts w:ascii="Tahoma" w:hAnsi="Tahoma" w:cs="Tahoma"/>
        </w:rPr>
        <w:t>€</w:t>
      </w:r>
      <w:r w:rsidRPr="00C503B6">
        <w:rPr>
          <w:rFonts w:ascii="Tahoma" w:hAnsi="Tahoma" w:cs="Tahoma"/>
        </w:rPr>
        <w:t xml:space="preserve"> suponiendo la subvención otorgada un </w:t>
      </w:r>
      <w:r w:rsidR="0041241F" w:rsidRPr="00BA7B56">
        <w:rPr>
          <w:rFonts w:ascii="Tahoma" w:hAnsi="Tahoma" w:cs="Tahoma"/>
        </w:rPr>
        <w:t>100,00</w:t>
      </w:r>
      <w:r w:rsidRPr="00C503B6">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77777777"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6513DB84"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w:t>
      </w:r>
      <w:r w:rsidRPr="006026F1">
        <w:rPr>
          <w:rFonts w:ascii="Tahoma" w:hAnsi="Tahoma" w:cs="Tahoma"/>
        </w:rPr>
        <w:t xml:space="preserve">de </w:t>
      </w:r>
      <w:r w:rsidR="006026F1" w:rsidRPr="006026F1">
        <w:rPr>
          <w:rFonts w:ascii="Tahoma" w:hAnsi="Tahoma" w:cs="Tahoma"/>
        </w:rPr>
        <w:t>5.480</w:t>
      </w:r>
      <w:r w:rsidRPr="006026F1">
        <w:rPr>
          <w:rFonts w:ascii="Tahoma" w:hAnsi="Tahoma" w:cs="Tahoma"/>
        </w:rPr>
        <w:t>,00 €</w:t>
      </w:r>
      <w:r w:rsidRPr="00C503B6">
        <w:rPr>
          <w:rFonts w:ascii="Tahoma" w:hAnsi="Tahoma" w:cs="Tahoma"/>
        </w:rPr>
        <w:t xml:space="preserve"> que contemplan estas bases se realizará con cargo a la aplicación presupuestaria </w:t>
      </w:r>
      <w:r w:rsidR="006026F1" w:rsidRPr="008F541F">
        <w:rPr>
          <w:rFonts w:ascii="Tahoma" w:hAnsi="Tahoma" w:cs="Tahoma"/>
          <w:lang w:eastAsia="es-ES"/>
        </w:rPr>
        <w:t>3260.</w:t>
      </w:r>
      <w:r w:rsidR="006026F1">
        <w:rPr>
          <w:rFonts w:ascii="Tahoma" w:hAnsi="Tahoma" w:cs="Tahoma"/>
          <w:lang w:eastAsia="es-ES"/>
        </w:rPr>
        <w:t xml:space="preserve">48905 </w:t>
      </w:r>
      <w:r w:rsidRPr="00C503B6">
        <w:rPr>
          <w:rFonts w:ascii="Tahoma" w:hAnsi="Tahoma" w:cs="Tahoma"/>
        </w:rPr>
        <w:t xml:space="preserve">del vigente Presupuesto General del Ayuntamiento de Cuarte de Huerva de </w:t>
      </w:r>
      <w:r w:rsidRPr="006026F1">
        <w:rPr>
          <w:rFonts w:ascii="Tahoma" w:hAnsi="Tahoma" w:cs="Tahoma"/>
        </w:rPr>
        <w:t>202</w:t>
      </w:r>
      <w:r w:rsidR="006026F1" w:rsidRPr="006026F1">
        <w:rPr>
          <w:rFonts w:ascii="Tahoma" w:hAnsi="Tahoma" w:cs="Tahoma"/>
        </w:rPr>
        <w:t>1</w:t>
      </w:r>
      <w:r w:rsidRPr="006026F1">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0BF8E3F"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 siempre que el importe de todas ellas no supere el coste real de la actividad subvencionada.</w:t>
      </w:r>
    </w:p>
    <w:p w14:paraId="0B833C8E" w14:textId="77777777" w:rsidR="00E739D5" w:rsidRPr="00C503B6" w:rsidRDefault="00E739D5" w:rsidP="00622E41">
      <w:pPr>
        <w:spacing w:after="0" w:line="240" w:lineRule="auto"/>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Pr="00C503B6" w:rsidRDefault="0043066D" w:rsidP="00A9518C">
      <w:pPr>
        <w:spacing w:after="0" w:line="240" w:lineRule="auto"/>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224BB870"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622E41">
        <w:rPr>
          <w:rFonts w:ascii="Tahoma" w:hAnsi="Tahoma" w:cs="Tahoma"/>
        </w:rPr>
        <w:t xml:space="preserve">el </w:t>
      </w:r>
      <w:r w:rsidR="00622E41" w:rsidRPr="00622E41">
        <w:rPr>
          <w:rFonts w:ascii="Tahoma" w:hAnsi="Tahoma" w:cs="Tahoma"/>
        </w:rPr>
        <w:t>28</w:t>
      </w:r>
      <w:r w:rsidRPr="00622E41">
        <w:rPr>
          <w:rFonts w:ascii="Tahoma" w:hAnsi="Tahoma" w:cs="Tahoma"/>
        </w:rPr>
        <w:t xml:space="preserve"> </w:t>
      </w:r>
      <w:r w:rsidR="00622E41" w:rsidRPr="00622E41">
        <w:rPr>
          <w:rFonts w:ascii="Tahoma" w:hAnsi="Tahoma" w:cs="Tahoma"/>
        </w:rPr>
        <w:t>febrero</w:t>
      </w:r>
      <w:r w:rsidRPr="00622E41">
        <w:rPr>
          <w:rFonts w:ascii="Tahoma" w:hAnsi="Tahoma" w:cs="Tahoma"/>
        </w:rPr>
        <w:t xml:space="preserve"> de 202</w:t>
      </w:r>
      <w:r w:rsidR="00622E41" w:rsidRPr="00622E41">
        <w:rPr>
          <w:rFonts w:ascii="Tahoma" w:hAnsi="Tahoma" w:cs="Tahoma"/>
        </w:rPr>
        <w:t>2</w:t>
      </w:r>
      <w:r w:rsidRPr="00622E41">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w:t>
      </w:r>
      <w:r w:rsidRPr="00C503B6">
        <w:rPr>
          <w:rFonts w:ascii="Tahoma" w:hAnsi="Tahoma" w:cs="Tahoma"/>
        </w:rPr>
        <w:lastRenderedPageBreak/>
        <w:t xml:space="preserve">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490D081F"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CA3DF2">
        <w:rPr>
          <w:rFonts w:ascii="Tahoma" w:hAnsi="Tahoma" w:cs="Tahoma"/>
        </w:rPr>
        <w:t>1 de enero de 202</w:t>
      </w:r>
      <w:r w:rsidR="00CA3DF2" w:rsidRPr="00CA3DF2">
        <w:rPr>
          <w:rFonts w:ascii="Tahoma" w:hAnsi="Tahoma" w:cs="Tahoma"/>
        </w:rPr>
        <w:t>1</w:t>
      </w:r>
      <w:r w:rsidRPr="00CA3DF2">
        <w:rPr>
          <w:rFonts w:ascii="Tahoma" w:hAnsi="Tahoma" w:cs="Tahoma"/>
        </w:rPr>
        <w:t xml:space="preserve"> y el 31 de diciembre de 202</w:t>
      </w:r>
      <w:r w:rsidR="00CA3DF2" w:rsidRPr="00CA3DF2">
        <w:rPr>
          <w:rFonts w:ascii="Tahoma" w:hAnsi="Tahoma" w:cs="Tahoma"/>
        </w:rPr>
        <w:t>1</w:t>
      </w:r>
      <w:r w:rsidRPr="00CA3DF2">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055843D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5CE36EA3"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lastRenderedPageBreak/>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w:t>
      </w:r>
      <w:r w:rsidRPr="00C503B6">
        <w:rPr>
          <w:rFonts w:ascii="Tahoma" w:hAnsi="Tahoma" w:cs="Tahoma"/>
        </w:rPr>
        <w:lastRenderedPageBreak/>
        <w:t xml:space="preserve">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w:t>
      </w:r>
      <w:r w:rsidRPr="00AA3E90">
        <w:rPr>
          <w:rFonts w:ascii="Tahoma" w:hAnsi="Tahoma" w:cs="Tahoma"/>
        </w:rPr>
        <w:t>de 20</w:t>
      </w:r>
      <w:r w:rsidR="00850CD6" w:rsidRPr="00AA3E90">
        <w:rPr>
          <w:rFonts w:ascii="Tahoma" w:hAnsi="Tahoma" w:cs="Tahoma"/>
        </w:rPr>
        <w:t>2</w:t>
      </w:r>
      <w:r w:rsidRPr="00AA3E90">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6AFA57B1"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03AD699B"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de </w:t>
      </w:r>
      <w:r w:rsidR="00AA3E90" w:rsidRPr="00AA3E90">
        <w:rPr>
          <w:rFonts w:ascii="Tahoma" w:hAnsi="Tahoma" w:cs="Tahoma"/>
          <w:lang w:eastAsia="es-ES"/>
        </w:rPr>
        <w:t>5.480</w:t>
      </w:r>
      <w:r w:rsidR="00396B3A" w:rsidRPr="00AA3E90">
        <w:rPr>
          <w:rFonts w:ascii="Tahoma" w:hAnsi="Tahoma" w:cs="Tahoma"/>
          <w:lang w:eastAsia="es-ES"/>
        </w:rPr>
        <w:t>,</w:t>
      </w:r>
      <w:r w:rsidRPr="00AA3E90">
        <w:rPr>
          <w:rFonts w:ascii="Tahoma" w:hAnsi="Tahoma" w:cs="Tahoma"/>
          <w:lang w:eastAsia="es-ES"/>
        </w:rPr>
        <w:t xml:space="preserve">00 </w:t>
      </w:r>
      <w:r w:rsidR="00A9491D" w:rsidRPr="00AA3E90">
        <w:rPr>
          <w:rFonts w:ascii="Tahoma" w:hAnsi="Tahoma" w:cs="Tahoma"/>
          <w:lang w:eastAsia="es-ES"/>
        </w:rPr>
        <w:t>€</w:t>
      </w:r>
      <w:r w:rsidRPr="00AA3E90">
        <w:rPr>
          <w:rFonts w:ascii="Tahoma" w:hAnsi="Tahoma" w:cs="Tahoma"/>
          <w:lang w:eastAsia="es-ES"/>
        </w:rPr>
        <w:t>,</w:t>
      </w:r>
      <w:r w:rsidRPr="00C503B6">
        <w:rPr>
          <w:rFonts w:ascii="Tahoma" w:hAnsi="Tahoma" w:cs="Tahoma"/>
          <w:lang w:eastAsia="es-ES"/>
        </w:rPr>
        <w:t xml:space="preserve"> con cargo a la aplicación nominativa </w:t>
      </w:r>
      <w:r w:rsidR="00AA3E90" w:rsidRPr="008F541F">
        <w:rPr>
          <w:rFonts w:ascii="Tahoma" w:hAnsi="Tahoma" w:cs="Tahoma"/>
          <w:lang w:eastAsia="es-ES"/>
        </w:rPr>
        <w:t>3260.</w:t>
      </w:r>
      <w:r w:rsidR="00AA3E90">
        <w:rPr>
          <w:rFonts w:ascii="Tahoma" w:hAnsi="Tahoma" w:cs="Tahoma"/>
          <w:lang w:eastAsia="es-ES"/>
        </w:rPr>
        <w:t>48905</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343771">
        <w:rPr>
          <w:rFonts w:ascii="Tahoma" w:hAnsi="Tahoma" w:cs="Tahoma"/>
          <w:lang w:eastAsia="es-ES"/>
        </w:rPr>
        <w:t>202</w:t>
      </w:r>
      <w:r w:rsidR="00BD0492" w:rsidRPr="00343771">
        <w:rPr>
          <w:rFonts w:ascii="Tahoma" w:hAnsi="Tahoma" w:cs="Tahoma"/>
          <w:lang w:eastAsia="es-ES"/>
        </w:rPr>
        <w:t>1</w:t>
      </w:r>
      <w:r w:rsidRPr="00343771">
        <w:rPr>
          <w:rFonts w:ascii="Tahoma" w:hAnsi="Tahoma" w:cs="Tahoma"/>
          <w:lang w:eastAsia="es-ES"/>
        </w:rPr>
        <w:t>/EP/</w:t>
      </w:r>
      <w:r w:rsidR="00396B3A" w:rsidRPr="00343771">
        <w:rPr>
          <w:rFonts w:ascii="Tahoma" w:hAnsi="Tahoma" w:cs="Tahoma"/>
          <w:lang w:eastAsia="es-ES"/>
        </w:rPr>
        <w:t>00</w:t>
      </w:r>
      <w:r w:rsidR="00343771" w:rsidRPr="00343771">
        <w:rPr>
          <w:rFonts w:ascii="Tahoma" w:hAnsi="Tahoma" w:cs="Tahoma"/>
          <w:lang w:eastAsia="es-ES"/>
        </w:rPr>
        <w:t>2069</w:t>
      </w:r>
      <w:r w:rsidR="00396B3A" w:rsidRPr="00343771">
        <w:rPr>
          <w:rFonts w:ascii="Tahoma" w:hAnsi="Tahoma" w:cs="Tahoma"/>
          <w:lang w:eastAsia="es-ES"/>
        </w:rPr>
        <w:t>.</w:t>
      </w:r>
    </w:p>
    <w:p w14:paraId="1B07EB5C" w14:textId="77777777" w:rsidR="00E739D5" w:rsidRPr="00C503B6" w:rsidRDefault="00E739D5" w:rsidP="00E739D5">
      <w:pPr>
        <w:spacing w:after="0" w:line="240" w:lineRule="auto"/>
        <w:ind w:firstLine="708"/>
        <w:jc w:val="both"/>
        <w:rPr>
          <w:rFonts w:ascii="Tahoma" w:hAnsi="Tahoma" w:cs="Tahoma"/>
          <w:lang w:eastAsia="es-ES"/>
        </w:rPr>
      </w:pPr>
    </w:p>
    <w:p w14:paraId="27BA81DF" w14:textId="51269132" w:rsidR="000D5BED" w:rsidRDefault="00E739D5" w:rsidP="000D5BED">
      <w:pPr>
        <w:spacing w:after="0" w:line="240" w:lineRule="auto"/>
        <w:ind w:firstLine="708"/>
        <w:jc w:val="both"/>
        <w:rPr>
          <w:rFonts w:ascii="Tahoma" w:hAnsi="Tahoma" w:cs="Tahoma"/>
          <w:lang w:eastAsia="es-ES"/>
        </w:rPr>
      </w:pPr>
      <w:r w:rsidRPr="00C503B6">
        <w:rPr>
          <w:rFonts w:ascii="Tahoma" w:hAnsi="Tahoma" w:cs="Tahoma"/>
          <w:lang w:eastAsia="es-ES"/>
        </w:rPr>
        <w:t xml:space="preserve">Cuarto.- </w:t>
      </w:r>
      <w:r w:rsidR="000D5BED" w:rsidRPr="00C503B6">
        <w:rPr>
          <w:rFonts w:ascii="Tahoma" w:hAnsi="Tahoma" w:cs="Tahoma"/>
          <w:lang w:eastAsia="es-ES"/>
        </w:rPr>
        <w:t xml:space="preserve">Conceder el pago </w:t>
      </w:r>
      <w:r w:rsidR="000D5BED">
        <w:rPr>
          <w:rFonts w:ascii="Tahoma" w:hAnsi="Tahoma" w:cs="Tahoma"/>
          <w:lang w:eastAsia="es-ES"/>
        </w:rPr>
        <w:t xml:space="preserve">a cuenta </w:t>
      </w:r>
      <w:r w:rsidR="000D5BED" w:rsidRPr="002B6D4B">
        <w:rPr>
          <w:rFonts w:ascii="Tahoma" w:hAnsi="Tahoma" w:cs="Tahoma"/>
          <w:lang w:eastAsia="es-ES"/>
        </w:rPr>
        <w:t>de la totalidad de</w:t>
      </w:r>
      <w:r w:rsidR="000D5BED" w:rsidRPr="00C503B6">
        <w:rPr>
          <w:rFonts w:ascii="Tahoma" w:hAnsi="Tahoma" w:cs="Tahoma"/>
          <w:lang w:eastAsia="es-ES"/>
        </w:rPr>
        <w:t xml:space="preserve"> la subvención concedida, por importe de </w:t>
      </w:r>
      <w:r w:rsidR="002B6D4B" w:rsidRPr="00AA3E90">
        <w:rPr>
          <w:rFonts w:ascii="Tahoma" w:hAnsi="Tahoma" w:cs="Tahoma"/>
          <w:lang w:eastAsia="es-ES"/>
        </w:rPr>
        <w:t xml:space="preserve">5.480,00 </w:t>
      </w:r>
      <w:r w:rsidR="00A9491D" w:rsidRPr="002B6D4B">
        <w:rPr>
          <w:rFonts w:ascii="Tahoma" w:hAnsi="Tahoma" w:cs="Tahoma"/>
          <w:lang w:eastAsia="es-ES"/>
        </w:rPr>
        <w:t>€</w:t>
      </w:r>
      <w:r w:rsidR="000D5BED" w:rsidRPr="002B6D4B">
        <w:rPr>
          <w:rFonts w:ascii="Tahoma" w:hAnsi="Tahoma" w:cs="Tahoma"/>
          <w:lang w:eastAsia="es-ES"/>
        </w:rPr>
        <w:t>, equivalente al 100%</w:t>
      </w:r>
      <w:r w:rsidR="000D5BED" w:rsidRPr="00C503B6">
        <w:rPr>
          <w:rFonts w:ascii="Tahoma" w:hAnsi="Tahoma" w:cs="Tahoma"/>
          <w:lang w:eastAsia="es-ES"/>
        </w:rPr>
        <w:t xml:space="preserve"> del importe de la subvención concedida,</w:t>
      </w:r>
      <w:r w:rsidR="000D5BED">
        <w:rPr>
          <w:rFonts w:ascii="Tahoma" w:hAnsi="Tahoma" w:cs="Tahoma"/>
          <w:lang w:eastAsia="es-ES"/>
        </w:rPr>
        <w:t xml:space="preserve"> </w:t>
      </w:r>
      <w:r w:rsidR="000D5BED" w:rsidRPr="00C503B6">
        <w:rPr>
          <w:rFonts w:ascii="Tahoma" w:hAnsi="Tahoma" w:cs="Tahoma"/>
          <w:lang w:eastAsia="es-ES"/>
        </w:rPr>
        <w:t>obtenido a partir de la justificación presentada</w:t>
      </w:r>
      <w:r w:rsidR="000D5BED">
        <w:rPr>
          <w:rFonts w:ascii="Tahoma" w:hAnsi="Tahoma" w:cs="Tahoma"/>
          <w:lang w:eastAsia="es-ES"/>
        </w:rPr>
        <w:t xml:space="preserve"> conforme a la relación de gastos aportada y comprobada, y </w:t>
      </w:r>
      <w:r w:rsidR="000D5BED" w:rsidRPr="00C503B6">
        <w:rPr>
          <w:rFonts w:ascii="Tahoma" w:hAnsi="Tahoma" w:cs="Tahoma"/>
          <w:lang w:eastAsia="es-ES"/>
        </w:rPr>
        <w:t xml:space="preserve">reconocer la obligación por el mencionado importe con cargo a la aplicación </w:t>
      </w:r>
      <w:r w:rsidR="002B6D4B" w:rsidRPr="008F541F">
        <w:rPr>
          <w:rFonts w:ascii="Tahoma" w:hAnsi="Tahoma" w:cs="Tahoma"/>
          <w:lang w:eastAsia="es-ES"/>
        </w:rPr>
        <w:t>3260.</w:t>
      </w:r>
      <w:r w:rsidR="002B6D4B">
        <w:rPr>
          <w:rFonts w:ascii="Tahoma" w:hAnsi="Tahoma" w:cs="Tahoma"/>
          <w:lang w:eastAsia="es-ES"/>
        </w:rPr>
        <w:t xml:space="preserve">48905 </w:t>
      </w:r>
      <w:r w:rsidR="000D5BED" w:rsidRPr="00C503B6">
        <w:rPr>
          <w:rFonts w:ascii="Tahoma" w:hAnsi="Tahoma" w:cs="Tahoma"/>
          <w:lang w:eastAsia="es-ES"/>
        </w:rPr>
        <w:t>del vigente presupuesto, en concepto de “</w:t>
      </w:r>
      <w:r w:rsidR="00755DB5">
        <w:rPr>
          <w:rFonts w:ascii="Tahoma" w:hAnsi="Tahoma" w:cs="Tahoma"/>
          <w:lang w:eastAsia="es-ES"/>
        </w:rPr>
        <w:t>Pago a Cuenta</w:t>
      </w:r>
      <w:r w:rsidR="000D5BED" w:rsidRPr="00C503B6">
        <w:rPr>
          <w:rFonts w:ascii="Tahoma" w:hAnsi="Tahoma" w:cs="Tahoma"/>
          <w:lang w:eastAsia="es-ES"/>
        </w:rPr>
        <w:t>”.</w:t>
      </w:r>
    </w:p>
    <w:p w14:paraId="39150A79" w14:textId="77777777" w:rsidR="000D5BED" w:rsidRDefault="000D5BED" w:rsidP="000D5BED">
      <w:pPr>
        <w:spacing w:after="0" w:line="240" w:lineRule="auto"/>
        <w:ind w:firstLine="708"/>
        <w:jc w:val="both"/>
        <w:rPr>
          <w:rFonts w:ascii="Tahoma" w:hAnsi="Tahoma" w:cs="Tahoma"/>
          <w:lang w:eastAsia="es-ES"/>
        </w:rPr>
      </w:pPr>
    </w:p>
    <w:p w14:paraId="773FA237" w14:textId="77777777" w:rsidR="000D5BED" w:rsidRPr="00C503B6" w:rsidRDefault="000D5BED" w:rsidP="000D5BED">
      <w:pPr>
        <w:spacing w:after="0" w:line="240" w:lineRule="auto"/>
        <w:ind w:firstLine="708"/>
        <w:jc w:val="both"/>
        <w:rPr>
          <w:rFonts w:ascii="Tahoma" w:hAnsi="Tahoma" w:cs="Tahoma"/>
          <w:lang w:eastAsia="es-ES"/>
        </w:rPr>
      </w:pPr>
      <w:r w:rsidRPr="00C503B6">
        <w:rPr>
          <w:rFonts w:ascii="Tahoma" w:hAnsi="Tahoma" w:cs="Tahoma"/>
          <w:lang w:eastAsia="es-ES"/>
        </w:rPr>
        <w:t>Los fondos librados se ingresarán en una cuenta corriente indicada específicamente a tal efecto a través del Modelo de Ficha de Terceros.</w:t>
      </w:r>
    </w:p>
    <w:p w14:paraId="5F3F0526" w14:textId="77777777" w:rsidR="000D5BED" w:rsidRDefault="000D5BED" w:rsidP="000D5BED">
      <w:pPr>
        <w:spacing w:after="0" w:line="240" w:lineRule="auto"/>
        <w:ind w:firstLine="708"/>
        <w:jc w:val="both"/>
        <w:rPr>
          <w:rFonts w:ascii="Tahoma" w:hAnsi="Tahoma" w:cs="Tahoma"/>
          <w:lang w:eastAsia="es-ES"/>
        </w:rPr>
      </w:pPr>
    </w:p>
    <w:p w14:paraId="0FB575AC" w14:textId="77777777" w:rsidR="000D5BED" w:rsidRDefault="000D5BED" w:rsidP="000D5BED">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039EBC78" w14:textId="77777777" w:rsidR="00C503B6" w:rsidRPr="00C503B6" w:rsidRDefault="00C503B6" w:rsidP="00E739D5">
      <w:pPr>
        <w:spacing w:after="0" w:line="240" w:lineRule="auto"/>
        <w:ind w:firstLine="708"/>
        <w:jc w:val="both"/>
        <w:rPr>
          <w:rFonts w:ascii="Tahoma" w:hAnsi="Tahoma" w:cs="Tahoma"/>
          <w:lang w:eastAsia="es-ES"/>
        </w:rPr>
      </w:pPr>
    </w:p>
    <w:p w14:paraId="19DCF6E0" w14:textId="207C2135" w:rsidR="00E739D5" w:rsidRPr="00C503B6" w:rsidRDefault="00C503B6"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Quinto.- </w:t>
      </w:r>
      <w:r w:rsidR="00E739D5" w:rsidRPr="00C503B6">
        <w:rPr>
          <w:rFonts w:ascii="Tahoma" w:hAnsi="Tahoma" w:cs="Tahoma"/>
          <w:lang w:eastAsia="es-ES"/>
        </w:rPr>
        <w:t>Notificar el presente acuerdo al interesado, con el ofrecimiento de recursos que proceda, indicándole que, que</w:t>
      </w:r>
      <w:r w:rsidR="00B436CD">
        <w:rPr>
          <w:rFonts w:ascii="Tahoma" w:hAnsi="Tahoma" w:cs="Tahoma"/>
          <w:lang w:eastAsia="es-ES"/>
        </w:rPr>
        <w:t xml:space="preserve"> </w:t>
      </w:r>
      <w:r w:rsidR="00E739D5" w:rsidRPr="00C503B6">
        <w:rPr>
          <w:rFonts w:ascii="Tahoma" w:hAnsi="Tahoma" w:cs="Tahoma"/>
          <w:lang w:eastAsia="es-ES"/>
        </w:rPr>
        <w:t xml:space="preserve">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lang w:eastAsia="es-ES"/>
        </w:rPr>
        <w:t xml:space="preserve">Sexto.- </w:t>
      </w:r>
      <w:r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73907775" w:rsidR="00510DF0" w:rsidRPr="00C503B6" w:rsidRDefault="00E739D5"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Dar cuenta a la Junta de Gobierno Local y al Pleno en la próxima sesión ordinaria que celebren.”</w:t>
      </w:r>
    </w:p>
    <w:p w14:paraId="756BE7BB" w14:textId="521C9BCE" w:rsidR="00510DF0" w:rsidRDefault="00510DF0" w:rsidP="00DB68D0">
      <w:pPr>
        <w:spacing w:after="0" w:line="220" w:lineRule="atLeast"/>
        <w:ind w:firstLine="708"/>
        <w:jc w:val="both"/>
        <w:rPr>
          <w:rFonts w:ascii="Tahoma" w:hAnsi="Tahoma" w:cs="Tahoma"/>
          <w:sz w:val="21"/>
          <w:szCs w:val="21"/>
          <w:lang w:eastAsia="es-ES"/>
        </w:rPr>
      </w:pPr>
      <w:r w:rsidRPr="00C503B6">
        <w:rPr>
          <w:rFonts w:ascii="Tahoma" w:hAnsi="Tahoma" w:cs="Tahoma"/>
          <w:sz w:val="21"/>
          <w:szCs w:val="21"/>
          <w:lang w:eastAsia="es-ES"/>
        </w:rPr>
        <w:t xml:space="preserve"> </w:t>
      </w:r>
    </w:p>
    <w:p w14:paraId="2E92122B" w14:textId="77777777" w:rsidR="006A2C93" w:rsidRPr="00C503B6" w:rsidRDefault="006A2C93" w:rsidP="00DB68D0">
      <w:pPr>
        <w:spacing w:after="0" w:line="220" w:lineRule="atLeast"/>
        <w:ind w:firstLine="708"/>
        <w:jc w:val="both"/>
        <w:rPr>
          <w:rFonts w:ascii="Tahoma" w:hAnsi="Tahoma" w:cs="Tahoma"/>
          <w:sz w:val="21"/>
          <w:szCs w:val="21"/>
        </w:rPr>
      </w:pPr>
    </w:p>
    <w:p w14:paraId="34CE946F" w14:textId="5266B216" w:rsidR="006A2C93" w:rsidRPr="00C503B6" w:rsidRDefault="006A2C93" w:rsidP="006A2C93">
      <w:pPr>
        <w:widowControl w:val="0"/>
        <w:autoSpaceDE w:val="0"/>
        <w:autoSpaceDN w:val="0"/>
        <w:adjustRightInd w:val="0"/>
        <w:spacing w:after="0" w:line="220" w:lineRule="atLeast"/>
        <w:ind w:right="15"/>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Pr>
          <w:rFonts w:ascii="Tahoma" w:hAnsi="Tahoma" w:cs="Tahoma"/>
          <w:iCs/>
          <w:sz w:val="21"/>
          <w:szCs w:val="21"/>
          <w:lang w:eastAsia="es-ES"/>
        </w:rPr>
        <w:t>1 de diciembre de 2021.</w:t>
      </w:r>
    </w:p>
    <w:p w14:paraId="74212EDA" w14:textId="77777777" w:rsidR="006A2C93" w:rsidRDefault="006A2C93" w:rsidP="006A2C93">
      <w:pPr>
        <w:widowControl w:val="0"/>
        <w:autoSpaceDE w:val="0"/>
        <w:autoSpaceDN w:val="0"/>
        <w:adjustRightInd w:val="0"/>
        <w:spacing w:after="0" w:line="220" w:lineRule="atLeast"/>
        <w:ind w:right="15"/>
        <w:rPr>
          <w:rFonts w:ascii="Tahoma" w:hAnsi="Tahoma" w:cs="Tahoma"/>
          <w:iCs/>
          <w:sz w:val="21"/>
          <w:szCs w:val="21"/>
          <w:lang w:eastAsia="es-ES"/>
        </w:rPr>
      </w:pPr>
      <w:r w:rsidRPr="00C503B6">
        <w:rPr>
          <w:rFonts w:ascii="Tahoma" w:hAnsi="Tahoma" w:cs="Tahoma"/>
          <w:iCs/>
          <w:sz w:val="21"/>
          <w:szCs w:val="21"/>
          <w:lang w:eastAsia="es-ES"/>
        </w:rPr>
        <w:t xml:space="preserve">EL </w:t>
      </w:r>
      <w:r>
        <w:rPr>
          <w:rFonts w:ascii="Tahoma" w:hAnsi="Tahoma" w:cs="Tahoma"/>
          <w:iCs/>
          <w:sz w:val="21"/>
          <w:szCs w:val="21"/>
          <w:lang w:eastAsia="es-ES"/>
        </w:rPr>
        <w:t>ALCALDE</w:t>
      </w:r>
    </w:p>
    <w:p w14:paraId="380F5ACE" w14:textId="77777777" w:rsidR="006A2C93" w:rsidRPr="00E67EC5" w:rsidRDefault="006A2C93" w:rsidP="006A2C93">
      <w:pPr>
        <w:spacing w:after="0" w:line="240" w:lineRule="atLeast"/>
        <w:rPr>
          <w:rFonts w:ascii="Tahoma" w:hAnsi="Tahoma" w:cs="Tahoma"/>
          <w:snapToGrid w:val="0"/>
          <w:color w:val="000000"/>
          <w:sz w:val="21"/>
          <w:szCs w:val="21"/>
          <w:lang w:val="es-ES_tradnl" w:eastAsia="es-ES"/>
        </w:rPr>
      </w:pPr>
      <w:r>
        <w:rPr>
          <w:rFonts w:ascii="Tahoma" w:hAnsi="Tahoma" w:cs="Tahoma"/>
          <w:snapToGrid w:val="0"/>
          <w:color w:val="000000"/>
          <w:sz w:val="21"/>
          <w:szCs w:val="21"/>
          <w:lang w:val="es-ES_tradnl" w:eastAsia="es-ES"/>
        </w:rPr>
        <w:t>P.S., EL PRIMER TTE. DE ALCALDE,</w:t>
      </w:r>
    </w:p>
    <w:p w14:paraId="401B632F" w14:textId="77777777" w:rsidR="006A2C93" w:rsidRDefault="006A2C93" w:rsidP="006A2C93">
      <w:pPr>
        <w:spacing w:after="0" w:line="240" w:lineRule="atLeast"/>
        <w:ind w:firstLine="708"/>
        <w:jc w:val="both"/>
        <w:rPr>
          <w:rFonts w:ascii="Tahoma" w:hAnsi="Tahoma" w:cs="Tahoma"/>
          <w:snapToGrid w:val="0"/>
          <w:color w:val="000000"/>
          <w:sz w:val="21"/>
          <w:szCs w:val="21"/>
          <w:lang w:val="es-ES_tradnl" w:eastAsia="es-ES"/>
        </w:rPr>
      </w:pPr>
    </w:p>
    <w:p w14:paraId="75B8CD73" w14:textId="77777777" w:rsidR="006A2C93" w:rsidRDefault="006A2C93" w:rsidP="006A2C93">
      <w:pPr>
        <w:spacing w:after="0" w:line="240" w:lineRule="atLeast"/>
        <w:ind w:firstLine="708"/>
        <w:jc w:val="both"/>
        <w:rPr>
          <w:rFonts w:ascii="Tahoma" w:hAnsi="Tahoma" w:cs="Tahoma"/>
          <w:snapToGrid w:val="0"/>
          <w:color w:val="000000"/>
          <w:sz w:val="21"/>
          <w:szCs w:val="21"/>
          <w:lang w:val="es-ES_tradnl" w:eastAsia="es-ES"/>
        </w:rPr>
      </w:pPr>
    </w:p>
    <w:p w14:paraId="4DAEAAA4" w14:textId="77777777" w:rsidR="006A2C93" w:rsidRPr="00E67EC5" w:rsidRDefault="006A2C93" w:rsidP="006A2C93">
      <w:pPr>
        <w:spacing w:after="0" w:line="240" w:lineRule="atLeast"/>
        <w:ind w:firstLine="708"/>
        <w:jc w:val="both"/>
        <w:rPr>
          <w:rFonts w:ascii="Tahoma" w:hAnsi="Tahoma" w:cs="Tahoma"/>
          <w:snapToGrid w:val="0"/>
          <w:color w:val="000000"/>
          <w:sz w:val="21"/>
          <w:szCs w:val="21"/>
          <w:lang w:val="es-ES_tradnl" w:eastAsia="es-ES"/>
        </w:rPr>
      </w:pPr>
    </w:p>
    <w:p w14:paraId="40D524C7" w14:textId="77777777" w:rsidR="006A2C93" w:rsidRPr="00E67EC5" w:rsidRDefault="006A2C93" w:rsidP="006A2C93">
      <w:pPr>
        <w:spacing w:after="0" w:line="240" w:lineRule="atLeast"/>
        <w:jc w:val="both"/>
        <w:rPr>
          <w:rFonts w:ascii="Tahoma" w:hAnsi="Tahoma" w:cs="Tahoma"/>
          <w:snapToGrid w:val="0"/>
          <w:color w:val="000000"/>
          <w:sz w:val="21"/>
          <w:szCs w:val="21"/>
          <w:lang w:val="es-ES_tradnl" w:eastAsia="es-ES"/>
        </w:rPr>
      </w:pPr>
      <w:r>
        <w:rPr>
          <w:rFonts w:ascii="Tahoma" w:hAnsi="Tahoma" w:cs="Tahoma"/>
        </w:rPr>
        <w:t xml:space="preserve">Fdo.: </w:t>
      </w:r>
      <w:r w:rsidRPr="00E67EC5">
        <w:rPr>
          <w:rFonts w:ascii="Tahoma" w:hAnsi="Tahoma" w:cs="Tahoma"/>
          <w:snapToGrid w:val="0"/>
          <w:color w:val="000000"/>
          <w:sz w:val="21"/>
          <w:szCs w:val="21"/>
          <w:lang w:val="es-ES_tradnl" w:eastAsia="es-ES"/>
        </w:rPr>
        <w:t>J</w:t>
      </w:r>
      <w:r>
        <w:rPr>
          <w:rFonts w:ascii="Tahoma" w:hAnsi="Tahoma" w:cs="Tahoma"/>
          <w:snapToGrid w:val="0"/>
          <w:color w:val="000000"/>
          <w:sz w:val="21"/>
          <w:szCs w:val="21"/>
          <w:lang w:val="es-ES_tradnl" w:eastAsia="es-ES"/>
        </w:rPr>
        <w:t>ulio Manuel Conde Alcón</w:t>
      </w:r>
    </w:p>
    <w:p w14:paraId="4BF0BFE8" w14:textId="77777777" w:rsidR="006A2C93" w:rsidRPr="00935881" w:rsidRDefault="006A2C93" w:rsidP="006A2C93">
      <w:pPr>
        <w:widowControl w:val="0"/>
        <w:autoSpaceDE w:val="0"/>
        <w:autoSpaceDN w:val="0"/>
        <w:adjustRightInd w:val="0"/>
        <w:spacing w:after="0" w:line="220" w:lineRule="atLeast"/>
        <w:ind w:right="15" w:firstLine="708"/>
        <w:jc w:val="center"/>
        <w:rPr>
          <w:rFonts w:ascii="Tahoma" w:hAnsi="Tahoma" w:cs="Tahoma"/>
          <w:iCs/>
          <w:lang w:eastAsia="es-ES"/>
        </w:rPr>
      </w:pPr>
    </w:p>
    <w:p w14:paraId="1BE2ADDE" w14:textId="5CD0F2D5" w:rsidR="001F2DFF" w:rsidRPr="00655E60"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655E60"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A02EC"/>
    <w:rsid w:val="000A5177"/>
    <w:rsid w:val="000D5BED"/>
    <w:rsid w:val="001A6FB8"/>
    <w:rsid w:val="001F2DFF"/>
    <w:rsid w:val="00227976"/>
    <w:rsid w:val="00284D1B"/>
    <w:rsid w:val="00297567"/>
    <w:rsid w:val="002B3EA8"/>
    <w:rsid w:val="002B6D4B"/>
    <w:rsid w:val="002E02CC"/>
    <w:rsid w:val="002E5191"/>
    <w:rsid w:val="002F79B6"/>
    <w:rsid w:val="003115CD"/>
    <w:rsid w:val="0033131A"/>
    <w:rsid w:val="00343771"/>
    <w:rsid w:val="00366E69"/>
    <w:rsid w:val="0037368F"/>
    <w:rsid w:val="00396B3A"/>
    <w:rsid w:val="0041241F"/>
    <w:rsid w:val="0041335D"/>
    <w:rsid w:val="0043066D"/>
    <w:rsid w:val="00447BC9"/>
    <w:rsid w:val="004A0993"/>
    <w:rsid w:val="00510DF0"/>
    <w:rsid w:val="0055452E"/>
    <w:rsid w:val="005712F5"/>
    <w:rsid w:val="00585C8C"/>
    <w:rsid w:val="00593F07"/>
    <w:rsid w:val="006026F1"/>
    <w:rsid w:val="00622E41"/>
    <w:rsid w:val="00642D8A"/>
    <w:rsid w:val="00655E60"/>
    <w:rsid w:val="00656298"/>
    <w:rsid w:val="0066152F"/>
    <w:rsid w:val="006A2C93"/>
    <w:rsid w:val="006B1217"/>
    <w:rsid w:val="006C2AE5"/>
    <w:rsid w:val="006D3F2D"/>
    <w:rsid w:val="006E15E7"/>
    <w:rsid w:val="006E23B1"/>
    <w:rsid w:val="006E38DD"/>
    <w:rsid w:val="0071303B"/>
    <w:rsid w:val="0072585D"/>
    <w:rsid w:val="00746552"/>
    <w:rsid w:val="00755DB5"/>
    <w:rsid w:val="00766FE3"/>
    <w:rsid w:val="007A2F4E"/>
    <w:rsid w:val="007E1686"/>
    <w:rsid w:val="00810522"/>
    <w:rsid w:val="00810AEE"/>
    <w:rsid w:val="00850CD6"/>
    <w:rsid w:val="008571B3"/>
    <w:rsid w:val="008615EA"/>
    <w:rsid w:val="0087558E"/>
    <w:rsid w:val="008819F3"/>
    <w:rsid w:val="0089765D"/>
    <w:rsid w:val="008A4BB2"/>
    <w:rsid w:val="008A6AF6"/>
    <w:rsid w:val="008D2D7C"/>
    <w:rsid w:val="008E70F0"/>
    <w:rsid w:val="008F541F"/>
    <w:rsid w:val="00940077"/>
    <w:rsid w:val="00975C42"/>
    <w:rsid w:val="0098340A"/>
    <w:rsid w:val="00987BE2"/>
    <w:rsid w:val="0099456E"/>
    <w:rsid w:val="0099746E"/>
    <w:rsid w:val="009B2058"/>
    <w:rsid w:val="009B29BA"/>
    <w:rsid w:val="009C2A03"/>
    <w:rsid w:val="009C4915"/>
    <w:rsid w:val="009D285C"/>
    <w:rsid w:val="009E4AA4"/>
    <w:rsid w:val="00A072E8"/>
    <w:rsid w:val="00A32663"/>
    <w:rsid w:val="00A9491D"/>
    <w:rsid w:val="00A9518C"/>
    <w:rsid w:val="00AA0D84"/>
    <w:rsid w:val="00AA2F9D"/>
    <w:rsid w:val="00AA3E90"/>
    <w:rsid w:val="00AE1BFD"/>
    <w:rsid w:val="00AF53E5"/>
    <w:rsid w:val="00AF5D46"/>
    <w:rsid w:val="00AF6DE0"/>
    <w:rsid w:val="00B11004"/>
    <w:rsid w:val="00B307F3"/>
    <w:rsid w:val="00B436CD"/>
    <w:rsid w:val="00B75655"/>
    <w:rsid w:val="00B7737E"/>
    <w:rsid w:val="00B83034"/>
    <w:rsid w:val="00BA7B56"/>
    <w:rsid w:val="00BD0492"/>
    <w:rsid w:val="00BF3EA6"/>
    <w:rsid w:val="00C26117"/>
    <w:rsid w:val="00C46C81"/>
    <w:rsid w:val="00C503B6"/>
    <w:rsid w:val="00C52EA6"/>
    <w:rsid w:val="00C60EDA"/>
    <w:rsid w:val="00C660FA"/>
    <w:rsid w:val="00C9408E"/>
    <w:rsid w:val="00CA3DF2"/>
    <w:rsid w:val="00CA4F30"/>
    <w:rsid w:val="00D1740C"/>
    <w:rsid w:val="00D226B2"/>
    <w:rsid w:val="00D2419B"/>
    <w:rsid w:val="00D503B9"/>
    <w:rsid w:val="00D52B7F"/>
    <w:rsid w:val="00D72B0E"/>
    <w:rsid w:val="00D838E1"/>
    <w:rsid w:val="00D8738F"/>
    <w:rsid w:val="00DB68D0"/>
    <w:rsid w:val="00DC440C"/>
    <w:rsid w:val="00DE702F"/>
    <w:rsid w:val="00E30EDC"/>
    <w:rsid w:val="00E40FF9"/>
    <w:rsid w:val="00E739D5"/>
    <w:rsid w:val="00E85DD8"/>
    <w:rsid w:val="00E86E63"/>
    <w:rsid w:val="00EA24B7"/>
    <w:rsid w:val="00EA7DC6"/>
    <w:rsid w:val="00EB668F"/>
    <w:rsid w:val="00F071DB"/>
    <w:rsid w:val="00F1434F"/>
    <w:rsid w:val="00F252AB"/>
    <w:rsid w:val="00F37431"/>
    <w:rsid w:val="00F438B1"/>
    <w:rsid w:val="00F55DAE"/>
    <w:rsid w:val="00F62B0E"/>
    <w:rsid w:val="00F63ACC"/>
    <w:rsid w:val="00F71149"/>
    <w:rsid w:val="00F91BB0"/>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498299970">
      <w:bodyDiv w:val="1"/>
      <w:marLeft w:val="0"/>
      <w:marRight w:val="0"/>
      <w:marTop w:val="0"/>
      <w:marBottom w:val="0"/>
      <w:divBdr>
        <w:top w:val="none" w:sz="0" w:space="0" w:color="auto"/>
        <w:left w:val="none" w:sz="0" w:space="0" w:color="auto"/>
        <w:bottom w:val="none" w:sz="0" w:space="0" w:color="auto"/>
        <w:right w:val="none" w:sz="0" w:space="0" w:color="auto"/>
      </w:divBdr>
    </w:div>
    <w:div w:id="164569857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10</Pages>
  <Words>3433</Words>
  <Characters>18882</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121</cp:revision>
  <cp:lastPrinted>2021-03-26T11:16:00Z</cp:lastPrinted>
  <dcterms:created xsi:type="dcterms:W3CDTF">2020-04-21T11:44:00Z</dcterms:created>
  <dcterms:modified xsi:type="dcterms:W3CDTF">2021-12-15T08:14:00Z</dcterms:modified>
</cp:coreProperties>
</file>