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3A71" w:rsidRPr="00C83A71" w:rsidRDefault="00C83A71" w:rsidP="00C83A71">
      <w:pPr>
        <w:spacing w:after="0" w:line="240" w:lineRule="auto"/>
        <w:jc w:val="both"/>
        <w:outlineLvl w:val="0"/>
        <w:rPr>
          <w:rFonts w:ascii="Arial" w:eastAsia="Times New Roman" w:hAnsi="Arial" w:cs="Arial"/>
          <w:b/>
          <w:bCs/>
          <w:color w:val="000000"/>
          <w:kern w:val="36"/>
          <w:sz w:val="20"/>
          <w:szCs w:val="20"/>
          <w:lang w:eastAsia="es-ES"/>
        </w:rPr>
      </w:pPr>
      <w:r w:rsidRPr="00C83A71">
        <w:rPr>
          <w:rFonts w:ascii="Arial" w:eastAsia="Times New Roman" w:hAnsi="Arial" w:cs="Arial"/>
          <w:b/>
          <w:bCs/>
          <w:color w:val="000000"/>
          <w:kern w:val="36"/>
          <w:sz w:val="20"/>
          <w:szCs w:val="20"/>
          <w:lang w:eastAsia="es-ES"/>
        </w:rPr>
        <w:t>CONVENIO PARA EL OTORGAMIENTO DE SUBVENCIÓN NOMINATIVA ENTRE EL AYUNTAMIENTO DE CABRILS Y EL INSTITUTO DE CABRILS PARA EL SOSTENIMIENTO DE PROYECTOS Y ACTIVIDADES DEL AÑO 2020.</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19 de octubre de 2020</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outlineLvl w:val="0"/>
        <w:rPr>
          <w:rFonts w:ascii="Arial" w:eastAsia="Times New Roman" w:hAnsi="Arial" w:cs="Arial"/>
          <w:b/>
          <w:bCs/>
          <w:color w:val="000000"/>
          <w:kern w:val="36"/>
          <w:sz w:val="20"/>
          <w:szCs w:val="20"/>
          <w:lang w:eastAsia="es-ES"/>
        </w:rPr>
      </w:pPr>
      <w:r w:rsidRPr="00C83A71">
        <w:rPr>
          <w:rFonts w:ascii="Arial" w:eastAsia="Times New Roman" w:hAnsi="Arial" w:cs="Arial"/>
          <w:b/>
          <w:bCs/>
          <w:color w:val="000000"/>
          <w:kern w:val="36"/>
          <w:sz w:val="20"/>
          <w:szCs w:val="20"/>
          <w:lang w:eastAsia="es-ES"/>
        </w:rPr>
        <w:t>REUNIDAS</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Por un lado el Ilma. Dª. Maite Viñals Clemente, alcaldesa del Ayuntamiento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con domicilio en la calle </w:t>
      </w:r>
      <w:proofErr w:type="spellStart"/>
      <w:r w:rsidRPr="00C83A71">
        <w:rPr>
          <w:rFonts w:ascii="Arial" w:eastAsia="Times New Roman" w:hAnsi="Arial" w:cs="Arial"/>
          <w:color w:val="000000"/>
          <w:sz w:val="20"/>
          <w:szCs w:val="20"/>
          <w:lang w:eastAsia="es-ES"/>
        </w:rPr>
        <w:t>Domènec</w:t>
      </w:r>
      <w:proofErr w:type="spellEnd"/>
      <w:r w:rsidRPr="00C83A71">
        <w:rPr>
          <w:rFonts w:ascii="Arial" w:eastAsia="Times New Roman" w:hAnsi="Arial" w:cs="Arial"/>
          <w:color w:val="000000"/>
          <w:sz w:val="20"/>
          <w:szCs w:val="20"/>
          <w:lang w:eastAsia="es-ES"/>
        </w:rPr>
        <w:t xml:space="preserve"> Carles, 1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(08348) y con NIF P0803000I.</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Y, por otra parte, el sr. Jordi </w:t>
      </w:r>
      <w:proofErr w:type="spellStart"/>
      <w:r w:rsidRPr="00C83A71">
        <w:rPr>
          <w:rFonts w:ascii="Arial" w:eastAsia="Times New Roman" w:hAnsi="Arial" w:cs="Arial"/>
          <w:color w:val="000000"/>
          <w:sz w:val="20"/>
          <w:szCs w:val="20"/>
          <w:lang w:eastAsia="es-ES"/>
        </w:rPr>
        <w:t>Xaubet</w:t>
      </w:r>
      <w:proofErr w:type="spellEnd"/>
      <w:r w:rsidRPr="00C83A71">
        <w:rPr>
          <w:rFonts w:ascii="Arial" w:eastAsia="Times New Roman" w:hAnsi="Arial" w:cs="Arial"/>
          <w:color w:val="000000"/>
          <w:sz w:val="20"/>
          <w:szCs w:val="20"/>
          <w:lang w:eastAsia="es-ES"/>
        </w:rPr>
        <w:t xml:space="preserve"> </w:t>
      </w:r>
      <w:proofErr w:type="spellStart"/>
      <w:r w:rsidRPr="00C83A71">
        <w:rPr>
          <w:rFonts w:ascii="Arial" w:eastAsia="Times New Roman" w:hAnsi="Arial" w:cs="Arial"/>
          <w:color w:val="000000"/>
          <w:sz w:val="20"/>
          <w:szCs w:val="20"/>
          <w:lang w:eastAsia="es-ES"/>
        </w:rPr>
        <w:t>Girvés</w:t>
      </w:r>
      <w:proofErr w:type="spellEnd"/>
      <w:r w:rsidRPr="00C83A71">
        <w:rPr>
          <w:rFonts w:ascii="Arial" w:eastAsia="Times New Roman" w:hAnsi="Arial" w:cs="Arial"/>
          <w:color w:val="000000"/>
          <w:sz w:val="20"/>
          <w:szCs w:val="20"/>
          <w:lang w:eastAsia="es-ES"/>
        </w:rPr>
        <w:t xml:space="preserve">, como director del Instituto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con domicilio en la avenida de les </w:t>
      </w:r>
      <w:proofErr w:type="spellStart"/>
      <w:r w:rsidRPr="00C83A71">
        <w:rPr>
          <w:rFonts w:ascii="Arial" w:eastAsia="Times New Roman" w:hAnsi="Arial" w:cs="Arial"/>
          <w:color w:val="000000"/>
          <w:sz w:val="20"/>
          <w:szCs w:val="20"/>
          <w:lang w:eastAsia="es-ES"/>
        </w:rPr>
        <w:t>Escoles</w:t>
      </w:r>
      <w:proofErr w:type="spellEnd"/>
      <w:r w:rsidRPr="00C83A71">
        <w:rPr>
          <w:rFonts w:ascii="Arial" w:eastAsia="Times New Roman" w:hAnsi="Arial" w:cs="Arial"/>
          <w:color w:val="000000"/>
          <w:sz w:val="20"/>
          <w:szCs w:val="20"/>
          <w:lang w:eastAsia="es-ES"/>
        </w:rPr>
        <w:t xml:space="preserve">, 12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(08348) y con NIF Q0801690I.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Y de conformidad con el marco legal por el que se rigen las </w:t>
      </w:r>
      <w:proofErr w:type="spellStart"/>
      <w:r w:rsidRPr="00C83A71">
        <w:rPr>
          <w:rFonts w:ascii="Arial" w:eastAsia="Times New Roman" w:hAnsi="Arial" w:cs="Arial"/>
          <w:color w:val="000000"/>
          <w:sz w:val="20"/>
          <w:szCs w:val="20"/>
          <w:lang w:eastAsia="es-ES"/>
        </w:rPr>
        <w:t>subvecciones</w:t>
      </w:r>
      <w:proofErr w:type="spellEnd"/>
      <w:r w:rsidRPr="00C83A71">
        <w:rPr>
          <w:rFonts w:ascii="Arial" w:eastAsia="Times New Roman" w:hAnsi="Arial" w:cs="Arial"/>
          <w:color w:val="000000"/>
          <w:sz w:val="20"/>
          <w:szCs w:val="20"/>
          <w:lang w:eastAsia="es-ES"/>
        </w:rPr>
        <w:t xml:space="preserve"> que se concreta en la Ley 38/2003, de 17 de noviembre, General de Subvenciones (en adelante LGS), y su Reglamento de desarrollo, aprobado por Real Decreto 887/ 2006, de 21 de julio, (en adelante RLGS) así como los artículos 118 a 129 del Reglamento de Obras de Actividades y Servicios de los Entes Locales de Cataluña aprobado por el Decreto 179/1995, de 13 de junio (en adelante ROAS) , ambas partes se reconocen mutuamente capacidad legal para obligarse.</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Ambas personas plenamente capacitadas y mutuamente se reconocen para el otorgamiento del presente convenio</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outlineLvl w:val="0"/>
        <w:rPr>
          <w:rFonts w:ascii="Arial" w:eastAsia="Times New Roman" w:hAnsi="Arial" w:cs="Arial"/>
          <w:b/>
          <w:bCs/>
          <w:color w:val="000000"/>
          <w:kern w:val="36"/>
          <w:sz w:val="20"/>
          <w:szCs w:val="20"/>
          <w:lang w:eastAsia="es-ES"/>
        </w:rPr>
      </w:pPr>
      <w:r w:rsidRPr="00C83A71">
        <w:rPr>
          <w:rFonts w:ascii="Arial" w:eastAsia="Times New Roman" w:hAnsi="Arial" w:cs="Arial"/>
          <w:b/>
          <w:bCs/>
          <w:color w:val="000000"/>
          <w:kern w:val="36"/>
          <w:sz w:val="20"/>
          <w:szCs w:val="20"/>
          <w:lang w:eastAsia="es-ES"/>
        </w:rPr>
        <w:t>MANIFIESTAN</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I. Que el Instituto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como organismo público del sistema educativo de Cataluña, puede necesitar financiación para realizar proyectos educativos específicos o para adquirir determinados materiales y equipamientos para el uso de los alumnos del centro, necesarios para desarrollar las actividades curriculares, que incentivan el conocimiento, los hábitos saludables, el uso responsable de los equipamientos al alcance del alumnado y que fomenten el uso de las nuevas tecnologías.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II. Que el Instituto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puede crear y desarrollar proyectos educativos específicos además de precisar de materiales y equipamientos para su uso preferentemente en el recinto escolar del Instituto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aunque en algunos casos requiere otros espacios y equipamientos, así como de material y mobiliario para realizar actividades programadas por el centro.</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III. Que el Ayuntamiento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ha consignado en su presupuesto del ejercicio 2020 con cargo a la siguiente aplicación presupuestaria 323.489.05 la subvención nominativa a favor de </w:t>
      </w:r>
      <w:r w:rsidRPr="00C83A71">
        <w:rPr>
          <w:rFonts w:ascii="Arial" w:eastAsia="Times New Roman" w:hAnsi="Arial" w:cs="Arial"/>
          <w:i/>
          <w:iCs/>
          <w:color w:val="000000"/>
          <w:sz w:val="20"/>
          <w:szCs w:val="20"/>
          <w:lang w:eastAsia="es-ES"/>
        </w:rPr>
        <w:t xml:space="preserve">Subvención al Instituto de </w:t>
      </w:r>
      <w:proofErr w:type="spellStart"/>
      <w:r w:rsidRPr="00C83A71">
        <w:rPr>
          <w:rFonts w:ascii="Arial" w:eastAsia="Times New Roman" w:hAnsi="Arial" w:cs="Arial"/>
          <w:i/>
          <w:iCs/>
          <w:color w:val="000000"/>
          <w:sz w:val="20"/>
          <w:szCs w:val="20"/>
          <w:lang w:eastAsia="es-ES"/>
        </w:rPr>
        <w:t>Cabrils</w:t>
      </w:r>
      <w:proofErr w:type="spellEnd"/>
      <w:r w:rsidRPr="00C83A71">
        <w:rPr>
          <w:rFonts w:ascii="Arial" w:eastAsia="Times New Roman" w:hAnsi="Arial" w:cs="Arial"/>
          <w:i/>
          <w:iCs/>
          <w:color w:val="000000"/>
          <w:sz w:val="20"/>
          <w:szCs w:val="20"/>
          <w:lang w:eastAsia="es-ES"/>
        </w:rPr>
        <w:t> </w:t>
      </w:r>
      <w:r w:rsidRPr="00C83A71">
        <w:rPr>
          <w:rFonts w:ascii="Arial" w:eastAsia="Times New Roman" w:hAnsi="Arial" w:cs="Arial"/>
          <w:color w:val="000000"/>
          <w:sz w:val="20"/>
          <w:szCs w:val="20"/>
          <w:lang w:eastAsia="es-ES"/>
        </w:rPr>
        <w:t>por importe de </w:t>
      </w:r>
      <w:r w:rsidRPr="00C83A71">
        <w:rPr>
          <w:rFonts w:ascii="Arial" w:eastAsia="Times New Roman" w:hAnsi="Arial" w:cs="Arial"/>
          <w:b/>
          <w:bCs/>
          <w:color w:val="000000"/>
          <w:sz w:val="20"/>
          <w:szCs w:val="20"/>
          <w:lang w:eastAsia="es-ES"/>
        </w:rPr>
        <w:t>1.700,00€.</w:t>
      </w: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IV.- Que la competencia municipal en materia de enseñanza, viene establecida de acuerdo con lo que prevé el artículo 159.3 en relación con las competencias municipales de la Ley 12/2009, de 10 de julio de Educación.</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Que por todo ello, ambas partes acuerdan suscribir este convenio para formalizar la subvención nominativa.</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outlineLvl w:val="0"/>
        <w:rPr>
          <w:rFonts w:ascii="Arial" w:eastAsia="Times New Roman" w:hAnsi="Arial" w:cs="Arial"/>
          <w:b/>
          <w:bCs/>
          <w:color w:val="000000"/>
          <w:kern w:val="36"/>
          <w:sz w:val="20"/>
          <w:szCs w:val="20"/>
          <w:lang w:eastAsia="es-ES"/>
        </w:rPr>
      </w:pPr>
      <w:r w:rsidRPr="00C83A71">
        <w:rPr>
          <w:rFonts w:ascii="Arial" w:eastAsia="Times New Roman" w:hAnsi="Arial" w:cs="Arial"/>
          <w:b/>
          <w:bCs/>
          <w:color w:val="000000"/>
          <w:kern w:val="36"/>
          <w:sz w:val="20"/>
          <w:szCs w:val="20"/>
          <w:lang w:eastAsia="es-ES"/>
        </w:rPr>
        <w:t>PACTOS</w:t>
      </w:r>
    </w:p>
    <w:p w:rsidR="00C83A71" w:rsidRPr="00C83A71" w:rsidRDefault="00C83A71" w:rsidP="00C83A71">
      <w:pPr>
        <w:spacing w:after="0" w:line="240" w:lineRule="auto"/>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b/>
          <w:bCs/>
          <w:color w:val="000000"/>
          <w:sz w:val="20"/>
          <w:szCs w:val="20"/>
          <w:lang w:eastAsia="es-ES"/>
        </w:rPr>
        <w:t>Primero.- Objeto</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El objeto del presente convenio es regular el régimen derivado de la subvención al Instituto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para poder realizar proyectos educativos específicos y/o atender adquisición de </w:t>
      </w:r>
      <w:r w:rsidRPr="00C83A71">
        <w:rPr>
          <w:rFonts w:ascii="Arial" w:eastAsia="Times New Roman" w:hAnsi="Arial" w:cs="Arial"/>
          <w:color w:val="000000"/>
          <w:sz w:val="20"/>
          <w:szCs w:val="20"/>
          <w:lang w:eastAsia="es-ES"/>
        </w:rPr>
        <w:lastRenderedPageBreak/>
        <w:t>materiales y equipamientos para el uso de los alumnos de la escuela, que se lleven a cabo dentro de 2020.</w:t>
      </w:r>
    </w:p>
    <w:p w:rsidR="00C83A71" w:rsidRPr="00C83A71" w:rsidRDefault="00C83A71" w:rsidP="00C83A71">
      <w:pPr>
        <w:spacing w:after="0" w:line="240" w:lineRule="auto"/>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b/>
          <w:bCs/>
          <w:color w:val="000000"/>
          <w:sz w:val="20"/>
          <w:szCs w:val="20"/>
          <w:lang w:eastAsia="es-ES"/>
        </w:rPr>
        <w:t>Segundo.- Aportación dineraria</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b/>
          <w:bCs/>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El Ayuntamiento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otorgará una subvención nominativa al Instituto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por importe de </w:t>
      </w:r>
      <w:r w:rsidRPr="00C83A71">
        <w:rPr>
          <w:rFonts w:ascii="Arial" w:eastAsia="Times New Roman" w:hAnsi="Arial" w:cs="Arial"/>
          <w:b/>
          <w:bCs/>
          <w:color w:val="000000"/>
          <w:sz w:val="20"/>
          <w:szCs w:val="20"/>
          <w:lang w:eastAsia="es-ES"/>
        </w:rPr>
        <w:t>1.700,00 euros </w:t>
      </w:r>
      <w:r w:rsidRPr="00C83A71">
        <w:rPr>
          <w:rFonts w:ascii="Arial" w:eastAsia="Times New Roman" w:hAnsi="Arial" w:cs="Arial"/>
          <w:color w:val="000000"/>
          <w:sz w:val="20"/>
          <w:szCs w:val="20"/>
          <w:lang w:eastAsia="es-ES"/>
        </w:rPr>
        <w:t>durante el ejercicio 2020.</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El pago de la cantidad prevista se hará efectivo de la siguiente forma:</w:t>
      </w:r>
    </w:p>
    <w:p w:rsidR="00C83A71" w:rsidRPr="00C83A71" w:rsidRDefault="00C83A71" w:rsidP="00C83A71">
      <w:pPr>
        <w:spacing w:after="0" w:line="240" w:lineRule="auto"/>
        <w:ind w:left="420" w:hanging="36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w:t>
      </w:r>
      <w:r w:rsidRPr="00C83A71">
        <w:rPr>
          <w:rFonts w:ascii="Times New Roman" w:eastAsia="Times New Roman" w:hAnsi="Times New Roman" w:cs="Times New Roman"/>
          <w:color w:val="000000"/>
          <w:sz w:val="14"/>
          <w:szCs w:val="14"/>
          <w:lang w:eastAsia="es-ES"/>
        </w:rPr>
        <w:t>         </w:t>
      </w:r>
      <w:r w:rsidRPr="00C83A71">
        <w:rPr>
          <w:rFonts w:ascii="Arial" w:eastAsia="Times New Roman" w:hAnsi="Arial" w:cs="Arial"/>
          <w:color w:val="000000"/>
          <w:sz w:val="20"/>
          <w:szCs w:val="20"/>
          <w:lang w:eastAsia="es-ES"/>
        </w:rPr>
        <w:t>Un primer pago adelantado correspondiente al 80% del importe de la subvención en concepto de anticipo, una vez aprobado el convenio.</w:t>
      </w:r>
    </w:p>
    <w:p w:rsidR="00C83A71" w:rsidRPr="00C83A71" w:rsidRDefault="00C83A71" w:rsidP="00C83A71">
      <w:pPr>
        <w:spacing w:after="0" w:line="240" w:lineRule="auto"/>
        <w:ind w:left="420" w:hanging="36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w:t>
      </w:r>
      <w:r w:rsidRPr="00C83A71">
        <w:rPr>
          <w:rFonts w:ascii="Times New Roman" w:eastAsia="Times New Roman" w:hAnsi="Times New Roman" w:cs="Times New Roman"/>
          <w:color w:val="000000"/>
          <w:sz w:val="14"/>
          <w:szCs w:val="14"/>
          <w:lang w:eastAsia="es-ES"/>
        </w:rPr>
        <w:t>         </w:t>
      </w:r>
      <w:r w:rsidRPr="00C83A71">
        <w:rPr>
          <w:rFonts w:ascii="Arial" w:eastAsia="Times New Roman" w:hAnsi="Arial" w:cs="Arial"/>
          <w:color w:val="000000"/>
          <w:sz w:val="20"/>
          <w:szCs w:val="20"/>
          <w:lang w:eastAsia="es-ES"/>
        </w:rPr>
        <w:t>Un segundo pago correspondiente al 20% del importe de la subvención una vez justificado el 100% del importe de la subvención.</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b/>
          <w:bCs/>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b/>
          <w:bCs/>
          <w:color w:val="000000"/>
          <w:sz w:val="20"/>
          <w:szCs w:val="20"/>
          <w:lang w:eastAsia="es-ES"/>
        </w:rPr>
        <w:t>Tercero.- Gastos subvencionables</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b/>
          <w:bCs/>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Se consideran gastos subvencionables aquellos que de forma indudable estén directamente vinculadas a un proyecto educativo específico y/o la adquisición de materiales y equipamientos necesarios para proyectos y actividades del centro que respondan a la naturaleza de la subvención, sean estrictamente necesarias y se efectúen en el plazo establecido por el presente convenio. En todo caso, quedarán excluidas del objeto de la subvención:</w:t>
      </w:r>
    </w:p>
    <w:p w:rsidR="00C83A71" w:rsidRPr="00C83A71" w:rsidRDefault="00C83A71" w:rsidP="00C83A71">
      <w:pPr>
        <w:spacing w:after="0" w:line="240" w:lineRule="auto"/>
        <w:ind w:left="720" w:hanging="360"/>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a)</w:t>
      </w:r>
      <w:r w:rsidRPr="00C83A71">
        <w:rPr>
          <w:rFonts w:ascii="Times New Roman" w:eastAsia="Times New Roman" w:hAnsi="Times New Roman" w:cs="Times New Roman"/>
          <w:color w:val="000000"/>
          <w:sz w:val="14"/>
          <w:szCs w:val="14"/>
          <w:lang w:eastAsia="es-ES"/>
        </w:rPr>
        <w:t>    </w:t>
      </w:r>
      <w:r w:rsidRPr="00C83A71">
        <w:rPr>
          <w:rFonts w:ascii="Arial" w:eastAsia="Times New Roman" w:hAnsi="Arial" w:cs="Arial"/>
          <w:color w:val="000000"/>
          <w:sz w:val="20"/>
          <w:szCs w:val="20"/>
          <w:lang w:eastAsia="es-ES"/>
        </w:rPr>
        <w:t>Gastos relacionados con el montaje de barras de bar, las bebidas alcohólicas o bien las dietas de colaboradores o socios</w:t>
      </w:r>
    </w:p>
    <w:p w:rsidR="00C83A71" w:rsidRPr="00C83A71" w:rsidRDefault="00C83A71" w:rsidP="00C83A71">
      <w:pPr>
        <w:spacing w:after="0" w:line="240" w:lineRule="auto"/>
        <w:ind w:left="720" w:hanging="360"/>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b)</w:t>
      </w:r>
      <w:r w:rsidRPr="00C83A71">
        <w:rPr>
          <w:rFonts w:ascii="Times New Roman" w:eastAsia="Times New Roman" w:hAnsi="Times New Roman" w:cs="Times New Roman"/>
          <w:color w:val="000000"/>
          <w:sz w:val="14"/>
          <w:szCs w:val="14"/>
          <w:lang w:eastAsia="es-ES"/>
        </w:rPr>
        <w:t>    </w:t>
      </w:r>
      <w:r w:rsidRPr="00C83A71">
        <w:rPr>
          <w:rFonts w:ascii="Arial" w:eastAsia="Times New Roman" w:hAnsi="Arial" w:cs="Arial"/>
          <w:color w:val="000000"/>
          <w:sz w:val="20"/>
          <w:szCs w:val="20"/>
          <w:lang w:eastAsia="es-ES"/>
        </w:rPr>
        <w:t>El IVA no será subvencionable cuando el beneficiario pueda repercutirle</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En ningún caso su coste podrá ser superior al valor de mercado.</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Se considera gasto efectuado el que haya sido efectivamente pagado con anterioridad a la finalización del período de justificación determinado por la normativa reguladora de la subvención.</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El beneficiario debe imputar los costes indirectos de la realización de un proyecto educativo específico y/o de la adquisición de los materiales y equipamientos subvencionados en la parte que razonablemente corresponda, de acuerdo con los principios y las normas de contabilidad generalmente admitidas y, en todo caso, en la medida en que estos costes correspondan al período en el que efectivamente se lleva a cabo la actividad.</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b/>
          <w:bCs/>
          <w:color w:val="000000"/>
          <w:sz w:val="20"/>
          <w:szCs w:val="20"/>
          <w:lang w:eastAsia="es-ES"/>
        </w:rPr>
        <w:t>Cuarto.- Justificación</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El Ayuntamiento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no admitirá como justificantes facturas relacionadas con proyectos educativos específicos llevados a cabo por el Ayuntamiento bien en el recinto escolar o en otros equipamientos y tampoco de materiales y equipamientos que hayan sido adquiridos por el propio Ayuntamiento y cedidas a los centros educativos.</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En caso de que los documentos presentados como justificación fueran incorrectos o incompletos, se comunicará al interesado/a la necesidad de subsanar las anomalías detectadas en un plazo máximo improrrogable de diez días hábiles, a contar desde el día siguiente a que sea </w:t>
      </w:r>
      <w:proofErr w:type="gramStart"/>
      <w:r w:rsidRPr="00C83A71">
        <w:rPr>
          <w:rFonts w:ascii="Arial" w:eastAsia="Times New Roman" w:hAnsi="Arial" w:cs="Arial"/>
          <w:color w:val="000000"/>
          <w:sz w:val="20"/>
          <w:szCs w:val="20"/>
          <w:lang w:eastAsia="es-ES"/>
        </w:rPr>
        <w:t>notificado ,</w:t>
      </w:r>
      <w:proofErr w:type="gramEnd"/>
      <w:r w:rsidRPr="00C83A71">
        <w:rPr>
          <w:rFonts w:ascii="Arial" w:eastAsia="Times New Roman" w:hAnsi="Arial" w:cs="Arial"/>
          <w:color w:val="000000"/>
          <w:sz w:val="20"/>
          <w:szCs w:val="20"/>
          <w:lang w:eastAsia="es-ES"/>
        </w:rPr>
        <w:t xml:space="preserve"> con la advertencia de que de no hacerlo se procederá a la revocación </w:t>
      </w:r>
      <w:proofErr w:type="spellStart"/>
      <w:r w:rsidRPr="00C83A71">
        <w:rPr>
          <w:rFonts w:ascii="Arial" w:eastAsia="Times New Roman" w:hAnsi="Arial" w:cs="Arial"/>
          <w:color w:val="000000"/>
          <w:sz w:val="20"/>
          <w:szCs w:val="20"/>
          <w:lang w:eastAsia="es-ES"/>
        </w:rPr>
        <w:t>oa</w:t>
      </w:r>
      <w:proofErr w:type="spellEnd"/>
      <w:r w:rsidRPr="00C83A71">
        <w:rPr>
          <w:rFonts w:ascii="Arial" w:eastAsia="Times New Roman" w:hAnsi="Arial" w:cs="Arial"/>
          <w:color w:val="000000"/>
          <w:sz w:val="20"/>
          <w:szCs w:val="20"/>
          <w:lang w:eastAsia="es-ES"/>
        </w:rPr>
        <w:t xml:space="preserve"> la reducción de la subvención según corresponda.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La Intervención municipal determinará el procedimiento de fiscalización y los criterios de control de las justificaciones de las subvenciones otorgadas por el Ayuntamiento.</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b/>
          <w:bCs/>
          <w:color w:val="000000"/>
          <w:sz w:val="20"/>
          <w:szCs w:val="20"/>
          <w:lang w:eastAsia="es-ES"/>
        </w:rPr>
        <w:t>Quinto.- Obligaciones del beneficiario</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numPr>
          <w:ilvl w:val="0"/>
          <w:numId w:val="1"/>
        </w:numPr>
        <w:spacing w:before="100" w:beforeAutospacing="1" w:after="100" w:afterAutospacing="1" w:line="240" w:lineRule="auto"/>
        <w:ind w:left="46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El Instituto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en virtud de este convenio, acepta la subvención regulada en este convenio y se compromete a destinarla a la finalidad por la que se concede.</w:t>
      </w:r>
    </w:p>
    <w:p w:rsidR="00C83A71" w:rsidRPr="00C83A71" w:rsidRDefault="00C83A71" w:rsidP="00C83A71">
      <w:pPr>
        <w:spacing w:after="0" w:line="240" w:lineRule="auto"/>
        <w:ind w:left="72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numPr>
          <w:ilvl w:val="0"/>
          <w:numId w:val="2"/>
        </w:numPr>
        <w:spacing w:before="100" w:beforeAutospacing="1" w:after="100" w:afterAutospacing="1" w:line="240" w:lineRule="auto"/>
        <w:ind w:left="46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lastRenderedPageBreak/>
        <w:t xml:space="preserve">El </w:t>
      </w:r>
      <w:proofErr w:type="spellStart"/>
      <w:r w:rsidRPr="00C83A71">
        <w:rPr>
          <w:rFonts w:ascii="Arial" w:eastAsia="Times New Roman" w:hAnsi="Arial" w:cs="Arial"/>
          <w:color w:val="000000"/>
          <w:sz w:val="20"/>
          <w:szCs w:val="20"/>
          <w:lang w:eastAsia="es-ES"/>
        </w:rPr>
        <w:t>Institut</w:t>
      </w:r>
      <w:proofErr w:type="spellEnd"/>
      <w:r w:rsidRPr="00C83A71">
        <w:rPr>
          <w:rFonts w:ascii="Arial" w:eastAsia="Times New Roman" w:hAnsi="Arial" w:cs="Arial"/>
          <w:color w:val="000000"/>
          <w:sz w:val="20"/>
          <w:szCs w:val="20"/>
          <w:lang w:eastAsia="es-ES"/>
        </w:rPr>
        <w:t xml:space="preserve">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se compromete a llevar a cabo el proyecto educativo específico subvencionado y/</w:t>
      </w:r>
      <w:proofErr w:type="spellStart"/>
      <w:r w:rsidRPr="00C83A71">
        <w:rPr>
          <w:rFonts w:ascii="Arial" w:eastAsia="Times New Roman" w:hAnsi="Arial" w:cs="Arial"/>
          <w:color w:val="000000"/>
          <w:sz w:val="20"/>
          <w:szCs w:val="20"/>
          <w:lang w:eastAsia="es-ES"/>
        </w:rPr>
        <w:t>oa</w:t>
      </w:r>
      <w:proofErr w:type="spellEnd"/>
      <w:r w:rsidRPr="00C83A71">
        <w:rPr>
          <w:rFonts w:ascii="Arial" w:eastAsia="Times New Roman" w:hAnsi="Arial" w:cs="Arial"/>
          <w:color w:val="000000"/>
          <w:sz w:val="20"/>
          <w:szCs w:val="20"/>
          <w:lang w:eastAsia="es-ES"/>
        </w:rPr>
        <w:t xml:space="preserve"> hacer un uso correcto de los materiales y equipamientos subvencionados.</w:t>
      </w:r>
    </w:p>
    <w:p w:rsidR="00C83A71" w:rsidRPr="00C83A71" w:rsidRDefault="00C83A71" w:rsidP="00C83A71">
      <w:pPr>
        <w:spacing w:after="0" w:line="240" w:lineRule="auto"/>
        <w:ind w:left="72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numPr>
          <w:ilvl w:val="0"/>
          <w:numId w:val="3"/>
        </w:numPr>
        <w:spacing w:before="100" w:beforeAutospacing="1" w:after="100" w:afterAutospacing="1" w:line="240" w:lineRule="auto"/>
        <w:ind w:left="46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El </w:t>
      </w:r>
      <w:proofErr w:type="spellStart"/>
      <w:r w:rsidRPr="00C83A71">
        <w:rPr>
          <w:rFonts w:ascii="Arial" w:eastAsia="Times New Roman" w:hAnsi="Arial" w:cs="Arial"/>
          <w:color w:val="000000"/>
          <w:sz w:val="20"/>
          <w:szCs w:val="20"/>
          <w:lang w:eastAsia="es-ES"/>
        </w:rPr>
        <w:t>Institut</w:t>
      </w:r>
      <w:proofErr w:type="spellEnd"/>
      <w:r w:rsidRPr="00C83A71">
        <w:rPr>
          <w:rFonts w:ascii="Arial" w:eastAsia="Times New Roman" w:hAnsi="Arial" w:cs="Arial"/>
          <w:color w:val="000000"/>
          <w:sz w:val="20"/>
          <w:szCs w:val="20"/>
          <w:lang w:eastAsia="es-ES"/>
        </w:rPr>
        <w:t xml:space="preserve">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se compromete a cumplir la normativa sobre espectáculos públicos y actividades recreativas y las normas que la desarrollan. Igualmente, le será de aplicación la normativa de uso de equipamientos y servicios municipales.</w:t>
      </w:r>
    </w:p>
    <w:p w:rsidR="00C83A71" w:rsidRPr="00C83A71" w:rsidRDefault="00C83A71" w:rsidP="00C83A71">
      <w:pPr>
        <w:spacing w:after="0" w:line="240" w:lineRule="auto"/>
        <w:ind w:left="72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numPr>
          <w:ilvl w:val="0"/>
          <w:numId w:val="4"/>
        </w:numPr>
        <w:spacing w:before="100" w:beforeAutospacing="1" w:after="100" w:afterAutospacing="1" w:line="240" w:lineRule="auto"/>
        <w:ind w:left="46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El Ayuntamiento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no se hará responsable de ninguna incidencia, accidente o perjuicio que pueda producirse con ocasión de la realización de un proyecto educativo específico y/o del uso de los materiales y equipamientos subvencionados a través del presente convenio. A estos efectos, el Instituto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debe disponer de un seguro de responsabilidad civil y de daños personales a los miembros que participan voluntariamente en la instalación y uso de los materiales y equipamientos subvencionados frente a terceros según el capital asegurado reflejado en el Decreto 112/2010 de la Generalidad de Cataluña.</w:t>
      </w:r>
    </w:p>
    <w:p w:rsidR="00C83A71" w:rsidRPr="00C83A71" w:rsidRDefault="00C83A71" w:rsidP="00C83A71">
      <w:pPr>
        <w:spacing w:after="0" w:line="240" w:lineRule="auto"/>
        <w:ind w:left="36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numPr>
          <w:ilvl w:val="0"/>
          <w:numId w:val="5"/>
        </w:numPr>
        <w:spacing w:before="100" w:beforeAutospacing="1" w:after="100" w:afterAutospacing="1" w:line="240" w:lineRule="auto"/>
        <w:ind w:left="46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El Instituto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valorará y justificará al Ayuntamiento la realización de un proyecto educativo específico y/o la adquisición y uso de los materiales y equipamientos para los que obtiene la ayuda económica y, al efecto, aportará la documentación requerida.</w:t>
      </w:r>
    </w:p>
    <w:p w:rsidR="00C83A71" w:rsidRPr="00C83A71" w:rsidRDefault="00C83A71" w:rsidP="00C83A71">
      <w:pPr>
        <w:spacing w:after="0" w:line="240" w:lineRule="auto"/>
        <w:ind w:left="36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numPr>
          <w:ilvl w:val="0"/>
          <w:numId w:val="6"/>
        </w:numPr>
        <w:spacing w:before="100" w:beforeAutospacing="1" w:after="100" w:afterAutospacing="1" w:line="240" w:lineRule="auto"/>
        <w:ind w:left="46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El Instituto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se compromete a hacer constar en la publicidad, que se derive de la realización de un proyecto educativo específico y/o del uso de los materiales y equipamientos subvencionados objeto de este convenio, la ayuda de la Ayuntamiento de 1.700€, utilizando el anagrama del mismo y con el lema "con el apoyo del Ayuntamiento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Asimismo, proporcionará al Ayuntamiento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cinco ejemplares de toda la propaganda y difusión impresa que se realice con motivo del uso de materiales y equipamientos subvencionados.</w:t>
      </w:r>
    </w:p>
    <w:p w:rsidR="00C83A71" w:rsidRPr="00C83A71" w:rsidRDefault="00C83A71" w:rsidP="00C83A71">
      <w:pPr>
        <w:spacing w:after="0" w:line="240" w:lineRule="auto"/>
        <w:ind w:left="708"/>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numPr>
          <w:ilvl w:val="0"/>
          <w:numId w:val="7"/>
        </w:numPr>
        <w:spacing w:before="100" w:beforeAutospacing="1" w:after="100" w:afterAutospacing="1" w:line="240" w:lineRule="auto"/>
        <w:ind w:left="46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El </w:t>
      </w:r>
      <w:proofErr w:type="spellStart"/>
      <w:r w:rsidRPr="00C83A71">
        <w:rPr>
          <w:rFonts w:ascii="Arial" w:eastAsia="Times New Roman" w:hAnsi="Arial" w:cs="Arial"/>
          <w:color w:val="000000"/>
          <w:sz w:val="20"/>
          <w:szCs w:val="20"/>
          <w:lang w:eastAsia="es-ES"/>
        </w:rPr>
        <w:t>Institut</w:t>
      </w:r>
      <w:proofErr w:type="spellEnd"/>
      <w:r w:rsidRPr="00C83A71">
        <w:rPr>
          <w:rFonts w:ascii="Arial" w:eastAsia="Times New Roman" w:hAnsi="Arial" w:cs="Arial"/>
          <w:color w:val="000000"/>
          <w:sz w:val="20"/>
          <w:szCs w:val="20"/>
          <w:lang w:eastAsia="es-ES"/>
        </w:rPr>
        <w:t xml:space="preserve">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facilitará en todo momento la fiscalización del Ayuntamiento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sobre el cumplimiento de los fines por los que se otorga la subvención.</w:t>
      </w:r>
    </w:p>
    <w:p w:rsidR="00C83A71" w:rsidRPr="00C83A71" w:rsidRDefault="00C83A71" w:rsidP="00C83A71">
      <w:pPr>
        <w:spacing w:after="0" w:line="240" w:lineRule="auto"/>
        <w:ind w:left="708"/>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numPr>
          <w:ilvl w:val="0"/>
          <w:numId w:val="8"/>
        </w:numPr>
        <w:spacing w:before="100" w:beforeAutospacing="1" w:after="100" w:afterAutospacing="1" w:line="240" w:lineRule="auto"/>
        <w:ind w:left="477"/>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El Instituto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a efectos de la concesión, justificación y pago de la subvención regulada en este convenio, autoriza al Ayuntamiento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para que obtengan de manera directa, mediante certificados telemáticos, la acreditación del desempeño de sus obligaciones tributarias y con la Seguridad Social.</w:t>
      </w:r>
    </w:p>
    <w:p w:rsidR="00C83A71" w:rsidRPr="00C83A71" w:rsidRDefault="00C83A71" w:rsidP="00C83A71">
      <w:pPr>
        <w:spacing w:after="0" w:line="240" w:lineRule="auto"/>
        <w:ind w:left="708"/>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numPr>
          <w:ilvl w:val="0"/>
          <w:numId w:val="9"/>
        </w:numPr>
        <w:spacing w:before="100" w:beforeAutospacing="1" w:after="100" w:afterAutospacing="1" w:line="240" w:lineRule="auto"/>
        <w:ind w:left="46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El Instituto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deberá presentar al Ayuntamiento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la siguiente documentación justificativa:</w:t>
      </w:r>
    </w:p>
    <w:p w:rsidR="00C83A71" w:rsidRPr="00C83A71" w:rsidRDefault="00C83A71" w:rsidP="00C83A71">
      <w:pPr>
        <w:spacing w:after="0" w:line="240" w:lineRule="auto"/>
        <w:ind w:left="348"/>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ind w:left="1143" w:hanging="360"/>
        <w:jc w:val="both"/>
        <w:rPr>
          <w:rFonts w:ascii="Arial" w:eastAsia="Times New Roman" w:hAnsi="Arial" w:cs="Arial"/>
          <w:color w:val="000000"/>
          <w:sz w:val="20"/>
          <w:szCs w:val="20"/>
          <w:lang w:eastAsia="es-ES"/>
        </w:rPr>
      </w:pPr>
      <w:r w:rsidRPr="00C83A71">
        <w:rPr>
          <w:rFonts w:ascii="Times New Roman" w:eastAsia="Times New Roman" w:hAnsi="Times New Roman" w:cs="Times New Roman"/>
          <w:color w:val="000000"/>
          <w:sz w:val="20"/>
          <w:szCs w:val="20"/>
          <w:lang w:eastAsia="es-ES"/>
        </w:rPr>
        <w:t>a)</w:t>
      </w:r>
      <w:r w:rsidRPr="00C83A71">
        <w:rPr>
          <w:rFonts w:ascii="Times New Roman" w:eastAsia="Times New Roman" w:hAnsi="Times New Roman" w:cs="Times New Roman"/>
          <w:color w:val="000000"/>
          <w:sz w:val="14"/>
          <w:szCs w:val="14"/>
          <w:lang w:eastAsia="es-ES"/>
        </w:rPr>
        <w:t>     </w:t>
      </w:r>
      <w:r w:rsidRPr="00C83A71">
        <w:rPr>
          <w:rFonts w:ascii="Arial" w:eastAsia="Times New Roman" w:hAnsi="Arial" w:cs="Arial"/>
          <w:color w:val="000000"/>
          <w:sz w:val="20"/>
          <w:szCs w:val="20"/>
          <w:lang w:eastAsia="es-ES"/>
        </w:rPr>
        <w:t xml:space="preserve">Memoria del proyecto educativo específico y/o del uso y actividades realizadas con los materiales y equipamientos objeto de </w:t>
      </w:r>
      <w:proofErr w:type="gramStart"/>
      <w:r w:rsidRPr="00C83A71">
        <w:rPr>
          <w:rFonts w:ascii="Arial" w:eastAsia="Times New Roman" w:hAnsi="Arial" w:cs="Arial"/>
          <w:color w:val="000000"/>
          <w:sz w:val="20"/>
          <w:szCs w:val="20"/>
          <w:lang w:eastAsia="es-ES"/>
        </w:rPr>
        <w:t>subvención incluidos</w:t>
      </w:r>
      <w:proofErr w:type="gramEnd"/>
      <w:r w:rsidRPr="00C83A71">
        <w:rPr>
          <w:rFonts w:ascii="Arial" w:eastAsia="Times New Roman" w:hAnsi="Arial" w:cs="Arial"/>
          <w:color w:val="000000"/>
          <w:sz w:val="20"/>
          <w:szCs w:val="20"/>
          <w:lang w:eastAsia="es-ES"/>
        </w:rPr>
        <w:t xml:space="preserve"> en el presente </w:t>
      </w:r>
      <w:r w:rsidRPr="00C83A71">
        <w:rPr>
          <w:rFonts w:ascii="Arial" w:eastAsia="Times New Roman" w:hAnsi="Arial" w:cs="Arial"/>
          <w:color w:val="000000"/>
          <w:sz w:val="20"/>
          <w:szCs w:val="20"/>
          <w:lang w:eastAsia="es-ES"/>
        </w:rPr>
        <w:lastRenderedPageBreak/>
        <w:t>convenio, que incluirá una descripción de las actividades o actos realizados y el público beneficiario. </w:t>
      </w:r>
    </w:p>
    <w:p w:rsidR="00C83A71" w:rsidRPr="00C83A71" w:rsidRDefault="00C83A71" w:rsidP="00C83A71">
      <w:pPr>
        <w:spacing w:after="0" w:line="240" w:lineRule="auto"/>
        <w:ind w:left="1143"/>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ind w:left="1143" w:hanging="360"/>
        <w:jc w:val="both"/>
        <w:rPr>
          <w:rFonts w:ascii="Arial" w:eastAsia="Times New Roman" w:hAnsi="Arial" w:cs="Arial"/>
          <w:color w:val="000000"/>
          <w:sz w:val="20"/>
          <w:szCs w:val="20"/>
          <w:lang w:eastAsia="es-ES"/>
        </w:rPr>
      </w:pPr>
      <w:r w:rsidRPr="00C83A71">
        <w:rPr>
          <w:rFonts w:ascii="Times New Roman" w:eastAsia="Times New Roman" w:hAnsi="Times New Roman" w:cs="Times New Roman"/>
          <w:color w:val="000000"/>
          <w:sz w:val="20"/>
          <w:szCs w:val="20"/>
          <w:lang w:eastAsia="es-ES"/>
        </w:rPr>
        <w:t>b)</w:t>
      </w:r>
      <w:r w:rsidRPr="00C83A71">
        <w:rPr>
          <w:rFonts w:ascii="Times New Roman" w:eastAsia="Times New Roman" w:hAnsi="Times New Roman" w:cs="Times New Roman"/>
          <w:color w:val="000000"/>
          <w:sz w:val="14"/>
          <w:szCs w:val="14"/>
          <w:lang w:eastAsia="es-ES"/>
        </w:rPr>
        <w:t>    </w:t>
      </w:r>
      <w:r w:rsidRPr="00C83A71">
        <w:rPr>
          <w:rFonts w:ascii="Arial" w:eastAsia="Times New Roman" w:hAnsi="Arial" w:cs="Arial"/>
          <w:color w:val="000000"/>
          <w:sz w:val="20"/>
          <w:szCs w:val="20"/>
          <w:lang w:eastAsia="es-ES"/>
        </w:rPr>
        <w:t>Memoria económica que incluya la relación de facturas que justifiquen, como mínimo, el 100% de la subvención concedida, que tendrán que reunir los siguientes requisitos:</w:t>
      </w:r>
    </w:p>
    <w:p w:rsidR="00C83A71" w:rsidRPr="00C83A71" w:rsidRDefault="00C83A71" w:rsidP="00C83A71">
      <w:pPr>
        <w:spacing w:after="0" w:line="240" w:lineRule="auto"/>
        <w:ind w:left="1776" w:hanging="36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w:t>
      </w:r>
      <w:r w:rsidRPr="00C83A71">
        <w:rPr>
          <w:rFonts w:ascii="Times New Roman" w:eastAsia="Times New Roman" w:hAnsi="Times New Roman" w:cs="Times New Roman"/>
          <w:color w:val="000000"/>
          <w:sz w:val="14"/>
          <w:szCs w:val="14"/>
          <w:lang w:eastAsia="es-ES"/>
        </w:rPr>
        <w:t>         </w:t>
      </w:r>
      <w:r w:rsidRPr="00C83A71">
        <w:rPr>
          <w:rFonts w:ascii="Arial" w:eastAsia="Times New Roman" w:hAnsi="Arial" w:cs="Arial"/>
          <w:color w:val="000000"/>
          <w:sz w:val="20"/>
          <w:szCs w:val="20"/>
          <w:lang w:eastAsia="es-ES"/>
        </w:rPr>
        <w:t>Ir obligatoriamente a nombre del beneficiario o beneficiaria de la subvención.</w:t>
      </w:r>
    </w:p>
    <w:p w:rsidR="00C83A71" w:rsidRPr="00C83A71" w:rsidRDefault="00C83A71" w:rsidP="00C83A71">
      <w:pPr>
        <w:spacing w:after="0" w:line="240" w:lineRule="auto"/>
        <w:ind w:left="1776" w:hanging="36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w:t>
      </w:r>
      <w:r w:rsidRPr="00C83A71">
        <w:rPr>
          <w:rFonts w:ascii="Times New Roman" w:eastAsia="Times New Roman" w:hAnsi="Times New Roman" w:cs="Times New Roman"/>
          <w:color w:val="000000"/>
          <w:sz w:val="14"/>
          <w:szCs w:val="14"/>
          <w:lang w:eastAsia="es-ES"/>
        </w:rPr>
        <w:t>         </w:t>
      </w:r>
      <w:r w:rsidRPr="00C83A71">
        <w:rPr>
          <w:rFonts w:ascii="Arial" w:eastAsia="Times New Roman" w:hAnsi="Arial" w:cs="Arial"/>
          <w:color w:val="000000"/>
          <w:sz w:val="20"/>
          <w:szCs w:val="20"/>
          <w:lang w:eastAsia="es-ES"/>
        </w:rPr>
        <w:t>Hacer referencia a gastos generados por los materiales y equipamientos objeto de subvención.</w:t>
      </w:r>
    </w:p>
    <w:p w:rsidR="00C83A71" w:rsidRPr="00C83A71" w:rsidRDefault="00C83A71" w:rsidP="00C83A71">
      <w:pPr>
        <w:spacing w:after="0" w:line="240" w:lineRule="auto"/>
        <w:ind w:left="1776" w:hanging="36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w:t>
      </w:r>
      <w:r w:rsidRPr="00C83A71">
        <w:rPr>
          <w:rFonts w:ascii="Times New Roman" w:eastAsia="Times New Roman" w:hAnsi="Times New Roman" w:cs="Times New Roman"/>
          <w:color w:val="000000"/>
          <w:sz w:val="14"/>
          <w:szCs w:val="14"/>
          <w:lang w:eastAsia="es-ES"/>
        </w:rPr>
        <w:t>         </w:t>
      </w:r>
      <w:r w:rsidRPr="00C83A71">
        <w:rPr>
          <w:rFonts w:ascii="Arial" w:eastAsia="Times New Roman" w:hAnsi="Arial" w:cs="Arial"/>
          <w:color w:val="000000"/>
          <w:sz w:val="20"/>
          <w:szCs w:val="20"/>
          <w:lang w:eastAsia="es-ES"/>
        </w:rPr>
        <w:t>Reunir los requisitos técnicos exigidos por las leyes y reglamentos que regulan las características de las facturas y su contenido (número, nombre y apellidos del expedidor o razón social y del destinatario, NIF, descripción de la operación y contraprestación total, lugar y fecha de la emisión).</w:t>
      </w:r>
    </w:p>
    <w:p w:rsidR="00C83A71" w:rsidRPr="00C83A71" w:rsidRDefault="00C83A71" w:rsidP="00C83A71">
      <w:pPr>
        <w:spacing w:after="0" w:line="240" w:lineRule="auto"/>
        <w:ind w:left="1416"/>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ind w:left="1143" w:hanging="360"/>
        <w:jc w:val="both"/>
        <w:rPr>
          <w:rFonts w:ascii="Arial" w:eastAsia="Times New Roman" w:hAnsi="Arial" w:cs="Arial"/>
          <w:color w:val="000000"/>
          <w:sz w:val="20"/>
          <w:szCs w:val="20"/>
          <w:lang w:eastAsia="es-ES"/>
        </w:rPr>
      </w:pPr>
      <w:r w:rsidRPr="00C83A71">
        <w:rPr>
          <w:rFonts w:ascii="Times New Roman" w:eastAsia="Times New Roman" w:hAnsi="Times New Roman" w:cs="Times New Roman"/>
          <w:color w:val="000000"/>
          <w:spacing w:val="-3"/>
          <w:sz w:val="20"/>
          <w:szCs w:val="20"/>
          <w:lang w:eastAsia="es-ES"/>
        </w:rPr>
        <w:t>c)</w:t>
      </w:r>
      <w:r w:rsidRPr="00C83A71">
        <w:rPr>
          <w:rFonts w:ascii="Times New Roman" w:eastAsia="Times New Roman" w:hAnsi="Times New Roman" w:cs="Times New Roman"/>
          <w:color w:val="000000"/>
          <w:sz w:val="14"/>
          <w:szCs w:val="14"/>
          <w:lang w:eastAsia="es-ES"/>
        </w:rPr>
        <w:t>     </w:t>
      </w:r>
      <w:r w:rsidRPr="00C83A71">
        <w:rPr>
          <w:rFonts w:ascii="Arial" w:eastAsia="Times New Roman" w:hAnsi="Arial" w:cs="Arial"/>
          <w:color w:val="000000"/>
          <w:spacing w:val="-3"/>
          <w:sz w:val="20"/>
          <w:szCs w:val="20"/>
          <w:lang w:eastAsia="es-ES"/>
        </w:rPr>
        <w:t>Declaración responsable que incorpore los siguientes conceptos,</w:t>
      </w:r>
    </w:p>
    <w:p w:rsidR="00C83A71" w:rsidRPr="00C83A71" w:rsidRDefault="00C83A71" w:rsidP="00C83A71">
      <w:pPr>
        <w:numPr>
          <w:ilvl w:val="0"/>
          <w:numId w:val="10"/>
        </w:numPr>
        <w:spacing w:before="100" w:beforeAutospacing="1" w:after="100" w:afterAutospacing="1" w:line="240" w:lineRule="auto"/>
        <w:ind w:left="1636"/>
        <w:jc w:val="both"/>
        <w:rPr>
          <w:rFonts w:ascii="Times New Roman" w:eastAsia="Times New Roman" w:hAnsi="Times New Roman" w:cs="Times New Roman"/>
          <w:color w:val="000000"/>
          <w:spacing w:val="-3"/>
          <w:sz w:val="20"/>
          <w:szCs w:val="20"/>
          <w:lang w:eastAsia="es-ES"/>
        </w:rPr>
      </w:pPr>
      <w:r w:rsidRPr="00C83A71">
        <w:rPr>
          <w:rFonts w:ascii="Arial" w:eastAsia="Times New Roman" w:hAnsi="Arial" w:cs="Arial"/>
          <w:color w:val="000000"/>
          <w:spacing w:val="-3"/>
          <w:sz w:val="20"/>
          <w:szCs w:val="20"/>
          <w:lang w:eastAsia="es-ES"/>
        </w:rPr>
        <w:t>No hallarse incurso en ninguna de las circunstancias previstas en el artículo 13 de la Ley 38/2003, de 17 de noviembre, General de Subvenciones.</w:t>
      </w:r>
    </w:p>
    <w:p w:rsidR="00C83A71" w:rsidRPr="00C83A71" w:rsidRDefault="00C83A71" w:rsidP="00C83A71">
      <w:pPr>
        <w:numPr>
          <w:ilvl w:val="0"/>
          <w:numId w:val="10"/>
        </w:numPr>
        <w:spacing w:before="100" w:beforeAutospacing="1" w:after="100" w:afterAutospacing="1" w:line="240" w:lineRule="auto"/>
        <w:ind w:left="1636"/>
        <w:jc w:val="both"/>
        <w:rPr>
          <w:rFonts w:ascii="Times New Roman" w:eastAsia="Times New Roman" w:hAnsi="Times New Roman" w:cs="Times New Roman"/>
          <w:color w:val="000000"/>
          <w:spacing w:val="-3"/>
          <w:sz w:val="20"/>
          <w:szCs w:val="20"/>
          <w:lang w:eastAsia="es-ES"/>
        </w:rPr>
      </w:pPr>
      <w:r w:rsidRPr="00C83A71">
        <w:rPr>
          <w:rFonts w:ascii="Arial" w:eastAsia="Times New Roman" w:hAnsi="Arial" w:cs="Arial"/>
          <w:color w:val="000000"/>
          <w:spacing w:val="-3"/>
          <w:sz w:val="20"/>
          <w:szCs w:val="20"/>
          <w:shd w:val="clear" w:color="auto" w:fill="C9D7F1"/>
          <w:lang w:eastAsia="es-ES"/>
        </w:rPr>
        <w:t>Que por la misma actividad no se ha obtenido ninguna otra subvención, o en su caso el importe y la entidad que ha concedido la subvención</w:t>
      </w:r>
    </w:p>
    <w:p w:rsidR="00C83A71" w:rsidRPr="00C83A71" w:rsidRDefault="00C83A71" w:rsidP="00C83A71">
      <w:pPr>
        <w:numPr>
          <w:ilvl w:val="0"/>
          <w:numId w:val="10"/>
        </w:numPr>
        <w:spacing w:before="100" w:beforeAutospacing="1" w:after="100" w:afterAutospacing="1" w:line="240" w:lineRule="auto"/>
        <w:ind w:left="1636"/>
        <w:jc w:val="both"/>
        <w:rPr>
          <w:rFonts w:ascii="Times New Roman" w:eastAsia="Times New Roman" w:hAnsi="Times New Roman" w:cs="Times New Roman"/>
          <w:color w:val="000000"/>
          <w:spacing w:val="-3"/>
          <w:sz w:val="20"/>
          <w:szCs w:val="20"/>
          <w:lang w:eastAsia="es-ES"/>
        </w:rPr>
      </w:pPr>
      <w:r w:rsidRPr="00C83A71">
        <w:rPr>
          <w:rFonts w:ascii="Arial" w:eastAsia="Times New Roman" w:hAnsi="Arial" w:cs="Arial"/>
          <w:color w:val="000000"/>
          <w:sz w:val="20"/>
          <w:szCs w:val="20"/>
          <w:lang w:eastAsia="es-ES"/>
        </w:rPr>
        <w:t>Que en los importes de los justificantes no se ha incluido el IVA deducible</w:t>
      </w:r>
    </w:p>
    <w:p w:rsidR="00C83A71" w:rsidRPr="00C83A71" w:rsidRDefault="00C83A71" w:rsidP="00C83A71">
      <w:pPr>
        <w:spacing w:after="0" w:line="240" w:lineRule="auto"/>
        <w:ind w:left="783"/>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ind w:left="1143" w:hanging="360"/>
        <w:jc w:val="both"/>
        <w:rPr>
          <w:rFonts w:ascii="Arial" w:eastAsia="Times New Roman" w:hAnsi="Arial" w:cs="Arial"/>
          <w:color w:val="000000"/>
          <w:sz w:val="20"/>
          <w:szCs w:val="20"/>
          <w:lang w:eastAsia="es-ES"/>
        </w:rPr>
      </w:pPr>
      <w:r w:rsidRPr="00C83A71">
        <w:rPr>
          <w:rFonts w:ascii="Times New Roman" w:eastAsia="Times New Roman" w:hAnsi="Times New Roman" w:cs="Times New Roman"/>
          <w:color w:val="000000"/>
          <w:sz w:val="20"/>
          <w:szCs w:val="20"/>
          <w:lang w:eastAsia="es-ES"/>
        </w:rPr>
        <w:t>d)</w:t>
      </w:r>
      <w:r w:rsidRPr="00C83A71">
        <w:rPr>
          <w:rFonts w:ascii="Times New Roman" w:eastAsia="Times New Roman" w:hAnsi="Times New Roman" w:cs="Times New Roman"/>
          <w:color w:val="000000"/>
          <w:sz w:val="14"/>
          <w:szCs w:val="14"/>
          <w:lang w:eastAsia="es-ES"/>
        </w:rPr>
        <w:t>              </w:t>
      </w:r>
      <w:r w:rsidRPr="00C83A71">
        <w:rPr>
          <w:rFonts w:ascii="Arial" w:eastAsia="Times New Roman" w:hAnsi="Arial" w:cs="Arial"/>
          <w:color w:val="000000"/>
          <w:sz w:val="20"/>
          <w:szCs w:val="20"/>
          <w:lang w:eastAsia="es-ES"/>
        </w:rPr>
        <w:t>Un ejemplar de la documentación y propaganda escrita y gráfica, en su caso, relativa a la adquisición y uso de los materiales y equipamientos subvencionados, que contenga la leyenda y el anagrama del Ayuntamiento.</w:t>
      </w:r>
    </w:p>
    <w:p w:rsidR="00C83A71" w:rsidRPr="00C83A71" w:rsidRDefault="00C83A71" w:rsidP="00C83A71">
      <w:pPr>
        <w:spacing w:after="0" w:line="240" w:lineRule="auto"/>
        <w:ind w:left="1143"/>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ind w:left="1143"/>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La documentación justificativa del proyecto educativo específico realizado y/o de los materiales y equipamientos adquiridos se someterá a la valoración de la técnica municipal adscrita a la Concejalía de Educación que deberá emitir un informe favorable de la ejecución del proyecto/actividad por el que se ha solicitado la subvención.</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b/>
          <w:bCs/>
          <w:color w:val="000000"/>
          <w:sz w:val="20"/>
          <w:szCs w:val="20"/>
          <w:lang w:eastAsia="es-ES"/>
        </w:rPr>
        <w:t>La fecha máxima para presentar la justificación de la subvención será el 31 de enero de 2021</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b/>
          <w:bCs/>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pacing w:val="-3"/>
          <w:sz w:val="20"/>
          <w:szCs w:val="20"/>
          <w:lang w:eastAsia="es-ES"/>
        </w:rPr>
        <w:t>Excepcionalmente, y previa petición por escrito justificando las causas, se podrán conceder prórrogas de un mes como máximo.</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pacing w:val="-3"/>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pacing w:val="-3"/>
          <w:sz w:val="20"/>
          <w:szCs w:val="20"/>
          <w:lang w:eastAsia="es-ES"/>
        </w:rPr>
        <w:t xml:space="preserve">En el supuesto de que no se justifique debidamente el importe de la </w:t>
      </w:r>
      <w:proofErr w:type="gramStart"/>
      <w:r w:rsidRPr="00C83A71">
        <w:rPr>
          <w:rFonts w:ascii="Arial" w:eastAsia="Times New Roman" w:hAnsi="Arial" w:cs="Arial"/>
          <w:color w:val="000000"/>
          <w:spacing w:val="-3"/>
          <w:sz w:val="20"/>
          <w:szCs w:val="20"/>
          <w:lang w:eastAsia="es-ES"/>
        </w:rPr>
        <w:t>subvención </w:t>
      </w:r>
      <w:r w:rsidRPr="00C83A71">
        <w:rPr>
          <w:rFonts w:ascii="Arial" w:eastAsia="Times New Roman" w:hAnsi="Arial" w:cs="Arial"/>
          <w:color w:val="000000"/>
          <w:sz w:val="20"/>
          <w:szCs w:val="20"/>
          <w:lang w:eastAsia="es-ES"/>
        </w:rPr>
        <w:t>,</w:t>
      </w:r>
      <w:proofErr w:type="gramEnd"/>
      <w:r w:rsidRPr="00C83A71">
        <w:rPr>
          <w:rFonts w:ascii="Arial" w:eastAsia="Times New Roman" w:hAnsi="Arial" w:cs="Arial"/>
          <w:color w:val="000000"/>
          <w:sz w:val="20"/>
          <w:szCs w:val="20"/>
          <w:lang w:eastAsia="es-ES"/>
        </w:rPr>
        <w:t xml:space="preserve"> el Ayuntamiento tramitará de oficio el reintegro de su importe por los procedimientos legalmente establecidos.</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b/>
          <w:bCs/>
          <w:color w:val="000000"/>
          <w:sz w:val="20"/>
          <w:szCs w:val="20"/>
          <w:lang w:eastAsia="es-ES"/>
        </w:rPr>
        <w:t>Sexto.- Publicidad</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En todas las actividades derivadas de la adquisición y uso de los materiales y equipamientos subvencionados dentro de este convenio, la entidad hará constar en la publicidad que se genere, el siguiente texto:</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center"/>
        <w:rPr>
          <w:rFonts w:ascii="Arial" w:eastAsia="Times New Roman" w:hAnsi="Arial" w:cs="Arial"/>
          <w:color w:val="000000"/>
          <w:sz w:val="20"/>
          <w:szCs w:val="20"/>
          <w:lang w:eastAsia="es-ES"/>
        </w:rPr>
      </w:pPr>
      <w:r w:rsidRPr="00C83A71">
        <w:rPr>
          <w:rFonts w:ascii="Arial" w:eastAsia="Times New Roman" w:hAnsi="Arial" w:cs="Arial"/>
          <w:b/>
          <w:bCs/>
          <w:color w:val="000000"/>
          <w:sz w:val="20"/>
          <w:szCs w:val="20"/>
          <w:lang w:eastAsia="es-ES"/>
        </w:rPr>
        <w:t xml:space="preserve">Con el apoyo del Ayuntamiento de </w:t>
      </w:r>
      <w:proofErr w:type="spellStart"/>
      <w:r w:rsidRPr="00C83A71">
        <w:rPr>
          <w:rFonts w:ascii="Arial" w:eastAsia="Times New Roman" w:hAnsi="Arial" w:cs="Arial"/>
          <w:b/>
          <w:bCs/>
          <w:color w:val="000000"/>
          <w:sz w:val="20"/>
          <w:szCs w:val="20"/>
          <w:lang w:eastAsia="es-ES"/>
        </w:rPr>
        <w:t>Cabrils</w:t>
      </w:r>
      <w:proofErr w:type="spellEnd"/>
    </w:p>
    <w:p w:rsidR="00C83A71" w:rsidRPr="00C83A71" w:rsidRDefault="00C83A71" w:rsidP="00C83A71">
      <w:pPr>
        <w:spacing w:after="0" w:line="240" w:lineRule="auto"/>
        <w:jc w:val="center"/>
        <w:rPr>
          <w:rFonts w:ascii="Arial" w:eastAsia="Times New Roman" w:hAnsi="Arial" w:cs="Arial"/>
          <w:color w:val="000000"/>
          <w:sz w:val="20"/>
          <w:szCs w:val="20"/>
          <w:lang w:eastAsia="es-ES"/>
        </w:rPr>
      </w:pPr>
      <w:proofErr w:type="gramStart"/>
      <w:r w:rsidRPr="00C83A71">
        <w:rPr>
          <w:rFonts w:ascii="Arial" w:eastAsia="Times New Roman" w:hAnsi="Arial" w:cs="Arial"/>
          <w:color w:val="000000"/>
          <w:sz w:val="20"/>
          <w:szCs w:val="20"/>
          <w:lang w:eastAsia="es-ES"/>
        </w:rPr>
        <w:t>donde</w:t>
      </w:r>
      <w:proofErr w:type="gramEnd"/>
      <w:r w:rsidRPr="00C83A71">
        <w:rPr>
          <w:rFonts w:ascii="Arial" w:eastAsia="Times New Roman" w:hAnsi="Arial" w:cs="Arial"/>
          <w:color w:val="000000"/>
          <w:sz w:val="20"/>
          <w:szCs w:val="20"/>
          <w:lang w:eastAsia="es-ES"/>
        </w:rPr>
        <w:t xml:space="preserve"> se incluirá la leyenda y logotipo del Ayuntamiento de </w:t>
      </w:r>
      <w:proofErr w:type="spellStart"/>
      <w:r w:rsidRPr="00C83A71">
        <w:rPr>
          <w:rFonts w:ascii="Arial" w:eastAsia="Times New Roman" w:hAnsi="Arial" w:cs="Arial"/>
          <w:color w:val="000000"/>
          <w:sz w:val="20"/>
          <w:szCs w:val="20"/>
          <w:lang w:eastAsia="es-ES"/>
        </w:rPr>
        <w:t>Cabrils</w:t>
      </w:r>
      <w:proofErr w:type="spellEnd"/>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b/>
          <w:bCs/>
          <w:color w:val="000000"/>
          <w:sz w:val="20"/>
          <w:szCs w:val="20"/>
          <w:lang w:eastAsia="es-ES"/>
        </w:rPr>
        <w:t>Séptimo.- Seguimiento</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El Ayuntamiento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podrá efectuar el control y seguimiento de la ejecución de los compromisos adoptados por el </w:t>
      </w:r>
      <w:proofErr w:type="spellStart"/>
      <w:r w:rsidRPr="00C83A71">
        <w:rPr>
          <w:rFonts w:ascii="Arial" w:eastAsia="Times New Roman" w:hAnsi="Arial" w:cs="Arial"/>
          <w:color w:val="000000"/>
          <w:sz w:val="20"/>
          <w:szCs w:val="20"/>
          <w:lang w:eastAsia="es-ES"/>
        </w:rPr>
        <w:t>Institut</w:t>
      </w:r>
      <w:proofErr w:type="spellEnd"/>
      <w:r w:rsidRPr="00C83A71">
        <w:rPr>
          <w:rFonts w:ascii="Arial" w:eastAsia="Times New Roman" w:hAnsi="Arial" w:cs="Arial"/>
          <w:color w:val="000000"/>
          <w:sz w:val="20"/>
          <w:szCs w:val="20"/>
          <w:lang w:eastAsia="es-ES"/>
        </w:rPr>
        <w:t xml:space="preserve">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objeto del presente convenio. De acuerdo con la Ley 40/2015, de 1 de octubre, de régimen jurídico del sector público las partes constituirán una comisión de seguimiento, vigilancia y control del presente convenio, que debe estar integrada por uno o dos miembros del personal técnico designados por cada una de las partes firmantes.</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lastRenderedPageBreak/>
        <w:t> </w:t>
      </w:r>
      <w:bookmarkStart w:id="0" w:name="_GoBack"/>
      <w:bookmarkEnd w:id="0"/>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b/>
          <w:bCs/>
          <w:color w:val="000000"/>
          <w:sz w:val="20"/>
          <w:szCs w:val="20"/>
          <w:lang w:eastAsia="es-ES"/>
        </w:rPr>
        <w:t>Octavo.- Vigencia</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b/>
          <w:bCs/>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La vigencia de este convenio se entiende desde la fecha de su firma hasta el </w:t>
      </w:r>
      <w:r w:rsidRPr="00C83A71">
        <w:rPr>
          <w:rFonts w:ascii="Arial" w:eastAsia="Times New Roman" w:hAnsi="Arial" w:cs="Arial"/>
          <w:b/>
          <w:bCs/>
          <w:color w:val="000000"/>
          <w:sz w:val="20"/>
          <w:szCs w:val="20"/>
          <w:lang w:eastAsia="es-ES"/>
        </w:rPr>
        <w:t xml:space="preserve">31 de enero de </w:t>
      </w:r>
      <w:proofErr w:type="gramStart"/>
      <w:r w:rsidRPr="00C83A71">
        <w:rPr>
          <w:rFonts w:ascii="Arial" w:eastAsia="Times New Roman" w:hAnsi="Arial" w:cs="Arial"/>
          <w:b/>
          <w:bCs/>
          <w:color w:val="000000"/>
          <w:sz w:val="20"/>
          <w:szCs w:val="20"/>
          <w:lang w:eastAsia="es-ES"/>
        </w:rPr>
        <w:t>2021 </w:t>
      </w:r>
      <w:r w:rsidRPr="00C83A71">
        <w:rPr>
          <w:rFonts w:ascii="Arial" w:eastAsia="Times New Roman" w:hAnsi="Arial" w:cs="Arial"/>
          <w:color w:val="000000"/>
          <w:sz w:val="20"/>
          <w:szCs w:val="20"/>
          <w:lang w:eastAsia="es-ES"/>
        </w:rPr>
        <w:t>.</w:t>
      </w:r>
      <w:proofErr w:type="gramEnd"/>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b/>
          <w:bCs/>
          <w:color w:val="000000"/>
          <w:sz w:val="20"/>
          <w:szCs w:val="20"/>
          <w:lang w:eastAsia="es-ES"/>
        </w:rPr>
        <w:t>Noveno.- Formas de extinción</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b/>
          <w:bCs/>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Este convenio se puede extinguir por las siguientes </w:t>
      </w:r>
      <w:proofErr w:type="gramStart"/>
      <w:r w:rsidRPr="00C83A71">
        <w:rPr>
          <w:rFonts w:ascii="Arial" w:eastAsia="Times New Roman" w:hAnsi="Arial" w:cs="Arial"/>
          <w:color w:val="000000"/>
          <w:sz w:val="20"/>
          <w:szCs w:val="20"/>
          <w:lang w:eastAsia="es-ES"/>
        </w:rPr>
        <w:t>causas :</w:t>
      </w:r>
      <w:proofErr w:type="gramEnd"/>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ind w:left="720" w:hanging="36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a)</w:t>
      </w:r>
      <w:r w:rsidRPr="00C83A71">
        <w:rPr>
          <w:rFonts w:ascii="Times New Roman" w:eastAsia="Times New Roman" w:hAnsi="Times New Roman" w:cs="Times New Roman"/>
          <w:color w:val="000000"/>
          <w:sz w:val="14"/>
          <w:szCs w:val="14"/>
          <w:lang w:eastAsia="es-ES"/>
        </w:rPr>
        <w:t>    </w:t>
      </w:r>
      <w:r w:rsidRPr="00C83A71">
        <w:rPr>
          <w:rFonts w:ascii="Arial" w:eastAsia="Times New Roman" w:hAnsi="Arial" w:cs="Arial"/>
          <w:color w:val="000000"/>
          <w:sz w:val="20"/>
          <w:szCs w:val="20"/>
          <w:lang w:eastAsia="es-ES"/>
        </w:rPr>
        <w:t>por la realización de su objeto o expiración de su plazo</w:t>
      </w:r>
    </w:p>
    <w:p w:rsidR="00C83A71" w:rsidRPr="00C83A71" w:rsidRDefault="00C83A71" w:rsidP="00C83A71">
      <w:pPr>
        <w:spacing w:after="0" w:line="240" w:lineRule="auto"/>
        <w:ind w:left="720" w:hanging="36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b)</w:t>
      </w:r>
      <w:r w:rsidRPr="00C83A71">
        <w:rPr>
          <w:rFonts w:ascii="Times New Roman" w:eastAsia="Times New Roman" w:hAnsi="Times New Roman" w:cs="Times New Roman"/>
          <w:color w:val="000000"/>
          <w:sz w:val="14"/>
          <w:szCs w:val="14"/>
          <w:lang w:eastAsia="es-ES"/>
        </w:rPr>
        <w:t>    </w:t>
      </w:r>
      <w:r w:rsidRPr="00C83A71">
        <w:rPr>
          <w:rFonts w:ascii="Arial" w:eastAsia="Times New Roman" w:hAnsi="Arial" w:cs="Arial"/>
          <w:color w:val="000000"/>
          <w:sz w:val="20"/>
          <w:szCs w:val="20"/>
          <w:lang w:eastAsia="es-ES"/>
        </w:rPr>
        <w:t>por resolución, por incumplimiento de este convenio por cualquiera de las partes signatarias</w:t>
      </w:r>
    </w:p>
    <w:p w:rsidR="00C83A71" w:rsidRPr="00C83A71" w:rsidRDefault="00C83A71" w:rsidP="00C83A71">
      <w:pPr>
        <w:spacing w:after="0" w:line="240" w:lineRule="auto"/>
        <w:ind w:left="720" w:hanging="36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c)</w:t>
      </w:r>
      <w:r w:rsidRPr="00C83A71">
        <w:rPr>
          <w:rFonts w:ascii="Times New Roman" w:eastAsia="Times New Roman" w:hAnsi="Times New Roman" w:cs="Times New Roman"/>
          <w:color w:val="000000"/>
          <w:sz w:val="14"/>
          <w:szCs w:val="14"/>
          <w:lang w:eastAsia="es-ES"/>
        </w:rPr>
        <w:t>     </w:t>
      </w:r>
      <w:r w:rsidRPr="00C83A71">
        <w:rPr>
          <w:rFonts w:ascii="Arial" w:eastAsia="Times New Roman" w:hAnsi="Arial" w:cs="Arial"/>
          <w:color w:val="000000"/>
          <w:sz w:val="20"/>
          <w:szCs w:val="20"/>
          <w:lang w:eastAsia="es-ES"/>
        </w:rPr>
        <w:t>por avenencia de las partes signatarias</w:t>
      </w:r>
    </w:p>
    <w:p w:rsidR="00C83A71" w:rsidRPr="00C83A71" w:rsidRDefault="00C83A71" w:rsidP="00C83A71">
      <w:pPr>
        <w:spacing w:after="0" w:line="240" w:lineRule="auto"/>
        <w:ind w:left="720" w:hanging="360"/>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d)</w:t>
      </w:r>
      <w:r w:rsidRPr="00C83A71">
        <w:rPr>
          <w:rFonts w:ascii="Times New Roman" w:eastAsia="Times New Roman" w:hAnsi="Times New Roman" w:cs="Times New Roman"/>
          <w:color w:val="000000"/>
          <w:sz w:val="14"/>
          <w:szCs w:val="14"/>
          <w:lang w:eastAsia="es-ES"/>
        </w:rPr>
        <w:t>    </w:t>
      </w:r>
      <w:r w:rsidRPr="00C83A71">
        <w:rPr>
          <w:rFonts w:ascii="Arial" w:eastAsia="Times New Roman" w:hAnsi="Arial" w:cs="Arial"/>
          <w:color w:val="000000"/>
          <w:sz w:val="20"/>
          <w:szCs w:val="20"/>
          <w:lang w:eastAsia="es-ES"/>
        </w:rPr>
        <w:t>por cualquier otra determinada en la legislación vigente</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Y en prueba de conformidad con el contenido del presente convenio, ambas partes lo firman por duplicado, en el lugar y fecha mencionados en el encabezamiento.</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Así lo pactan ambas partes, que se comprometen a cumplir sus mutuas obligaciones bien y fielmente, firmando este documento, en prueba de conformidad, por duplicado, en el lugar y fecha indicados en el encabezamiento.</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jc w:val="both"/>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Ayuntamiento de </w:t>
      </w:r>
      <w:proofErr w:type="spellStart"/>
      <w:r w:rsidRPr="00C83A71">
        <w:rPr>
          <w:rFonts w:ascii="Arial" w:eastAsia="Times New Roman" w:hAnsi="Arial" w:cs="Arial"/>
          <w:color w:val="000000"/>
          <w:sz w:val="20"/>
          <w:szCs w:val="20"/>
          <w:lang w:eastAsia="es-ES"/>
        </w:rPr>
        <w:t>Cabrils</w:t>
      </w:r>
      <w:proofErr w:type="spellEnd"/>
      <w:r w:rsidRPr="00C83A71">
        <w:rPr>
          <w:rFonts w:ascii="Arial" w:eastAsia="Times New Roman" w:hAnsi="Arial" w:cs="Arial"/>
          <w:color w:val="000000"/>
          <w:sz w:val="20"/>
          <w:szCs w:val="20"/>
          <w:lang w:eastAsia="es-ES"/>
        </w:rPr>
        <w:t xml:space="preserve">     Instituto de </w:t>
      </w:r>
      <w:proofErr w:type="spellStart"/>
      <w:r w:rsidRPr="00C83A71">
        <w:rPr>
          <w:rFonts w:ascii="Arial" w:eastAsia="Times New Roman" w:hAnsi="Arial" w:cs="Arial"/>
          <w:color w:val="000000"/>
          <w:sz w:val="20"/>
          <w:szCs w:val="20"/>
          <w:lang w:eastAsia="es-ES"/>
        </w:rPr>
        <w:t>Cabrils</w:t>
      </w:r>
      <w:proofErr w:type="spellEnd"/>
    </w:p>
    <w:p w:rsidR="00C83A71" w:rsidRPr="00C83A71" w:rsidRDefault="00C83A71" w:rsidP="00C83A71">
      <w:pPr>
        <w:spacing w:after="0" w:line="240" w:lineRule="auto"/>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La alcaldesa      El director</w:t>
      </w:r>
    </w:p>
    <w:p w:rsidR="00C83A71" w:rsidRPr="00C83A71" w:rsidRDefault="00C83A71" w:rsidP="00C83A71">
      <w:pPr>
        <w:spacing w:after="0" w:line="240" w:lineRule="auto"/>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C83A71" w:rsidRPr="00C83A71" w:rsidRDefault="00C83A71" w:rsidP="00C83A71">
      <w:pPr>
        <w:spacing w:after="0" w:line="240" w:lineRule="auto"/>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xml:space="preserve">Maite Viñals Clemente      Jordi </w:t>
      </w:r>
      <w:proofErr w:type="spellStart"/>
      <w:r w:rsidRPr="00C83A71">
        <w:rPr>
          <w:rFonts w:ascii="Arial" w:eastAsia="Times New Roman" w:hAnsi="Arial" w:cs="Arial"/>
          <w:color w:val="000000"/>
          <w:sz w:val="20"/>
          <w:szCs w:val="20"/>
          <w:lang w:eastAsia="es-ES"/>
        </w:rPr>
        <w:t>Xaubet</w:t>
      </w:r>
      <w:proofErr w:type="spellEnd"/>
      <w:r w:rsidRPr="00C83A71">
        <w:rPr>
          <w:rFonts w:ascii="Arial" w:eastAsia="Times New Roman" w:hAnsi="Arial" w:cs="Arial"/>
          <w:color w:val="000000"/>
          <w:sz w:val="20"/>
          <w:szCs w:val="20"/>
          <w:lang w:eastAsia="es-ES"/>
        </w:rPr>
        <w:t xml:space="preserve"> </w:t>
      </w:r>
      <w:proofErr w:type="spellStart"/>
      <w:r w:rsidRPr="00C83A71">
        <w:rPr>
          <w:rFonts w:ascii="Arial" w:eastAsia="Times New Roman" w:hAnsi="Arial" w:cs="Arial"/>
          <w:color w:val="000000"/>
          <w:sz w:val="20"/>
          <w:szCs w:val="20"/>
          <w:lang w:eastAsia="es-ES"/>
        </w:rPr>
        <w:t>Girvés</w:t>
      </w:r>
      <w:proofErr w:type="spellEnd"/>
    </w:p>
    <w:p w:rsidR="00C83A71" w:rsidRPr="00C83A71" w:rsidRDefault="00C83A71" w:rsidP="00C83A71">
      <w:pPr>
        <w:spacing w:after="0" w:line="240" w:lineRule="auto"/>
        <w:jc w:val="right"/>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1</w:t>
      </w:r>
    </w:p>
    <w:p w:rsidR="00C83A71" w:rsidRPr="00C83A71" w:rsidRDefault="00C83A71" w:rsidP="00C83A71">
      <w:pPr>
        <w:spacing w:after="0" w:line="240" w:lineRule="auto"/>
        <w:rPr>
          <w:rFonts w:ascii="Arial" w:eastAsia="Times New Roman" w:hAnsi="Arial" w:cs="Arial"/>
          <w:color w:val="000000"/>
          <w:sz w:val="20"/>
          <w:szCs w:val="20"/>
          <w:lang w:eastAsia="es-ES"/>
        </w:rPr>
      </w:pPr>
      <w:r w:rsidRPr="00C83A71">
        <w:rPr>
          <w:rFonts w:ascii="Arial" w:eastAsia="Times New Roman" w:hAnsi="Arial" w:cs="Arial"/>
          <w:color w:val="000000"/>
          <w:sz w:val="20"/>
          <w:szCs w:val="20"/>
          <w:lang w:eastAsia="es-ES"/>
        </w:rPr>
        <w:t> </w:t>
      </w:r>
    </w:p>
    <w:p w:rsidR="001500CF" w:rsidRDefault="001500CF"/>
    <w:sectPr w:rsidR="001500C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03438D"/>
    <w:multiLevelType w:val="multilevel"/>
    <w:tmpl w:val="681202CC"/>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nsid w:val="22EA25B1"/>
    <w:multiLevelType w:val="multilevel"/>
    <w:tmpl w:val="5BECCA00"/>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nsid w:val="260F507E"/>
    <w:multiLevelType w:val="multilevel"/>
    <w:tmpl w:val="732A7716"/>
    <w:lvl w:ilvl="0">
      <w:start w:val="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nsid w:val="26D32FE6"/>
    <w:multiLevelType w:val="multilevel"/>
    <w:tmpl w:val="70328D9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nsid w:val="28F035D0"/>
    <w:multiLevelType w:val="multilevel"/>
    <w:tmpl w:val="5BBA6530"/>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nsid w:val="38D15794"/>
    <w:multiLevelType w:val="multilevel"/>
    <w:tmpl w:val="1690DD52"/>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
    <w:nsid w:val="526C4376"/>
    <w:multiLevelType w:val="multilevel"/>
    <w:tmpl w:val="81F8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304017D"/>
    <w:multiLevelType w:val="multilevel"/>
    <w:tmpl w:val="94343CB4"/>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nsid w:val="710C1EB3"/>
    <w:multiLevelType w:val="multilevel"/>
    <w:tmpl w:val="D026DE8E"/>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
    <w:nsid w:val="7CD65F47"/>
    <w:multiLevelType w:val="multilevel"/>
    <w:tmpl w:val="FAA88FBA"/>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num w:numId="1">
    <w:abstractNumId w:val="3"/>
  </w:num>
  <w:num w:numId="2">
    <w:abstractNumId w:val="4"/>
  </w:num>
  <w:num w:numId="3">
    <w:abstractNumId w:val="1"/>
  </w:num>
  <w:num w:numId="4">
    <w:abstractNumId w:val="9"/>
  </w:num>
  <w:num w:numId="5">
    <w:abstractNumId w:val="5"/>
  </w:num>
  <w:num w:numId="6">
    <w:abstractNumId w:val="0"/>
  </w:num>
  <w:num w:numId="7">
    <w:abstractNumId w:val="7"/>
  </w:num>
  <w:num w:numId="8">
    <w:abstractNumId w:val="2"/>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A71"/>
    <w:rsid w:val="001500CF"/>
    <w:rsid w:val="00C83A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3697944">
      <w:bodyDiv w:val="1"/>
      <w:marLeft w:val="0"/>
      <w:marRight w:val="0"/>
      <w:marTop w:val="0"/>
      <w:marBottom w:val="0"/>
      <w:divBdr>
        <w:top w:val="none" w:sz="0" w:space="0" w:color="auto"/>
        <w:left w:val="none" w:sz="0" w:space="0" w:color="auto"/>
        <w:bottom w:val="none" w:sz="0" w:space="0" w:color="auto"/>
        <w:right w:val="none" w:sz="0" w:space="0" w:color="auto"/>
      </w:divBdr>
      <w:divsChild>
        <w:div w:id="13089745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1958</Words>
  <Characters>10773</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Bellonch</dc:creator>
  <cp:lastModifiedBy>Cristina Bellonch</cp:lastModifiedBy>
  <cp:revision>1</cp:revision>
  <dcterms:created xsi:type="dcterms:W3CDTF">2021-11-29T12:42:00Z</dcterms:created>
  <dcterms:modified xsi:type="dcterms:W3CDTF">2021-11-29T12:43:00Z</dcterms:modified>
</cp:coreProperties>
</file>