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4359"/>
        <w:gridCol w:w="4360"/>
      </w:tblGrid>
      <w:tr w:rsidR="00C042E8" w:rsidRPr="005A1212" w14:paraId="0D82D122" w14:textId="77777777" w:rsidTr="00A23DCC">
        <w:tc>
          <w:tcPr>
            <w:tcW w:w="4359" w:type="dxa"/>
            <w:vAlign w:val="center"/>
          </w:tcPr>
          <w:p w14:paraId="563A1F81" w14:textId="55FBA175" w:rsidR="00C51498" w:rsidRPr="005A1212" w:rsidRDefault="00CB78E0" w:rsidP="005A1212">
            <w:pPr>
              <w:jc w:val="center"/>
              <w:rPr>
                <w:rFonts w:ascii="Franklin Gothic Book" w:eastAsia="Tahoma" w:hAnsi="Franklin Gothic Book" w:cs="Arial"/>
                <w:b/>
                <w:bCs/>
                <w:sz w:val="18"/>
                <w:szCs w:val="18"/>
                <w:lang w:val="es-ES"/>
              </w:rPr>
            </w:pPr>
            <w:r w:rsidRPr="005A1212">
              <w:rPr>
                <w:rFonts w:ascii="Franklin Gothic Book" w:eastAsia="Tahoma" w:hAnsi="Franklin Gothic Book" w:cs="Arial"/>
                <w:b/>
                <w:bCs/>
                <w:sz w:val="18"/>
                <w:szCs w:val="18"/>
                <w:lang w:val="es-ES"/>
              </w:rPr>
              <w:t>G</w:t>
            </w:r>
            <w:r w:rsidR="00C51498" w:rsidRPr="005A1212">
              <w:rPr>
                <w:rFonts w:ascii="Franklin Gothic Book" w:eastAsia="Tahoma" w:hAnsi="Franklin Gothic Book" w:cs="Arial"/>
                <w:b/>
                <w:bCs/>
                <w:sz w:val="18"/>
                <w:szCs w:val="18"/>
                <w:lang w:val="es-ES"/>
              </w:rPr>
              <w:t>ETARIAKO UDALA</w:t>
            </w:r>
          </w:p>
          <w:p w14:paraId="3894F070" w14:textId="77777777" w:rsidR="00976432" w:rsidRDefault="00976432" w:rsidP="005A1212">
            <w:pPr>
              <w:jc w:val="center"/>
              <w:rPr>
                <w:rFonts w:ascii="Franklin Gothic Book" w:eastAsia="Tahoma" w:hAnsi="Franklin Gothic Book" w:cs="Arial"/>
                <w:b/>
                <w:bCs/>
                <w:i/>
                <w:iCs/>
                <w:sz w:val="18"/>
                <w:szCs w:val="18"/>
                <w:lang w:val="es-ES"/>
              </w:rPr>
            </w:pPr>
          </w:p>
          <w:p w14:paraId="04308F10" w14:textId="323F11A7" w:rsidR="00C51498" w:rsidRDefault="00553DE3" w:rsidP="005A1212">
            <w:pPr>
              <w:jc w:val="center"/>
              <w:rPr>
                <w:rFonts w:ascii="Franklin Gothic Book" w:eastAsia="Tahoma" w:hAnsi="Franklin Gothic Book" w:cs="Arial"/>
                <w:b/>
                <w:bCs/>
                <w:i/>
                <w:iCs/>
                <w:sz w:val="18"/>
                <w:szCs w:val="18"/>
                <w:lang w:val="es-ES"/>
              </w:rPr>
            </w:pPr>
            <w:proofErr w:type="spellStart"/>
            <w:r>
              <w:rPr>
                <w:rFonts w:ascii="Franklin Gothic Book" w:eastAsia="Tahoma" w:hAnsi="Franklin Gothic Book" w:cs="Arial"/>
                <w:b/>
                <w:bCs/>
                <w:i/>
                <w:iCs/>
                <w:sz w:val="18"/>
                <w:szCs w:val="18"/>
                <w:lang w:val="es-ES"/>
              </w:rPr>
              <w:t>Iragarkia</w:t>
            </w:r>
            <w:proofErr w:type="spellEnd"/>
            <w:r>
              <w:rPr>
                <w:rFonts w:ascii="Franklin Gothic Book" w:eastAsia="Tahoma" w:hAnsi="Franklin Gothic Book" w:cs="Arial"/>
                <w:b/>
                <w:bCs/>
                <w:i/>
                <w:iCs/>
                <w:sz w:val="18"/>
                <w:szCs w:val="18"/>
                <w:lang w:val="es-ES"/>
              </w:rPr>
              <w:t xml:space="preserve"> </w:t>
            </w:r>
          </w:p>
          <w:p w14:paraId="72BF9AA4" w14:textId="77777777" w:rsidR="00553DE3" w:rsidRPr="00553DE3" w:rsidRDefault="00553DE3" w:rsidP="005A1212">
            <w:pPr>
              <w:jc w:val="center"/>
              <w:rPr>
                <w:rFonts w:ascii="Franklin Gothic Book" w:eastAsia="Tahoma" w:hAnsi="Franklin Gothic Book" w:cs="Arial"/>
                <w:b/>
                <w:bCs/>
                <w:i/>
                <w:iCs/>
                <w:sz w:val="18"/>
                <w:szCs w:val="18"/>
                <w:lang w:val="es-ES"/>
              </w:rPr>
            </w:pPr>
          </w:p>
          <w:p w14:paraId="7209D9AA" w14:textId="519AD753" w:rsidR="007A0703" w:rsidRPr="005A1212" w:rsidRDefault="00C51498" w:rsidP="005A1212">
            <w:pPr>
              <w:autoSpaceDE w:val="0"/>
              <w:autoSpaceDN w:val="0"/>
              <w:adjustRightInd w:val="0"/>
              <w:jc w:val="center"/>
              <w:rPr>
                <w:rFonts w:ascii="Franklin Gothic Book" w:eastAsia="Tahoma" w:hAnsi="Franklin Gothic Book" w:cs="Arial"/>
                <w:b/>
                <w:bCs/>
                <w:i/>
                <w:iCs/>
                <w:sz w:val="18"/>
                <w:szCs w:val="18"/>
                <w:lang w:val="eu-ES"/>
              </w:rPr>
            </w:pPr>
            <w:r w:rsidRPr="005A1212">
              <w:rPr>
                <w:rFonts w:ascii="Franklin Gothic Book" w:eastAsia="Tahoma" w:hAnsi="Franklin Gothic Book" w:cs="Arial"/>
                <w:b/>
                <w:bCs/>
                <w:i/>
                <w:iCs/>
                <w:sz w:val="18"/>
                <w:szCs w:val="18"/>
                <w:lang w:val="eu-ES"/>
              </w:rPr>
              <w:t>G</w:t>
            </w:r>
            <w:r w:rsidR="00B62AA8" w:rsidRPr="005A1212">
              <w:rPr>
                <w:rFonts w:ascii="Franklin Gothic Book" w:eastAsia="Tahoma" w:hAnsi="Franklin Gothic Book" w:cs="Arial"/>
                <w:b/>
                <w:bCs/>
                <w:i/>
                <w:iCs/>
                <w:sz w:val="18"/>
                <w:szCs w:val="18"/>
                <w:lang w:val="eu-ES"/>
              </w:rPr>
              <w:t>etaria</w:t>
            </w:r>
            <w:r w:rsidR="008A48F4" w:rsidRPr="005A1212">
              <w:rPr>
                <w:rFonts w:ascii="Franklin Gothic Book" w:eastAsia="Tahoma" w:hAnsi="Franklin Gothic Book" w:cs="Arial"/>
                <w:b/>
                <w:bCs/>
                <w:i/>
                <w:iCs/>
                <w:sz w:val="18"/>
                <w:szCs w:val="18"/>
                <w:lang w:val="eu-ES"/>
              </w:rPr>
              <w:t xml:space="preserve">n </w:t>
            </w:r>
            <w:r w:rsidR="001E6BC2" w:rsidRPr="005A1212">
              <w:rPr>
                <w:rFonts w:ascii="Franklin Gothic Book" w:eastAsia="Tahoma" w:hAnsi="Franklin Gothic Book" w:cs="Arial"/>
                <w:b/>
                <w:bCs/>
                <w:i/>
                <w:iCs/>
                <w:sz w:val="18"/>
                <w:szCs w:val="18"/>
                <w:lang w:val="eu-ES"/>
              </w:rPr>
              <w:t xml:space="preserve">bertako </w:t>
            </w:r>
            <w:r w:rsidR="00B62AA8" w:rsidRPr="005A1212">
              <w:rPr>
                <w:rFonts w:ascii="Franklin Gothic Book" w:eastAsia="Tahoma" w:hAnsi="Franklin Gothic Book" w:cs="Arial"/>
                <w:b/>
                <w:bCs/>
                <w:i/>
                <w:iCs/>
                <w:sz w:val="18"/>
                <w:szCs w:val="18"/>
                <w:lang w:val="eu-ES"/>
              </w:rPr>
              <w:t>gazteek etxebizitzak alokatzeko diru</w:t>
            </w:r>
            <w:r w:rsidR="001E6BC2" w:rsidRPr="005A1212">
              <w:rPr>
                <w:rFonts w:ascii="Franklin Gothic Book" w:eastAsia="Tahoma" w:hAnsi="Franklin Gothic Book" w:cs="Arial"/>
                <w:b/>
                <w:bCs/>
                <w:i/>
                <w:iCs/>
                <w:sz w:val="18"/>
                <w:szCs w:val="18"/>
                <w:lang w:val="eu-ES"/>
              </w:rPr>
              <w:t xml:space="preserve">- </w:t>
            </w:r>
            <w:r w:rsidR="00B62AA8" w:rsidRPr="005A1212">
              <w:rPr>
                <w:rFonts w:ascii="Franklin Gothic Book" w:eastAsia="Tahoma" w:hAnsi="Franklin Gothic Book" w:cs="Arial"/>
                <w:b/>
                <w:bCs/>
                <w:i/>
                <w:iCs/>
                <w:sz w:val="18"/>
                <w:szCs w:val="18"/>
                <w:lang w:val="eu-ES"/>
              </w:rPr>
              <w:t>lagunt</w:t>
            </w:r>
            <w:r w:rsidR="001E6BC2" w:rsidRPr="005A1212">
              <w:rPr>
                <w:rFonts w:ascii="Franklin Gothic Book" w:eastAsia="Tahoma" w:hAnsi="Franklin Gothic Book" w:cs="Arial"/>
                <w:b/>
                <w:bCs/>
                <w:i/>
                <w:iCs/>
                <w:sz w:val="18"/>
                <w:szCs w:val="18"/>
                <w:lang w:val="eu-ES"/>
              </w:rPr>
              <w:t>z</w:t>
            </w:r>
            <w:r w:rsidR="00B62AA8" w:rsidRPr="005A1212">
              <w:rPr>
                <w:rFonts w:ascii="Franklin Gothic Book" w:eastAsia="Tahoma" w:hAnsi="Franklin Gothic Book" w:cs="Arial"/>
                <w:b/>
                <w:bCs/>
                <w:i/>
                <w:iCs/>
                <w:sz w:val="18"/>
                <w:szCs w:val="18"/>
                <w:lang w:val="eu-ES"/>
              </w:rPr>
              <w:t>en 202</w:t>
            </w:r>
            <w:r w:rsidR="00821B92" w:rsidRPr="005A1212">
              <w:rPr>
                <w:rFonts w:ascii="Franklin Gothic Book" w:eastAsia="Tahoma" w:hAnsi="Franklin Gothic Book" w:cs="Arial"/>
                <w:b/>
                <w:bCs/>
                <w:i/>
                <w:iCs/>
                <w:sz w:val="18"/>
                <w:szCs w:val="18"/>
                <w:lang w:val="eu-ES"/>
              </w:rPr>
              <w:t>2</w:t>
            </w:r>
            <w:r w:rsidR="0030699B" w:rsidRPr="005A1212">
              <w:rPr>
                <w:rFonts w:ascii="Franklin Gothic Book" w:eastAsia="Tahoma" w:hAnsi="Franklin Gothic Book" w:cs="Arial"/>
                <w:b/>
                <w:bCs/>
                <w:i/>
                <w:iCs/>
                <w:sz w:val="18"/>
                <w:szCs w:val="18"/>
                <w:lang w:val="eu-ES"/>
              </w:rPr>
              <w:t>.urte</w:t>
            </w:r>
            <w:r w:rsidR="00B62AA8" w:rsidRPr="005A1212">
              <w:rPr>
                <w:rFonts w:ascii="Franklin Gothic Book" w:eastAsia="Tahoma" w:hAnsi="Franklin Gothic Book" w:cs="Arial"/>
                <w:b/>
                <w:bCs/>
                <w:i/>
                <w:iCs/>
                <w:sz w:val="18"/>
                <w:szCs w:val="18"/>
                <w:lang w:val="eu-ES"/>
              </w:rPr>
              <w:t>ko deialdia</w:t>
            </w:r>
          </w:p>
          <w:p w14:paraId="64D57C51" w14:textId="77777777" w:rsidR="00205052" w:rsidRPr="005A1212" w:rsidRDefault="00205052" w:rsidP="005A1212">
            <w:pPr>
              <w:jc w:val="both"/>
              <w:rPr>
                <w:rFonts w:ascii="Franklin Gothic Book" w:eastAsia="Tahoma" w:hAnsi="Franklin Gothic Book" w:cs="Arial"/>
                <w:b/>
                <w:bCs/>
                <w:sz w:val="18"/>
                <w:szCs w:val="18"/>
                <w:lang w:val="es-ES"/>
              </w:rPr>
            </w:pPr>
          </w:p>
          <w:p w14:paraId="4384EAD0" w14:textId="168D4754" w:rsidR="00CA4AC6" w:rsidRPr="005A1212" w:rsidRDefault="00CA4AC6" w:rsidP="005A1212">
            <w:pPr>
              <w:autoSpaceDE w:val="0"/>
              <w:autoSpaceDN w:val="0"/>
              <w:adjustRightInd w:val="0"/>
              <w:jc w:val="both"/>
              <w:rPr>
                <w:rFonts w:ascii="Franklin Gothic Book" w:hAnsi="Franklin Gothic Book" w:cs="FranklinGothic-Book"/>
                <w:sz w:val="18"/>
                <w:szCs w:val="18"/>
                <w:lang w:val="eu-ES" w:eastAsia="es-ES"/>
              </w:rPr>
            </w:pPr>
            <w:r w:rsidRPr="005A1212">
              <w:rPr>
                <w:rFonts w:ascii="Franklin Gothic Book" w:hAnsi="Franklin Gothic Book" w:cs="FranklinGothic-Book"/>
                <w:sz w:val="18"/>
                <w:szCs w:val="18"/>
                <w:lang w:val="eu-ES" w:eastAsia="es-ES"/>
              </w:rPr>
              <w:t>Alkatetzaren</w:t>
            </w:r>
            <w:r w:rsidR="00437F66" w:rsidRPr="005A1212">
              <w:rPr>
                <w:rFonts w:ascii="Franklin Gothic Book" w:hAnsi="Franklin Gothic Book" w:cs="FranklinGothic-Book"/>
                <w:sz w:val="18"/>
                <w:szCs w:val="18"/>
                <w:lang w:val="eu-ES" w:eastAsia="es-ES"/>
              </w:rPr>
              <w:t xml:space="preserve"> </w:t>
            </w:r>
            <w:r w:rsidR="00437F66" w:rsidRPr="00E8387C">
              <w:rPr>
                <w:rFonts w:ascii="Franklin Gothic Book" w:hAnsi="Franklin Gothic Book" w:cs="FranklinGothic-Book"/>
                <w:sz w:val="18"/>
                <w:szCs w:val="18"/>
                <w:lang w:val="eu-ES" w:eastAsia="es-ES"/>
              </w:rPr>
              <w:t xml:space="preserve">2021eko azaroaren </w:t>
            </w:r>
            <w:r w:rsidR="00E8387C">
              <w:rPr>
                <w:rFonts w:ascii="Franklin Gothic Book" w:hAnsi="Franklin Gothic Book" w:cs="FranklinGothic-Book"/>
                <w:sz w:val="18"/>
                <w:szCs w:val="18"/>
                <w:lang w:val="eu-ES" w:eastAsia="es-ES"/>
              </w:rPr>
              <w:t>29ko</w:t>
            </w:r>
            <w:r w:rsidR="00437F66" w:rsidRPr="005A1212">
              <w:rPr>
                <w:rFonts w:ascii="Franklin Gothic Book" w:hAnsi="Franklin Gothic Book" w:cs="FranklinGothic-Book"/>
                <w:sz w:val="18"/>
                <w:szCs w:val="18"/>
                <w:lang w:val="eu-ES" w:eastAsia="es-ES"/>
              </w:rPr>
              <w:t xml:space="preserve"> B21/0555 </w:t>
            </w:r>
            <w:r w:rsidRPr="005A1212">
              <w:rPr>
                <w:rFonts w:ascii="Franklin Gothic Book" w:hAnsi="Franklin Gothic Book" w:cs="FranklinGothic-Book"/>
                <w:sz w:val="18"/>
                <w:szCs w:val="18"/>
                <w:lang w:val="eu-ES" w:eastAsia="es-ES"/>
              </w:rPr>
              <w:t xml:space="preserve"> dekretu bidez, honako ebazpen hau hartu da:</w:t>
            </w:r>
          </w:p>
          <w:p w14:paraId="09D2626A" w14:textId="77777777" w:rsidR="00C042E8" w:rsidRPr="005A1212" w:rsidRDefault="00C042E8" w:rsidP="005A1212">
            <w:pPr>
              <w:autoSpaceDE w:val="0"/>
              <w:autoSpaceDN w:val="0"/>
              <w:adjustRightInd w:val="0"/>
              <w:jc w:val="both"/>
              <w:rPr>
                <w:rFonts w:ascii="Franklin Gothic Book" w:hAnsi="Franklin Gothic Book" w:cs="FranklinGothic-Book"/>
                <w:sz w:val="18"/>
                <w:szCs w:val="18"/>
                <w:lang w:val="eu-ES" w:eastAsia="es-ES"/>
              </w:rPr>
            </w:pPr>
          </w:p>
          <w:p w14:paraId="24E21A9B" w14:textId="112384BA" w:rsidR="00A16BA1" w:rsidRPr="005A1212" w:rsidRDefault="00A16BA1" w:rsidP="005A1212">
            <w:pPr>
              <w:autoSpaceDE w:val="0"/>
              <w:autoSpaceDN w:val="0"/>
              <w:adjustRightInd w:val="0"/>
              <w:jc w:val="both"/>
              <w:rPr>
                <w:rFonts w:ascii="Franklin Gothic Book" w:hAnsi="Franklin Gothic Book" w:cs="FranklinGothic-Book"/>
                <w:sz w:val="18"/>
                <w:szCs w:val="18"/>
                <w:lang w:val="eu-ES" w:eastAsia="es-ES"/>
              </w:rPr>
            </w:pPr>
          </w:p>
          <w:p w14:paraId="29E312CA" w14:textId="4BE5340C" w:rsidR="00A16BA1" w:rsidRDefault="00A16BA1" w:rsidP="005A1212">
            <w:pPr>
              <w:autoSpaceDE w:val="0"/>
              <w:autoSpaceDN w:val="0"/>
              <w:adjustRightInd w:val="0"/>
              <w:jc w:val="both"/>
              <w:rPr>
                <w:rFonts w:ascii="Franklin Gothic Book" w:hAnsi="Franklin Gothic Book" w:cs="FranklinGothic-Book"/>
                <w:sz w:val="18"/>
                <w:szCs w:val="18"/>
                <w:lang w:val="eu-ES" w:eastAsia="es-ES"/>
              </w:rPr>
            </w:pPr>
            <w:r w:rsidRPr="005A1212">
              <w:rPr>
                <w:rFonts w:ascii="Franklin Gothic Book" w:hAnsi="Franklin Gothic Book" w:cs="FranklinGothic-Book"/>
                <w:b/>
                <w:bCs/>
                <w:sz w:val="18"/>
                <w:szCs w:val="18"/>
                <w:lang w:val="eu-ES" w:eastAsia="es-ES"/>
              </w:rPr>
              <w:t xml:space="preserve">Lehena.- </w:t>
            </w:r>
            <w:r w:rsidRPr="005A1212">
              <w:rPr>
                <w:rFonts w:ascii="Franklin Gothic Book" w:hAnsi="Franklin Gothic Book" w:cs="FranklinGothic-Book"/>
                <w:sz w:val="18"/>
                <w:szCs w:val="18"/>
                <w:lang w:val="eu-ES" w:eastAsia="es-ES"/>
              </w:rPr>
              <w:t>Gauzatzea aipatutako dirulaguntz</w:t>
            </w:r>
            <w:r w:rsidR="00CA69A2">
              <w:rPr>
                <w:rFonts w:ascii="Franklin Gothic Book" w:hAnsi="Franklin Gothic Book" w:cs="FranklinGothic-Book"/>
                <w:sz w:val="18"/>
                <w:szCs w:val="18"/>
                <w:lang w:val="eu-ES" w:eastAsia="es-ES"/>
              </w:rPr>
              <w:t>are</w:t>
            </w:r>
            <w:r w:rsidRPr="005A1212">
              <w:rPr>
                <w:rFonts w:ascii="Franklin Gothic Book" w:hAnsi="Franklin Gothic Book" w:cs="FranklinGothic-Book"/>
                <w:sz w:val="18"/>
                <w:szCs w:val="18"/>
                <w:lang w:val="eu-ES" w:eastAsia="es-ES"/>
              </w:rPr>
              <w:t>n 2021</w:t>
            </w:r>
            <w:r w:rsidR="00D70198">
              <w:rPr>
                <w:rFonts w:ascii="Franklin Gothic Book" w:hAnsi="Franklin Gothic Book" w:cs="FranklinGothic-Book"/>
                <w:sz w:val="18"/>
                <w:szCs w:val="18"/>
                <w:lang w:val="eu-ES" w:eastAsia="es-ES"/>
              </w:rPr>
              <w:t>.urt</w:t>
            </w:r>
            <w:r w:rsidRPr="005A1212">
              <w:rPr>
                <w:rFonts w:ascii="Franklin Gothic Book" w:hAnsi="Franklin Gothic Book" w:cs="FranklinGothic-Book"/>
                <w:sz w:val="18"/>
                <w:szCs w:val="18"/>
                <w:lang w:val="eu-ES" w:eastAsia="es-ES"/>
              </w:rPr>
              <w:t>eko deialdia</w:t>
            </w:r>
            <w:r w:rsidR="005145D6" w:rsidRPr="005A1212">
              <w:rPr>
                <w:rFonts w:ascii="Franklin Gothic Book" w:hAnsi="Franklin Gothic Book" w:cs="FranklinGothic-Book"/>
                <w:sz w:val="18"/>
                <w:szCs w:val="18"/>
                <w:lang w:val="eu-ES" w:eastAsia="es-ES"/>
              </w:rPr>
              <w:t xml:space="preserve"> (Eranskina)</w:t>
            </w:r>
            <w:r w:rsidRPr="005A1212">
              <w:rPr>
                <w:rFonts w:ascii="Franklin Gothic Book" w:hAnsi="Franklin Gothic Book" w:cs="FranklinGothic-Book"/>
                <w:sz w:val="18"/>
                <w:szCs w:val="18"/>
                <w:lang w:val="eu-ES" w:eastAsia="es-ES"/>
              </w:rPr>
              <w:t xml:space="preserve">. </w:t>
            </w:r>
          </w:p>
          <w:p w14:paraId="16D63F31" w14:textId="77777777" w:rsidR="003B294E" w:rsidRPr="005A1212" w:rsidRDefault="003B294E" w:rsidP="005A1212">
            <w:pPr>
              <w:autoSpaceDE w:val="0"/>
              <w:autoSpaceDN w:val="0"/>
              <w:adjustRightInd w:val="0"/>
              <w:jc w:val="both"/>
              <w:rPr>
                <w:rFonts w:ascii="Franklin Gothic Book" w:hAnsi="Franklin Gothic Book" w:cs="FranklinGothic-Book"/>
                <w:sz w:val="18"/>
                <w:szCs w:val="18"/>
                <w:lang w:val="eu-ES" w:eastAsia="es-ES"/>
              </w:rPr>
            </w:pPr>
          </w:p>
          <w:p w14:paraId="1AA793F0" w14:textId="59620014" w:rsidR="00A16BA1" w:rsidRPr="005A1212" w:rsidRDefault="00A16BA1" w:rsidP="005A1212">
            <w:pPr>
              <w:autoSpaceDE w:val="0"/>
              <w:autoSpaceDN w:val="0"/>
              <w:adjustRightInd w:val="0"/>
              <w:jc w:val="both"/>
              <w:rPr>
                <w:rFonts w:ascii="Franklin Gothic Book" w:hAnsi="Franklin Gothic Book" w:cs="FranklinGothic-Book"/>
                <w:sz w:val="18"/>
                <w:szCs w:val="18"/>
                <w:lang w:val="eu-ES" w:eastAsia="es-ES"/>
              </w:rPr>
            </w:pPr>
            <w:r w:rsidRPr="005A1212">
              <w:rPr>
                <w:rFonts w:ascii="Franklin Gothic Book" w:hAnsi="Franklin Gothic Book" w:cs="FranklinGothic-Book"/>
                <w:b/>
                <w:bCs/>
                <w:sz w:val="18"/>
                <w:szCs w:val="18"/>
                <w:lang w:val="eu-ES" w:eastAsia="es-ES"/>
              </w:rPr>
              <w:t xml:space="preserve">Bigarrena.- </w:t>
            </w:r>
            <w:r w:rsidRPr="005A1212">
              <w:rPr>
                <w:rFonts w:ascii="Franklin Gothic Book" w:hAnsi="Franklin Gothic Book" w:cs="FranklinGothic-Book"/>
                <w:sz w:val="18"/>
                <w:szCs w:val="18"/>
                <w:lang w:val="eu-ES" w:eastAsia="es-ES"/>
              </w:rPr>
              <w:t xml:space="preserve">Aipatutako deialdia Gipuzkoako ALDIZKARI OFIZIALEAN eta </w:t>
            </w:r>
            <w:r w:rsidR="000418D7" w:rsidRPr="005A1212">
              <w:rPr>
                <w:rFonts w:ascii="Franklin Gothic Book" w:hAnsi="Franklin Gothic Book" w:cs="ArialMT"/>
                <w:color w:val="191919"/>
                <w:sz w:val="18"/>
                <w:szCs w:val="18"/>
                <w:lang w:val="eu-ES" w:eastAsia="es-ES"/>
              </w:rPr>
              <w:t>Dirulaguntzen Datu Base Nazionalea</w:t>
            </w:r>
            <w:r w:rsidR="00CA69A2">
              <w:rPr>
                <w:rFonts w:ascii="Franklin Gothic Book" w:hAnsi="Franklin Gothic Book" w:cs="ArialMT"/>
                <w:color w:val="191919"/>
                <w:sz w:val="18"/>
                <w:szCs w:val="18"/>
                <w:lang w:val="eu-ES" w:eastAsia="es-ES"/>
              </w:rPr>
              <w:t>n argitaratzea.</w:t>
            </w:r>
          </w:p>
          <w:p w14:paraId="40E8F5C0" w14:textId="77777777" w:rsidR="00AF317F" w:rsidRPr="005A1212" w:rsidRDefault="00AF317F" w:rsidP="005A1212">
            <w:pPr>
              <w:autoSpaceDE w:val="0"/>
              <w:autoSpaceDN w:val="0"/>
              <w:adjustRightInd w:val="0"/>
              <w:jc w:val="both"/>
              <w:rPr>
                <w:rFonts w:ascii="Franklin Gothic Book" w:hAnsi="Franklin Gothic Book" w:cs="FranklinGothic-Book"/>
                <w:sz w:val="18"/>
                <w:szCs w:val="18"/>
                <w:lang w:val="eu-ES" w:eastAsia="es-ES"/>
              </w:rPr>
            </w:pPr>
          </w:p>
          <w:p w14:paraId="3EAAB86F" w14:textId="77777777" w:rsidR="00CA4AC6" w:rsidRPr="005A1212" w:rsidRDefault="00CA4AC6" w:rsidP="005A1212">
            <w:pPr>
              <w:autoSpaceDE w:val="0"/>
              <w:autoSpaceDN w:val="0"/>
              <w:adjustRightInd w:val="0"/>
              <w:jc w:val="both"/>
              <w:rPr>
                <w:rFonts w:ascii="Franklin Gothic Book" w:hAnsi="Franklin Gothic Book" w:cs="FranklinGothic-Book"/>
                <w:sz w:val="18"/>
                <w:szCs w:val="18"/>
                <w:lang w:val="eu-ES" w:eastAsia="es-ES"/>
              </w:rPr>
            </w:pPr>
            <w:r w:rsidRPr="005A1212">
              <w:rPr>
                <w:rFonts w:ascii="Franklin Gothic Book" w:hAnsi="Franklin Gothic Book" w:cs="FranklinGothic-Book"/>
                <w:sz w:val="18"/>
                <w:szCs w:val="18"/>
                <w:lang w:val="eu-ES" w:eastAsia="es-ES"/>
              </w:rPr>
              <w:t xml:space="preserve">Erabaki hau behin betikoa da eta administrazio bidea amaitzen du. Erabaki honen aurka, administrazioarekiko auzi errekurtsoa aurkez dezakete interesdunek, zuzenean, Donostiako Administrazioarekiko Auzietako epaitegietan. Horretarako, bi hilabeteko epea dute, erabaki hau argitaratu eta biharamunetik hasita. </w:t>
            </w:r>
          </w:p>
          <w:p w14:paraId="36724720" w14:textId="77777777" w:rsidR="00CA4AC6" w:rsidRPr="005A1212" w:rsidRDefault="00CA4AC6" w:rsidP="005A1212">
            <w:pPr>
              <w:autoSpaceDE w:val="0"/>
              <w:autoSpaceDN w:val="0"/>
              <w:adjustRightInd w:val="0"/>
              <w:jc w:val="both"/>
              <w:rPr>
                <w:rFonts w:ascii="Franklin Gothic Book" w:hAnsi="Franklin Gothic Book" w:cs="FranklinGothic-Book"/>
                <w:sz w:val="18"/>
                <w:szCs w:val="18"/>
                <w:lang w:val="eu-ES" w:eastAsia="es-ES"/>
              </w:rPr>
            </w:pPr>
          </w:p>
          <w:p w14:paraId="50E92D23" w14:textId="4D6E9F12" w:rsidR="00CA4AC6" w:rsidRPr="005A1212" w:rsidRDefault="00CA4AC6" w:rsidP="005A1212">
            <w:pPr>
              <w:autoSpaceDE w:val="0"/>
              <w:autoSpaceDN w:val="0"/>
              <w:adjustRightInd w:val="0"/>
              <w:jc w:val="both"/>
              <w:rPr>
                <w:rFonts w:ascii="Franklin Gothic Book" w:hAnsi="Franklin Gothic Book" w:cs="FranklinGothic-Book"/>
                <w:sz w:val="18"/>
                <w:szCs w:val="18"/>
                <w:lang w:val="eu-ES" w:eastAsia="es-ES"/>
              </w:rPr>
            </w:pPr>
            <w:r w:rsidRPr="005A1212">
              <w:rPr>
                <w:rFonts w:ascii="Franklin Gothic Book" w:hAnsi="Franklin Gothic Book" w:cs="FranklinGothic-Book"/>
                <w:sz w:val="18"/>
                <w:szCs w:val="18"/>
                <w:lang w:val="eu-ES" w:eastAsia="es-ES"/>
              </w:rPr>
              <w:t>Hala ere, interesdunek aukera dute horren aurretik berraztertzeko hautazko errekurtsoa aurkezteko Udal honen Alkatearen aurrean, hilabeteko epean, erabaki hau argitaratu eta biharamunetik hasita. Hori eginez gero, ezingo da administrazioarekiko auzi errekurtsorik aurkeztu harik eta berraztertzekoaren berariazko ebazpena eman edo ustezko ezespena gertatu arte. Dena dela, egoki iritzitako beste edozein errekurtso aurkez dezakete.</w:t>
            </w:r>
          </w:p>
          <w:p w14:paraId="599D34C3" w14:textId="77777777" w:rsidR="00A73E8C" w:rsidRPr="005A1212" w:rsidRDefault="00A73E8C" w:rsidP="005A1212">
            <w:pPr>
              <w:autoSpaceDE w:val="0"/>
              <w:autoSpaceDN w:val="0"/>
              <w:adjustRightInd w:val="0"/>
              <w:jc w:val="both"/>
              <w:rPr>
                <w:rFonts w:ascii="Franklin Gothic Book" w:hAnsi="Franklin Gothic Book" w:cs="FranklinGothic-Book"/>
                <w:sz w:val="18"/>
                <w:szCs w:val="18"/>
                <w:lang w:val="eu-ES" w:eastAsia="es-ES"/>
              </w:rPr>
            </w:pPr>
          </w:p>
          <w:p w14:paraId="4D1E0231" w14:textId="04AA901E" w:rsidR="0035280D" w:rsidRPr="005A1212" w:rsidRDefault="00437F66" w:rsidP="005A1212">
            <w:pPr>
              <w:autoSpaceDE w:val="0"/>
              <w:autoSpaceDN w:val="0"/>
              <w:adjustRightInd w:val="0"/>
              <w:jc w:val="both"/>
              <w:rPr>
                <w:rFonts w:ascii="Franklin Gothic Book" w:hAnsi="Franklin Gothic Book" w:cs="FranklinGothic-Book"/>
                <w:sz w:val="18"/>
                <w:szCs w:val="18"/>
                <w:lang w:val="eu-ES" w:eastAsia="es-ES"/>
              </w:rPr>
            </w:pPr>
            <w:r w:rsidRPr="005A1212">
              <w:rPr>
                <w:rFonts w:ascii="Franklin Gothic Book" w:hAnsi="Franklin Gothic Book" w:cs="FranklinGothic-Book"/>
                <w:sz w:val="18"/>
                <w:szCs w:val="18"/>
                <w:lang w:val="eu-ES" w:eastAsia="es-ES"/>
              </w:rPr>
              <w:t>Getaria</w:t>
            </w:r>
            <w:r w:rsidR="00CA4AC6" w:rsidRPr="005A1212">
              <w:rPr>
                <w:rFonts w:ascii="Franklin Gothic Book" w:hAnsi="Franklin Gothic Book" w:cs="FranklinGothic-Book"/>
                <w:sz w:val="18"/>
                <w:szCs w:val="18"/>
                <w:lang w:val="eu-ES" w:eastAsia="es-ES"/>
              </w:rPr>
              <w:t xml:space="preserve">, </w:t>
            </w:r>
            <w:r w:rsidRPr="00923019">
              <w:rPr>
                <w:rFonts w:ascii="Franklin Gothic Book" w:hAnsi="Franklin Gothic Book" w:cs="FranklinGothic-Book"/>
                <w:sz w:val="18"/>
                <w:szCs w:val="18"/>
                <w:lang w:val="eu-ES" w:eastAsia="es-ES"/>
              </w:rPr>
              <w:t>2021eko azaroak</w:t>
            </w:r>
            <w:r w:rsidR="00923019">
              <w:rPr>
                <w:rFonts w:ascii="Franklin Gothic Book" w:hAnsi="Franklin Gothic Book" w:cs="FranklinGothic-Book"/>
                <w:sz w:val="18"/>
                <w:szCs w:val="18"/>
                <w:lang w:val="eu-ES" w:eastAsia="es-ES"/>
              </w:rPr>
              <w:t xml:space="preserve"> 29</w:t>
            </w:r>
            <w:r w:rsidR="00CA4AC6" w:rsidRPr="005A1212">
              <w:rPr>
                <w:rFonts w:ascii="Franklin Gothic Book" w:hAnsi="Franklin Gothic Book" w:cs="FranklinGothic-Book"/>
                <w:sz w:val="18"/>
                <w:szCs w:val="18"/>
                <w:lang w:val="eu-ES" w:eastAsia="es-ES"/>
              </w:rPr>
              <w:t xml:space="preserve">.— </w:t>
            </w:r>
            <w:r w:rsidRPr="005A1212">
              <w:rPr>
                <w:rFonts w:ascii="Franklin Gothic Book" w:hAnsi="Franklin Gothic Book" w:cs="FranklinGothic-Book"/>
                <w:sz w:val="18"/>
                <w:szCs w:val="18"/>
                <w:lang w:val="eu-ES" w:eastAsia="es-ES"/>
              </w:rPr>
              <w:t xml:space="preserve">Alkatea, </w:t>
            </w:r>
            <w:r w:rsidR="00CA4AC6" w:rsidRPr="005A1212">
              <w:rPr>
                <w:rFonts w:ascii="Franklin Gothic Book" w:hAnsi="Franklin Gothic Book" w:cs="FranklinGothic-Book"/>
                <w:sz w:val="18"/>
                <w:szCs w:val="18"/>
                <w:lang w:val="eu-ES" w:eastAsia="es-ES"/>
              </w:rPr>
              <w:t>Haritz Alberdi Arrillaga.</w:t>
            </w:r>
          </w:p>
          <w:p w14:paraId="673D04C1" w14:textId="77777777" w:rsidR="00F054BD" w:rsidRPr="005A1212" w:rsidRDefault="00F054BD" w:rsidP="005A1212">
            <w:pPr>
              <w:autoSpaceDE w:val="0"/>
              <w:autoSpaceDN w:val="0"/>
              <w:adjustRightInd w:val="0"/>
              <w:jc w:val="center"/>
              <w:rPr>
                <w:rFonts w:ascii="Franklin Gothic Book" w:hAnsi="Franklin Gothic Book" w:cs="FranklinGothic-Book"/>
                <w:b/>
                <w:bCs/>
                <w:sz w:val="18"/>
                <w:szCs w:val="18"/>
                <w:lang w:val="eu-ES" w:eastAsia="es-ES"/>
              </w:rPr>
            </w:pPr>
          </w:p>
          <w:p w14:paraId="23CD789D" w14:textId="66B897F6" w:rsidR="0035280D" w:rsidRPr="005A1212" w:rsidRDefault="00F054BD" w:rsidP="005A1212">
            <w:pPr>
              <w:autoSpaceDE w:val="0"/>
              <w:autoSpaceDN w:val="0"/>
              <w:adjustRightInd w:val="0"/>
              <w:jc w:val="center"/>
              <w:rPr>
                <w:rFonts w:ascii="Franklin Gothic Book" w:hAnsi="Franklin Gothic Book" w:cs="FranklinGothic-Book"/>
                <w:b/>
                <w:bCs/>
                <w:sz w:val="18"/>
                <w:szCs w:val="18"/>
                <w:lang w:val="eu-ES" w:eastAsia="es-ES"/>
              </w:rPr>
            </w:pPr>
            <w:r w:rsidRPr="005A1212">
              <w:rPr>
                <w:rFonts w:ascii="Franklin Gothic Book" w:hAnsi="Franklin Gothic Book" w:cs="FranklinGothic-Book"/>
                <w:b/>
                <w:bCs/>
                <w:sz w:val="18"/>
                <w:szCs w:val="18"/>
                <w:lang w:val="eu-ES" w:eastAsia="es-ES"/>
              </w:rPr>
              <w:t>ERANSKINA</w:t>
            </w:r>
          </w:p>
          <w:p w14:paraId="79BC15A2" w14:textId="77777777" w:rsidR="00923019" w:rsidRDefault="00923019" w:rsidP="005A1212">
            <w:pPr>
              <w:ind w:left="567" w:right="423"/>
              <w:jc w:val="both"/>
              <w:rPr>
                <w:rFonts w:ascii="Franklin Gothic Book" w:hAnsi="Franklin Gothic Book" w:cs="Arial"/>
                <w:sz w:val="18"/>
                <w:szCs w:val="18"/>
                <w:u w:val="single"/>
                <w:lang w:val="eu-ES"/>
              </w:rPr>
            </w:pPr>
          </w:p>
          <w:p w14:paraId="03AE9A7C" w14:textId="57412883" w:rsidR="005A1212" w:rsidRPr="005A1212" w:rsidRDefault="005A1212" w:rsidP="00923019">
            <w:pPr>
              <w:ind w:right="423"/>
              <w:jc w:val="both"/>
              <w:rPr>
                <w:rFonts w:ascii="Franklin Gothic Book" w:hAnsi="Franklin Gothic Book" w:cs="Arial"/>
                <w:sz w:val="18"/>
                <w:szCs w:val="18"/>
                <w:u w:val="single"/>
                <w:lang w:val="eu-ES"/>
              </w:rPr>
            </w:pPr>
            <w:r w:rsidRPr="005A1212">
              <w:rPr>
                <w:rFonts w:ascii="Franklin Gothic Book" w:hAnsi="Franklin Gothic Book" w:cs="Arial"/>
                <w:sz w:val="18"/>
                <w:szCs w:val="18"/>
                <w:u w:val="single"/>
                <w:lang w:val="eu-ES"/>
              </w:rPr>
              <w:t>1. artikulua. Xedea eta bete beharreko baldintzak.</w:t>
            </w:r>
          </w:p>
          <w:p w14:paraId="5C693E0B" w14:textId="77777777" w:rsidR="005A1212" w:rsidRPr="005A1212" w:rsidRDefault="005A1212" w:rsidP="005A1212">
            <w:pPr>
              <w:ind w:left="567" w:right="423"/>
              <w:jc w:val="both"/>
              <w:rPr>
                <w:rFonts w:ascii="Franklin Gothic Book" w:hAnsi="Franklin Gothic Book" w:cs="Arial"/>
                <w:sz w:val="18"/>
                <w:szCs w:val="18"/>
                <w:lang w:val="eu-ES"/>
              </w:rPr>
            </w:pPr>
          </w:p>
          <w:p w14:paraId="4C7E1246" w14:textId="3A236D8D" w:rsid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Laguntza hauen xedea da diru-laguntza ematea Getariako udalerrian ohiko egoitza izateko alokairu erregimenean etxebizitza bat duten 18 eta 35 urte bitarteko (biak barne) gazteei.</w:t>
            </w:r>
          </w:p>
          <w:p w14:paraId="7C2E80CD" w14:textId="77777777" w:rsidR="00135272" w:rsidRPr="005A1212" w:rsidRDefault="00135272" w:rsidP="00923019">
            <w:pPr>
              <w:ind w:right="423"/>
              <w:jc w:val="both"/>
              <w:rPr>
                <w:rFonts w:ascii="Franklin Gothic Book" w:hAnsi="Franklin Gothic Book" w:cs="Arial"/>
                <w:sz w:val="18"/>
                <w:szCs w:val="18"/>
                <w:lang w:val="eu-ES"/>
              </w:rPr>
            </w:pPr>
          </w:p>
          <w:p w14:paraId="1B8FDEF3" w14:textId="77777777" w:rsidR="005A1212" w:rsidRPr="005A1212" w:rsidRDefault="005A1212" w:rsidP="005A1212">
            <w:pPr>
              <w:ind w:right="423"/>
              <w:jc w:val="both"/>
              <w:rPr>
                <w:rFonts w:ascii="Franklin Gothic Book" w:hAnsi="Franklin Gothic Book" w:cs="Arial"/>
                <w:sz w:val="18"/>
                <w:szCs w:val="18"/>
                <w:lang w:val="eu-ES"/>
              </w:rPr>
            </w:pPr>
          </w:p>
          <w:p w14:paraId="7968C9BF" w14:textId="7C7B3267" w:rsid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Ordenantzan ezarritako </w:t>
            </w:r>
            <w:r w:rsidRPr="00135272">
              <w:rPr>
                <w:rFonts w:ascii="Franklin Gothic Book" w:hAnsi="Franklin Gothic Book" w:cs="Arial"/>
                <w:sz w:val="18"/>
                <w:szCs w:val="18"/>
                <w:lang w:val="eu-ES"/>
              </w:rPr>
              <w:t>baldintzen</w:t>
            </w:r>
            <w:r w:rsidRPr="005A1212">
              <w:rPr>
                <w:rFonts w:ascii="Franklin Gothic Book" w:hAnsi="Franklin Gothic Book" w:cs="Arial"/>
                <w:sz w:val="18"/>
                <w:szCs w:val="18"/>
                <w:lang w:val="eu-ES"/>
              </w:rPr>
              <w:t xml:space="preserve"> arabera tramitatu eta emango da dirulaguntza, ordenantzaren 4.artikuluak ezartzen dituen baldintzak betetzen dituzten herritarren artean: </w:t>
            </w:r>
          </w:p>
          <w:p w14:paraId="0B2B9C26" w14:textId="77777777" w:rsidR="00BB2AC3" w:rsidRPr="005A1212" w:rsidRDefault="00BB2AC3" w:rsidP="00923019">
            <w:pPr>
              <w:ind w:right="423"/>
              <w:jc w:val="both"/>
              <w:rPr>
                <w:rFonts w:ascii="Franklin Gothic Book" w:hAnsi="Franklin Gothic Book" w:cs="Arial"/>
                <w:sz w:val="18"/>
                <w:szCs w:val="18"/>
                <w:lang w:val="eu-ES"/>
              </w:rPr>
            </w:pPr>
          </w:p>
          <w:p w14:paraId="44108A70" w14:textId="77777777" w:rsidR="005A1212" w:rsidRPr="005A1212" w:rsidRDefault="005A1212" w:rsidP="005A1212">
            <w:pPr>
              <w:ind w:left="873" w:right="423"/>
              <w:jc w:val="both"/>
              <w:rPr>
                <w:rFonts w:ascii="Franklin Gothic Book" w:hAnsi="Franklin Gothic Book" w:cs="Arial"/>
                <w:sz w:val="18"/>
                <w:szCs w:val="18"/>
                <w:lang w:val="eu-ES"/>
              </w:rPr>
            </w:pPr>
          </w:p>
          <w:p w14:paraId="499BD3D0" w14:textId="77777777" w:rsidR="005A1212" w:rsidRPr="005A1212" w:rsidRDefault="005A1212" w:rsidP="005A1212">
            <w:pPr>
              <w:numPr>
                <w:ilvl w:val="0"/>
                <w:numId w:val="1"/>
              </w:numPr>
              <w:ind w:right="423"/>
              <w:jc w:val="both"/>
              <w:rPr>
                <w:rFonts w:ascii="Franklin Gothic Book" w:hAnsi="Franklin Gothic Book" w:cs="Arial"/>
                <w:sz w:val="18"/>
                <w:szCs w:val="18"/>
                <w:lang w:val="eu-ES"/>
              </w:rPr>
            </w:pPr>
            <w:r w:rsidRPr="005A1212">
              <w:rPr>
                <w:rFonts w:ascii="Franklin Gothic Book" w:hAnsi="Franklin Gothic Book" w:cs="Arial"/>
                <w:b/>
                <w:bCs/>
                <w:sz w:val="18"/>
                <w:szCs w:val="18"/>
                <w:lang w:val="eu-ES"/>
              </w:rPr>
              <w:t>2021eko</w:t>
            </w:r>
            <w:r w:rsidRPr="005A1212">
              <w:rPr>
                <w:rFonts w:ascii="Franklin Gothic Book" w:hAnsi="Franklin Gothic Book" w:cs="Arial"/>
                <w:sz w:val="18"/>
                <w:szCs w:val="18"/>
                <w:lang w:val="eu-ES"/>
              </w:rPr>
              <w:t xml:space="preserve"> </w:t>
            </w:r>
            <w:r w:rsidRPr="005A1212">
              <w:rPr>
                <w:rFonts w:ascii="Franklin Gothic Book" w:hAnsi="Franklin Gothic Book" w:cs="Arial"/>
                <w:b/>
                <w:bCs/>
                <w:sz w:val="18"/>
                <w:szCs w:val="18"/>
                <w:lang w:val="eu-ES"/>
              </w:rPr>
              <w:t>Urtarrilaren 1etik 2021eko abenduaren 31ra</w:t>
            </w:r>
            <w:r w:rsidRPr="005A1212">
              <w:rPr>
                <w:rFonts w:ascii="Franklin Gothic Book" w:hAnsi="Franklin Gothic Book" w:cs="Arial"/>
                <w:sz w:val="18"/>
                <w:szCs w:val="18"/>
                <w:lang w:val="eu-ES"/>
              </w:rPr>
              <w:t xml:space="preserve"> bitarteko alokairu gastuak soilik kontuan izango dira, jada ordainduta daudenak. </w:t>
            </w:r>
          </w:p>
          <w:p w14:paraId="7A19A654" w14:textId="77777777" w:rsidR="005A1212" w:rsidRPr="005A1212" w:rsidRDefault="005A1212" w:rsidP="005A1212">
            <w:pPr>
              <w:numPr>
                <w:ilvl w:val="0"/>
                <w:numId w:val="1"/>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Alokairu kontratua </w:t>
            </w:r>
            <w:r w:rsidRPr="005A1212">
              <w:rPr>
                <w:rFonts w:ascii="Franklin Gothic Book" w:hAnsi="Franklin Gothic Book" w:cs="Arial"/>
                <w:b/>
                <w:bCs/>
                <w:sz w:val="18"/>
                <w:szCs w:val="18"/>
                <w:lang w:val="eu-ES"/>
              </w:rPr>
              <w:t>gutxienez urtebetekoa izan beharko da.</w:t>
            </w:r>
            <w:r w:rsidRPr="005A1212">
              <w:rPr>
                <w:rFonts w:ascii="Franklin Gothic Book" w:hAnsi="Franklin Gothic Book" w:cs="Arial"/>
                <w:sz w:val="18"/>
                <w:szCs w:val="18"/>
                <w:lang w:val="eu-ES"/>
              </w:rPr>
              <w:t xml:space="preserve"> </w:t>
            </w:r>
          </w:p>
          <w:p w14:paraId="450EE791" w14:textId="24BDA395" w:rsidR="005A1212" w:rsidRDefault="005A1212" w:rsidP="005A1212">
            <w:pPr>
              <w:numPr>
                <w:ilvl w:val="0"/>
                <w:numId w:val="1"/>
              </w:numPr>
              <w:ind w:right="423"/>
              <w:jc w:val="both"/>
              <w:rPr>
                <w:rFonts w:ascii="Franklin Gothic Book" w:hAnsi="Franklin Gothic Book" w:cs="Arial"/>
                <w:sz w:val="18"/>
                <w:szCs w:val="18"/>
                <w:lang w:val="eu-ES"/>
              </w:rPr>
            </w:pPr>
            <w:proofErr w:type="spellStart"/>
            <w:r w:rsidRPr="005A1212">
              <w:rPr>
                <w:rFonts w:ascii="Franklin Gothic Book" w:hAnsi="Franklin Gothic Book" w:cs="Arial"/>
                <w:b/>
                <w:bCs/>
                <w:sz w:val="18"/>
                <w:szCs w:val="18"/>
                <w:lang w:val="eu-ES"/>
              </w:rPr>
              <w:t>Gaztelaguneko</w:t>
            </w:r>
            <w:proofErr w:type="spellEnd"/>
            <w:r w:rsidRPr="005A1212">
              <w:rPr>
                <w:rFonts w:ascii="Franklin Gothic Book" w:hAnsi="Franklin Gothic Book" w:cs="Arial"/>
                <w:sz w:val="18"/>
                <w:szCs w:val="18"/>
                <w:lang w:val="eu-ES"/>
              </w:rPr>
              <w:t xml:space="preserve"> laguntzarekin </w:t>
            </w:r>
            <w:r w:rsidR="00516B9B">
              <w:rPr>
                <w:rFonts w:ascii="Franklin Gothic Book" w:hAnsi="Franklin Gothic Book" w:cs="Arial"/>
                <w:b/>
                <w:bCs/>
                <w:sz w:val="18"/>
                <w:szCs w:val="18"/>
                <w:lang w:val="eu-ES"/>
              </w:rPr>
              <w:t>bateraezintasuna</w:t>
            </w:r>
            <w:r w:rsidRPr="005A1212">
              <w:rPr>
                <w:rFonts w:ascii="Franklin Gothic Book" w:hAnsi="Franklin Gothic Book" w:cs="Arial"/>
                <w:sz w:val="18"/>
                <w:szCs w:val="18"/>
                <w:lang w:val="eu-ES"/>
              </w:rPr>
              <w:t xml:space="preserve">: Eusko Jaurlaritzarenak </w:t>
            </w:r>
            <w:r w:rsidRPr="005A1212">
              <w:rPr>
                <w:rFonts w:ascii="Franklin Gothic Book" w:hAnsi="Franklin Gothic Book" w:cs="Arial"/>
                <w:sz w:val="18"/>
                <w:szCs w:val="18"/>
                <w:lang w:val="eu-ES"/>
              </w:rPr>
              <w:lastRenderedPageBreak/>
              <w:t xml:space="preserve">diren </w:t>
            </w:r>
            <w:proofErr w:type="spellStart"/>
            <w:r w:rsidRPr="005A1212">
              <w:rPr>
                <w:rFonts w:ascii="Franklin Gothic Book" w:hAnsi="Franklin Gothic Book" w:cs="Arial"/>
                <w:sz w:val="18"/>
                <w:szCs w:val="18"/>
                <w:lang w:val="eu-ES"/>
              </w:rPr>
              <w:t>Gaztelaguneko</w:t>
            </w:r>
            <w:proofErr w:type="spellEnd"/>
            <w:r w:rsidRPr="005A1212">
              <w:rPr>
                <w:rFonts w:ascii="Franklin Gothic Book" w:hAnsi="Franklin Gothic Book" w:cs="Arial"/>
                <w:sz w:val="18"/>
                <w:szCs w:val="18"/>
                <w:lang w:val="eu-ES"/>
              </w:rPr>
              <w:t xml:space="preserve">  dirulaguntzekin bateraezinak dira laguntza hauek, hala arautzen baitu Eusko Jaurlaritzaren 2018ko abenduaren 18ko arauak.</w:t>
            </w:r>
            <w:r w:rsidR="004F2CA3">
              <w:rPr>
                <w:rFonts w:ascii="Franklin Gothic Book" w:hAnsi="Franklin Gothic Book" w:cs="Arial"/>
                <w:sz w:val="18"/>
                <w:szCs w:val="18"/>
                <w:lang w:val="eu-ES"/>
              </w:rPr>
              <w:t xml:space="preserve"> Udal ordenantzaren oinarri arautzaileei jarraiki, lehentasuna izango du </w:t>
            </w:r>
            <w:proofErr w:type="spellStart"/>
            <w:r w:rsidR="004F2CA3">
              <w:rPr>
                <w:rFonts w:ascii="Franklin Gothic Book" w:hAnsi="Franklin Gothic Book" w:cs="Arial"/>
                <w:sz w:val="18"/>
                <w:szCs w:val="18"/>
                <w:lang w:val="eu-ES"/>
              </w:rPr>
              <w:t>Gaztelaguneko</w:t>
            </w:r>
            <w:proofErr w:type="spellEnd"/>
            <w:r w:rsidR="004F2CA3">
              <w:rPr>
                <w:rFonts w:ascii="Franklin Gothic Book" w:hAnsi="Franklin Gothic Book" w:cs="Arial"/>
                <w:sz w:val="18"/>
                <w:szCs w:val="18"/>
                <w:lang w:val="eu-ES"/>
              </w:rPr>
              <w:t xml:space="preserve"> laguntza eskatzeak, udalaren diru-laguntza hau eskatu aurretik.  Izan ere, soilik </w:t>
            </w:r>
            <w:proofErr w:type="spellStart"/>
            <w:r w:rsidR="004F2CA3">
              <w:rPr>
                <w:rFonts w:ascii="Franklin Gothic Book" w:hAnsi="Franklin Gothic Book" w:cs="Arial"/>
                <w:b/>
                <w:bCs/>
                <w:sz w:val="18"/>
                <w:szCs w:val="18"/>
                <w:lang w:val="eu-ES"/>
              </w:rPr>
              <w:t>Gaztelaguneko</w:t>
            </w:r>
            <w:proofErr w:type="spellEnd"/>
            <w:r w:rsidR="004F2CA3">
              <w:rPr>
                <w:rFonts w:ascii="Franklin Gothic Book" w:hAnsi="Franklin Gothic Book" w:cs="Arial"/>
                <w:b/>
                <w:bCs/>
                <w:sz w:val="18"/>
                <w:szCs w:val="18"/>
                <w:lang w:val="eu-ES"/>
              </w:rPr>
              <w:t xml:space="preserve"> laguntza ukatua izan duten edota </w:t>
            </w:r>
            <w:proofErr w:type="spellStart"/>
            <w:r w:rsidR="004F2CA3">
              <w:rPr>
                <w:rFonts w:ascii="Franklin Gothic Book" w:hAnsi="Franklin Gothic Book" w:cs="Arial"/>
                <w:b/>
                <w:bCs/>
                <w:sz w:val="18"/>
                <w:szCs w:val="18"/>
                <w:lang w:val="eu-ES"/>
              </w:rPr>
              <w:t>Gaztelaguneko</w:t>
            </w:r>
            <w:proofErr w:type="spellEnd"/>
            <w:r w:rsidR="004F2CA3">
              <w:rPr>
                <w:rFonts w:ascii="Franklin Gothic Book" w:hAnsi="Franklin Gothic Book" w:cs="Arial"/>
                <w:b/>
                <w:bCs/>
                <w:sz w:val="18"/>
                <w:szCs w:val="18"/>
                <w:lang w:val="eu-ES"/>
              </w:rPr>
              <w:t xml:space="preserve"> dirulaguntzak eskatzeko baldintzak betetzen ez dituzten eskaerak onartuko dira. </w:t>
            </w:r>
          </w:p>
          <w:p w14:paraId="1F5DD0CC" w14:textId="77777777" w:rsidR="00831C54" w:rsidRPr="005A1212" w:rsidRDefault="00831C54" w:rsidP="00831C54">
            <w:pPr>
              <w:ind w:left="360" w:right="423"/>
              <w:jc w:val="both"/>
              <w:rPr>
                <w:rFonts w:ascii="Franklin Gothic Book" w:hAnsi="Franklin Gothic Book" w:cs="Arial"/>
                <w:sz w:val="18"/>
                <w:szCs w:val="18"/>
                <w:lang w:val="eu-ES"/>
              </w:rPr>
            </w:pPr>
          </w:p>
          <w:p w14:paraId="2920910F"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Etxebizitza partekatzen duten baina </w:t>
            </w:r>
            <w:r w:rsidRPr="005A1212">
              <w:rPr>
                <w:rFonts w:ascii="Franklin Gothic Book" w:hAnsi="Franklin Gothic Book" w:cs="Arial"/>
                <w:b/>
                <w:bCs/>
                <w:sz w:val="18"/>
                <w:szCs w:val="18"/>
                <w:lang w:val="eu-ES"/>
              </w:rPr>
              <w:t>familia- unitate bat osatzen ez duten pertsona fisikoen</w:t>
            </w:r>
            <w:r w:rsidRPr="005A1212">
              <w:rPr>
                <w:rFonts w:ascii="Franklin Gothic Book" w:hAnsi="Franklin Gothic Book" w:cs="Arial"/>
                <w:sz w:val="18"/>
                <w:szCs w:val="18"/>
                <w:lang w:val="eu-ES"/>
              </w:rPr>
              <w:t xml:space="preserve"> eskaeren kasuan (adibidez, lagun arteko pisua):</w:t>
            </w:r>
          </w:p>
          <w:p w14:paraId="6169C4CA" w14:textId="77777777" w:rsidR="005A1212" w:rsidRPr="005A1212" w:rsidRDefault="005A1212" w:rsidP="005A1212">
            <w:pPr>
              <w:ind w:left="1080" w:right="423"/>
              <w:jc w:val="both"/>
              <w:rPr>
                <w:rFonts w:ascii="Franklin Gothic Book" w:hAnsi="Franklin Gothic Book" w:cs="Arial"/>
                <w:sz w:val="18"/>
                <w:szCs w:val="18"/>
                <w:lang w:val="eu-ES"/>
              </w:rPr>
            </w:pPr>
          </w:p>
          <w:p w14:paraId="31AF5924" w14:textId="77777777" w:rsidR="005A1212" w:rsidRPr="005A1212" w:rsidRDefault="005A1212" w:rsidP="005A1212">
            <w:pPr>
              <w:numPr>
                <w:ilvl w:val="0"/>
                <w:numId w:val="1"/>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Hileko 250 euroko laguntza osoa eskatzaileen artean proportzionalki banatuko da.</w:t>
            </w:r>
          </w:p>
          <w:p w14:paraId="2EFB992A" w14:textId="77777777" w:rsidR="005A1212" w:rsidRPr="005A1212" w:rsidRDefault="005A1212" w:rsidP="005A1212">
            <w:pPr>
              <w:numPr>
                <w:ilvl w:val="0"/>
                <w:numId w:val="1"/>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Urteko diru sarreran arabera:</w:t>
            </w:r>
          </w:p>
          <w:p w14:paraId="052FA6FE" w14:textId="77777777" w:rsidR="005A1212" w:rsidRPr="005A1212" w:rsidRDefault="005A1212" w:rsidP="005A1212">
            <w:pPr>
              <w:autoSpaceDE w:val="0"/>
              <w:autoSpaceDN w:val="0"/>
              <w:adjustRightInd w:val="0"/>
              <w:ind w:left="1440"/>
              <w:rPr>
                <w:rFonts w:ascii="Franklin Gothic Book" w:hAnsi="Franklin Gothic Book" w:cs="Arial"/>
                <w:sz w:val="18"/>
                <w:szCs w:val="18"/>
                <w:lang w:val="eu-ES"/>
              </w:rPr>
            </w:pPr>
            <w:r w:rsidRPr="005A1212">
              <w:rPr>
                <w:rFonts w:ascii="Franklin Gothic Book" w:hAnsi="Franklin Gothic Book" w:cs="Arial"/>
                <w:sz w:val="18"/>
                <w:szCs w:val="18"/>
                <w:lang w:val="eu-ES"/>
              </w:rPr>
              <w:t>— 28.000,00 euro gordin urtean (eskatzaile bakarra bada).</w:t>
            </w:r>
          </w:p>
          <w:p w14:paraId="102623BC" w14:textId="77777777" w:rsidR="005A1212" w:rsidRPr="005A1212" w:rsidRDefault="005A1212" w:rsidP="005A1212">
            <w:pPr>
              <w:autoSpaceDE w:val="0"/>
              <w:autoSpaceDN w:val="0"/>
              <w:adjustRightInd w:val="0"/>
              <w:ind w:left="1440"/>
              <w:rPr>
                <w:rFonts w:ascii="Franklin Gothic Book" w:hAnsi="Franklin Gothic Book" w:cs="Arial"/>
                <w:sz w:val="18"/>
                <w:szCs w:val="18"/>
                <w:lang w:val="eu-ES"/>
              </w:rPr>
            </w:pPr>
            <w:r w:rsidRPr="005A1212">
              <w:rPr>
                <w:rFonts w:ascii="Franklin Gothic Book" w:hAnsi="Franklin Gothic Book" w:cs="Arial"/>
                <w:sz w:val="18"/>
                <w:szCs w:val="18"/>
                <w:lang w:val="eu-ES"/>
              </w:rPr>
              <w:t>— 35.000,00 euro gordin urtean (bi eskatzaile edo gehiago badira).</w:t>
            </w:r>
          </w:p>
          <w:p w14:paraId="2235A563" w14:textId="77777777" w:rsidR="005A1212" w:rsidRPr="005A1212" w:rsidRDefault="005A1212" w:rsidP="005A1212">
            <w:pPr>
              <w:numPr>
                <w:ilvl w:val="0"/>
                <w:numId w:val="1"/>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gordin urtean:</w:t>
            </w:r>
          </w:p>
          <w:p w14:paraId="7F168261" w14:textId="77777777" w:rsidR="005A1212" w:rsidRPr="005A1212" w:rsidRDefault="005A1212" w:rsidP="005A1212">
            <w:pPr>
              <w:autoSpaceDE w:val="0"/>
              <w:autoSpaceDN w:val="0"/>
              <w:adjustRightInd w:val="0"/>
              <w:ind w:left="1440"/>
              <w:rPr>
                <w:rFonts w:ascii="Franklin Gothic Book" w:hAnsi="Franklin Gothic Book" w:cs="Arial"/>
                <w:sz w:val="18"/>
                <w:szCs w:val="18"/>
                <w:lang w:val="eu-ES"/>
              </w:rPr>
            </w:pPr>
            <w:r w:rsidRPr="005A1212">
              <w:rPr>
                <w:rFonts w:ascii="Franklin Gothic Book" w:hAnsi="Franklin Gothic Book" w:cs="Arial"/>
                <w:sz w:val="18"/>
                <w:szCs w:val="18"/>
                <w:lang w:val="eu-ES"/>
              </w:rPr>
              <w:t>— 0-15.000: % 75.</w:t>
            </w:r>
          </w:p>
          <w:p w14:paraId="1D94C504" w14:textId="77777777" w:rsidR="005A1212" w:rsidRPr="005A1212" w:rsidRDefault="005A1212" w:rsidP="005A1212">
            <w:pPr>
              <w:autoSpaceDE w:val="0"/>
              <w:autoSpaceDN w:val="0"/>
              <w:adjustRightInd w:val="0"/>
              <w:ind w:left="1440"/>
              <w:rPr>
                <w:rFonts w:ascii="Franklin Gothic Book" w:hAnsi="Franklin Gothic Book" w:cs="Arial"/>
                <w:sz w:val="18"/>
                <w:szCs w:val="18"/>
                <w:lang w:val="eu-ES"/>
              </w:rPr>
            </w:pPr>
            <w:r w:rsidRPr="005A1212">
              <w:rPr>
                <w:rFonts w:ascii="Franklin Gothic Book" w:hAnsi="Franklin Gothic Book" w:cs="Arial"/>
                <w:sz w:val="18"/>
                <w:szCs w:val="18"/>
                <w:lang w:val="eu-ES"/>
              </w:rPr>
              <w:t>— 15.000,01-21.000: % 55.</w:t>
            </w:r>
          </w:p>
          <w:p w14:paraId="6F56F501" w14:textId="77777777" w:rsidR="005A1212" w:rsidRPr="005A1212" w:rsidRDefault="005A1212" w:rsidP="005A1212">
            <w:pPr>
              <w:autoSpaceDE w:val="0"/>
              <w:autoSpaceDN w:val="0"/>
              <w:adjustRightInd w:val="0"/>
              <w:ind w:left="1440"/>
              <w:rPr>
                <w:rFonts w:ascii="Franklin Gothic Book" w:hAnsi="Franklin Gothic Book" w:cs="Arial"/>
                <w:sz w:val="18"/>
                <w:szCs w:val="18"/>
                <w:lang w:val="eu-ES"/>
              </w:rPr>
            </w:pPr>
            <w:r w:rsidRPr="005A1212">
              <w:rPr>
                <w:rFonts w:ascii="Franklin Gothic Book" w:hAnsi="Franklin Gothic Book" w:cs="Arial"/>
                <w:sz w:val="18"/>
                <w:szCs w:val="18"/>
                <w:lang w:val="eu-ES"/>
              </w:rPr>
              <w:t>— 21.001-28.000: % 35.</w:t>
            </w:r>
          </w:p>
          <w:p w14:paraId="76021D4C" w14:textId="77777777" w:rsidR="005A1212" w:rsidRPr="005A1212" w:rsidRDefault="005A1212" w:rsidP="005A1212">
            <w:pPr>
              <w:numPr>
                <w:ilvl w:val="0"/>
                <w:numId w:val="2"/>
              </w:numPr>
              <w:autoSpaceDE w:val="0"/>
              <w:autoSpaceDN w:val="0"/>
              <w:adjustRightInd w:val="0"/>
              <w:rPr>
                <w:rFonts w:ascii="Franklin Gothic Book" w:hAnsi="Franklin Gothic Book" w:cs="Arial"/>
                <w:sz w:val="18"/>
                <w:szCs w:val="18"/>
                <w:lang w:val="eu-ES"/>
              </w:rPr>
            </w:pPr>
            <w:r w:rsidRPr="005A1212">
              <w:rPr>
                <w:rFonts w:ascii="Franklin Gothic Book" w:hAnsi="Franklin Gothic Book" w:cs="Arial"/>
                <w:sz w:val="18"/>
                <w:szCs w:val="18"/>
                <w:lang w:val="eu-ES"/>
              </w:rPr>
              <w:t>28.000-35.000: % 20.</w:t>
            </w:r>
          </w:p>
          <w:p w14:paraId="4A2AE937" w14:textId="77777777" w:rsidR="005A1212" w:rsidRPr="005A1212" w:rsidRDefault="005A1212" w:rsidP="005A1212">
            <w:pPr>
              <w:ind w:right="423"/>
              <w:jc w:val="both"/>
              <w:rPr>
                <w:rFonts w:ascii="Franklin Gothic Book" w:hAnsi="Franklin Gothic Book" w:cs="Arial"/>
                <w:sz w:val="18"/>
                <w:szCs w:val="18"/>
                <w:lang w:val="eu-ES"/>
              </w:rPr>
            </w:pPr>
          </w:p>
          <w:p w14:paraId="6B41BF84"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b/>
                <w:bCs/>
                <w:sz w:val="18"/>
                <w:szCs w:val="18"/>
                <w:lang w:val="eu-ES"/>
              </w:rPr>
              <w:t>Ez dira diru-laguntzaren onuradun</w:t>
            </w:r>
            <w:r w:rsidRPr="005A1212">
              <w:rPr>
                <w:rFonts w:ascii="Franklin Gothic Book" w:hAnsi="Franklin Gothic Book" w:cs="Arial"/>
                <w:sz w:val="18"/>
                <w:szCs w:val="18"/>
                <w:lang w:val="eu-ES"/>
              </w:rPr>
              <w:t xml:space="preserve"> izango honako egoera hauetan aurkitzen diren eskaerak: </w:t>
            </w:r>
          </w:p>
          <w:p w14:paraId="545D114E" w14:textId="77777777" w:rsidR="005A1212" w:rsidRPr="005A1212" w:rsidRDefault="005A1212" w:rsidP="00617CC9">
            <w:pPr>
              <w:ind w:right="423"/>
              <w:jc w:val="both"/>
              <w:rPr>
                <w:rFonts w:ascii="Franklin Gothic Book" w:hAnsi="Franklin Gothic Book" w:cs="Arial"/>
                <w:sz w:val="18"/>
                <w:szCs w:val="18"/>
                <w:lang w:val="eu-ES"/>
              </w:rPr>
            </w:pPr>
          </w:p>
          <w:p w14:paraId="116DBBF9" w14:textId="77777777" w:rsidR="005A1212" w:rsidRPr="005A1212" w:rsidRDefault="005A1212" w:rsidP="00617CC9">
            <w:pPr>
              <w:numPr>
                <w:ilvl w:val="0"/>
                <w:numId w:val="3"/>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Sustapen publikoko babes ofizialeko etxebizitzak, tasatuak barne. </w:t>
            </w:r>
          </w:p>
          <w:p w14:paraId="39D102BE" w14:textId="77777777" w:rsidR="005A1212" w:rsidRPr="005A1212" w:rsidRDefault="005A1212" w:rsidP="00617CC9">
            <w:pPr>
              <w:numPr>
                <w:ilvl w:val="0"/>
                <w:numId w:val="3"/>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Helburu turistikoa duena.</w:t>
            </w:r>
          </w:p>
          <w:p w14:paraId="22631136" w14:textId="77777777" w:rsidR="005A1212" w:rsidRPr="005A1212" w:rsidRDefault="005A1212" w:rsidP="00617CC9">
            <w:pPr>
              <w:numPr>
                <w:ilvl w:val="0"/>
                <w:numId w:val="3"/>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Azpierrentamenduak. </w:t>
            </w:r>
          </w:p>
          <w:p w14:paraId="4D980475" w14:textId="035DC281" w:rsidR="005A1212" w:rsidRDefault="005A1212" w:rsidP="00617CC9">
            <w:pPr>
              <w:numPr>
                <w:ilvl w:val="0"/>
                <w:numId w:val="3"/>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Logelen alokairuak (logela eskubidea). </w:t>
            </w:r>
          </w:p>
          <w:p w14:paraId="3EFB7946" w14:textId="77777777" w:rsidR="003321A0" w:rsidRPr="005A1212" w:rsidRDefault="003321A0" w:rsidP="003321A0">
            <w:pPr>
              <w:ind w:left="360" w:right="423"/>
              <w:jc w:val="both"/>
              <w:rPr>
                <w:rFonts w:ascii="Franklin Gothic Book" w:hAnsi="Franklin Gothic Book" w:cs="Arial"/>
                <w:sz w:val="18"/>
                <w:szCs w:val="18"/>
                <w:lang w:val="eu-ES"/>
              </w:rPr>
            </w:pPr>
          </w:p>
          <w:p w14:paraId="5BEFCD0D" w14:textId="77777777" w:rsidR="005A1212" w:rsidRPr="005A1212" w:rsidRDefault="005A1212" w:rsidP="00617CC9">
            <w:pPr>
              <w:numPr>
                <w:ilvl w:val="0"/>
                <w:numId w:val="3"/>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Etxebizitza gisa erabilitako bizigarritasun baimenik gabeko lokalak. </w:t>
            </w:r>
          </w:p>
          <w:p w14:paraId="199A4FAE" w14:textId="12C2A255" w:rsidR="005A1212" w:rsidRDefault="005A1212" w:rsidP="00617CC9">
            <w:pPr>
              <w:numPr>
                <w:ilvl w:val="0"/>
                <w:numId w:val="3"/>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Bizigune programaren barruan dauden alokairu etxebizitzak. </w:t>
            </w:r>
          </w:p>
          <w:p w14:paraId="4FEF8586" w14:textId="3AFA7163" w:rsidR="005A1212" w:rsidRDefault="005A1212" w:rsidP="00617CC9">
            <w:pPr>
              <w:numPr>
                <w:ilvl w:val="0"/>
                <w:numId w:val="3"/>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Ez da onartuko urte bete baino iraupen txikiagoa duen kontraturik. </w:t>
            </w:r>
          </w:p>
          <w:p w14:paraId="32E2522D" w14:textId="77777777" w:rsidR="005A1212" w:rsidRPr="005A1212" w:rsidRDefault="005A1212" w:rsidP="00617CC9">
            <w:pPr>
              <w:numPr>
                <w:ilvl w:val="0"/>
                <w:numId w:val="3"/>
              </w:num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Euren izaera edo helburua kontutan izanik, beste udal departamendu, administrazio edo erakunde autonomoren baten programei zuzendu beharrekoak. </w:t>
            </w:r>
          </w:p>
          <w:p w14:paraId="2F7762CA" w14:textId="77777777" w:rsidR="005A1212" w:rsidRPr="005A1212" w:rsidRDefault="005A1212" w:rsidP="005A1212">
            <w:pPr>
              <w:ind w:left="567" w:right="423"/>
              <w:jc w:val="both"/>
              <w:rPr>
                <w:rFonts w:ascii="Franklin Gothic Book" w:hAnsi="Franklin Gothic Book" w:cs="Arial"/>
                <w:sz w:val="18"/>
                <w:szCs w:val="18"/>
                <w:u w:val="single"/>
                <w:lang w:val="eu-ES"/>
              </w:rPr>
            </w:pPr>
          </w:p>
          <w:p w14:paraId="12159C14" w14:textId="77777777" w:rsidR="005A1212" w:rsidRPr="005A1212" w:rsidRDefault="005A1212" w:rsidP="00923019">
            <w:pPr>
              <w:ind w:right="423"/>
              <w:jc w:val="both"/>
              <w:rPr>
                <w:rFonts w:ascii="Franklin Gothic Book" w:hAnsi="Franklin Gothic Book" w:cs="Arial"/>
                <w:sz w:val="18"/>
                <w:szCs w:val="18"/>
                <w:u w:val="single"/>
                <w:lang w:val="eu-ES"/>
              </w:rPr>
            </w:pPr>
            <w:r w:rsidRPr="005A1212">
              <w:rPr>
                <w:rFonts w:ascii="Franklin Gothic Book" w:hAnsi="Franklin Gothic Book" w:cs="Arial"/>
                <w:sz w:val="18"/>
                <w:szCs w:val="18"/>
                <w:u w:val="single"/>
                <w:lang w:val="eu-ES"/>
              </w:rPr>
              <w:t>2. artikulua. Partida eta aurrekontuko diru-hornidura.</w:t>
            </w:r>
          </w:p>
          <w:p w14:paraId="621163AF" w14:textId="77777777" w:rsidR="005A1212" w:rsidRPr="005A1212" w:rsidRDefault="005A1212" w:rsidP="005A1212">
            <w:pPr>
              <w:ind w:left="567" w:right="423"/>
              <w:jc w:val="both"/>
              <w:rPr>
                <w:rFonts w:ascii="Franklin Gothic Book" w:hAnsi="Franklin Gothic Book" w:cs="Arial"/>
                <w:sz w:val="18"/>
                <w:szCs w:val="18"/>
                <w:lang w:val="eu-ES"/>
              </w:rPr>
            </w:pPr>
          </w:p>
          <w:p w14:paraId="502A2829"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Deialdi honetan emango diren diru-laguntzen zenbatekoa guztira 20.000,00 eurokoa izango da, eta hori 2021 urterako Getariako Udalaren Aurrekontu Orokorren partida honetatik egingo da: 2200.480.152.00.01 2021 «Gazteentzako alokairuak sustatzeko dirulaguntza».</w:t>
            </w:r>
          </w:p>
          <w:p w14:paraId="7C5382D5" w14:textId="77777777" w:rsidR="005A1212" w:rsidRPr="005A1212" w:rsidRDefault="005A1212" w:rsidP="005A1212">
            <w:pPr>
              <w:ind w:left="567" w:right="423"/>
              <w:jc w:val="both"/>
              <w:rPr>
                <w:rFonts w:ascii="Franklin Gothic Book" w:hAnsi="Franklin Gothic Book" w:cs="Arial"/>
                <w:sz w:val="18"/>
                <w:szCs w:val="18"/>
                <w:lang w:val="eu-ES"/>
              </w:rPr>
            </w:pPr>
          </w:p>
          <w:p w14:paraId="2ACF32B2" w14:textId="77777777" w:rsidR="005A1212" w:rsidRPr="005A1212" w:rsidRDefault="005A1212" w:rsidP="00923019">
            <w:pPr>
              <w:ind w:right="423"/>
              <w:jc w:val="both"/>
              <w:rPr>
                <w:rFonts w:ascii="Franklin Gothic Book" w:hAnsi="Franklin Gothic Book" w:cs="Arial"/>
                <w:sz w:val="18"/>
                <w:szCs w:val="18"/>
                <w:u w:val="single"/>
                <w:lang w:val="eu-ES"/>
              </w:rPr>
            </w:pPr>
            <w:r w:rsidRPr="005A1212">
              <w:rPr>
                <w:rFonts w:ascii="Franklin Gothic Book" w:hAnsi="Franklin Gothic Book" w:cs="Arial"/>
                <w:sz w:val="18"/>
                <w:szCs w:val="18"/>
                <w:u w:val="single"/>
                <w:lang w:val="eu-ES"/>
              </w:rPr>
              <w:t>3. artikulua. Aurkeztu beharreko agiriak eta epea.</w:t>
            </w:r>
          </w:p>
          <w:p w14:paraId="69D8A051" w14:textId="77777777" w:rsidR="005A1212" w:rsidRPr="005A1212" w:rsidRDefault="005A1212" w:rsidP="005A1212">
            <w:pPr>
              <w:ind w:left="567" w:right="423"/>
              <w:jc w:val="both"/>
              <w:rPr>
                <w:rFonts w:ascii="Franklin Gothic Book" w:hAnsi="Franklin Gothic Book" w:cs="Arial"/>
                <w:sz w:val="18"/>
                <w:szCs w:val="18"/>
                <w:lang w:val="eu-ES"/>
              </w:rPr>
            </w:pPr>
          </w:p>
          <w:p w14:paraId="368B3278" w14:textId="48764528"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 </w:t>
            </w:r>
            <w:r w:rsidRPr="005A1212">
              <w:rPr>
                <w:rFonts w:ascii="Franklin Gothic Book" w:hAnsi="Franklin Gothic Book" w:cs="Arial"/>
                <w:b/>
                <w:bCs/>
                <w:sz w:val="18"/>
                <w:szCs w:val="18"/>
                <w:lang w:val="eu-ES"/>
              </w:rPr>
              <w:t>Dokumentazioa</w:t>
            </w:r>
            <w:r w:rsidRPr="005A1212">
              <w:rPr>
                <w:rFonts w:ascii="Franklin Gothic Book" w:hAnsi="Franklin Gothic Book" w:cs="Arial"/>
                <w:sz w:val="18"/>
                <w:szCs w:val="18"/>
                <w:lang w:val="eu-ES"/>
              </w:rPr>
              <w:t xml:space="preserve">: Deialdi honen eskaera orria jaso ahalko da udaletxearen sarrera erregistroan edota </w:t>
            </w:r>
            <w:hyperlink r:id="rId7" w:history="1">
              <w:r w:rsidRPr="005A1212">
                <w:rPr>
                  <w:rStyle w:val="Hipervnculo"/>
                  <w:rFonts w:ascii="Franklin Gothic Book" w:hAnsi="Franklin Gothic Book" w:cs="Arial"/>
                  <w:sz w:val="18"/>
                  <w:szCs w:val="18"/>
                  <w:lang w:val="eu-ES"/>
                </w:rPr>
                <w:t>www.getaria.eus</w:t>
              </w:r>
            </w:hyperlink>
            <w:r w:rsidRPr="005A1212">
              <w:rPr>
                <w:rFonts w:ascii="Franklin Gothic Book" w:hAnsi="Franklin Gothic Book" w:cs="Arial"/>
                <w:sz w:val="18"/>
                <w:szCs w:val="18"/>
                <w:lang w:val="eu-ES"/>
              </w:rPr>
              <w:t xml:space="preserve"> webgunean. Eskabidearekin batera, oinarri orokorren 9. artikuluan zerrendatutako agiriak aurkeztu beharko dira.</w:t>
            </w:r>
          </w:p>
          <w:p w14:paraId="151C06C7" w14:textId="77777777" w:rsidR="005A1212" w:rsidRPr="005A1212" w:rsidRDefault="005A1212" w:rsidP="005A1212">
            <w:pPr>
              <w:ind w:left="567" w:right="423"/>
              <w:jc w:val="both"/>
              <w:rPr>
                <w:rFonts w:ascii="Franklin Gothic Book" w:hAnsi="Franklin Gothic Book" w:cs="Arial"/>
                <w:sz w:val="18"/>
                <w:szCs w:val="18"/>
                <w:lang w:val="eu-ES"/>
              </w:rPr>
            </w:pPr>
          </w:p>
          <w:p w14:paraId="6F3CCA52" w14:textId="67961204"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 </w:t>
            </w:r>
            <w:r w:rsidRPr="005A1212">
              <w:rPr>
                <w:rFonts w:ascii="Franklin Gothic Book" w:hAnsi="Franklin Gothic Book" w:cs="Arial"/>
                <w:b/>
                <w:bCs/>
                <w:sz w:val="18"/>
                <w:szCs w:val="18"/>
                <w:lang w:val="eu-ES"/>
              </w:rPr>
              <w:t>Eskariak aurkezteko epea</w:t>
            </w:r>
            <w:r w:rsidRPr="005A1212">
              <w:rPr>
                <w:rFonts w:ascii="Franklin Gothic Book" w:hAnsi="Franklin Gothic Book" w:cs="Arial"/>
                <w:sz w:val="18"/>
                <w:szCs w:val="18"/>
                <w:lang w:val="eu-ES"/>
              </w:rPr>
              <w:t xml:space="preserve">: 2022ko urtarrilaren 1etik 2022ko urtarrilak </w:t>
            </w:r>
            <w:r w:rsidR="00CE7F88">
              <w:rPr>
                <w:rFonts w:ascii="Franklin Gothic Book" w:hAnsi="Franklin Gothic Book" w:cs="Arial"/>
                <w:sz w:val="18"/>
                <w:szCs w:val="18"/>
                <w:lang w:val="eu-ES"/>
              </w:rPr>
              <w:t>24</w:t>
            </w:r>
            <w:r w:rsidRPr="005A1212">
              <w:rPr>
                <w:rFonts w:ascii="Franklin Gothic Book" w:hAnsi="Franklin Gothic Book" w:cs="Arial"/>
                <w:sz w:val="18"/>
                <w:szCs w:val="18"/>
                <w:lang w:val="eu-ES"/>
              </w:rPr>
              <w:t xml:space="preserve"> arte, biak barne. 2022ko urtarrilaren </w:t>
            </w:r>
            <w:r w:rsidR="00CE7F88">
              <w:rPr>
                <w:rFonts w:ascii="Franklin Gothic Book" w:hAnsi="Franklin Gothic Book" w:cs="Arial"/>
                <w:sz w:val="18"/>
                <w:szCs w:val="18"/>
                <w:lang w:val="eu-ES"/>
              </w:rPr>
              <w:t>2</w:t>
            </w:r>
            <w:r w:rsidRPr="005A1212">
              <w:rPr>
                <w:rFonts w:ascii="Franklin Gothic Book" w:hAnsi="Franklin Gothic Book" w:cs="Arial"/>
                <w:sz w:val="18"/>
                <w:szCs w:val="18"/>
                <w:lang w:val="eu-ES"/>
              </w:rPr>
              <w:t xml:space="preserve">4an amaituko da eta hortik aurrera egindako eskariak ez dira kontuan izango. Egindako eskariak aztertu ondoren, dokumentazioa zuzendu beharra badago, horretarako beste 10 egun baliodun egongo dira. </w:t>
            </w:r>
          </w:p>
          <w:p w14:paraId="0A2A9751" w14:textId="77777777" w:rsidR="005A1212" w:rsidRPr="005A1212" w:rsidRDefault="005A1212" w:rsidP="005A1212">
            <w:pPr>
              <w:ind w:left="567" w:right="423"/>
              <w:jc w:val="both"/>
              <w:rPr>
                <w:rFonts w:ascii="Franklin Gothic Book" w:hAnsi="Franklin Gothic Book" w:cs="Arial"/>
                <w:sz w:val="18"/>
                <w:szCs w:val="18"/>
                <w:lang w:val="eu-ES"/>
              </w:rPr>
            </w:pPr>
          </w:p>
          <w:p w14:paraId="1EFBA4B7" w14:textId="7C47E492"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  </w:t>
            </w:r>
            <w:r w:rsidRPr="005A1212">
              <w:rPr>
                <w:rFonts w:ascii="Franklin Gothic Book" w:hAnsi="Franklin Gothic Book" w:cs="Arial"/>
                <w:b/>
                <w:bCs/>
                <w:sz w:val="18"/>
                <w:szCs w:val="18"/>
                <w:lang w:val="eu-ES"/>
              </w:rPr>
              <w:t xml:space="preserve">Eskariak aurkezteko tokia: </w:t>
            </w:r>
            <w:r w:rsidRPr="005A1212">
              <w:rPr>
                <w:rFonts w:ascii="Franklin Gothic Book" w:hAnsi="Franklin Gothic Book" w:cs="Arial"/>
                <w:sz w:val="18"/>
                <w:szCs w:val="18"/>
                <w:lang w:val="eu-ES"/>
              </w:rPr>
              <w:t xml:space="preserve">Eskabideak </w:t>
            </w:r>
            <w:proofErr w:type="spellStart"/>
            <w:r w:rsidRPr="005A1212">
              <w:rPr>
                <w:rFonts w:ascii="Franklin Gothic Book" w:hAnsi="Franklin Gothic Book" w:cs="Arial"/>
                <w:sz w:val="18"/>
                <w:szCs w:val="18"/>
                <w:lang w:val="eu-ES"/>
              </w:rPr>
              <w:t>presentzialki</w:t>
            </w:r>
            <w:proofErr w:type="spellEnd"/>
            <w:r w:rsidRPr="005A1212">
              <w:rPr>
                <w:rFonts w:ascii="Franklin Gothic Book" w:hAnsi="Franklin Gothic Book" w:cs="Arial"/>
                <w:sz w:val="18"/>
                <w:szCs w:val="18"/>
                <w:lang w:val="eu-ES"/>
              </w:rPr>
              <w:t xml:space="preserve"> Udaletxeko harreran edo </w:t>
            </w:r>
            <w:proofErr w:type="spellStart"/>
            <w:r w:rsidRPr="005A1212">
              <w:rPr>
                <w:rFonts w:ascii="Franklin Gothic Book" w:hAnsi="Franklin Gothic Book" w:cs="Arial"/>
                <w:sz w:val="18"/>
                <w:szCs w:val="18"/>
                <w:lang w:val="eu-ES"/>
              </w:rPr>
              <w:t>elektronikoki</w:t>
            </w:r>
            <w:proofErr w:type="spellEnd"/>
            <w:r w:rsidRPr="005A1212">
              <w:rPr>
                <w:rFonts w:ascii="Franklin Gothic Book" w:hAnsi="Franklin Gothic Book" w:cs="Arial"/>
                <w:sz w:val="18"/>
                <w:szCs w:val="18"/>
                <w:lang w:val="eu-ES"/>
              </w:rPr>
              <w:t xml:space="preserve"> (</w:t>
            </w:r>
            <w:proofErr w:type="spellStart"/>
            <w:r w:rsidRPr="005A1212">
              <w:rPr>
                <w:rFonts w:ascii="Franklin Gothic Book" w:hAnsi="Franklin Gothic Book" w:cs="Arial"/>
                <w:sz w:val="18"/>
                <w:szCs w:val="18"/>
                <w:lang w:val="eu-ES"/>
              </w:rPr>
              <w:t>B@k-Q</w:t>
            </w:r>
            <w:proofErr w:type="spellEnd"/>
            <w:r w:rsidRPr="005A1212">
              <w:rPr>
                <w:rFonts w:ascii="Franklin Gothic Book" w:hAnsi="Franklin Gothic Book" w:cs="Arial"/>
                <w:sz w:val="18"/>
                <w:szCs w:val="18"/>
                <w:lang w:val="eu-ES"/>
              </w:rPr>
              <w:t xml:space="preserve">, NAN elektronikoa, Izenpe txartela… Ziurtagiri digitala izan behar da) webgunetik </w:t>
            </w:r>
            <w:hyperlink r:id="rId8" w:history="1">
              <w:r w:rsidRPr="005A1212">
                <w:rPr>
                  <w:rStyle w:val="Hipervnculo"/>
                  <w:rFonts w:ascii="Franklin Gothic Book" w:hAnsi="Franklin Gothic Book" w:cs="Arial"/>
                  <w:sz w:val="18"/>
                  <w:szCs w:val="18"/>
                  <w:lang w:val="eu-ES"/>
                </w:rPr>
                <w:t>https://labur.eus/OqT1U</w:t>
              </w:r>
            </w:hyperlink>
            <w:r w:rsidRPr="005A1212">
              <w:rPr>
                <w:rFonts w:ascii="Franklin Gothic Book" w:hAnsi="Franklin Gothic Book" w:cs="Arial"/>
                <w:sz w:val="18"/>
                <w:szCs w:val="18"/>
                <w:lang w:val="eu-ES"/>
              </w:rPr>
              <w:t xml:space="preserve"> eskatu ahalko da, “Eskaera Orokor” bat eginda. Baita ere 39/2015 Legeak ezarritako bestelako tokietan. </w:t>
            </w:r>
          </w:p>
          <w:p w14:paraId="36EAD35A" w14:textId="77777777" w:rsidR="005A1212" w:rsidRPr="005A1212" w:rsidRDefault="005A1212" w:rsidP="005A1212">
            <w:pPr>
              <w:ind w:left="567" w:right="423"/>
              <w:jc w:val="both"/>
              <w:rPr>
                <w:rFonts w:ascii="Franklin Gothic Book" w:hAnsi="Franklin Gothic Book" w:cs="Arial"/>
                <w:sz w:val="18"/>
                <w:szCs w:val="18"/>
                <w:lang w:val="eu-ES"/>
              </w:rPr>
            </w:pPr>
          </w:p>
          <w:p w14:paraId="69BAF97C" w14:textId="77777777" w:rsidR="005A1212" w:rsidRPr="005A1212" w:rsidRDefault="005A1212" w:rsidP="00923019">
            <w:pPr>
              <w:ind w:right="423"/>
              <w:jc w:val="both"/>
              <w:rPr>
                <w:rFonts w:ascii="Franklin Gothic Book" w:hAnsi="Franklin Gothic Book" w:cs="Arial"/>
                <w:sz w:val="18"/>
                <w:szCs w:val="18"/>
                <w:u w:val="single"/>
                <w:lang w:val="eu-ES"/>
              </w:rPr>
            </w:pPr>
            <w:r w:rsidRPr="005A1212">
              <w:rPr>
                <w:rFonts w:ascii="Franklin Gothic Book" w:hAnsi="Franklin Gothic Book" w:cs="Arial"/>
                <w:sz w:val="18"/>
                <w:szCs w:val="18"/>
                <w:u w:val="single"/>
                <w:lang w:val="eu-ES"/>
              </w:rPr>
              <w:t>4.artikulua: Ordainketak.</w:t>
            </w:r>
          </w:p>
          <w:p w14:paraId="4502096D" w14:textId="77777777" w:rsidR="005A1212" w:rsidRPr="005A1212" w:rsidRDefault="005A1212" w:rsidP="005A1212">
            <w:pPr>
              <w:ind w:left="567" w:right="423"/>
              <w:jc w:val="both"/>
              <w:rPr>
                <w:rFonts w:ascii="Franklin Gothic Book" w:hAnsi="Franklin Gothic Book" w:cs="Arial"/>
                <w:sz w:val="18"/>
                <w:szCs w:val="18"/>
                <w:lang w:val="eu-ES"/>
              </w:rPr>
            </w:pPr>
          </w:p>
          <w:p w14:paraId="7A306C57"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 </w:t>
            </w:r>
            <w:r w:rsidRPr="005A1212">
              <w:rPr>
                <w:rFonts w:ascii="Franklin Gothic Book" w:hAnsi="Franklin Gothic Book" w:cs="Arial"/>
                <w:b/>
                <w:bCs/>
                <w:sz w:val="18"/>
                <w:szCs w:val="18"/>
                <w:lang w:val="eu-ES"/>
              </w:rPr>
              <w:t>Ordainketa:</w:t>
            </w:r>
            <w:r w:rsidRPr="005A1212">
              <w:rPr>
                <w:rFonts w:ascii="Franklin Gothic Book" w:hAnsi="Franklin Gothic Book" w:cs="Arial"/>
                <w:sz w:val="18"/>
                <w:szCs w:val="18"/>
                <w:lang w:val="eu-ES"/>
              </w:rPr>
              <w:t xml:space="preserve"> 2021.ekitaldiari dagokion ordainketa bakarra izango da eta behin agiri guztiak justifikatu ostean egingo da: 2022.urtarrila eta otsaila bitartean. </w:t>
            </w:r>
          </w:p>
          <w:p w14:paraId="2EB94C54" w14:textId="77777777" w:rsidR="005A1212" w:rsidRPr="005A1212" w:rsidRDefault="005A1212" w:rsidP="00923019">
            <w:pPr>
              <w:ind w:right="423"/>
              <w:jc w:val="both"/>
              <w:rPr>
                <w:rFonts w:ascii="Franklin Gothic Book" w:hAnsi="Franklin Gothic Book" w:cs="Arial"/>
                <w:sz w:val="18"/>
                <w:szCs w:val="18"/>
                <w:lang w:val="eu-ES"/>
              </w:rPr>
            </w:pPr>
          </w:p>
          <w:p w14:paraId="15B1FCC6" w14:textId="7FB2F2F6"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w:t>
            </w:r>
            <w:r w:rsidRPr="005A1212">
              <w:rPr>
                <w:rFonts w:ascii="Franklin Gothic Book" w:hAnsi="Franklin Gothic Book" w:cs="Arial"/>
                <w:b/>
                <w:bCs/>
                <w:sz w:val="18"/>
                <w:szCs w:val="18"/>
                <w:lang w:val="eu-ES"/>
              </w:rPr>
              <w:t>Justifikatu beharreko epealdia:</w:t>
            </w:r>
            <w:r w:rsidRPr="005A1212">
              <w:rPr>
                <w:rFonts w:ascii="Franklin Gothic Book" w:hAnsi="Franklin Gothic Book" w:cs="Arial"/>
                <w:sz w:val="18"/>
                <w:szCs w:val="18"/>
                <w:lang w:val="eu-ES"/>
              </w:rPr>
              <w:t xml:space="preserve"> 2021eko ekitaldiari dagokion alokairu-gastu</w:t>
            </w:r>
            <w:r w:rsidR="002A2DBE">
              <w:rPr>
                <w:rFonts w:ascii="Franklin Gothic Book" w:hAnsi="Franklin Gothic Book" w:cs="Arial"/>
                <w:sz w:val="18"/>
                <w:szCs w:val="18"/>
                <w:lang w:val="eu-ES"/>
              </w:rPr>
              <w:t xml:space="preserve"> guzti</w:t>
            </w:r>
            <w:r w:rsidRPr="005A1212">
              <w:rPr>
                <w:rFonts w:ascii="Franklin Gothic Book" w:hAnsi="Franklin Gothic Book" w:cs="Arial"/>
                <w:sz w:val="18"/>
                <w:szCs w:val="18"/>
                <w:lang w:val="eu-ES"/>
              </w:rPr>
              <w:t xml:space="preserve">ak justifikatuko dira. Betiere ordaindutako kopurua data tarte horretan justifikatutako ordainagirien arabera. </w:t>
            </w:r>
          </w:p>
          <w:p w14:paraId="683AEBA1" w14:textId="77777777" w:rsidR="005A1212" w:rsidRPr="005A1212" w:rsidRDefault="005A1212" w:rsidP="005A1212">
            <w:pPr>
              <w:ind w:left="567" w:right="423"/>
              <w:jc w:val="both"/>
              <w:rPr>
                <w:rFonts w:ascii="Franklin Gothic Book" w:hAnsi="Franklin Gothic Book" w:cs="Arial"/>
                <w:sz w:val="18"/>
                <w:szCs w:val="18"/>
                <w:lang w:val="eu-ES"/>
              </w:rPr>
            </w:pPr>
          </w:p>
          <w:p w14:paraId="376E6611" w14:textId="77777777" w:rsidR="005A1212" w:rsidRPr="005A1212" w:rsidRDefault="005A1212" w:rsidP="00923019">
            <w:pPr>
              <w:ind w:right="423"/>
              <w:jc w:val="both"/>
              <w:rPr>
                <w:rFonts w:ascii="Franklin Gothic Book" w:hAnsi="Franklin Gothic Book" w:cs="Arial"/>
                <w:i/>
                <w:iCs/>
                <w:sz w:val="18"/>
                <w:szCs w:val="18"/>
                <w:lang w:val="eu-ES"/>
              </w:rPr>
            </w:pPr>
            <w:r w:rsidRPr="005A1212">
              <w:rPr>
                <w:rFonts w:ascii="Franklin Gothic Book" w:hAnsi="Franklin Gothic Book" w:cs="Arial"/>
                <w:sz w:val="18"/>
                <w:szCs w:val="18"/>
                <w:lang w:val="eu-ES"/>
              </w:rPr>
              <w:t>**</w:t>
            </w:r>
            <w:r w:rsidRPr="005A1212">
              <w:rPr>
                <w:rFonts w:ascii="Franklin Gothic Book" w:hAnsi="Franklin Gothic Book" w:cs="Arial"/>
                <w:i/>
                <w:iCs/>
                <w:sz w:val="18"/>
                <w:szCs w:val="18"/>
                <w:lang w:val="eu-ES"/>
              </w:rPr>
              <w:t xml:space="preserve">Adibidez, 2021eko ekainetik gaur arte izandako alokairu gastuak soilik dituen pertsona batek, horien alokairu-ordainketak ekarri beharko ditu. </w:t>
            </w:r>
          </w:p>
          <w:p w14:paraId="214E6734" w14:textId="77777777" w:rsidR="005A1212" w:rsidRPr="005A1212" w:rsidRDefault="005A1212" w:rsidP="005A1212">
            <w:pPr>
              <w:ind w:left="567"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 </w:t>
            </w:r>
          </w:p>
          <w:p w14:paraId="57DA053D" w14:textId="6D18BB75" w:rsid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  </w:t>
            </w:r>
            <w:r w:rsidRPr="005A1212">
              <w:rPr>
                <w:rFonts w:ascii="Franklin Gothic Book" w:hAnsi="Franklin Gothic Book" w:cs="Arial"/>
                <w:b/>
                <w:bCs/>
                <w:sz w:val="18"/>
                <w:szCs w:val="18"/>
                <w:lang w:val="eu-ES"/>
              </w:rPr>
              <w:t>Aurkeztu beharreko egiaztatze agiriak</w:t>
            </w:r>
            <w:r w:rsidRPr="005A1212">
              <w:rPr>
                <w:rFonts w:ascii="Franklin Gothic Book" w:hAnsi="Franklin Gothic Book" w:cs="Arial"/>
                <w:sz w:val="18"/>
                <w:szCs w:val="18"/>
                <w:lang w:val="eu-ES"/>
              </w:rPr>
              <w:t>: oinarri orokorren 9. artikuluan zerrendatutako agiriak izango dira aurkeztu beharreko guztiak, udalak bere kabuz lortu ahal dituenak ez ezik (errolda agiria esate baterako). Aurkeztu beharreko agiri hauek Getariako Udaleko webgunean ikusgai daude “Udala</w:t>
            </w:r>
            <w:r w:rsidRPr="005A1212">
              <w:rPr>
                <w:rFonts w:ascii="Franklin Gothic Book" w:hAnsi="Franklin Gothic Book" w:cs="Arial"/>
                <w:sz w:val="18"/>
                <w:szCs w:val="18"/>
                <w:lang w:val="eu-ES"/>
              </w:rPr>
              <w:sym w:font="Wingdings" w:char="F0E0"/>
            </w:r>
            <w:r w:rsidRPr="005A1212">
              <w:rPr>
                <w:rFonts w:ascii="Franklin Gothic Book" w:hAnsi="Franklin Gothic Book" w:cs="Arial"/>
                <w:sz w:val="18"/>
                <w:szCs w:val="18"/>
                <w:lang w:val="eu-ES"/>
              </w:rPr>
              <w:t xml:space="preserve"> Ordenantzak” atalean: </w:t>
            </w:r>
            <w:hyperlink r:id="rId9" w:history="1">
              <w:r w:rsidRPr="005A1212">
                <w:rPr>
                  <w:rStyle w:val="Hipervnculo"/>
                  <w:rFonts w:ascii="Franklin Gothic Book" w:hAnsi="Franklin Gothic Book" w:cs="Arial"/>
                  <w:sz w:val="18"/>
                  <w:szCs w:val="18"/>
                  <w:lang w:val="eu-ES"/>
                </w:rPr>
                <w:t>https://www.getaria.eus/eu/ordenantzak/</w:t>
              </w:r>
            </w:hyperlink>
            <w:r w:rsidRPr="005A1212">
              <w:rPr>
                <w:rFonts w:ascii="Franklin Gothic Book" w:hAnsi="Franklin Gothic Book" w:cs="Arial"/>
                <w:sz w:val="18"/>
                <w:szCs w:val="18"/>
                <w:lang w:val="eu-ES"/>
              </w:rPr>
              <w:t xml:space="preserve"> . Hain zuzen ere, Ordenantzaren 9.puntuan.</w:t>
            </w:r>
          </w:p>
          <w:p w14:paraId="700F3BBF" w14:textId="7592DCE2" w:rsidR="00055AD5" w:rsidRDefault="00055AD5" w:rsidP="00923019">
            <w:pPr>
              <w:ind w:right="423"/>
              <w:jc w:val="both"/>
              <w:rPr>
                <w:rFonts w:ascii="Franklin Gothic Book" w:hAnsi="Franklin Gothic Book" w:cs="Arial"/>
                <w:sz w:val="18"/>
                <w:szCs w:val="18"/>
                <w:lang w:val="eu-ES"/>
              </w:rPr>
            </w:pPr>
          </w:p>
          <w:p w14:paraId="1E30B720" w14:textId="77777777" w:rsidR="00F66D04" w:rsidRDefault="00F66D04" w:rsidP="00923019">
            <w:pPr>
              <w:ind w:right="423"/>
              <w:jc w:val="both"/>
              <w:rPr>
                <w:rFonts w:ascii="Franklin Gothic Book" w:hAnsi="Franklin Gothic Book" w:cs="Arial"/>
                <w:sz w:val="18"/>
                <w:szCs w:val="18"/>
                <w:lang w:val="eu-ES"/>
              </w:rPr>
            </w:pPr>
          </w:p>
          <w:p w14:paraId="6207DCB6" w14:textId="77777777" w:rsidR="005A1212" w:rsidRPr="005A1212" w:rsidRDefault="005A1212" w:rsidP="005A1212">
            <w:pPr>
              <w:ind w:left="567" w:right="423"/>
              <w:jc w:val="both"/>
              <w:rPr>
                <w:rFonts w:ascii="Franklin Gothic Book" w:hAnsi="Franklin Gothic Book" w:cs="Arial"/>
                <w:sz w:val="18"/>
                <w:szCs w:val="18"/>
                <w:lang w:val="eu-ES"/>
              </w:rPr>
            </w:pPr>
          </w:p>
          <w:p w14:paraId="62AB0D01"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  </w:t>
            </w:r>
            <w:r w:rsidRPr="005A1212">
              <w:rPr>
                <w:rFonts w:ascii="Franklin Gothic Book" w:hAnsi="Franklin Gothic Book" w:cs="Arial"/>
                <w:b/>
                <w:bCs/>
                <w:sz w:val="18"/>
                <w:szCs w:val="18"/>
                <w:lang w:val="eu-ES"/>
              </w:rPr>
              <w:t>Diru-laguntzaren zenbatekoa</w:t>
            </w:r>
            <w:r w:rsidRPr="005A1212">
              <w:rPr>
                <w:rFonts w:ascii="Franklin Gothic Book" w:hAnsi="Franklin Gothic Book" w:cs="Arial"/>
                <w:sz w:val="18"/>
                <w:szCs w:val="18"/>
                <w:lang w:val="eu-ES"/>
              </w:rPr>
              <w:t>: hileko alokairu prezioaren %75 izango da, gehienez hilean 250 euroko laguntza eskaera bakoitzeko eta betiere 12 hilabeteko epealdi batetarako gehienez ere (2021.urteko ekitaldiaren baitan).</w:t>
            </w:r>
          </w:p>
          <w:p w14:paraId="571EC5DD" w14:textId="77777777" w:rsidR="005A1212" w:rsidRPr="005A1212" w:rsidRDefault="005A1212" w:rsidP="005A1212">
            <w:pPr>
              <w:ind w:left="567" w:right="423"/>
              <w:jc w:val="both"/>
              <w:rPr>
                <w:rFonts w:ascii="Franklin Gothic Book" w:hAnsi="Franklin Gothic Book" w:cs="Arial"/>
                <w:sz w:val="18"/>
                <w:szCs w:val="18"/>
                <w:lang w:val="eu-ES"/>
              </w:rPr>
            </w:pPr>
          </w:p>
          <w:p w14:paraId="52999BB5" w14:textId="77777777" w:rsidR="005A1212" w:rsidRPr="005A1212" w:rsidRDefault="005A1212" w:rsidP="00923019">
            <w:pPr>
              <w:ind w:right="423"/>
              <w:jc w:val="both"/>
              <w:rPr>
                <w:rFonts w:ascii="Franklin Gothic Book" w:hAnsi="Franklin Gothic Book" w:cs="Arial"/>
                <w:sz w:val="18"/>
                <w:szCs w:val="18"/>
                <w:u w:val="single"/>
                <w:lang w:val="eu-ES"/>
              </w:rPr>
            </w:pPr>
            <w:r w:rsidRPr="005A1212">
              <w:rPr>
                <w:rFonts w:ascii="Franklin Gothic Book" w:hAnsi="Franklin Gothic Book" w:cs="Arial"/>
                <w:sz w:val="18"/>
                <w:szCs w:val="18"/>
                <w:u w:val="single"/>
                <w:lang w:val="eu-ES"/>
              </w:rPr>
              <w:t>5. artikulua. Ebazpena eta jakinarazpena.</w:t>
            </w:r>
          </w:p>
          <w:p w14:paraId="69F74239" w14:textId="77777777" w:rsidR="005A1212" w:rsidRPr="005A1212" w:rsidRDefault="005A1212" w:rsidP="005A1212">
            <w:pPr>
              <w:ind w:left="567" w:right="423"/>
              <w:jc w:val="both"/>
              <w:rPr>
                <w:rFonts w:ascii="Franklin Gothic Book" w:hAnsi="Franklin Gothic Book" w:cs="Arial"/>
                <w:sz w:val="18"/>
                <w:szCs w:val="18"/>
                <w:lang w:val="eu-ES"/>
              </w:rPr>
            </w:pPr>
          </w:p>
          <w:p w14:paraId="4DB46BE2"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lastRenderedPageBreak/>
              <w:t xml:space="preserve">Ordenantzaren 8.artikuluan xedatutako prozeduraren bitartez banatuko dira dirulaguntzak, alkate ebazpen bidez. Betiere, onuradunek 5. 6. eta 7.artikuluak zehaztutako baldintzak betetzen baditu eta horiek hala justifikatzen baditu.  </w:t>
            </w:r>
          </w:p>
          <w:p w14:paraId="1D9B9B83" w14:textId="77777777" w:rsidR="005A1212" w:rsidRPr="005A1212" w:rsidRDefault="005A1212" w:rsidP="005A1212">
            <w:pPr>
              <w:ind w:left="567" w:right="423"/>
              <w:jc w:val="both"/>
              <w:rPr>
                <w:rFonts w:ascii="Franklin Gothic Book" w:hAnsi="Franklin Gothic Book" w:cs="Arial"/>
                <w:sz w:val="18"/>
                <w:szCs w:val="18"/>
                <w:lang w:val="eu-ES"/>
              </w:rPr>
            </w:pPr>
          </w:p>
          <w:p w14:paraId="75A9C555"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Dirulaguntzen ebazpenak administrazio bidea amaituko du, eta eman eta jakinarazteko gehieneko epea sei hilabetekoa izango da. Epe hori deialdia argitaratzen denetik aurrera hasiko da zenbatzen. Prozeduraren ebazpena interesdunei jakinaraziko zaie urriaren 1eko 39/2015 Legeko 40. artikuluan aurreikusitakoaren arabera, eta lege horretako 43. artikuluak jasotzen dituen xedapenen arabera gauzatuko da.</w:t>
            </w:r>
          </w:p>
          <w:p w14:paraId="0D04386E" w14:textId="77777777" w:rsidR="005A1212" w:rsidRPr="005A1212" w:rsidRDefault="005A1212" w:rsidP="005A1212">
            <w:pPr>
              <w:ind w:left="567" w:right="423"/>
              <w:jc w:val="both"/>
              <w:rPr>
                <w:rFonts w:ascii="Franklin Gothic Book" w:hAnsi="Franklin Gothic Book" w:cs="Arial"/>
                <w:sz w:val="18"/>
                <w:szCs w:val="18"/>
                <w:lang w:val="eu-ES"/>
              </w:rPr>
            </w:pPr>
          </w:p>
          <w:p w14:paraId="75F592D3" w14:textId="77777777" w:rsidR="005A1212" w:rsidRPr="005A1212" w:rsidRDefault="005A1212" w:rsidP="00923019">
            <w:pPr>
              <w:ind w:right="423"/>
              <w:jc w:val="both"/>
              <w:rPr>
                <w:rFonts w:ascii="Franklin Gothic Book" w:hAnsi="Franklin Gothic Book" w:cs="Arial"/>
                <w:sz w:val="18"/>
                <w:szCs w:val="18"/>
                <w:u w:val="single"/>
                <w:lang w:val="eu-ES"/>
              </w:rPr>
            </w:pPr>
            <w:r w:rsidRPr="005A1212">
              <w:rPr>
                <w:rFonts w:ascii="Franklin Gothic Book" w:hAnsi="Franklin Gothic Book" w:cs="Arial"/>
                <w:sz w:val="18"/>
                <w:szCs w:val="18"/>
                <w:u w:val="single"/>
                <w:lang w:val="eu-ES"/>
              </w:rPr>
              <w:t>6. artikulua. Errekurtsoak.</w:t>
            </w:r>
          </w:p>
          <w:p w14:paraId="690E91B3" w14:textId="77777777" w:rsidR="005A1212" w:rsidRPr="005A1212" w:rsidRDefault="005A1212" w:rsidP="005A1212">
            <w:pPr>
              <w:ind w:left="567" w:right="423"/>
              <w:jc w:val="both"/>
              <w:rPr>
                <w:rFonts w:ascii="Franklin Gothic Book" w:hAnsi="Franklin Gothic Book" w:cs="Arial"/>
                <w:sz w:val="18"/>
                <w:szCs w:val="18"/>
                <w:lang w:val="eu-ES"/>
              </w:rPr>
            </w:pPr>
          </w:p>
          <w:p w14:paraId="6EF87357" w14:textId="2B41F1EB" w:rsid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Interesdunek deialdi honen aurka zuzenean administrazioarekiko auzi errekurtsoa aurkez dezakete Donostiako Administrazioarekiko Auzien Epaitegietan, argitaratutako egunaren biharamunetik hasi eta bi hilabeteko epean. </w:t>
            </w:r>
          </w:p>
          <w:p w14:paraId="1BEA89AF" w14:textId="77777777" w:rsidR="001C44C6" w:rsidRPr="005A1212" w:rsidRDefault="001C44C6" w:rsidP="00923019">
            <w:pPr>
              <w:ind w:right="423"/>
              <w:jc w:val="both"/>
              <w:rPr>
                <w:rFonts w:ascii="Franklin Gothic Book" w:hAnsi="Franklin Gothic Book" w:cs="Arial"/>
                <w:sz w:val="18"/>
                <w:szCs w:val="18"/>
                <w:lang w:val="eu-ES"/>
              </w:rPr>
            </w:pPr>
          </w:p>
          <w:p w14:paraId="4C6DBF59" w14:textId="77777777" w:rsidR="005A1212" w:rsidRPr="005A1212" w:rsidRDefault="005A1212" w:rsidP="005A1212">
            <w:pPr>
              <w:ind w:left="567" w:right="423"/>
              <w:jc w:val="both"/>
              <w:rPr>
                <w:rFonts w:ascii="Franklin Gothic Book" w:hAnsi="Franklin Gothic Book" w:cs="Arial"/>
                <w:sz w:val="18"/>
                <w:szCs w:val="18"/>
                <w:lang w:val="eu-ES"/>
              </w:rPr>
            </w:pPr>
          </w:p>
          <w:p w14:paraId="2952A528"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 xml:space="preserve">Hala ere, partikularrek aukera dute horren aurretik berraztertzeko hautazko errekurtsoa aurkezteko oinarri hauek onartu dituen organo eskudunaren aurrean, argitaratutako egunaren biharamunetik hasi eta hilabeteko epean. Hori eginez gero, ezingo da administrazioarekiko auzi errekurtsorik aurkeztu, harik eta berraztertzekoaren berariazko ebazpena eman edo ustezko ezespena gertatu arte. </w:t>
            </w:r>
          </w:p>
          <w:p w14:paraId="6296B19E" w14:textId="77777777" w:rsidR="005A1212" w:rsidRPr="005A1212" w:rsidRDefault="005A1212" w:rsidP="005A1212">
            <w:pPr>
              <w:ind w:left="567" w:right="423"/>
              <w:jc w:val="both"/>
              <w:rPr>
                <w:rFonts w:ascii="Franklin Gothic Book" w:hAnsi="Franklin Gothic Book" w:cs="Arial"/>
                <w:sz w:val="18"/>
                <w:szCs w:val="18"/>
                <w:lang w:val="eu-ES"/>
              </w:rPr>
            </w:pPr>
          </w:p>
          <w:p w14:paraId="4A28DC2E" w14:textId="77777777" w:rsidR="005A1212" w:rsidRPr="005A1212" w:rsidRDefault="005A1212" w:rsidP="00923019">
            <w:pPr>
              <w:ind w:right="423"/>
              <w:jc w:val="both"/>
              <w:rPr>
                <w:rFonts w:ascii="Franklin Gothic Book" w:hAnsi="Franklin Gothic Book" w:cs="Arial"/>
                <w:sz w:val="18"/>
                <w:szCs w:val="18"/>
                <w:lang w:val="eu-ES"/>
              </w:rPr>
            </w:pPr>
            <w:r w:rsidRPr="005A1212">
              <w:rPr>
                <w:rFonts w:ascii="Franklin Gothic Book" w:hAnsi="Franklin Gothic Book" w:cs="Arial"/>
                <w:sz w:val="18"/>
                <w:szCs w:val="18"/>
                <w:lang w:val="eu-ES"/>
              </w:rPr>
              <w:t>Dena dela, egoki iritzitako beste edozein errekurtso aurkez daiteke.</w:t>
            </w:r>
          </w:p>
          <w:p w14:paraId="52AA950D" w14:textId="75250802" w:rsidR="00AF317F" w:rsidRPr="005A1212" w:rsidRDefault="00AF317F" w:rsidP="005A1212">
            <w:pPr>
              <w:autoSpaceDE w:val="0"/>
              <w:autoSpaceDN w:val="0"/>
              <w:adjustRightInd w:val="0"/>
              <w:jc w:val="center"/>
              <w:rPr>
                <w:rFonts w:ascii="Franklin Gothic Book" w:hAnsi="Franklin Gothic Book" w:cs="FranklinGothic-Book"/>
                <w:b/>
                <w:bCs/>
                <w:sz w:val="18"/>
                <w:szCs w:val="18"/>
                <w:lang w:val="eu-ES" w:eastAsia="es-ES"/>
              </w:rPr>
            </w:pPr>
          </w:p>
          <w:p w14:paraId="3710C60B" w14:textId="75198554" w:rsidR="00AF317F" w:rsidRPr="005A1212" w:rsidRDefault="005A1212" w:rsidP="005A1212">
            <w:pPr>
              <w:autoSpaceDE w:val="0"/>
              <w:autoSpaceDN w:val="0"/>
              <w:adjustRightInd w:val="0"/>
              <w:jc w:val="both"/>
              <w:rPr>
                <w:rFonts w:ascii="Franklin Gothic Book" w:hAnsi="Franklin Gothic Book" w:cs="Arial"/>
                <w:sz w:val="18"/>
                <w:szCs w:val="18"/>
                <w:u w:val="single"/>
                <w:lang w:val="eu-ES"/>
              </w:rPr>
            </w:pPr>
            <w:r w:rsidRPr="005A1212">
              <w:rPr>
                <w:rFonts w:ascii="Franklin Gothic Book" w:hAnsi="Franklin Gothic Book" w:cs="Arial"/>
                <w:sz w:val="18"/>
                <w:szCs w:val="18"/>
                <w:u w:val="single"/>
                <w:lang w:val="eu-ES"/>
              </w:rPr>
              <w:t xml:space="preserve">7.artikulua. </w:t>
            </w:r>
            <w:r w:rsidR="00AF317F" w:rsidRPr="005A1212">
              <w:rPr>
                <w:rFonts w:ascii="Franklin Gothic Book" w:hAnsi="Franklin Gothic Book" w:cs="Arial"/>
                <w:sz w:val="18"/>
                <w:szCs w:val="18"/>
                <w:u w:val="single"/>
                <w:lang w:val="eu-ES"/>
              </w:rPr>
              <w:t>D</w:t>
            </w:r>
            <w:r w:rsidRPr="005A1212">
              <w:rPr>
                <w:rFonts w:ascii="Franklin Gothic Book" w:hAnsi="Franklin Gothic Book" w:cs="Arial"/>
                <w:sz w:val="18"/>
                <w:szCs w:val="18"/>
                <w:u w:val="single"/>
                <w:lang w:val="eu-ES"/>
              </w:rPr>
              <w:t>atuak babesteari buruzko oinarrizko informazioa</w:t>
            </w:r>
          </w:p>
          <w:p w14:paraId="6BD19937" w14:textId="77777777" w:rsidR="00AF317F" w:rsidRPr="005A1212" w:rsidRDefault="00AF317F" w:rsidP="005A1212">
            <w:pPr>
              <w:autoSpaceDE w:val="0"/>
              <w:autoSpaceDN w:val="0"/>
              <w:adjustRightInd w:val="0"/>
              <w:rPr>
                <w:rFonts w:ascii="Franklin Gothic Book" w:hAnsi="Franklin Gothic Book" w:cs="FranklinGothic-Book"/>
                <w:sz w:val="18"/>
                <w:szCs w:val="18"/>
                <w:lang w:val="eu-ES" w:eastAsia="es-ES"/>
              </w:rPr>
            </w:pPr>
          </w:p>
          <w:p w14:paraId="6D03AF2A" w14:textId="36BCB245" w:rsidR="00AF317F" w:rsidRPr="005A1212" w:rsidRDefault="00AF317F" w:rsidP="00923019">
            <w:pPr>
              <w:ind w:right="423"/>
              <w:jc w:val="both"/>
              <w:rPr>
                <w:rFonts w:ascii="Franklin Gothic Book" w:hAnsi="Franklin Gothic Book" w:cs="Arial"/>
                <w:sz w:val="18"/>
                <w:szCs w:val="18"/>
                <w:lang w:val="eu-ES"/>
              </w:rPr>
            </w:pPr>
            <w:r w:rsidRPr="005A1212">
              <w:rPr>
                <w:rFonts w:ascii="Franklin Gothic Book" w:hAnsi="Franklin Gothic Book" w:cs="Arial"/>
                <w:b/>
                <w:bCs/>
                <w:sz w:val="18"/>
                <w:szCs w:val="18"/>
                <w:lang w:val="eu-ES"/>
              </w:rPr>
              <w:t>Tratamenduaren arduraduna</w:t>
            </w:r>
            <w:r w:rsidRPr="005A1212">
              <w:rPr>
                <w:rFonts w:ascii="Franklin Gothic Book" w:hAnsi="Franklin Gothic Book" w:cs="Arial"/>
                <w:sz w:val="18"/>
                <w:szCs w:val="18"/>
                <w:lang w:val="eu-ES"/>
              </w:rPr>
              <w:t xml:space="preserve">: Getariako Udala </w:t>
            </w:r>
            <w:proofErr w:type="spellStart"/>
            <w:r w:rsidRPr="005A1212">
              <w:rPr>
                <w:rFonts w:ascii="Franklin Gothic Book" w:hAnsi="Franklin Gothic Book" w:cs="Arial"/>
                <w:sz w:val="18"/>
                <w:szCs w:val="18"/>
                <w:lang w:val="eu-ES"/>
              </w:rPr>
              <w:t>Udala</w:t>
            </w:r>
            <w:proofErr w:type="spellEnd"/>
            <w:r w:rsidRPr="005A1212">
              <w:rPr>
                <w:rFonts w:ascii="Franklin Gothic Book" w:hAnsi="Franklin Gothic Book" w:cs="Arial"/>
                <w:sz w:val="18"/>
                <w:szCs w:val="18"/>
                <w:lang w:val="eu-ES"/>
              </w:rPr>
              <w:t>,</w:t>
            </w:r>
            <w:r w:rsidR="005A1212">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Gudarien enparantza, z/g 20808 (Gipuzkoa).</w:t>
            </w:r>
          </w:p>
          <w:p w14:paraId="425361C7" w14:textId="77777777" w:rsidR="00923019" w:rsidRDefault="00923019" w:rsidP="00923019">
            <w:pPr>
              <w:ind w:right="423"/>
              <w:jc w:val="both"/>
              <w:rPr>
                <w:rFonts w:ascii="Franklin Gothic Book" w:hAnsi="Franklin Gothic Book" w:cs="Arial"/>
                <w:b/>
                <w:bCs/>
                <w:sz w:val="18"/>
                <w:szCs w:val="18"/>
                <w:lang w:val="eu-ES"/>
              </w:rPr>
            </w:pPr>
          </w:p>
          <w:p w14:paraId="12F9E4EA" w14:textId="1C31ECBA" w:rsidR="005A1212" w:rsidRDefault="000418D7" w:rsidP="00923019">
            <w:pPr>
              <w:ind w:right="423"/>
              <w:jc w:val="both"/>
              <w:rPr>
                <w:rFonts w:ascii="Franklin Gothic Book" w:hAnsi="Franklin Gothic Book" w:cs="Arial"/>
                <w:sz w:val="18"/>
                <w:szCs w:val="18"/>
                <w:lang w:val="eu-ES"/>
              </w:rPr>
            </w:pPr>
            <w:r w:rsidRPr="005A1212">
              <w:rPr>
                <w:rFonts w:ascii="Franklin Gothic Book" w:hAnsi="Franklin Gothic Book" w:cs="Arial"/>
                <w:b/>
                <w:bCs/>
                <w:sz w:val="18"/>
                <w:szCs w:val="18"/>
                <w:lang w:val="eu-ES"/>
              </w:rPr>
              <w:t>Helburua</w:t>
            </w:r>
            <w:r w:rsidRPr="005A1212">
              <w:rPr>
                <w:rFonts w:ascii="Franklin Gothic Book" w:hAnsi="Franklin Gothic Book" w:cs="Arial"/>
                <w:sz w:val="18"/>
                <w:szCs w:val="18"/>
                <w:lang w:val="eu-ES"/>
              </w:rPr>
              <w:t>: Dirulaguntzen eskaerekin lotutako</w:t>
            </w:r>
            <w:r w:rsidR="005A1212">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eskaerak kudeatzea eta izapidetzea.</w:t>
            </w:r>
            <w:r w:rsidR="005A1212">
              <w:rPr>
                <w:rFonts w:ascii="Franklin Gothic Book" w:hAnsi="Franklin Gothic Book" w:cs="Arial"/>
                <w:sz w:val="18"/>
                <w:szCs w:val="18"/>
                <w:lang w:val="eu-ES"/>
              </w:rPr>
              <w:t xml:space="preserve"> </w:t>
            </w:r>
          </w:p>
          <w:p w14:paraId="004E834B" w14:textId="77777777" w:rsidR="00923019" w:rsidRDefault="00923019" w:rsidP="00923019">
            <w:pPr>
              <w:ind w:right="423"/>
              <w:jc w:val="both"/>
              <w:rPr>
                <w:rFonts w:ascii="Franklin Gothic Book" w:hAnsi="Franklin Gothic Book" w:cs="Arial"/>
                <w:b/>
                <w:bCs/>
                <w:sz w:val="18"/>
                <w:szCs w:val="18"/>
                <w:lang w:val="eu-ES"/>
              </w:rPr>
            </w:pPr>
          </w:p>
          <w:p w14:paraId="0844C96B" w14:textId="7388A259" w:rsidR="005A1212" w:rsidRDefault="000418D7" w:rsidP="00923019">
            <w:pPr>
              <w:ind w:right="423"/>
              <w:jc w:val="both"/>
              <w:rPr>
                <w:rFonts w:ascii="Franklin Gothic Book" w:hAnsi="Franklin Gothic Book" w:cs="Arial"/>
                <w:sz w:val="18"/>
                <w:szCs w:val="18"/>
                <w:lang w:val="eu-ES"/>
              </w:rPr>
            </w:pPr>
            <w:r w:rsidRPr="005A1212">
              <w:rPr>
                <w:rFonts w:ascii="Franklin Gothic Book" w:hAnsi="Franklin Gothic Book" w:cs="Arial"/>
                <w:b/>
                <w:bCs/>
                <w:sz w:val="18"/>
                <w:szCs w:val="18"/>
                <w:lang w:val="eu-ES"/>
              </w:rPr>
              <w:t>Zilegitasuna</w:t>
            </w:r>
            <w:r w:rsidRPr="005A1212">
              <w:rPr>
                <w:rFonts w:ascii="Franklin Gothic Book" w:hAnsi="Franklin Gothic Book" w:cs="Arial"/>
                <w:sz w:val="18"/>
                <w:szCs w:val="18"/>
                <w:lang w:val="eu-ES"/>
              </w:rPr>
              <w:t>: Datu Pertsonalak Babesteari eta</w:t>
            </w:r>
            <w:r w:rsidR="005A1212">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Eskubide Digitalak Bermatzeari buruzko</w:t>
            </w:r>
            <w:r w:rsidR="005A1212">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abenduaren 5eko 3/2018 Lege Organikoaren</w:t>
            </w:r>
            <w:r w:rsidR="00923019">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8.1 eta 2. artikuluak: legezko betebeharragatik,</w:t>
            </w:r>
            <w:r w:rsidR="005A1212">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interes publikoagatik edo botere publikoak</w:t>
            </w:r>
            <w:r w:rsidR="005A1212">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baliatzeagatik eginiko datuen tratamendua.</w:t>
            </w:r>
            <w:r w:rsidR="005A1212">
              <w:rPr>
                <w:rFonts w:ascii="Franklin Gothic Book" w:hAnsi="Franklin Gothic Book" w:cs="Arial"/>
                <w:sz w:val="18"/>
                <w:szCs w:val="18"/>
                <w:lang w:val="eu-ES"/>
              </w:rPr>
              <w:t xml:space="preserve"> </w:t>
            </w:r>
          </w:p>
          <w:p w14:paraId="29D46960" w14:textId="77777777" w:rsidR="00923019" w:rsidRDefault="00923019" w:rsidP="00923019">
            <w:pPr>
              <w:ind w:right="423"/>
              <w:jc w:val="both"/>
              <w:rPr>
                <w:rFonts w:ascii="Franklin Gothic Book" w:hAnsi="Franklin Gothic Book" w:cs="Arial"/>
                <w:b/>
                <w:bCs/>
                <w:sz w:val="18"/>
                <w:szCs w:val="18"/>
                <w:lang w:val="eu-ES"/>
              </w:rPr>
            </w:pPr>
          </w:p>
          <w:p w14:paraId="45FF965F" w14:textId="463506C6" w:rsidR="00EE28D1" w:rsidRPr="005A1212" w:rsidRDefault="000418D7" w:rsidP="00923019">
            <w:pPr>
              <w:ind w:right="423"/>
              <w:jc w:val="both"/>
              <w:rPr>
                <w:rFonts w:ascii="Franklin Gothic Book" w:hAnsi="Franklin Gothic Book" w:cs="FranklinGothic-Book"/>
                <w:sz w:val="18"/>
                <w:szCs w:val="18"/>
                <w:lang w:val="eu-ES" w:eastAsia="es-ES"/>
              </w:rPr>
            </w:pPr>
            <w:r w:rsidRPr="005A1212">
              <w:rPr>
                <w:rFonts w:ascii="Franklin Gothic Book" w:hAnsi="Franklin Gothic Book" w:cs="Arial"/>
                <w:b/>
                <w:bCs/>
                <w:sz w:val="18"/>
                <w:szCs w:val="18"/>
                <w:lang w:val="eu-ES"/>
              </w:rPr>
              <w:t>Eskubideak</w:t>
            </w:r>
            <w:r w:rsidRPr="005A1212">
              <w:rPr>
                <w:rFonts w:ascii="Franklin Gothic Book" w:hAnsi="Franklin Gothic Book" w:cs="Arial"/>
                <w:sz w:val="18"/>
                <w:szCs w:val="18"/>
                <w:lang w:val="eu-ES"/>
              </w:rPr>
              <w:t>: Datuetara sarbidea izateko,</w:t>
            </w:r>
            <w:r w:rsidR="00923019">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datuak zuzentzeko, ezerezteko, datuen aurka</w:t>
            </w:r>
            <w:r w:rsidR="005A1212">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egiteko, datuak transferitzeko eta datuak</w:t>
            </w:r>
            <w:r w:rsidR="005A1212">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mugatzeko eskubidea duzu, baita Datuak</w:t>
            </w:r>
            <w:r w:rsidR="000C79AF">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Babesteko Euskal Bulegoan erreklamazioa</w:t>
            </w:r>
            <w:r w:rsidR="000C79AF">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aurkeztekoa ere. Informazio gehiago nahi izanez</w:t>
            </w:r>
            <w:r w:rsidR="000C79AF">
              <w:rPr>
                <w:rFonts w:ascii="Franklin Gothic Book" w:hAnsi="Franklin Gothic Book" w:cs="Arial"/>
                <w:sz w:val="18"/>
                <w:szCs w:val="18"/>
                <w:lang w:val="eu-ES"/>
              </w:rPr>
              <w:t xml:space="preserve"> </w:t>
            </w:r>
            <w:r w:rsidRPr="005A1212">
              <w:rPr>
                <w:rFonts w:ascii="Franklin Gothic Book" w:hAnsi="Franklin Gothic Book" w:cs="Arial"/>
                <w:sz w:val="18"/>
                <w:szCs w:val="18"/>
                <w:lang w:val="eu-ES"/>
              </w:rPr>
              <w:t>gero, kontsultatu informazio gehigarria.</w:t>
            </w:r>
          </w:p>
        </w:tc>
        <w:tc>
          <w:tcPr>
            <w:tcW w:w="4360" w:type="dxa"/>
          </w:tcPr>
          <w:p w14:paraId="567F1D24" w14:textId="3B9C6E8E" w:rsidR="00C51498" w:rsidRDefault="00C51498" w:rsidP="005A1212">
            <w:pPr>
              <w:jc w:val="center"/>
              <w:rPr>
                <w:rFonts w:ascii="Franklin Gothic Book" w:eastAsia="Tahoma" w:hAnsi="Franklin Gothic Book" w:cs="Arial"/>
                <w:b/>
                <w:bCs/>
                <w:sz w:val="18"/>
                <w:szCs w:val="18"/>
                <w:lang w:val="es-ES"/>
              </w:rPr>
            </w:pPr>
            <w:r w:rsidRPr="005A1212">
              <w:rPr>
                <w:rFonts w:ascii="Franklin Gothic Book" w:eastAsia="Tahoma" w:hAnsi="Franklin Gothic Book" w:cs="Arial"/>
                <w:b/>
                <w:bCs/>
                <w:sz w:val="18"/>
                <w:szCs w:val="18"/>
                <w:lang w:val="es-ES"/>
              </w:rPr>
              <w:lastRenderedPageBreak/>
              <w:t>AYUNTAMIENTO DE GETARIA</w:t>
            </w:r>
          </w:p>
          <w:p w14:paraId="491AA45E" w14:textId="77777777" w:rsidR="00976432" w:rsidRDefault="00976432" w:rsidP="005A1212">
            <w:pPr>
              <w:jc w:val="center"/>
              <w:rPr>
                <w:rFonts w:ascii="Franklin Gothic Book" w:eastAsia="Tahoma" w:hAnsi="Franklin Gothic Book" w:cs="Arial"/>
                <w:b/>
                <w:bCs/>
                <w:sz w:val="18"/>
                <w:szCs w:val="18"/>
                <w:lang w:val="es-ES"/>
              </w:rPr>
            </w:pPr>
          </w:p>
          <w:p w14:paraId="7B4A037E" w14:textId="44D8B814" w:rsidR="00553DE3" w:rsidRPr="005A1212" w:rsidRDefault="00553DE3" w:rsidP="005A1212">
            <w:pPr>
              <w:jc w:val="center"/>
              <w:rPr>
                <w:rFonts w:ascii="Franklin Gothic Book" w:eastAsia="Tahoma" w:hAnsi="Franklin Gothic Book" w:cs="Arial"/>
                <w:b/>
                <w:bCs/>
                <w:sz w:val="18"/>
                <w:szCs w:val="18"/>
                <w:lang w:val="es-ES"/>
              </w:rPr>
            </w:pPr>
            <w:r>
              <w:rPr>
                <w:rFonts w:ascii="Franklin Gothic Book" w:eastAsia="Tahoma" w:hAnsi="Franklin Gothic Book" w:cs="Arial"/>
                <w:b/>
                <w:bCs/>
                <w:sz w:val="18"/>
                <w:szCs w:val="18"/>
                <w:lang w:val="es-ES"/>
              </w:rPr>
              <w:t xml:space="preserve">Anuncio </w:t>
            </w:r>
          </w:p>
          <w:p w14:paraId="4EFE51C7" w14:textId="77777777" w:rsidR="00C51498" w:rsidRPr="005A1212" w:rsidRDefault="00C51498" w:rsidP="005A1212">
            <w:pPr>
              <w:jc w:val="both"/>
              <w:rPr>
                <w:rFonts w:ascii="Franklin Gothic Book" w:eastAsia="Tahoma" w:hAnsi="Franklin Gothic Book" w:cs="Arial"/>
                <w:b/>
                <w:bCs/>
                <w:i/>
                <w:iCs/>
                <w:sz w:val="18"/>
                <w:szCs w:val="18"/>
                <w:lang w:val="es-ES"/>
              </w:rPr>
            </w:pPr>
          </w:p>
          <w:p w14:paraId="5CFE6A81" w14:textId="3622B3F2" w:rsidR="007A0703" w:rsidRPr="005A1212" w:rsidRDefault="00C51498" w:rsidP="005A1212">
            <w:pPr>
              <w:jc w:val="center"/>
              <w:rPr>
                <w:rFonts w:ascii="Franklin Gothic Book" w:eastAsia="Tahoma" w:hAnsi="Franklin Gothic Book" w:cs="Arial"/>
                <w:b/>
                <w:bCs/>
                <w:i/>
                <w:iCs/>
                <w:sz w:val="18"/>
                <w:szCs w:val="18"/>
                <w:lang w:val="es-ES"/>
              </w:rPr>
            </w:pPr>
            <w:r w:rsidRPr="005A1212">
              <w:rPr>
                <w:rFonts w:ascii="Franklin Gothic Book" w:eastAsia="Tahoma" w:hAnsi="Franklin Gothic Book" w:cs="Arial"/>
                <w:b/>
                <w:bCs/>
                <w:i/>
                <w:iCs/>
                <w:sz w:val="18"/>
                <w:szCs w:val="18"/>
                <w:lang w:val="es-ES"/>
              </w:rPr>
              <w:t xml:space="preserve">Convocatoria del </w:t>
            </w:r>
            <w:r w:rsidR="0030699B" w:rsidRPr="005A1212">
              <w:rPr>
                <w:rFonts w:ascii="Franklin Gothic Book" w:eastAsia="Tahoma" w:hAnsi="Franklin Gothic Book" w:cs="Arial"/>
                <w:b/>
                <w:bCs/>
                <w:i/>
                <w:iCs/>
                <w:sz w:val="18"/>
                <w:szCs w:val="18"/>
                <w:lang w:val="es-ES"/>
              </w:rPr>
              <w:t xml:space="preserve">año </w:t>
            </w:r>
            <w:r w:rsidRPr="005A1212">
              <w:rPr>
                <w:rFonts w:ascii="Franklin Gothic Book" w:eastAsia="Tahoma" w:hAnsi="Franklin Gothic Book" w:cs="Arial"/>
                <w:b/>
                <w:bCs/>
                <w:i/>
                <w:iCs/>
                <w:sz w:val="18"/>
                <w:szCs w:val="18"/>
                <w:lang w:val="es-ES"/>
              </w:rPr>
              <w:t>202</w:t>
            </w:r>
            <w:r w:rsidR="00821B92" w:rsidRPr="005A1212">
              <w:rPr>
                <w:rFonts w:ascii="Franklin Gothic Book" w:eastAsia="Tahoma" w:hAnsi="Franklin Gothic Book" w:cs="Arial"/>
                <w:b/>
                <w:bCs/>
                <w:i/>
                <w:iCs/>
                <w:sz w:val="18"/>
                <w:szCs w:val="18"/>
                <w:lang w:val="es-ES"/>
              </w:rPr>
              <w:t>2</w:t>
            </w:r>
            <w:r w:rsidRPr="005A1212">
              <w:rPr>
                <w:rFonts w:ascii="Franklin Gothic Book" w:eastAsia="Tahoma" w:hAnsi="Franklin Gothic Book" w:cs="Arial"/>
                <w:b/>
                <w:bCs/>
                <w:i/>
                <w:iCs/>
                <w:sz w:val="18"/>
                <w:szCs w:val="18"/>
                <w:lang w:val="es-ES"/>
              </w:rPr>
              <w:t xml:space="preserve"> de ayudas para el alquiler de vivienda para </w:t>
            </w:r>
            <w:r w:rsidR="00355E32" w:rsidRPr="005A1212">
              <w:rPr>
                <w:rFonts w:ascii="Franklin Gothic Book" w:eastAsia="Tahoma" w:hAnsi="Franklin Gothic Book" w:cs="Arial"/>
                <w:b/>
                <w:bCs/>
                <w:i/>
                <w:iCs/>
                <w:sz w:val="18"/>
                <w:szCs w:val="18"/>
                <w:lang w:val="es-ES"/>
              </w:rPr>
              <w:t>jóvenes</w:t>
            </w:r>
            <w:r w:rsidRPr="005A1212">
              <w:rPr>
                <w:rFonts w:ascii="Franklin Gothic Book" w:eastAsia="Tahoma" w:hAnsi="Franklin Gothic Book" w:cs="Arial"/>
                <w:b/>
                <w:bCs/>
                <w:i/>
                <w:iCs/>
                <w:sz w:val="18"/>
                <w:szCs w:val="18"/>
                <w:lang w:val="es-ES"/>
              </w:rPr>
              <w:t xml:space="preserve"> en </w:t>
            </w:r>
            <w:r w:rsidR="00B62AA8" w:rsidRPr="005A1212">
              <w:rPr>
                <w:rFonts w:ascii="Franklin Gothic Book" w:eastAsia="Tahoma" w:hAnsi="Franklin Gothic Book" w:cs="Arial"/>
                <w:b/>
                <w:bCs/>
                <w:i/>
                <w:iCs/>
                <w:sz w:val="18"/>
                <w:szCs w:val="18"/>
                <w:lang w:val="es-ES"/>
              </w:rPr>
              <w:t>Ge</w:t>
            </w:r>
            <w:r w:rsidRPr="005A1212">
              <w:rPr>
                <w:rFonts w:ascii="Franklin Gothic Book" w:eastAsia="Tahoma" w:hAnsi="Franklin Gothic Book" w:cs="Arial"/>
                <w:b/>
                <w:bCs/>
                <w:i/>
                <w:iCs/>
                <w:sz w:val="18"/>
                <w:szCs w:val="18"/>
                <w:lang w:val="es-ES"/>
              </w:rPr>
              <w:t>taria</w:t>
            </w:r>
          </w:p>
          <w:p w14:paraId="2BAC2A15" w14:textId="77777777" w:rsidR="00205052" w:rsidRPr="005A1212" w:rsidRDefault="00205052" w:rsidP="005A1212">
            <w:pPr>
              <w:autoSpaceDE w:val="0"/>
              <w:autoSpaceDN w:val="0"/>
              <w:adjustRightInd w:val="0"/>
              <w:jc w:val="both"/>
              <w:rPr>
                <w:rFonts w:ascii="Franklin Gothic Book" w:hAnsi="Franklin Gothic Book" w:cs="FranklinGothic-Book"/>
                <w:sz w:val="18"/>
                <w:szCs w:val="18"/>
                <w:lang w:val="es-ES" w:eastAsia="es-ES"/>
              </w:rPr>
            </w:pPr>
          </w:p>
          <w:p w14:paraId="62DFC6C0" w14:textId="3B8980BB" w:rsidR="00CA4AC6" w:rsidRPr="005A1212" w:rsidRDefault="00CA4AC6" w:rsidP="005A1212">
            <w:pPr>
              <w:autoSpaceDE w:val="0"/>
              <w:autoSpaceDN w:val="0"/>
              <w:adjustRightInd w:val="0"/>
              <w:jc w:val="both"/>
              <w:rPr>
                <w:rFonts w:ascii="Franklin Gothic Book" w:hAnsi="Franklin Gothic Book" w:cs="FranklinGothic-Book"/>
                <w:sz w:val="18"/>
                <w:szCs w:val="18"/>
                <w:lang w:val="es-ES" w:eastAsia="es-ES"/>
              </w:rPr>
            </w:pPr>
            <w:r w:rsidRPr="005A1212">
              <w:rPr>
                <w:rFonts w:ascii="Franklin Gothic Book" w:hAnsi="Franklin Gothic Book" w:cs="FranklinGothic-Book"/>
                <w:sz w:val="18"/>
                <w:szCs w:val="18"/>
                <w:lang w:val="es-ES" w:eastAsia="es-ES"/>
              </w:rPr>
              <w:t>Por Decreto de Alcaldía</w:t>
            </w:r>
            <w:r w:rsidR="00A16BA1" w:rsidRPr="005A1212">
              <w:rPr>
                <w:rFonts w:ascii="Franklin Gothic Book" w:hAnsi="Franklin Gothic Book" w:cs="FranklinGothic-Book"/>
                <w:sz w:val="18"/>
                <w:szCs w:val="18"/>
                <w:lang w:val="es-ES" w:eastAsia="es-ES"/>
              </w:rPr>
              <w:t xml:space="preserve"> </w:t>
            </w:r>
            <w:r w:rsidR="00A16BA1" w:rsidRPr="009F23EB">
              <w:rPr>
                <w:rFonts w:ascii="Franklin Gothic Book" w:hAnsi="Franklin Gothic Book" w:cs="FranklinGothic-Book"/>
                <w:sz w:val="18"/>
                <w:szCs w:val="18"/>
                <w:lang w:val="es-ES" w:eastAsia="es-ES"/>
              </w:rPr>
              <w:t>B21/0555</w:t>
            </w:r>
            <w:r w:rsidR="00E039D5" w:rsidRPr="009F23EB">
              <w:rPr>
                <w:rFonts w:ascii="Franklin Gothic Book" w:hAnsi="Franklin Gothic Book" w:cs="FranklinGothic-Book"/>
                <w:sz w:val="18"/>
                <w:szCs w:val="18"/>
                <w:lang w:val="es-ES" w:eastAsia="es-ES"/>
              </w:rPr>
              <w:t xml:space="preserve"> </w:t>
            </w:r>
            <w:r w:rsidRPr="009F23EB">
              <w:rPr>
                <w:rFonts w:ascii="Franklin Gothic Book" w:hAnsi="Franklin Gothic Book" w:cs="FranklinGothic-Book"/>
                <w:sz w:val="18"/>
                <w:szCs w:val="18"/>
                <w:lang w:val="es-ES" w:eastAsia="es-ES"/>
              </w:rPr>
              <w:t xml:space="preserve">de </w:t>
            </w:r>
            <w:r w:rsidR="009F23EB" w:rsidRPr="009F23EB">
              <w:rPr>
                <w:rFonts w:ascii="Franklin Gothic Book" w:hAnsi="Franklin Gothic Book" w:cs="FranklinGothic-Book"/>
                <w:sz w:val="18"/>
                <w:szCs w:val="18"/>
                <w:lang w:val="es-ES" w:eastAsia="es-ES"/>
              </w:rPr>
              <w:t>29</w:t>
            </w:r>
            <w:r w:rsidRPr="009F23EB">
              <w:rPr>
                <w:rFonts w:ascii="Franklin Gothic Book" w:hAnsi="Franklin Gothic Book" w:cs="FranklinGothic-Book"/>
                <w:sz w:val="18"/>
                <w:szCs w:val="18"/>
                <w:lang w:val="es-ES" w:eastAsia="es-ES"/>
              </w:rPr>
              <w:t xml:space="preserve"> de </w:t>
            </w:r>
            <w:r w:rsidR="00AC227E" w:rsidRPr="009F23EB">
              <w:rPr>
                <w:rFonts w:ascii="Franklin Gothic Book" w:hAnsi="Franklin Gothic Book" w:cs="FranklinGothic-Book"/>
                <w:sz w:val="18"/>
                <w:szCs w:val="18"/>
                <w:lang w:val="es-ES" w:eastAsia="es-ES"/>
              </w:rPr>
              <w:t>noviembre</w:t>
            </w:r>
            <w:r w:rsidRPr="009F23EB">
              <w:rPr>
                <w:rFonts w:ascii="Franklin Gothic Book" w:hAnsi="Franklin Gothic Book" w:cs="FranklinGothic-Book"/>
                <w:sz w:val="18"/>
                <w:szCs w:val="18"/>
                <w:lang w:val="es-ES" w:eastAsia="es-ES"/>
              </w:rPr>
              <w:t xml:space="preserve"> de</w:t>
            </w:r>
            <w:r w:rsidR="00A16BA1" w:rsidRPr="009F23EB">
              <w:rPr>
                <w:rFonts w:ascii="Franklin Gothic Book" w:hAnsi="Franklin Gothic Book" w:cs="FranklinGothic-Book"/>
                <w:sz w:val="18"/>
                <w:szCs w:val="18"/>
                <w:lang w:val="es-ES" w:eastAsia="es-ES"/>
              </w:rPr>
              <w:t xml:space="preserve"> </w:t>
            </w:r>
            <w:r w:rsidRPr="009F23EB">
              <w:rPr>
                <w:rFonts w:ascii="Franklin Gothic Book" w:hAnsi="Franklin Gothic Book" w:cs="FranklinGothic-Book"/>
                <w:sz w:val="18"/>
                <w:szCs w:val="18"/>
                <w:lang w:val="es-ES" w:eastAsia="es-ES"/>
              </w:rPr>
              <w:t>2021</w:t>
            </w:r>
            <w:r w:rsidRPr="005A1212">
              <w:rPr>
                <w:rFonts w:ascii="Franklin Gothic Book" w:hAnsi="Franklin Gothic Book" w:cs="FranklinGothic-Book"/>
                <w:sz w:val="18"/>
                <w:szCs w:val="18"/>
                <w:lang w:val="es-ES" w:eastAsia="es-ES"/>
              </w:rPr>
              <w:t xml:space="preserve"> se ha adoptado la siguiente resolución:</w:t>
            </w:r>
          </w:p>
          <w:p w14:paraId="7F36C4E7" w14:textId="732CD677" w:rsidR="00A16BA1" w:rsidRPr="005A1212" w:rsidRDefault="00A16BA1" w:rsidP="005A1212">
            <w:pPr>
              <w:autoSpaceDE w:val="0"/>
              <w:autoSpaceDN w:val="0"/>
              <w:adjustRightInd w:val="0"/>
              <w:jc w:val="both"/>
              <w:rPr>
                <w:rFonts w:ascii="Franklin Gothic Book" w:hAnsi="Franklin Gothic Book" w:cs="FranklinGothic-Book"/>
                <w:sz w:val="18"/>
                <w:szCs w:val="18"/>
                <w:lang w:val="es-ES" w:eastAsia="es-ES"/>
              </w:rPr>
            </w:pPr>
          </w:p>
          <w:p w14:paraId="373E47D2" w14:textId="281F5453" w:rsidR="00A16BA1" w:rsidRPr="005A1212" w:rsidRDefault="00A16BA1" w:rsidP="005A1212">
            <w:pPr>
              <w:autoSpaceDE w:val="0"/>
              <w:autoSpaceDN w:val="0"/>
              <w:adjustRightInd w:val="0"/>
              <w:jc w:val="both"/>
              <w:rPr>
                <w:rFonts w:ascii="Franklin Gothic Book" w:hAnsi="Franklin Gothic Book" w:cs="FranklinGothic-Book"/>
                <w:sz w:val="18"/>
                <w:szCs w:val="18"/>
                <w:lang w:val="es-ES" w:eastAsia="es-ES"/>
              </w:rPr>
            </w:pPr>
            <w:r w:rsidRPr="005A1212">
              <w:rPr>
                <w:rFonts w:ascii="Franklin Gothic Book" w:eastAsia="Tahoma" w:hAnsi="Franklin Gothic Book" w:cs="Arial"/>
                <w:b/>
                <w:bCs/>
                <w:sz w:val="18"/>
                <w:szCs w:val="18"/>
                <w:lang w:val="es-ES"/>
              </w:rPr>
              <w:t xml:space="preserve">Primera.- </w:t>
            </w:r>
            <w:r w:rsidRPr="005A1212">
              <w:rPr>
                <w:rFonts w:ascii="Franklin Gothic Book" w:eastAsia="Tahoma" w:hAnsi="Franklin Gothic Book" w:cs="Arial"/>
                <w:sz w:val="18"/>
                <w:szCs w:val="18"/>
                <w:lang w:val="es-ES"/>
              </w:rPr>
              <w:t>Efectuar</w:t>
            </w:r>
            <w:r w:rsidRPr="005A1212">
              <w:rPr>
                <w:rFonts w:ascii="Franklin Gothic Book" w:hAnsi="Franklin Gothic Book" w:cs="FranklinGothic-Book"/>
                <w:sz w:val="18"/>
                <w:szCs w:val="18"/>
                <w:lang w:val="es-ES" w:eastAsia="es-ES"/>
              </w:rPr>
              <w:t xml:space="preserve"> la convocatoria</w:t>
            </w:r>
            <w:r w:rsidR="005145D6" w:rsidRPr="005A1212">
              <w:rPr>
                <w:rFonts w:ascii="Franklin Gothic Book" w:hAnsi="Franklin Gothic Book" w:cs="FranklinGothic-Book"/>
                <w:sz w:val="18"/>
                <w:szCs w:val="18"/>
                <w:lang w:val="es-ES" w:eastAsia="es-ES"/>
              </w:rPr>
              <w:t xml:space="preserve"> (Anexo)</w:t>
            </w:r>
            <w:r w:rsidRPr="005A1212">
              <w:rPr>
                <w:rFonts w:ascii="Franklin Gothic Book" w:hAnsi="Franklin Gothic Book" w:cs="FranklinGothic-Book"/>
                <w:sz w:val="18"/>
                <w:szCs w:val="18"/>
                <w:lang w:val="es-ES" w:eastAsia="es-ES"/>
              </w:rPr>
              <w:t xml:space="preserve"> del </w:t>
            </w:r>
            <w:r w:rsidR="00D70198">
              <w:rPr>
                <w:rFonts w:ascii="Franklin Gothic Book" w:hAnsi="Franklin Gothic Book" w:cs="FranklinGothic-Book"/>
                <w:sz w:val="18"/>
                <w:szCs w:val="18"/>
                <w:lang w:val="es-ES" w:eastAsia="es-ES"/>
              </w:rPr>
              <w:t xml:space="preserve">año </w:t>
            </w:r>
            <w:r w:rsidRPr="005A1212">
              <w:rPr>
                <w:rFonts w:ascii="Franklin Gothic Book" w:hAnsi="Franklin Gothic Book" w:cs="FranklinGothic-Book"/>
                <w:sz w:val="18"/>
                <w:szCs w:val="18"/>
                <w:lang w:val="es-ES" w:eastAsia="es-ES"/>
              </w:rPr>
              <w:t>2021 de la citada subvenci</w:t>
            </w:r>
            <w:r w:rsidR="00565D75">
              <w:rPr>
                <w:rFonts w:ascii="Franklin Gothic Book" w:hAnsi="Franklin Gothic Book" w:cs="FranklinGothic-Book"/>
                <w:sz w:val="18"/>
                <w:szCs w:val="18"/>
                <w:lang w:val="es-ES" w:eastAsia="es-ES"/>
              </w:rPr>
              <w:t>ón</w:t>
            </w:r>
            <w:r w:rsidRPr="005A1212">
              <w:rPr>
                <w:rFonts w:ascii="Franklin Gothic Book" w:hAnsi="Franklin Gothic Book" w:cs="FranklinGothic-Book"/>
                <w:sz w:val="18"/>
                <w:szCs w:val="18"/>
                <w:lang w:val="es-ES" w:eastAsia="es-ES"/>
              </w:rPr>
              <w:t>.</w:t>
            </w:r>
          </w:p>
          <w:p w14:paraId="6B5603BA" w14:textId="77777777" w:rsidR="00A16BA1" w:rsidRPr="005A1212" w:rsidRDefault="00A16BA1" w:rsidP="005A1212">
            <w:pPr>
              <w:autoSpaceDE w:val="0"/>
              <w:autoSpaceDN w:val="0"/>
              <w:adjustRightInd w:val="0"/>
              <w:jc w:val="both"/>
              <w:rPr>
                <w:rFonts w:ascii="Franklin Gothic Book" w:eastAsia="Tahoma" w:hAnsi="Franklin Gothic Book" w:cs="Arial"/>
                <w:b/>
                <w:bCs/>
                <w:sz w:val="18"/>
                <w:szCs w:val="18"/>
                <w:lang w:val="es-ES"/>
              </w:rPr>
            </w:pPr>
          </w:p>
          <w:p w14:paraId="5DD9D880" w14:textId="73E1E5C6" w:rsidR="00A16BA1" w:rsidRPr="005A1212" w:rsidRDefault="00A16BA1" w:rsidP="005A1212">
            <w:pPr>
              <w:autoSpaceDE w:val="0"/>
              <w:autoSpaceDN w:val="0"/>
              <w:adjustRightInd w:val="0"/>
              <w:rPr>
                <w:rFonts w:ascii="Franklin Gothic Book" w:eastAsia="Tahoma" w:hAnsi="Franklin Gothic Book" w:cs="Arial"/>
                <w:sz w:val="18"/>
                <w:szCs w:val="18"/>
                <w:lang w:val="es-ES"/>
              </w:rPr>
            </w:pPr>
            <w:r w:rsidRPr="005A1212">
              <w:rPr>
                <w:rFonts w:ascii="Franklin Gothic Book" w:eastAsia="Tahoma" w:hAnsi="Franklin Gothic Book" w:cs="Arial"/>
                <w:b/>
                <w:bCs/>
                <w:sz w:val="18"/>
                <w:szCs w:val="18"/>
                <w:lang w:val="es-ES"/>
              </w:rPr>
              <w:t xml:space="preserve">Segunda.- </w:t>
            </w:r>
            <w:r w:rsidRPr="005A1212">
              <w:rPr>
                <w:rFonts w:ascii="Franklin Gothic Book" w:eastAsia="Tahoma" w:hAnsi="Franklin Gothic Book" w:cs="Arial"/>
                <w:sz w:val="18"/>
                <w:szCs w:val="18"/>
                <w:lang w:val="es-ES"/>
              </w:rPr>
              <w:t xml:space="preserve">Publicar la mencionada convocatoria en el BOLETÍN OFICIAL de Gipuzkoa y </w:t>
            </w:r>
            <w:r w:rsidR="000418D7" w:rsidRPr="005A1212">
              <w:rPr>
                <w:rFonts w:ascii="Franklin Gothic Book" w:eastAsia="Tahoma" w:hAnsi="Franklin Gothic Book" w:cs="Arial"/>
                <w:sz w:val="18"/>
                <w:szCs w:val="18"/>
                <w:lang w:val="es-ES"/>
              </w:rPr>
              <w:t xml:space="preserve">en la Base de Datos Nacional de Subvenciones. </w:t>
            </w:r>
          </w:p>
          <w:p w14:paraId="1A2C7983" w14:textId="77777777" w:rsidR="00A16BA1" w:rsidRPr="005A1212" w:rsidRDefault="00A16BA1" w:rsidP="005A1212">
            <w:pPr>
              <w:autoSpaceDE w:val="0"/>
              <w:autoSpaceDN w:val="0"/>
              <w:adjustRightInd w:val="0"/>
              <w:jc w:val="both"/>
              <w:rPr>
                <w:rFonts w:ascii="Franklin Gothic Book" w:hAnsi="Franklin Gothic Book" w:cs="FranklinGothic-Book"/>
                <w:sz w:val="18"/>
                <w:szCs w:val="18"/>
                <w:lang w:val="es-ES" w:eastAsia="es-ES"/>
              </w:rPr>
            </w:pPr>
          </w:p>
          <w:p w14:paraId="3B9F3EC8" w14:textId="791CE271" w:rsidR="00CA4AC6" w:rsidRPr="005A1212" w:rsidRDefault="00CA4AC6" w:rsidP="005A1212">
            <w:pPr>
              <w:autoSpaceDE w:val="0"/>
              <w:autoSpaceDN w:val="0"/>
              <w:adjustRightInd w:val="0"/>
              <w:jc w:val="both"/>
              <w:rPr>
                <w:rFonts w:ascii="Franklin Gothic Book" w:hAnsi="Franklin Gothic Book" w:cs="FranklinGothic-Book"/>
                <w:sz w:val="18"/>
                <w:szCs w:val="18"/>
                <w:lang w:val="es-ES" w:eastAsia="es-ES"/>
              </w:rPr>
            </w:pPr>
            <w:r w:rsidRPr="005A1212">
              <w:rPr>
                <w:rFonts w:ascii="Franklin Gothic Book" w:hAnsi="Franklin Gothic Book" w:cs="FranklinGothic-Book"/>
                <w:sz w:val="18"/>
                <w:szCs w:val="18"/>
                <w:lang w:val="es-ES" w:eastAsia="es-ES"/>
              </w:rPr>
              <w:t>Este acuerdo es definitivo y pone fin a la vía administrativa. Las personas interesadas podrán interponer directamente contra él recurso contencioso-administrativo ante los Juzgados de lo Contencioso-Administrativo de San Sebastián en el plazo de dos meses a partir del día siguiente al de su publicación.</w:t>
            </w:r>
          </w:p>
          <w:p w14:paraId="6738519A" w14:textId="77777777" w:rsidR="00CA4AC6" w:rsidRPr="005A1212" w:rsidRDefault="00CA4AC6" w:rsidP="005A1212">
            <w:pPr>
              <w:autoSpaceDE w:val="0"/>
              <w:autoSpaceDN w:val="0"/>
              <w:adjustRightInd w:val="0"/>
              <w:jc w:val="both"/>
              <w:rPr>
                <w:rFonts w:ascii="Franklin Gothic Book" w:hAnsi="Franklin Gothic Book" w:cs="FranklinGothic-Book"/>
                <w:sz w:val="18"/>
                <w:szCs w:val="18"/>
                <w:lang w:val="es-ES" w:eastAsia="es-ES"/>
              </w:rPr>
            </w:pPr>
          </w:p>
          <w:p w14:paraId="6685214D" w14:textId="75107B5D" w:rsidR="00CA4AC6" w:rsidRPr="005A1212" w:rsidRDefault="00CA4AC6" w:rsidP="005A1212">
            <w:pPr>
              <w:autoSpaceDE w:val="0"/>
              <w:autoSpaceDN w:val="0"/>
              <w:adjustRightInd w:val="0"/>
              <w:jc w:val="both"/>
              <w:rPr>
                <w:rFonts w:ascii="Franklin Gothic Book" w:hAnsi="Franklin Gothic Book" w:cs="FranklinGothic-Book"/>
                <w:sz w:val="18"/>
                <w:szCs w:val="18"/>
                <w:lang w:val="es-ES" w:eastAsia="es-ES"/>
              </w:rPr>
            </w:pPr>
            <w:r w:rsidRPr="005A1212">
              <w:rPr>
                <w:rFonts w:ascii="Franklin Gothic Book" w:hAnsi="Franklin Gothic Book" w:cs="FranklinGothic-Book"/>
                <w:sz w:val="18"/>
                <w:szCs w:val="18"/>
                <w:lang w:val="es-ES" w:eastAsia="es-ES"/>
              </w:rPr>
              <w:t xml:space="preserve">No obstante, con carácter previo, podrán interponer recurso potestativo de reposición ante el </w:t>
            </w:r>
            <w:r w:rsidR="00E34B26" w:rsidRPr="005A1212">
              <w:rPr>
                <w:rFonts w:ascii="Franklin Gothic Book" w:hAnsi="Franklin Gothic Book" w:cs="FranklinGothic-Book"/>
                <w:sz w:val="18"/>
                <w:szCs w:val="18"/>
                <w:lang w:val="es-ES" w:eastAsia="es-ES"/>
              </w:rPr>
              <w:t>alcalde</w:t>
            </w:r>
            <w:r w:rsidRPr="005A1212">
              <w:rPr>
                <w:rFonts w:ascii="Franklin Gothic Book" w:hAnsi="Franklin Gothic Book" w:cs="FranklinGothic-Book"/>
                <w:sz w:val="18"/>
                <w:szCs w:val="18"/>
                <w:lang w:val="es-ES" w:eastAsia="es-ES"/>
              </w:rPr>
              <w:t xml:space="preserve"> de este Ayuntamiento, en el plazo de un mes a partir del día siguiente al de su publicación.  En este caso, no se podrá interponer recurso contencioso- administrativo hasta que sea resuelto expresamente el de reposición</w:t>
            </w:r>
            <w:r w:rsidR="008A48F4" w:rsidRPr="005A1212">
              <w:rPr>
                <w:rFonts w:ascii="Franklin Gothic Book" w:hAnsi="Franklin Gothic Book" w:cs="FranklinGothic-Book"/>
                <w:sz w:val="18"/>
                <w:szCs w:val="18"/>
                <w:lang w:val="es-ES" w:eastAsia="es-ES"/>
              </w:rPr>
              <w:t xml:space="preserve"> </w:t>
            </w:r>
            <w:r w:rsidRPr="005A1212">
              <w:rPr>
                <w:rFonts w:ascii="Franklin Gothic Book" w:hAnsi="Franklin Gothic Book" w:cs="FranklinGothic-Book"/>
                <w:sz w:val="18"/>
                <w:szCs w:val="18"/>
                <w:lang w:val="es-ES" w:eastAsia="es-ES"/>
              </w:rPr>
              <w:t>o se haya producido su desestimación presunta.</w:t>
            </w:r>
            <w:r w:rsidR="00FB66F6">
              <w:rPr>
                <w:rFonts w:ascii="Franklin Gothic Book" w:hAnsi="Franklin Gothic Book" w:cs="FranklinGothic-Book"/>
                <w:sz w:val="18"/>
                <w:szCs w:val="18"/>
                <w:lang w:val="es-ES" w:eastAsia="es-ES"/>
              </w:rPr>
              <w:t xml:space="preserve"> </w:t>
            </w:r>
            <w:r w:rsidRPr="005A1212">
              <w:rPr>
                <w:rFonts w:ascii="Franklin Gothic Book" w:hAnsi="Franklin Gothic Book" w:cs="FranklinGothic-Book"/>
                <w:sz w:val="18"/>
                <w:szCs w:val="18"/>
                <w:lang w:val="es-ES" w:eastAsia="es-ES"/>
              </w:rPr>
              <w:t>Todo ello, sin perjuicio de la interposición de cualquier otro</w:t>
            </w:r>
            <w:r w:rsidR="002B661E" w:rsidRPr="005A1212">
              <w:rPr>
                <w:rFonts w:ascii="Franklin Gothic Book" w:hAnsi="Franklin Gothic Book" w:cs="FranklinGothic-Book"/>
                <w:sz w:val="18"/>
                <w:szCs w:val="18"/>
                <w:lang w:val="es-ES" w:eastAsia="es-ES"/>
              </w:rPr>
              <w:t xml:space="preserve"> </w:t>
            </w:r>
            <w:r w:rsidRPr="005A1212">
              <w:rPr>
                <w:rFonts w:ascii="Franklin Gothic Book" w:hAnsi="Franklin Gothic Book" w:cs="FranklinGothic-Book"/>
                <w:sz w:val="18"/>
                <w:szCs w:val="18"/>
                <w:lang w:val="es-ES" w:eastAsia="es-ES"/>
              </w:rPr>
              <w:t>recurso que se estime pertinente.</w:t>
            </w:r>
          </w:p>
          <w:p w14:paraId="1C5B8514" w14:textId="77777777" w:rsidR="00CA4AC6" w:rsidRPr="005A1212" w:rsidRDefault="00CA4AC6" w:rsidP="005A1212">
            <w:pPr>
              <w:autoSpaceDE w:val="0"/>
              <w:autoSpaceDN w:val="0"/>
              <w:adjustRightInd w:val="0"/>
              <w:jc w:val="both"/>
              <w:rPr>
                <w:rFonts w:ascii="Franklin Gothic Book" w:hAnsi="Franklin Gothic Book" w:cs="FranklinGothic-Book"/>
                <w:sz w:val="18"/>
                <w:szCs w:val="18"/>
                <w:lang w:val="es-ES" w:eastAsia="es-ES"/>
              </w:rPr>
            </w:pPr>
          </w:p>
          <w:p w14:paraId="0F5041E1" w14:textId="1E25E000" w:rsidR="00CA4AC6" w:rsidRPr="005A1212" w:rsidRDefault="00CA4AC6" w:rsidP="005A1212">
            <w:pPr>
              <w:autoSpaceDE w:val="0"/>
              <w:autoSpaceDN w:val="0"/>
              <w:adjustRightInd w:val="0"/>
              <w:jc w:val="both"/>
              <w:rPr>
                <w:rFonts w:ascii="Franklin Gothic Book" w:hAnsi="Franklin Gothic Book" w:cs="FranklinGothic-Book"/>
                <w:sz w:val="18"/>
                <w:szCs w:val="18"/>
                <w:lang w:val="es-ES" w:eastAsia="es-ES"/>
              </w:rPr>
            </w:pPr>
            <w:r w:rsidRPr="005A1212">
              <w:rPr>
                <w:rFonts w:ascii="Franklin Gothic Book" w:hAnsi="Franklin Gothic Book" w:cs="FranklinGothic-Book"/>
                <w:sz w:val="18"/>
                <w:szCs w:val="18"/>
                <w:lang w:val="es-ES" w:eastAsia="es-ES"/>
              </w:rPr>
              <w:t xml:space="preserve">Getaria, a </w:t>
            </w:r>
            <w:r w:rsidR="00923019" w:rsidRPr="00923019">
              <w:rPr>
                <w:rFonts w:ascii="Franklin Gothic Book" w:hAnsi="Franklin Gothic Book" w:cs="FranklinGothic-Book"/>
                <w:sz w:val="18"/>
                <w:szCs w:val="18"/>
                <w:lang w:val="es-ES" w:eastAsia="es-ES"/>
              </w:rPr>
              <w:t>29</w:t>
            </w:r>
            <w:r w:rsidR="002B661E" w:rsidRPr="00923019">
              <w:rPr>
                <w:rFonts w:ascii="Franklin Gothic Book" w:hAnsi="Franklin Gothic Book" w:cs="FranklinGothic-Book"/>
                <w:sz w:val="18"/>
                <w:szCs w:val="18"/>
                <w:lang w:val="es-ES" w:eastAsia="es-ES"/>
              </w:rPr>
              <w:t xml:space="preserve"> de noviembre de </w:t>
            </w:r>
            <w:r w:rsidR="00E34B26" w:rsidRPr="00923019">
              <w:rPr>
                <w:rFonts w:ascii="Franklin Gothic Book" w:hAnsi="Franklin Gothic Book" w:cs="FranklinGothic-Book"/>
                <w:sz w:val="18"/>
                <w:szCs w:val="18"/>
                <w:lang w:val="es-ES" w:eastAsia="es-ES"/>
              </w:rPr>
              <w:t>2021</w:t>
            </w:r>
            <w:r w:rsidR="00E34B26" w:rsidRPr="005A1212">
              <w:rPr>
                <w:rFonts w:ascii="Franklin Gothic Book" w:hAnsi="Franklin Gothic Book" w:cs="FranklinGothic-Book"/>
                <w:sz w:val="18"/>
                <w:szCs w:val="18"/>
                <w:lang w:val="es-ES" w:eastAsia="es-ES"/>
              </w:rPr>
              <w:t>. —</w:t>
            </w:r>
            <w:r w:rsidR="00E9534B" w:rsidRPr="005A1212">
              <w:rPr>
                <w:rFonts w:ascii="Franklin Gothic Book" w:hAnsi="Franklin Gothic Book" w:cs="FranklinGothic-Book"/>
                <w:sz w:val="18"/>
                <w:szCs w:val="18"/>
                <w:lang w:val="es-ES" w:eastAsia="es-ES"/>
              </w:rPr>
              <w:t xml:space="preserve"> </w:t>
            </w:r>
            <w:r w:rsidRPr="005A1212">
              <w:rPr>
                <w:rFonts w:ascii="Franklin Gothic Book" w:hAnsi="Franklin Gothic Book" w:cs="FranklinGothic-Book"/>
                <w:sz w:val="18"/>
                <w:szCs w:val="18"/>
                <w:lang w:val="es-ES" w:eastAsia="es-ES"/>
              </w:rPr>
              <w:t>El alcalde, Haritz Alberdi Arrillaga.</w:t>
            </w:r>
          </w:p>
          <w:p w14:paraId="7E93F059" w14:textId="77777777" w:rsidR="00706A91" w:rsidRPr="005A1212" w:rsidRDefault="00706A91" w:rsidP="005A1212">
            <w:pPr>
              <w:autoSpaceDE w:val="0"/>
              <w:autoSpaceDN w:val="0"/>
              <w:adjustRightInd w:val="0"/>
              <w:jc w:val="center"/>
              <w:rPr>
                <w:rFonts w:ascii="Franklin Gothic Book" w:eastAsia="Tahoma" w:hAnsi="Franklin Gothic Book" w:cs="Arial"/>
                <w:b/>
                <w:bCs/>
                <w:sz w:val="18"/>
                <w:szCs w:val="18"/>
                <w:lang w:val="es-ES"/>
              </w:rPr>
            </w:pPr>
          </w:p>
          <w:p w14:paraId="70AC2E5D" w14:textId="53A86768" w:rsidR="0035280D" w:rsidRPr="005A1212" w:rsidRDefault="00F054BD" w:rsidP="005A1212">
            <w:pPr>
              <w:autoSpaceDE w:val="0"/>
              <w:autoSpaceDN w:val="0"/>
              <w:adjustRightInd w:val="0"/>
              <w:jc w:val="center"/>
              <w:rPr>
                <w:rFonts w:ascii="Franklin Gothic Book" w:eastAsia="Tahoma" w:hAnsi="Franklin Gothic Book" w:cs="Arial"/>
                <w:b/>
                <w:bCs/>
                <w:sz w:val="18"/>
                <w:szCs w:val="18"/>
                <w:lang w:val="es-ES"/>
              </w:rPr>
            </w:pPr>
            <w:r w:rsidRPr="005A1212">
              <w:rPr>
                <w:rFonts w:ascii="Franklin Gothic Book" w:eastAsia="Tahoma" w:hAnsi="Franklin Gothic Book" w:cs="Arial"/>
                <w:b/>
                <w:bCs/>
                <w:sz w:val="18"/>
                <w:szCs w:val="18"/>
                <w:lang w:val="es-ES"/>
              </w:rPr>
              <w:t>ANEXO</w:t>
            </w:r>
          </w:p>
          <w:p w14:paraId="55D88CA8" w14:textId="77777777" w:rsidR="00516B9B" w:rsidRDefault="00135272" w:rsidP="00135272">
            <w:pPr>
              <w:jc w:val="both"/>
              <w:rPr>
                <w:rFonts w:ascii="Franklin Gothic Book" w:hAnsi="Franklin Gothic Book" w:cs="Arial"/>
                <w:sz w:val="18"/>
                <w:szCs w:val="18"/>
                <w:u w:val="single"/>
                <w:lang w:val="es-ES"/>
              </w:rPr>
            </w:pPr>
            <w:r w:rsidRPr="00976432">
              <w:rPr>
                <w:lang w:val="es-ES"/>
              </w:rPr>
              <w:br/>
            </w:r>
            <w:r w:rsidRPr="00135272">
              <w:rPr>
                <w:rFonts w:ascii="Franklin Gothic Book" w:hAnsi="Franklin Gothic Book" w:cs="Arial"/>
                <w:sz w:val="18"/>
                <w:szCs w:val="18"/>
                <w:u w:val="single"/>
                <w:lang w:val="es-ES"/>
              </w:rPr>
              <w:t>Artículo 1. Objeto y requisitos a cumplir.</w:t>
            </w:r>
          </w:p>
          <w:p w14:paraId="3ED63105" w14:textId="6F98F513" w:rsidR="00135272" w:rsidRDefault="00135272" w:rsidP="00135272">
            <w:pPr>
              <w:jc w:val="both"/>
              <w:rPr>
                <w:rFonts w:ascii="Franklin Gothic Book" w:hAnsi="Franklin Gothic Book" w:cs="Arial"/>
                <w:sz w:val="18"/>
                <w:szCs w:val="18"/>
                <w:lang w:val="eu-ES"/>
              </w:rPr>
            </w:pPr>
            <w:r w:rsidRPr="00135272">
              <w:rPr>
                <w:rFonts w:ascii="Franklin Gothic Book" w:hAnsi="Franklin Gothic Book" w:cs="Arial"/>
                <w:sz w:val="18"/>
                <w:szCs w:val="18"/>
                <w:lang w:val="eu-ES"/>
              </w:rPr>
              <w:br/>
            </w:r>
          </w:p>
          <w:p w14:paraId="66B3CA1C" w14:textId="77777777" w:rsidR="00516B9B" w:rsidRDefault="00135272" w:rsidP="00BB2AC3">
            <w:pPr>
              <w:ind w:right="140"/>
              <w:jc w:val="both"/>
              <w:rPr>
                <w:lang w:val="es-ES"/>
              </w:rPr>
            </w:pPr>
            <w:r w:rsidRPr="00135272">
              <w:rPr>
                <w:rFonts w:ascii="Franklin Gothic Book" w:hAnsi="Franklin Gothic Book" w:cs="Arial"/>
                <w:sz w:val="18"/>
                <w:szCs w:val="18"/>
                <w:lang w:val="es-ES"/>
              </w:rPr>
              <w:t>El objeto de estas ayudas es subvencionar a jóvenes de entre 18 y 35 años, ambos inclusive, que dispongan de una vivienda en régimen de alquiler para su residencia habitual en el municipio de Getaria.</w:t>
            </w:r>
            <w:r w:rsidRPr="00135272">
              <w:rPr>
                <w:rFonts w:ascii="Franklin Gothic Book" w:hAnsi="Franklin Gothic Book" w:cs="Arial"/>
                <w:sz w:val="18"/>
                <w:szCs w:val="18"/>
                <w:lang w:val="es-ES"/>
              </w:rPr>
              <w:br/>
            </w:r>
            <w:r w:rsidRPr="00135272">
              <w:rPr>
                <w:rFonts w:ascii="Franklin Gothic Book" w:hAnsi="Franklin Gothic Book" w:cs="Arial"/>
                <w:sz w:val="18"/>
                <w:szCs w:val="18"/>
                <w:lang w:val="es-ES"/>
              </w:rPr>
              <w:br/>
              <w:t>La tramitación y concesión de la subvención se realizará en los términos establecidos en la Ordenanza, entre l</w:t>
            </w:r>
            <w:r w:rsidR="00516B9B">
              <w:rPr>
                <w:rFonts w:ascii="Franklin Gothic Book" w:hAnsi="Franklin Gothic Book" w:cs="Arial"/>
                <w:sz w:val="18"/>
                <w:szCs w:val="18"/>
                <w:lang w:val="es-ES"/>
              </w:rPr>
              <w:t>as personas</w:t>
            </w:r>
            <w:r w:rsidRPr="00135272">
              <w:rPr>
                <w:rFonts w:ascii="Franklin Gothic Book" w:hAnsi="Franklin Gothic Book" w:cs="Arial"/>
                <w:sz w:val="18"/>
                <w:szCs w:val="18"/>
                <w:lang w:val="es-ES"/>
              </w:rPr>
              <w:t xml:space="preserve"> ciudadan</w:t>
            </w:r>
            <w:r w:rsidR="00516B9B">
              <w:rPr>
                <w:rFonts w:ascii="Franklin Gothic Book" w:hAnsi="Franklin Gothic Book" w:cs="Arial"/>
                <w:sz w:val="18"/>
                <w:szCs w:val="18"/>
                <w:lang w:val="es-ES"/>
              </w:rPr>
              <w:t>a</w:t>
            </w:r>
            <w:r w:rsidRPr="00135272">
              <w:rPr>
                <w:rFonts w:ascii="Franklin Gothic Book" w:hAnsi="Franklin Gothic Book" w:cs="Arial"/>
                <w:sz w:val="18"/>
                <w:szCs w:val="18"/>
                <w:lang w:val="es-ES"/>
              </w:rPr>
              <w:t xml:space="preserve">s que </w:t>
            </w:r>
            <w:r w:rsidRPr="001124A1">
              <w:rPr>
                <w:rFonts w:ascii="Franklin Gothic Book" w:hAnsi="Franklin Gothic Book" w:cs="Arial"/>
                <w:sz w:val="18"/>
                <w:szCs w:val="18"/>
                <w:lang w:val="es-ES"/>
              </w:rPr>
              <w:t>cumplan los requisitos establecidos en el artículo 4 de la Ordenanza:</w:t>
            </w:r>
            <w:r w:rsidRPr="001124A1">
              <w:rPr>
                <w:lang w:val="es-ES"/>
              </w:rPr>
              <w:t xml:space="preserve"> </w:t>
            </w:r>
          </w:p>
          <w:p w14:paraId="662E3C27" w14:textId="1A5D877D" w:rsidR="00135272" w:rsidRPr="001124A1" w:rsidRDefault="00135272" w:rsidP="00BB2AC3">
            <w:pPr>
              <w:ind w:right="140"/>
              <w:jc w:val="both"/>
              <w:rPr>
                <w:rFonts w:ascii="Franklin Gothic Book" w:hAnsi="Franklin Gothic Book" w:cs="Arial"/>
                <w:sz w:val="18"/>
                <w:szCs w:val="18"/>
                <w:lang w:val="es-ES"/>
              </w:rPr>
            </w:pPr>
          </w:p>
          <w:p w14:paraId="4F3178B9" w14:textId="4B5879AD" w:rsidR="00135272" w:rsidRPr="00E87FF8" w:rsidRDefault="00135272" w:rsidP="00BB2AC3">
            <w:pPr>
              <w:numPr>
                <w:ilvl w:val="0"/>
                <w:numId w:val="1"/>
              </w:numPr>
              <w:ind w:right="140"/>
              <w:jc w:val="both"/>
              <w:rPr>
                <w:rFonts w:ascii="Franklin Gothic Book" w:hAnsi="Franklin Gothic Book" w:cs="Arial"/>
                <w:b/>
                <w:bCs/>
                <w:sz w:val="18"/>
                <w:szCs w:val="18"/>
                <w:lang w:val="es-ES"/>
              </w:rPr>
            </w:pPr>
            <w:r w:rsidRPr="00E87FF8">
              <w:rPr>
                <w:rFonts w:ascii="Franklin Gothic Book" w:hAnsi="Franklin Gothic Book" w:cs="Arial"/>
                <w:sz w:val="18"/>
                <w:szCs w:val="18"/>
                <w:lang w:val="es-ES"/>
              </w:rPr>
              <w:t xml:space="preserve">Sólo se tendrán en cuenta los gastos de alquiler ya abonados </w:t>
            </w:r>
            <w:r w:rsidRPr="00E87FF8">
              <w:rPr>
                <w:rFonts w:ascii="Franklin Gothic Book" w:hAnsi="Franklin Gothic Book" w:cs="Arial"/>
                <w:b/>
                <w:bCs/>
                <w:sz w:val="18"/>
                <w:szCs w:val="18"/>
                <w:lang w:val="es-ES"/>
              </w:rPr>
              <w:t xml:space="preserve">desde el 1 de </w:t>
            </w:r>
            <w:r w:rsidR="00516B9B" w:rsidRPr="00E87FF8">
              <w:rPr>
                <w:rFonts w:ascii="Franklin Gothic Book" w:hAnsi="Franklin Gothic Book" w:cs="Arial"/>
                <w:b/>
                <w:bCs/>
                <w:sz w:val="18"/>
                <w:szCs w:val="18"/>
                <w:lang w:val="es-ES"/>
              </w:rPr>
              <w:t>enero</w:t>
            </w:r>
            <w:r w:rsidRPr="00E87FF8">
              <w:rPr>
                <w:rFonts w:ascii="Franklin Gothic Book" w:hAnsi="Franklin Gothic Book" w:cs="Arial"/>
                <w:b/>
                <w:bCs/>
                <w:sz w:val="18"/>
                <w:szCs w:val="18"/>
                <w:lang w:val="es-ES"/>
              </w:rPr>
              <w:t xml:space="preserve"> de 2021 hasta el 31 de Diciembre de 2021.</w:t>
            </w:r>
          </w:p>
          <w:p w14:paraId="0287C5A3" w14:textId="77777777" w:rsidR="00C61BAF" w:rsidRPr="00E87FF8" w:rsidRDefault="00C61BAF" w:rsidP="00C61BAF">
            <w:pPr>
              <w:ind w:left="360" w:right="140"/>
              <w:jc w:val="both"/>
              <w:rPr>
                <w:rFonts w:ascii="Franklin Gothic Book" w:hAnsi="Franklin Gothic Book" w:cs="Arial"/>
                <w:b/>
                <w:bCs/>
                <w:sz w:val="18"/>
                <w:szCs w:val="18"/>
                <w:lang w:val="es-ES"/>
              </w:rPr>
            </w:pPr>
          </w:p>
          <w:p w14:paraId="106CC59D" w14:textId="77777777" w:rsidR="00135272" w:rsidRPr="00E87FF8" w:rsidRDefault="00135272" w:rsidP="00BB2AC3">
            <w:pPr>
              <w:numPr>
                <w:ilvl w:val="0"/>
                <w:numId w:val="1"/>
              </w:numPr>
              <w:ind w:right="140"/>
              <w:jc w:val="both"/>
              <w:rPr>
                <w:rFonts w:ascii="Franklin Gothic Book" w:hAnsi="Franklin Gothic Book" w:cs="Arial"/>
                <w:sz w:val="18"/>
                <w:szCs w:val="18"/>
                <w:lang w:val="es-ES"/>
              </w:rPr>
            </w:pPr>
            <w:r w:rsidRPr="00E87FF8">
              <w:rPr>
                <w:rFonts w:ascii="Franklin Gothic Book" w:hAnsi="Franklin Gothic Book" w:cs="Arial"/>
                <w:sz w:val="18"/>
                <w:szCs w:val="18"/>
                <w:lang w:val="es-ES"/>
              </w:rPr>
              <w:t xml:space="preserve">El contrato de alquiler deberá tener una </w:t>
            </w:r>
            <w:r w:rsidRPr="00E87FF8">
              <w:rPr>
                <w:rFonts w:ascii="Franklin Gothic Book" w:hAnsi="Franklin Gothic Book" w:cs="Arial"/>
                <w:b/>
                <w:bCs/>
                <w:sz w:val="18"/>
                <w:szCs w:val="18"/>
                <w:lang w:val="es-ES"/>
              </w:rPr>
              <w:t>duración mínima de un año</w:t>
            </w:r>
            <w:r w:rsidRPr="00E87FF8">
              <w:rPr>
                <w:rFonts w:ascii="Franklin Gothic Book" w:hAnsi="Franklin Gothic Book" w:cs="Arial"/>
                <w:sz w:val="18"/>
                <w:szCs w:val="18"/>
                <w:lang w:val="es-ES"/>
              </w:rPr>
              <w:t>.</w:t>
            </w:r>
          </w:p>
          <w:p w14:paraId="16C6928A" w14:textId="07F1D8DA" w:rsidR="00135272" w:rsidRPr="00B60151" w:rsidRDefault="00B60151" w:rsidP="00BB2AC3">
            <w:pPr>
              <w:numPr>
                <w:ilvl w:val="0"/>
                <w:numId w:val="1"/>
              </w:numPr>
              <w:ind w:right="140"/>
              <w:jc w:val="both"/>
              <w:rPr>
                <w:rFonts w:ascii="Franklin Gothic Book" w:hAnsi="Franklin Gothic Book" w:cs="Arial"/>
                <w:sz w:val="18"/>
                <w:szCs w:val="18"/>
                <w:lang w:val="es-ES"/>
              </w:rPr>
            </w:pPr>
            <w:r w:rsidRPr="000B67B3">
              <w:rPr>
                <w:rFonts w:ascii="Franklin Gothic Book" w:hAnsi="Franklin Gothic Book" w:cs="Arial"/>
                <w:b/>
                <w:bCs/>
                <w:sz w:val="18"/>
                <w:szCs w:val="18"/>
                <w:lang w:val="es-ES"/>
              </w:rPr>
              <w:t>Incompatibilidad</w:t>
            </w:r>
            <w:r w:rsidR="00135272" w:rsidRPr="000B67B3">
              <w:rPr>
                <w:rFonts w:ascii="Franklin Gothic Book" w:hAnsi="Franklin Gothic Book" w:cs="Arial"/>
                <w:b/>
                <w:bCs/>
                <w:sz w:val="18"/>
                <w:szCs w:val="18"/>
                <w:lang w:val="es-ES"/>
              </w:rPr>
              <w:t xml:space="preserve"> con la ayuda de </w:t>
            </w:r>
            <w:proofErr w:type="spellStart"/>
            <w:r w:rsidR="00135272" w:rsidRPr="000B67B3">
              <w:rPr>
                <w:rFonts w:ascii="Franklin Gothic Book" w:hAnsi="Franklin Gothic Book" w:cs="Arial"/>
                <w:b/>
                <w:bCs/>
                <w:sz w:val="18"/>
                <w:szCs w:val="18"/>
                <w:lang w:val="es-ES"/>
              </w:rPr>
              <w:t>Gaztelagun</w:t>
            </w:r>
            <w:proofErr w:type="spellEnd"/>
            <w:r w:rsidR="00135272" w:rsidRPr="00B60151">
              <w:rPr>
                <w:rFonts w:ascii="Franklin Gothic Book" w:hAnsi="Franklin Gothic Book" w:cs="Arial"/>
                <w:sz w:val="18"/>
                <w:szCs w:val="18"/>
                <w:lang w:val="es-ES"/>
              </w:rPr>
              <w:t xml:space="preserve">: estas ayudas son incompatibles con las </w:t>
            </w:r>
            <w:r w:rsidR="00135272" w:rsidRPr="00B60151">
              <w:rPr>
                <w:rFonts w:ascii="Franklin Gothic Book" w:hAnsi="Franklin Gothic Book" w:cs="Arial"/>
                <w:sz w:val="18"/>
                <w:szCs w:val="18"/>
                <w:lang w:val="es-ES"/>
              </w:rPr>
              <w:lastRenderedPageBreak/>
              <w:t>subvenciones del Gobierno Vasco, según la norma del Gobierno Vasco de 18 de diciembre de 2018.</w:t>
            </w:r>
            <w:r w:rsidR="004F2CA3">
              <w:rPr>
                <w:rFonts w:ascii="Franklin Gothic Book" w:hAnsi="Franklin Gothic Book" w:cs="Arial"/>
                <w:sz w:val="18"/>
                <w:szCs w:val="18"/>
                <w:lang w:val="es-ES"/>
              </w:rPr>
              <w:t xml:space="preserve"> Como bien regula la ordenanza municipal de la subvención, tendrá prioridad solicitar la ayuda de </w:t>
            </w:r>
            <w:proofErr w:type="spellStart"/>
            <w:r w:rsidR="004F2CA3">
              <w:rPr>
                <w:rFonts w:ascii="Franklin Gothic Book" w:hAnsi="Franklin Gothic Book" w:cs="Arial"/>
                <w:sz w:val="18"/>
                <w:szCs w:val="18"/>
                <w:lang w:val="es-ES"/>
              </w:rPr>
              <w:t>Gaztelagun</w:t>
            </w:r>
            <w:proofErr w:type="spellEnd"/>
            <w:r w:rsidR="004F2CA3">
              <w:rPr>
                <w:rFonts w:ascii="Franklin Gothic Book" w:hAnsi="Franklin Gothic Book" w:cs="Arial"/>
                <w:sz w:val="18"/>
                <w:szCs w:val="18"/>
                <w:lang w:val="es-ES"/>
              </w:rPr>
              <w:t xml:space="preserve">, ante esta ayuda municipal. Por lo tanto, </w:t>
            </w:r>
            <w:r w:rsidR="004F2CA3" w:rsidRPr="004F2CA3">
              <w:rPr>
                <w:rFonts w:ascii="Franklin Gothic Book" w:hAnsi="Franklin Gothic Book" w:cs="Arial"/>
                <w:b/>
                <w:bCs/>
                <w:sz w:val="18"/>
                <w:szCs w:val="18"/>
                <w:lang w:val="es-ES"/>
              </w:rPr>
              <w:t>solamente se aceptarán las solicitudes que en el caso de que hubiesen denegado o no se cumplen los requisitos</w:t>
            </w:r>
            <w:r w:rsidR="004F2CA3">
              <w:rPr>
                <w:rFonts w:ascii="Franklin Gothic Book" w:hAnsi="Franklin Gothic Book" w:cs="Arial"/>
                <w:b/>
                <w:bCs/>
                <w:sz w:val="18"/>
                <w:szCs w:val="18"/>
                <w:lang w:val="es-ES"/>
              </w:rPr>
              <w:t xml:space="preserve"> des solicitud</w:t>
            </w:r>
            <w:r w:rsidR="004F2CA3" w:rsidRPr="004F2CA3">
              <w:rPr>
                <w:rFonts w:ascii="Franklin Gothic Book" w:hAnsi="Franklin Gothic Book" w:cs="Arial"/>
                <w:b/>
                <w:bCs/>
                <w:sz w:val="18"/>
                <w:szCs w:val="18"/>
                <w:lang w:val="es-ES"/>
              </w:rPr>
              <w:t xml:space="preserve"> de</w:t>
            </w:r>
            <w:r w:rsidR="004F2CA3">
              <w:rPr>
                <w:rFonts w:ascii="Franklin Gothic Book" w:hAnsi="Franklin Gothic Book" w:cs="Arial"/>
                <w:b/>
                <w:bCs/>
                <w:sz w:val="18"/>
                <w:szCs w:val="18"/>
                <w:lang w:val="es-ES"/>
              </w:rPr>
              <w:t xml:space="preserve"> la subvención de </w:t>
            </w:r>
            <w:r w:rsidR="004F2CA3" w:rsidRPr="004F2CA3">
              <w:rPr>
                <w:rFonts w:ascii="Franklin Gothic Book" w:hAnsi="Franklin Gothic Book" w:cs="Arial"/>
                <w:b/>
                <w:bCs/>
                <w:sz w:val="18"/>
                <w:szCs w:val="18"/>
                <w:lang w:val="es-ES"/>
              </w:rPr>
              <w:t xml:space="preserve"> </w:t>
            </w:r>
            <w:proofErr w:type="spellStart"/>
            <w:r w:rsidR="004F2CA3" w:rsidRPr="004F2CA3">
              <w:rPr>
                <w:rFonts w:ascii="Franklin Gothic Book" w:hAnsi="Franklin Gothic Book" w:cs="Arial"/>
                <w:b/>
                <w:bCs/>
                <w:sz w:val="18"/>
                <w:szCs w:val="18"/>
                <w:lang w:val="es-ES"/>
              </w:rPr>
              <w:t>Gaztelagun</w:t>
            </w:r>
            <w:proofErr w:type="spellEnd"/>
            <w:r w:rsidR="004F2CA3" w:rsidRPr="004F2CA3">
              <w:rPr>
                <w:rFonts w:ascii="Franklin Gothic Book" w:hAnsi="Franklin Gothic Book" w:cs="Arial"/>
                <w:b/>
                <w:bCs/>
                <w:sz w:val="18"/>
                <w:szCs w:val="18"/>
                <w:lang w:val="es-ES"/>
              </w:rPr>
              <w:t>.</w:t>
            </w:r>
          </w:p>
          <w:p w14:paraId="4058C7DD" w14:textId="5C77B138" w:rsidR="00135272" w:rsidRDefault="00135272" w:rsidP="00135272">
            <w:pPr>
              <w:jc w:val="both"/>
              <w:rPr>
                <w:rFonts w:ascii="Franklin Gothic Book" w:hAnsi="Franklin Gothic Book" w:cs="Arial"/>
                <w:sz w:val="18"/>
                <w:szCs w:val="18"/>
                <w:lang w:val="es-ES"/>
              </w:rPr>
            </w:pPr>
          </w:p>
          <w:p w14:paraId="1AA8F722" w14:textId="77777777" w:rsidR="000A47F7" w:rsidRDefault="000A47F7" w:rsidP="007B4CD2">
            <w:pPr>
              <w:jc w:val="both"/>
              <w:textAlignment w:val="baseline"/>
              <w:rPr>
                <w:rFonts w:ascii="Franklin Gothic Book" w:hAnsi="Franklin Gothic Book" w:cs="Arial"/>
                <w:sz w:val="18"/>
                <w:szCs w:val="18"/>
                <w:lang w:val="es-ES"/>
              </w:rPr>
            </w:pPr>
          </w:p>
          <w:p w14:paraId="6F056FAC" w14:textId="77777777" w:rsidR="001F44C8" w:rsidRDefault="001F44C8" w:rsidP="007B4CD2">
            <w:pPr>
              <w:jc w:val="both"/>
              <w:textAlignment w:val="baseline"/>
              <w:rPr>
                <w:rFonts w:ascii="Franklin Gothic Book" w:hAnsi="Franklin Gothic Book" w:cs="Arial"/>
                <w:sz w:val="18"/>
                <w:szCs w:val="18"/>
                <w:lang w:val="es-ES"/>
              </w:rPr>
            </w:pPr>
          </w:p>
          <w:p w14:paraId="150D59EC" w14:textId="7714AB88" w:rsidR="00831C54" w:rsidRPr="00831C54" w:rsidRDefault="000A47F7" w:rsidP="007B4CD2">
            <w:pPr>
              <w:jc w:val="both"/>
              <w:textAlignment w:val="baseline"/>
              <w:rPr>
                <w:rFonts w:ascii="Franklin Gothic Book" w:hAnsi="Franklin Gothic Book" w:cs="Arial"/>
                <w:sz w:val="18"/>
                <w:szCs w:val="18"/>
                <w:lang w:val="es-ES"/>
              </w:rPr>
            </w:pPr>
            <w:r>
              <w:rPr>
                <w:rFonts w:ascii="Franklin Gothic Book" w:hAnsi="Franklin Gothic Book" w:cs="Arial"/>
                <w:sz w:val="18"/>
                <w:szCs w:val="18"/>
                <w:lang w:val="es-ES"/>
              </w:rPr>
              <w:t xml:space="preserve">En </w:t>
            </w:r>
            <w:r w:rsidR="00831C54" w:rsidRPr="00831C54">
              <w:rPr>
                <w:rFonts w:ascii="Franklin Gothic Book" w:hAnsi="Franklin Gothic Book" w:cs="Arial"/>
                <w:sz w:val="18"/>
                <w:szCs w:val="18"/>
                <w:lang w:val="es-ES"/>
              </w:rPr>
              <w:t xml:space="preserve">el caso de solicitudes de personas físicas que comparten vivienda, </w:t>
            </w:r>
            <w:r w:rsidR="00831C54" w:rsidRPr="007B4CD2">
              <w:rPr>
                <w:rFonts w:ascii="Franklin Gothic Book" w:hAnsi="Franklin Gothic Book" w:cs="Arial"/>
                <w:b/>
                <w:bCs/>
                <w:sz w:val="18"/>
                <w:szCs w:val="18"/>
                <w:lang w:val="es-ES"/>
              </w:rPr>
              <w:t xml:space="preserve">pero no forman una unidad familiar </w:t>
            </w:r>
            <w:r w:rsidR="00831C54" w:rsidRPr="00831C54">
              <w:rPr>
                <w:rFonts w:ascii="Franklin Gothic Book" w:hAnsi="Franklin Gothic Book" w:cs="Arial"/>
                <w:sz w:val="18"/>
                <w:szCs w:val="18"/>
                <w:lang w:val="es-ES"/>
              </w:rPr>
              <w:t xml:space="preserve">(por ejemplo, piso </w:t>
            </w:r>
            <w:r w:rsidR="00CE5B29">
              <w:rPr>
                <w:rFonts w:ascii="Franklin Gothic Book" w:hAnsi="Franklin Gothic Book" w:cs="Arial"/>
                <w:sz w:val="18"/>
                <w:szCs w:val="18"/>
                <w:lang w:val="es-ES"/>
              </w:rPr>
              <w:t xml:space="preserve">compartido </w:t>
            </w:r>
            <w:r w:rsidR="00831C54" w:rsidRPr="00831C54">
              <w:rPr>
                <w:rFonts w:ascii="Franklin Gothic Book" w:hAnsi="Franklin Gothic Book" w:cs="Arial"/>
                <w:sz w:val="18"/>
                <w:szCs w:val="18"/>
                <w:lang w:val="es-ES"/>
              </w:rPr>
              <w:t>entre amigos):</w:t>
            </w:r>
          </w:p>
          <w:p w14:paraId="52E8A942" w14:textId="77777777" w:rsidR="00831C54" w:rsidRPr="00831C54" w:rsidRDefault="00831C54" w:rsidP="00831C54">
            <w:pPr>
              <w:textAlignment w:val="baseline"/>
              <w:rPr>
                <w:rFonts w:ascii="Franklin Gothic Book" w:hAnsi="Franklin Gothic Book" w:cs="Arial"/>
                <w:sz w:val="18"/>
                <w:szCs w:val="18"/>
                <w:lang w:val="es-ES"/>
              </w:rPr>
            </w:pPr>
          </w:p>
          <w:p w14:paraId="3796BE47" w14:textId="77777777" w:rsidR="00831C54" w:rsidRPr="00831C54" w:rsidRDefault="00831C54" w:rsidP="00831C54">
            <w:pPr>
              <w:numPr>
                <w:ilvl w:val="0"/>
                <w:numId w:val="1"/>
              </w:numPr>
              <w:ind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La ayuda total de 250 euros mensuales se distribuirá proporcionalmente entre los solicitantes.</w:t>
            </w:r>
          </w:p>
          <w:p w14:paraId="17D5FADA" w14:textId="77777777" w:rsidR="00831C54" w:rsidRDefault="00831C54" w:rsidP="00831C54">
            <w:pPr>
              <w:numPr>
                <w:ilvl w:val="0"/>
                <w:numId w:val="1"/>
              </w:numPr>
              <w:ind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Por ingreso anual:</w:t>
            </w:r>
          </w:p>
          <w:p w14:paraId="03529856" w14:textId="77777777" w:rsidR="00831C54" w:rsidRDefault="00831C54" w:rsidP="00831C54">
            <w:pPr>
              <w:ind w:left="720"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 28.000,00 euros brutos anuales (si es un único solicitante).</w:t>
            </w:r>
          </w:p>
          <w:p w14:paraId="2DD28364" w14:textId="12AAC488" w:rsidR="00831C54" w:rsidRPr="00831C54" w:rsidRDefault="00831C54" w:rsidP="00831C54">
            <w:pPr>
              <w:ind w:left="720"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 35.000,00 euros brutos anuales (si son dos o más solicitantes).</w:t>
            </w:r>
          </w:p>
          <w:p w14:paraId="6B3A68F0" w14:textId="41954DBE" w:rsidR="00831C54" w:rsidRPr="00831C54" w:rsidRDefault="00831C54" w:rsidP="00831C54">
            <w:pPr>
              <w:numPr>
                <w:ilvl w:val="0"/>
                <w:numId w:val="1"/>
              </w:numPr>
              <w:ind w:left="0"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 xml:space="preserve">- </w:t>
            </w:r>
            <w:r w:rsidR="0018164A">
              <w:rPr>
                <w:rFonts w:ascii="Franklin Gothic Book" w:hAnsi="Franklin Gothic Book" w:cs="Arial"/>
                <w:sz w:val="18"/>
                <w:szCs w:val="18"/>
                <w:lang w:val="es-ES"/>
              </w:rPr>
              <w:t xml:space="preserve"> </w:t>
            </w:r>
            <w:r w:rsidRPr="00831C54">
              <w:rPr>
                <w:rFonts w:ascii="Franklin Gothic Book" w:hAnsi="Franklin Gothic Book" w:cs="Arial"/>
                <w:sz w:val="18"/>
                <w:szCs w:val="18"/>
                <w:lang w:val="es-ES"/>
              </w:rPr>
              <w:t>€</w:t>
            </w:r>
            <w:r w:rsidR="0018164A">
              <w:rPr>
                <w:rFonts w:ascii="Franklin Gothic Book" w:hAnsi="Franklin Gothic Book" w:cs="Arial"/>
                <w:sz w:val="18"/>
                <w:szCs w:val="18"/>
                <w:lang w:val="es-ES"/>
              </w:rPr>
              <w:t xml:space="preserve"> </w:t>
            </w:r>
            <w:r w:rsidRPr="00831C54">
              <w:rPr>
                <w:rFonts w:ascii="Franklin Gothic Book" w:hAnsi="Franklin Gothic Book" w:cs="Arial"/>
                <w:sz w:val="18"/>
                <w:szCs w:val="18"/>
                <w:lang w:val="es-ES"/>
              </w:rPr>
              <w:t>brutos anuales:</w:t>
            </w:r>
          </w:p>
          <w:p w14:paraId="28754E2D" w14:textId="05A51310" w:rsidR="00831C54" w:rsidRPr="00831C54" w:rsidRDefault="00831C54" w:rsidP="00831C54">
            <w:pPr>
              <w:ind w:left="720"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 0-15.000: 75%.</w:t>
            </w:r>
          </w:p>
          <w:p w14:paraId="69C320FF" w14:textId="2C59EB67" w:rsidR="00831C54" w:rsidRPr="00831C54" w:rsidRDefault="00831C54" w:rsidP="00831C54">
            <w:pPr>
              <w:ind w:left="720"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 15.000,01-21.000: 55%.</w:t>
            </w:r>
          </w:p>
          <w:p w14:paraId="0CFC462C" w14:textId="451CC274" w:rsidR="00831C54" w:rsidRPr="00831C54" w:rsidRDefault="00831C54" w:rsidP="00831C54">
            <w:pPr>
              <w:ind w:left="720"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 21.001 a 28.000: 35%.</w:t>
            </w:r>
          </w:p>
          <w:p w14:paraId="4BB10F19" w14:textId="308E062F" w:rsidR="00831C54" w:rsidRPr="00831C54" w:rsidRDefault="00831C54" w:rsidP="00831C54">
            <w:pPr>
              <w:ind w:left="720" w:right="423"/>
              <w:jc w:val="both"/>
              <w:rPr>
                <w:rFonts w:ascii="Franklin Gothic Book" w:hAnsi="Franklin Gothic Book" w:cs="Arial"/>
                <w:sz w:val="18"/>
                <w:szCs w:val="18"/>
                <w:lang w:val="es-ES"/>
              </w:rPr>
            </w:pPr>
            <w:r w:rsidRPr="00831C54">
              <w:rPr>
                <w:rFonts w:ascii="Franklin Gothic Book" w:hAnsi="Franklin Gothic Book" w:cs="Arial"/>
                <w:sz w:val="18"/>
                <w:szCs w:val="18"/>
                <w:lang w:val="es-ES"/>
              </w:rPr>
              <w:t>— 28.000-35.000: 20%.</w:t>
            </w:r>
          </w:p>
          <w:p w14:paraId="5B51A870" w14:textId="66B7A5A7" w:rsidR="00135272" w:rsidRDefault="00135272" w:rsidP="00135272">
            <w:pPr>
              <w:jc w:val="both"/>
              <w:rPr>
                <w:rFonts w:ascii="Franklin Gothic Book" w:hAnsi="Franklin Gothic Book" w:cs="Arial"/>
                <w:sz w:val="18"/>
                <w:szCs w:val="18"/>
                <w:lang w:val="es-ES"/>
              </w:rPr>
            </w:pPr>
          </w:p>
          <w:p w14:paraId="05C81C2F" w14:textId="77777777" w:rsidR="0018164A" w:rsidRDefault="0018164A" w:rsidP="0018164A">
            <w:pPr>
              <w:jc w:val="both"/>
              <w:textAlignment w:val="baseline"/>
              <w:rPr>
                <w:rFonts w:ascii="Franklin Gothic Book" w:hAnsi="Franklin Gothic Book" w:cs="Arial"/>
                <w:sz w:val="18"/>
                <w:szCs w:val="18"/>
                <w:lang w:val="es-ES"/>
              </w:rPr>
            </w:pPr>
            <w:r w:rsidRPr="0018164A">
              <w:rPr>
                <w:rFonts w:ascii="Franklin Gothic Book" w:hAnsi="Franklin Gothic Book" w:cs="Arial"/>
                <w:b/>
                <w:bCs/>
                <w:sz w:val="18"/>
                <w:szCs w:val="18"/>
                <w:lang w:val="es-ES"/>
              </w:rPr>
              <w:t>No serán beneficiarias de la subvención</w:t>
            </w:r>
            <w:r w:rsidRPr="0018164A">
              <w:rPr>
                <w:rFonts w:ascii="Franklin Gothic Book" w:hAnsi="Franklin Gothic Book" w:cs="Arial"/>
                <w:sz w:val="18"/>
                <w:szCs w:val="18"/>
                <w:lang w:val="es-ES"/>
              </w:rPr>
              <w:t xml:space="preserve"> las solicitudes que se encuentren en alguna de las siguientes situaciones:</w:t>
            </w:r>
          </w:p>
          <w:p w14:paraId="2A245732" w14:textId="77777777" w:rsidR="0018164A" w:rsidRPr="0018164A" w:rsidRDefault="0018164A" w:rsidP="0018164A">
            <w:pPr>
              <w:ind w:left="360" w:right="423"/>
              <w:jc w:val="both"/>
              <w:rPr>
                <w:rFonts w:ascii="Franklin Gothic Book" w:hAnsi="Franklin Gothic Book" w:cs="Arial"/>
                <w:sz w:val="18"/>
                <w:szCs w:val="18"/>
                <w:lang w:val="eu-ES"/>
              </w:rPr>
            </w:pPr>
          </w:p>
          <w:p w14:paraId="15716C42" w14:textId="77777777" w:rsidR="0018164A" w:rsidRPr="003321A0" w:rsidRDefault="0018164A" w:rsidP="0018164A">
            <w:pPr>
              <w:numPr>
                <w:ilvl w:val="0"/>
                <w:numId w:val="3"/>
              </w:numPr>
              <w:ind w:right="423"/>
              <w:jc w:val="both"/>
              <w:rPr>
                <w:rFonts w:ascii="Franklin Gothic Book" w:hAnsi="Franklin Gothic Book" w:cs="Arial"/>
                <w:sz w:val="18"/>
                <w:szCs w:val="18"/>
                <w:lang w:val="es-ES"/>
              </w:rPr>
            </w:pPr>
            <w:r w:rsidRPr="003321A0">
              <w:rPr>
                <w:rFonts w:ascii="Franklin Gothic Book" w:hAnsi="Franklin Gothic Book" w:cs="Arial"/>
                <w:sz w:val="18"/>
                <w:szCs w:val="18"/>
                <w:lang w:val="es-ES"/>
              </w:rPr>
              <w:t>Viviendas de protección oficial de promoción pública, incluidas las tasadas.</w:t>
            </w:r>
          </w:p>
          <w:p w14:paraId="19842047" w14:textId="77777777" w:rsidR="0018164A" w:rsidRPr="003321A0" w:rsidRDefault="0018164A" w:rsidP="0018164A">
            <w:pPr>
              <w:numPr>
                <w:ilvl w:val="0"/>
                <w:numId w:val="3"/>
              </w:numPr>
              <w:ind w:right="423"/>
              <w:jc w:val="both"/>
              <w:rPr>
                <w:rFonts w:ascii="Franklin Gothic Book" w:hAnsi="Franklin Gothic Book" w:cs="Arial"/>
                <w:sz w:val="18"/>
                <w:szCs w:val="18"/>
                <w:lang w:val="es-ES"/>
              </w:rPr>
            </w:pPr>
            <w:r w:rsidRPr="003321A0">
              <w:rPr>
                <w:rFonts w:ascii="Franklin Gothic Book" w:hAnsi="Franklin Gothic Book" w:cs="Arial"/>
                <w:sz w:val="18"/>
                <w:szCs w:val="18"/>
                <w:lang w:val="es-ES"/>
              </w:rPr>
              <w:t>Con finalidad turística.</w:t>
            </w:r>
          </w:p>
          <w:p w14:paraId="3249EE47" w14:textId="77777777" w:rsidR="0018164A" w:rsidRPr="003321A0" w:rsidRDefault="0018164A" w:rsidP="0018164A">
            <w:pPr>
              <w:numPr>
                <w:ilvl w:val="0"/>
                <w:numId w:val="3"/>
              </w:numPr>
              <w:ind w:right="423"/>
              <w:jc w:val="both"/>
              <w:rPr>
                <w:rFonts w:ascii="Franklin Gothic Book" w:hAnsi="Franklin Gothic Book" w:cs="Arial"/>
                <w:sz w:val="18"/>
                <w:szCs w:val="18"/>
                <w:lang w:val="es-ES"/>
              </w:rPr>
            </w:pPr>
            <w:r w:rsidRPr="003321A0">
              <w:rPr>
                <w:rFonts w:ascii="Franklin Gothic Book" w:hAnsi="Franklin Gothic Book" w:cs="Arial"/>
                <w:sz w:val="18"/>
                <w:szCs w:val="18"/>
                <w:lang w:val="es-ES"/>
              </w:rPr>
              <w:t>Subarrendamientos.</w:t>
            </w:r>
          </w:p>
          <w:p w14:paraId="7F61D027" w14:textId="77777777" w:rsidR="0018164A" w:rsidRPr="003321A0" w:rsidRDefault="0018164A" w:rsidP="0018164A">
            <w:pPr>
              <w:numPr>
                <w:ilvl w:val="0"/>
                <w:numId w:val="3"/>
              </w:numPr>
              <w:ind w:right="423"/>
              <w:jc w:val="both"/>
              <w:rPr>
                <w:rFonts w:ascii="Franklin Gothic Book" w:hAnsi="Franklin Gothic Book" w:cs="Arial"/>
                <w:sz w:val="18"/>
                <w:szCs w:val="18"/>
                <w:lang w:val="es-ES"/>
              </w:rPr>
            </w:pPr>
            <w:r w:rsidRPr="003321A0">
              <w:rPr>
                <w:rFonts w:ascii="Franklin Gothic Book" w:hAnsi="Franklin Gothic Book" w:cs="Arial"/>
                <w:sz w:val="18"/>
                <w:szCs w:val="18"/>
                <w:lang w:val="es-ES"/>
              </w:rPr>
              <w:t>Alquileres de habitaciones (derecho de habitación).</w:t>
            </w:r>
          </w:p>
          <w:p w14:paraId="5C63B370" w14:textId="77777777" w:rsidR="0018164A" w:rsidRPr="003321A0" w:rsidRDefault="0018164A" w:rsidP="0018164A">
            <w:pPr>
              <w:numPr>
                <w:ilvl w:val="0"/>
                <w:numId w:val="3"/>
              </w:numPr>
              <w:ind w:right="423"/>
              <w:jc w:val="both"/>
              <w:rPr>
                <w:rFonts w:ascii="Franklin Gothic Book" w:hAnsi="Franklin Gothic Book" w:cs="Arial"/>
                <w:sz w:val="18"/>
                <w:szCs w:val="18"/>
                <w:lang w:val="es-ES"/>
              </w:rPr>
            </w:pPr>
            <w:r w:rsidRPr="003321A0">
              <w:rPr>
                <w:rFonts w:ascii="Franklin Gothic Book" w:hAnsi="Franklin Gothic Book" w:cs="Arial"/>
                <w:sz w:val="18"/>
                <w:szCs w:val="18"/>
                <w:lang w:val="es-ES"/>
              </w:rPr>
              <w:t>Locales sin autorización de habitabilidad utilizada como vivienda.</w:t>
            </w:r>
          </w:p>
          <w:p w14:paraId="288A6F5C" w14:textId="77777777" w:rsidR="0018164A" w:rsidRPr="003321A0" w:rsidRDefault="0018164A" w:rsidP="0018164A">
            <w:pPr>
              <w:numPr>
                <w:ilvl w:val="0"/>
                <w:numId w:val="3"/>
              </w:numPr>
              <w:ind w:right="423"/>
              <w:jc w:val="both"/>
              <w:rPr>
                <w:rFonts w:ascii="Franklin Gothic Book" w:hAnsi="Franklin Gothic Book" w:cs="Arial"/>
                <w:sz w:val="18"/>
                <w:szCs w:val="18"/>
                <w:lang w:val="es-ES"/>
              </w:rPr>
            </w:pPr>
            <w:r w:rsidRPr="003321A0">
              <w:rPr>
                <w:rFonts w:ascii="Franklin Gothic Book" w:hAnsi="Franklin Gothic Book" w:cs="Arial"/>
                <w:sz w:val="18"/>
                <w:szCs w:val="18"/>
                <w:lang w:val="es-ES"/>
              </w:rPr>
              <w:t xml:space="preserve">Viviendas de alquiler incluidas en el programa </w:t>
            </w:r>
            <w:proofErr w:type="spellStart"/>
            <w:r w:rsidRPr="003321A0">
              <w:rPr>
                <w:rFonts w:ascii="Franklin Gothic Book" w:hAnsi="Franklin Gothic Book" w:cs="Arial"/>
                <w:sz w:val="18"/>
                <w:szCs w:val="18"/>
                <w:lang w:val="es-ES"/>
              </w:rPr>
              <w:t>Bizigune</w:t>
            </w:r>
            <w:proofErr w:type="spellEnd"/>
            <w:r w:rsidRPr="003321A0">
              <w:rPr>
                <w:rFonts w:ascii="Franklin Gothic Book" w:hAnsi="Franklin Gothic Book" w:cs="Arial"/>
                <w:sz w:val="18"/>
                <w:szCs w:val="18"/>
                <w:lang w:val="es-ES"/>
              </w:rPr>
              <w:t>.</w:t>
            </w:r>
          </w:p>
          <w:p w14:paraId="48AE3F39" w14:textId="77777777" w:rsidR="0018164A" w:rsidRPr="003321A0" w:rsidRDefault="0018164A" w:rsidP="0018164A">
            <w:pPr>
              <w:numPr>
                <w:ilvl w:val="0"/>
                <w:numId w:val="3"/>
              </w:numPr>
              <w:ind w:right="423"/>
              <w:jc w:val="both"/>
              <w:rPr>
                <w:rFonts w:ascii="Franklin Gothic Book" w:hAnsi="Franklin Gothic Book" w:cs="Arial"/>
                <w:sz w:val="18"/>
                <w:szCs w:val="18"/>
                <w:lang w:val="es-ES"/>
              </w:rPr>
            </w:pPr>
            <w:r w:rsidRPr="003321A0">
              <w:rPr>
                <w:rFonts w:ascii="Franklin Gothic Book" w:hAnsi="Franklin Gothic Book" w:cs="Arial"/>
                <w:sz w:val="18"/>
                <w:szCs w:val="18"/>
                <w:lang w:val="es-ES"/>
              </w:rPr>
              <w:t>No se admitirán contratos de duración inferior a un año.</w:t>
            </w:r>
          </w:p>
          <w:p w14:paraId="24FB25DE" w14:textId="123A4EFE" w:rsidR="00831C54" w:rsidRPr="003321A0" w:rsidRDefault="0018164A" w:rsidP="00F10CBF">
            <w:pPr>
              <w:numPr>
                <w:ilvl w:val="0"/>
                <w:numId w:val="3"/>
              </w:numPr>
              <w:ind w:right="423"/>
              <w:jc w:val="both"/>
              <w:rPr>
                <w:rFonts w:ascii="Franklin Gothic Book" w:hAnsi="Franklin Gothic Book" w:cs="Arial"/>
                <w:sz w:val="18"/>
                <w:szCs w:val="18"/>
                <w:lang w:val="es-ES"/>
              </w:rPr>
            </w:pPr>
            <w:r w:rsidRPr="003321A0">
              <w:rPr>
                <w:rFonts w:ascii="Franklin Gothic Book" w:hAnsi="Franklin Gothic Book" w:cs="Arial"/>
                <w:sz w:val="18"/>
                <w:szCs w:val="18"/>
                <w:lang w:val="es-ES"/>
              </w:rPr>
              <w:t>A los programas de otros departamentos, administraciones u organismos autónomos que, por su naturaleza o finalidad, deban ser dirigidos.</w:t>
            </w:r>
          </w:p>
          <w:p w14:paraId="5FE1AB0E" w14:textId="6F6C2900" w:rsidR="00135272" w:rsidRDefault="00135272" w:rsidP="00135272">
            <w:pPr>
              <w:jc w:val="both"/>
              <w:rPr>
                <w:rFonts w:ascii="Franklin Gothic Book" w:hAnsi="Franklin Gothic Book" w:cs="Arial"/>
                <w:sz w:val="18"/>
                <w:szCs w:val="18"/>
                <w:lang w:val="es-ES"/>
              </w:rPr>
            </w:pPr>
          </w:p>
          <w:p w14:paraId="0E53FDA4" w14:textId="77777777" w:rsidR="004D1D0B" w:rsidRDefault="003321A0" w:rsidP="003321A0">
            <w:pPr>
              <w:jc w:val="both"/>
              <w:textAlignment w:val="baseline"/>
              <w:rPr>
                <w:rFonts w:ascii="Franklin Gothic Book" w:hAnsi="Franklin Gothic Book" w:cs="Arial"/>
                <w:sz w:val="18"/>
                <w:szCs w:val="18"/>
                <w:u w:val="single"/>
                <w:lang w:val="es-ES"/>
              </w:rPr>
            </w:pPr>
            <w:r w:rsidRPr="003321A0">
              <w:rPr>
                <w:rFonts w:ascii="Franklin Gothic Book" w:hAnsi="Franklin Gothic Book" w:cs="Arial"/>
                <w:sz w:val="18"/>
                <w:szCs w:val="18"/>
                <w:u w:val="single"/>
                <w:lang w:val="es-ES"/>
              </w:rPr>
              <w:t>Artículo 2. Partida y dotación presupuestaria.</w:t>
            </w:r>
          </w:p>
          <w:p w14:paraId="621EDB01" w14:textId="47363C58" w:rsidR="003321A0" w:rsidRDefault="003321A0" w:rsidP="003321A0">
            <w:pPr>
              <w:jc w:val="both"/>
              <w:textAlignment w:val="baseline"/>
              <w:rPr>
                <w:rFonts w:ascii="Franklin Gothic Book" w:hAnsi="Franklin Gothic Book" w:cs="Arial"/>
                <w:sz w:val="18"/>
                <w:szCs w:val="18"/>
                <w:lang w:val="es-ES"/>
              </w:rPr>
            </w:pPr>
          </w:p>
          <w:p w14:paraId="57F36D5E" w14:textId="1B03213D" w:rsidR="003321A0" w:rsidRPr="003321A0" w:rsidRDefault="003321A0" w:rsidP="003321A0">
            <w:pPr>
              <w:jc w:val="both"/>
              <w:textAlignment w:val="baseline"/>
              <w:rPr>
                <w:rFonts w:ascii="Franklin Gothic Book" w:hAnsi="Franklin Gothic Book" w:cs="Arial"/>
                <w:sz w:val="18"/>
                <w:szCs w:val="18"/>
                <w:lang w:val="es-ES"/>
              </w:rPr>
            </w:pPr>
            <w:r w:rsidRPr="003321A0">
              <w:rPr>
                <w:rFonts w:ascii="Franklin Gothic Book" w:hAnsi="Franklin Gothic Book" w:cs="Arial"/>
                <w:sz w:val="18"/>
                <w:szCs w:val="18"/>
                <w:lang w:val="es-ES"/>
              </w:rPr>
              <w:br/>
              <w:t>El importe total de las subvenciones a conceder en la presente convocatoria asciende a 20.000,00 euros, que se realizará en la partida 2200.480.152.00.01 2021 «subvención para la promoción de alquileres para jóvenes», de los Presupuestos Generales del Ayuntamiento de Getaria para el año 2021.</w:t>
            </w:r>
          </w:p>
          <w:p w14:paraId="236DDAF0" w14:textId="77777777" w:rsidR="00135272" w:rsidRPr="00135272" w:rsidRDefault="00135272" w:rsidP="00135272">
            <w:pPr>
              <w:jc w:val="both"/>
              <w:rPr>
                <w:rFonts w:ascii="Franklin Gothic Book" w:hAnsi="Franklin Gothic Book" w:cs="Arial"/>
                <w:sz w:val="18"/>
                <w:szCs w:val="18"/>
                <w:lang w:val="es-ES"/>
              </w:rPr>
            </w:pPr>
          </w:p>
          <w:p w14:paraId="77335041" w14:textId="5947FFAD" w:rsidR="00950454" w:rsidRDefault="00950454" w:rsidP="00950454">
            <w:pPr>
              <w:jc w:val="both"/>
              <w:textAlignment w:val="baseline"/>
              <w:rPr>
                <w:rFonts w:ascii="Franklin Gothic Book" w:hAnsi="Franklin Gothic Book"/>
                <w:color w:val="000000"/>
                <w:sz w:val="18"/>
                <w:szCs w:val="18"/>
                <w:lang w:val="es-ES"/>
              </w:rPr>
            </w:pPr>
            <w:r w:rsidRPr="00950454">
              <w:rPr>
                <w:rFonts w:ascii="Franklin Gothic Book" w:hAnsi="Franklin Gothic Book"/>
                <w:color w:val="000000"/>
                <w:sz w:val="18"/>
                <w:szCs w:val="18"/>
                <w:u w:val="single"/>
                <w:lang w:val="es-ES"/>
              </w:rPr>
              <w:t xml:space="preserve">Artículo 3. </w:t>
            </w:r>
            <w:r w:rsidR="00E87FF8" w:rsidRPr="00950454">
              <w:rPr>
                <w:rFonts w:ascii="Franklin Gothic Book" w:hAnsi="Franklin Gothic Book"/>
                <w:color w:val="000000"/>
                <w:sz w:val="18"/>
                <w:szCs w:val="18"/>
                <w:u w:val="single"/>
                <w:lang w:val="es-ES"/>
              </w:rPr>
              <w:t>Documentación para presentar</w:t>
            </w:r>
            <w:r w:rsidRPr="00950454">
              <w:rPr>
                <w:rFonts w:ascii="Franklin Gothic Book" w:hAnsi="Franklin Gothic Book"/>
                <w:color w:val="000000"/>
                <w:sz w:val="18"/>
                <w:szCs w:val="18"/>
                <w:u w:val="single"/>
                <w:lang w:val="es-ES"/>
              </w:rPr>
              <w:t xml:space="preserve"> y plazo</w:t>
            </w:r>
            <w:r w:rsidRPr="00950454">
              <w:rPr>
                <w:rFonts w:ascii="Franklin Gothic Book" w:hAnsi="Franklin Gothic Book"/>
                <w:color w:val="000000"/>
                <w:sz w:val="18"/>
                <w:szCs w:val="18"/>
                <w:lang w:val="es-ES"/>
              </w:rPr>
              <w:t>.</w:t>
            </w:r>
          </w:p>
          <w:p w14:paraId="78E85E80" w14:textId="77777777" w:rsidR="00950454" w:rsidRDefault="00950454" w:rsidP="00950454">
            <w:pPr>
              <w:jc w:val="both"/>
              <w:textAlignment w:val="baseline"/>
              <w:rPr>
                <w:rFonts w:ascii="Franklin Gothic Book" w:hAnsi="Franklin Gothic Book"/>
                <w:color w:val="000000"/>
                <w:sz w:val="18"/>
                <w:szCs w:val="18"/>
                <w:lang w:val="es-ES"/>
              </w:rPr>
            </w:pPr>
          </w:p>
          <w:p w14:paraId="2663333A" w14:textId="77777777" w:rsidR="00950454" w:rsidRDefault="00950454" w:rsidP="00950454">
            <w:pPr>
              <w:jc w:val="both"/>
              <w:textAlignment w:val="baseline"/>
              <w:rPr>
                <w:rFonts w:ascii="Franklin Gothic Book" w:hAnsi="Franklin Gothic Book"/>
                <w:color w:val="000000"/>
                <w:sz w:val="18"/>
                <w:szCs w:val="18"/>
                <w:lang w:val="es-ES"/>
              </w:rPr>
            </w:pPr>
          </w:p>
          <w:p w14:paraId="58F86C02" w14:textId="68DC729C" w:rsidR="00950454" w:rsidRPr="001C44C6" w:rsidRDefault="00950454" w:rsidP="00950454">
            <w:pPr>
              <w:jc w:val="both"/>
              <w:textAlignment w:val="baseline"/>
              <w:rPr>
                <w:rFonts w:ascii="Franklin Gothic Book" w:hAnsi="Franklin Gothic Book"/>
                <w:color w:val="000000"/>
                <w:sz w:val="18"/>
                <w:szCs w:val="18"/>
                <w:lang w:val="es-ES"/>
              </w:rPr>
            </w:pPr>
            <w:r w:rsidRPr="00950454">
              <w:rPr>
                <w:rFonts w:ascii="Franklin Gothic Book" w:hAnsi="Franklin Gothic Book"/>
                <w:b/>
                <w:bCs/>
                <w:color w:val="000000"/>
                <w:sz w:val="18"/>
                <w:szCs w:val="18"/>
                <w:lang w:val="es-ES"/>
              </w:rPr>
              <w:t>— Documentación:</w:t>
            </w:r>
            <w:r w:rsidRPr="00950454">
              <w:rPr>
                <w:rFonts w:ascii="Franklin Gothic Book" w:hAnsi="Franklin Gothic Book"/>
                <w:color w:val="000000"/>
                <w:sz w:val="18"/>
                <w:szCs w:val="18"/>
                <w:lang w:val="es-ES"/>
              </w:rPr>
              <w:t xml:space="preserve"> se podrá recoger la hoja de solicitud de esta convocatoria en el registro de entrada del Ayuntamiento o en la página web </w:t>
            </w:r>
            <w:hyperlink r:id="rId10" w:history="1">
              <w:r w:rsidRPr="00E82435">
                <w:rPr>
                  <w:rStyle w:val="Hipervnculo"/>
                  <w:rFonts w:ascii="Franklin Gothic Book" w:hAnsi="Franklin Gothic Book"/>
                  <w:sz w:val="18"/>
                  <w:szCs w:val="18"/>
                  <w:lang w:val="es-ES"/>
                </w:rPr>
                <w:t>www.getaria.eus</w:t>
              </w:r>
            </w:hyperlink>
            <w:r>
              <w:rPr>
                <w:rFonts w:ascii="Franklin Gothic Book" w:hAnsi="Franklin Gothic Book"/>
                <w:color w:val="000000"/>
                <w:sz w:val="18"/>
                <w:szCs w:val="18"/>
                <w:lang w:val="es-ES"/>
              </w:rPr>
              <w:t xml:space="preserve"> </w:t>
            </w:r>
            <w:r w:rsidRPr="00950454">
              <w:rPr>
                <w:rFonts w:ascii="Franklin Gothic Book" w:hAnsi="Franklin Gothic Book"/>
                <w:color w:val="000000"/>
                <w:sz w:val="18"/>
                <w:szCs w:val="18"/>
                <w:lang w:val="es-ES"/>
              </w:rPr>
              <w:t xml:space="preserve">. La solicitud deberá ir acompañada de la </w:t>
            </w:r>
            <w:r w:rsidRPr="001C44C6">
              <w:rPr>
                <w:rFonts w:ascii="Franklin Gothic Book" w:hAnsi="Franklin Gothic Book"/>
                <w:color w:val="000000"/>
                <w:sz w:val="18"/>
                <w:szCs w:val="18"/>
                <w:lang w:val="es-ES"/>
              </w:rPr>
              <w:t>documentación relacionada en el artículo 9 de las bases generales.</w:t>
            </w:r>
          </w:p>
          <w:p w14:paraId="2CC6D997" w14:textId="7EA91B34" w:rsidR="00950454" w:rsidRPr="001C44C6" w:rsidRDefault="00950454" w:rsidP="00950454">
            <w:pPr>
              <w:jc w:val="both"/>
              <w:textAlignment w:val="baseline"/>
              <w:rPr>
                <w:rFonts w:ascii="Franklin Gothic Book" w:hAnsi="Franklin Gothic Book"/>
                <w:color w:val="000000"/>
                <w:sz w:val="18"/>
                <w:szCs w:val="18"/>
                <w:lang w:val="es-ES"/>
              </w:rPr>
            </w:pPr>
            <w:r w:rsidRPr="001C44C6">
              <w:rPr>
                <w:rFonts w:ascii="Franklin Gothic Book" w:hAnsi="Franklin Gothic Book"/>
                <w:color w:val="000000"/>
                <w:sz w:val="18"/>
                <w:szCs w:val="18"/>
                <w:lang w:val="es-ES"/>
              </w:rPr>
              <w:br/>
              <w:t xml:space="preserve">— </w:t>
            </w:r>
            <w:r w:rsidRPr="001C44C6">
              <w:rPr>
                <w:rFonts w:ascii="Franklin Gothic Book" w:hAnsi="Franklin Gothic Book"/>
                <w:b/>
                <w:bCs/>
                <w:color w:val="000000"/>
                <w:sz w:val="18"/>
                <w:szCs w:val="18"/>
                <w:lang w:val="es-ES"/>
              </w:rPr>
              <w:t>Plazo de presentación de solicitudes</w:t>
            </w:r>
            <w:r w:rsidRPr="001C44C6">
              <w:rPr>
                <w:rFonts w:ascii="Franklin Gothic Book" w:hAnsi="Franklin Gothic Book"/>
                <w:color w:val="000000"/>
                <w:sz w:val="18"/>
                <w:szCs w:val="18"/>
                <w:lang w:val="es-ES"/>
              </w:rPr>
              <w:t xml:space="preserve">: desde el 1 de enero de 2022 hasta el </w:t>
            </w:r>
            <w:r w:rsidR="00CE7F88">
              <w:rPr>
                <w:rFonts w:ascii="Franklin Gothic Book" w:hAnsi="Franklin Gothic Book"/>
                <w:color w:val="000000"/>
                <w:sz w:val="18"/>
                <w:szCs w:val="18"/>
                <w:lang w:val="es-ES"/>
              </w:rPr>
              <w:t>24</w:t>
            </w:r>
            <w:r w:rsidRPr="001C44C6">
              <w:rPr>
                <w:rFonts w:ascii="Franklin Gothic Book" w:hAnsi="Franklin Gothic Book"/>
                <w:color w:val="000000"/>
                <w:sz w:val="18"/>
                <w:szCs w:val="18"/>
                <w:lang w:val="es-ES"/>
              </w:rPr>
              <w:t xml:space="preserve"> de enero de 2022, ambos inclusive. Finalizará el </w:t>
            </w:r>
            <w:r w:rsidR="00CE7F88">
              <w:rPr>
                <w:rFonts w:ascii="Franklin Gothic Book" w:hAnsi="Franklin Gothic Book"/>
                <w:color w:val="000000"/>
                <w:sz w:val="18"/>
                <w:szCs w:val="18"/>
                <w:lang w:val="es-ES"/>
              </w:rPr>
              <w:t>2</w:t>
            </w:r>
            <w:r w:rsidRPr="001C44C6">
              <w:rPr>
                <w:rFonts w:ascii="Franklin Gothic Book" w:hAnsi="Franklin Gothic Book"/>
                <w:color w:val="000000"/>
                <w:sz w:val="18"/>
                <w:szCs w:val="18"/>
                <w:lang w:val="es-ES"/>
              </w:rPr>
              <w:t>4 de enero de 2022 y no se tendrán en cuenta las peticiones formuladas a partir de ese momento. Si, una vez analizadas las solicitudes formuladas, fuera necesaria la subsanación de la documentación, ésta se ampliará en otros 10 días hábiles.</w:t>
            </w:r>
          </w:p>
          <w:p w14:paraId="72DADD51" w14:textId="77777777" w:rsidR="00950454" w:rsidRPr="001C44C6" w:rsidRDefault="00950454" w:rsidP="00950454">
            <w:pPr>
              <w:jc w:val="both"/>
              <w:textAlignment w:val="baseline"/>
              <w:rPr>
                <w:rFonts w:ascii="Franklin Gothic Book" w:hAnsi="Franklin Gothic Book"/>
                <w:color w:val="000000"/>
                <w:sz w:val="18"/>
                <w:szCs w:val="18"/>
                <w:lang w:val="es-ES"/>
              </w:rPr>
            </w:pPr>
          </w:p>
          <w:p w14:paraId="00ECA8C0" w14:textId="6C25B54B" w:rsidR="00950454" w:rsidRPr="001C44C6" w:rsidRDefault="00950454" w:rsidP="00950454">
            <w:pPr>
              <w:jc w:val="both"/>
              <w:textAlignment w:val="baseline"/>
              <w:rPr>
                <w:rFonts w:ascii="Franklin Gothic Book" w:hAnsi="Franklin Gothic Book"/>
                <w:color w:val="000000"/>
                <w:sz w:val="18"/>
                <w:szCs w:val="18"/>
                <w:lang w:val="es-ES"/>
              </w:rPr>
            </w:pPr>
            <w:r w:rsidRPr="001C44C6">
              <w:rPr>
                <w:rFonts w:ascii="Franklin Gothic Book" w:hAnsi="Franklin Gothic Book"/>
                <w:color w:val="000000"/>
                <w:sz w:val="18"/>
                <w:szCs w:val="18"/>
                <w:lang w:val="es-ES"/>
              </w:rPr>
              <w:t xml:space="preserve">— </w:t>
            </w:r>
            <w:r w:rsidRPr="001C44C6">
              <w:rPr>
                <w:rFonts w:ascii="Franklin Gothic Book" w:hAnsi="Franklin Gothic Book"/>
                <w:b/>
                <w:bCs/>
                <w:color w:val="000000"/>
                <w:sz w:val="18"/>
                <w:szCs w:val="18"/>
                <w:lang w:val="es-ES"/>
              </w:rPr>
              <w:t>Lugar de presentación de solicitudes:</w:t>
            </w:r>
            <w:r w:rsidRPr="001C44C6">
              <w:rPr>
                <w:rFonts w:ascii="Franklin Gothic Book" w:hAnsi="Franklin Gothic Book"/>
                <w:color w:val="000000"/>
                <w:sz w:val="18"/>
                <w:szCs w:val="18"/>
                <w:lang w:val="es-ES"/>
              </w:rPr>
              <w:t xml:space="preserve"> las solicitudes podrán solicitarse presencialmente en la recepción del Ayuntamiento o electrónicamente (</w:t>
            </w:r>
            <w:proofErr w:type="spellStart"/>
            <w:r w:rsidRPr="001C44C6">
              <w:rPr>
                <w:rFonts w:ascii="Franklin Gothic Book" w:hAnsi="Franklin Gothic Book"/>
                <w:color w:val="000000"/>
                <w:sz w:val="18"/>
                <w:szCs w:val="18"/>
                <w:lang w:val="es-ES"/>
              </w:rPr>
              <w:t>B@k-Q</w:t>
            </w:r>
            <w:proofErr w:type="spellEnd"/>
            <w:r w:rsidRPr="001C44C6">
              <w:rPr>
                <w:rFonts w:ascii="Franklin Gothic Book" w:hAnsi="Franklin Gothic Book"/>
                <w:color w:val="000000"/>
                <w:sz w:val="18"/>
                <w:szCs w:val="18"/>
                <w:lang w:val="es-ES"/>
              </w:rPr>
              <w:t xml:space="preserve">, DNI electrónico, tarjeta Izenpe) desde la página web </w:t>
            </w:r>
            <w:hyperlink r:id="rId11" w:history="1">
              <w:r w:rsidR="0009621D" w:rsidRPr="001C44C6">
                <w:rPr>
                  <w:rStyle w:val="Hipervnculo"/>
                  <w:rFonts w:ascii="Franklin Gothic Book" w:hAnsi="Franklin Gothic Book"/>
                  <w:sz w:val="18"/>
                  <w:szCs w:val="18"/>
                  <w:lang w:val="es-ES"/>
                </w:rPr>
                <w:t>https://labur.eus/OqT1U</w:t>
              </w:r>
            </w:hyperlink>
            <w:r w:rsidR="0009621D" w:rsidRPr="001C44C6">
              <w:rPr>
                <w:rFonts w:ascii="Franklin Gothic Book" w:hAnsi="Franklin Gothic Book"/>
                <w:color w:val="000000"/>
                <w:sz w:val="18"/>
                <w:szCs w:val="18"/>
                <w:lang w:val="es-ES"/>
              </w:rPr>
              <w:t xml:space="preserve"> </w:t>
            </w:r>
            <w:r w:rsidRPr="001C44C6">
              <w:rPr>
                <w:rFonts w:ascii="Franklin Gothic Book" w:hAnsi="Franklin Gothic Book"/>
                <w:color w:val="000000"/>
                <w:sz w:val="18"/>
                <w:szCs w:val="18"/>
                <w:lang w:val="es-ES"/>
              </w:rPr>
              <w:t xml:space="preserve"> mediante una Solicitud General Única. También en </w:t>
            </w:r>
            <w:r w:rsidR="0009621D" w:rsidRPr="001C44C6">
              <w:rPr>
                <w:rFonts w:ascii="Franklin Gothic Book" w:hAnsi="Franklin Gothic Book"/>
                <w:color w:val="000000"/>
                <w:sz w:val="18"/>
                <w:szCs w:val="18"/>
                <w:lang w:val="es-ES"/>
              </w:rPr>
              <w:t>los demás</w:t>
            </w:r>
            <w:r w:rsidRPr="001C44C6">
              <w:rPr>
                <w:rFonts w:ascii="Franklin Gothic Book" w:hAnsi="Franklin Gothic Book"/>
                <w:color w:val="000000"/>
                <w:sz w:val="18"/>
                <w:szCs w:val="18"/>
                <w:lang w:val="es-ES"/>
              </w:rPr>
              <w:t xml:space="preserve"> lugares establecidos por la Ley 39/2015.</w:t>
            </w:r>
          </w:p>
          <w:p w14:paraId="48DD8AE2" w14:textId="7625CE2D" w:rsidR="00F00A98" w:rsidRPr="001C44C6" w:rsidRDefault="00F00A98" w:rsidP="00950454">
            <w:pPr>
              <w:jc w:val="both"/>
              <w:textAlignment w:val="baseline"/>
              <w:rPr>
                <w:rFonts w:ascii="Franklin Gothic Book" w:hAnsi="Franklin Gothic Book"/>
                <w:color w:val="000000"/>
                <w:sz w:val="18"/>
                <w:szCs w:val="18"/>
                <w:lang w:val="es-ES"/>
              </w:rPr>
            </w:pPr>
          </w:p>
          <w:p w14:paraId="3BDD8F97" w14:textId="77777777" w:rsidR="008E5B79" w:rsidRPr="001C44C6" w:rsidRDefault="008E5B79" w:rsidP="008E5B79">
            <w:pPr>
              <w:ind w:right="423"/>
              <w:jc w:val="both"/>
              <w:rPr>
                <w:rFonts w:ascii="Franklin Gothic Book" w:hAnsi="Franklin Gothic Book" w:cs="Arial"/>
                <w:sz w:val="18"/>
                <w:szCs w:val="18"/>
                <w:u w:val="single"/>
                <w:lang w:val="es-ES"/>
              </w:rPr>
            </w:pPr>
          </w:p>
          <w:p w14:paraId="5890DBEF" w14:textId="737A74BE" w:rsidR="008E5B79" w:rsidRPr="001C44C6" w:rsidRDefault="008E5B79" w:rsidP="008E5B79">
            <w:pPr>
              <w:ind w:right="423"/>
              <w:jc w:val="both"/>
              <w:rPr>
                <w:rFonts w:ascii="Franklin Gothic Book" w:hAnsi="Franklin Gothic Book" w:cs="Arial"/>
                <w:sz w:val="18"/>
                <w:szCs w:val="18"/>
                <w:u w:val="single"/>
                <w:lang w:val="es-ES"/>
              </w:rPr>
            </w:pPr>
            <w:r w:rsidRPr="001C44C6">
              <w:rPr>
                <w:rFonts w:ascii="Franklin Gothic Book" w:hAnsi="Franklin Gothic Book" w:cs="Arial"/>
                <w:sz w:val="18"/>
                <w:szCs w:val="18"/>
                <w:u w:val="single"/>
                <w:lang w:val="es-ES"/>
              </w:rPr>
              <w:t>Artículo 4: pagos.</w:t>
            </w:r>
          </w:p>
          <w:p w14:paraId="4B59B933" w14:textId="77777777" w:rsidR="001B48C8" w:rsidRPr="001C44C6" w:rsidRDefault="008E5B79" w:rsidP="00950454">
            <w:pPr>
              <w:jc w:val="both"/>
              <w:textAlignment w:val="baseline"/>
              <w:rPr>
                <w:rFonts w:ascii="Franklin Gothic Book" w:hAnsi="Franklin Gothic Book"/>
                <w:color w:val="000000"/>
                <w:sz w:val="18"/>
                <w:szCs w:val="18"/>
                <w:lang w:val="es-ES"/>
              </w:rPr>
            </w:pPr>
            <w:r w:rsidRPr="001C44C6">
              <w:rPr>
                <w:rFonts w:ascii="Franklin Gothic Book" w:hAnsi="Franklin Gothic Book"/>
                <w:color w:val="000000"/>
                <w:sz w:val="18"/>
                <w:szCs w:val="18"/>
                <w:lang w:val="es-ES"/>
              </w:rPr>
              <w:br/>
              <w:t xml:space="preserve">— </w:t>
            </w:r>
            <w:r w:rsidRPr="001C44C6">
              <w:rPr>
                <w:rFonts w:ascii="Franklin Gothic Book" w:hAnsi="Franklin Gothic Book"/>
                <w:b/>
                <w:bCs/>
                <w:color w:val="000000"/>
                <w:sz w:val="18"/>
                <w:szCs w:val="18"/>
                <w:lang w:val="es-ES"/>
              </w:rPr>
              <w:t>Pago</w:t>
            </w:r>
            <w:r w:rsidRPr="001C44C6">
              <w:rPr>
                <w:rFonts w:ascii="Franklin Gothic Book" w:hAnsi="Franklin Gothic Book"/>
                <w:color w:val="000000"/>
                <w:sz w:val="18"/>
                <w:szCs w:val="18"/>
                <w:lang w:val="es-ES"/>
              </w:rPr>
              <w:t>: el pago correspondiente al ejercicio 2021 será único y se realizará una vez justificada toda la documentación: entre enero y febrero de 2022.</w:t>
            </w:r>
            <w:r w:rsidRPr="001C44C6">
              <w:rPr>
                <w:rFonts w:ascii="Franklin Gothic Book" w:hAnsi="Franklin Gothic Book"/>
                <w:color w:val="000000"/>
                <w:sz w:val="18"/>
                <w:szCs w:val="18"/>
                <w:lang w:val="es-ES"/>
              </w:rPr>
              <w:br/>
            </w:r>
          </w:p>
          <w:p w14:paraId="213BC54F" w14:textId="4CDCB2B5" w:rsidR="001B48C8" w:rsidRPr="001C44C6" w:rsidRDefault="008E5B79" w:rsidP="00950454">
            <w:pPr>
              <w:jc w:val="both"/>
              <w:textAlignment w:val="baseline"/>
              <w:rPr>
                <w:rFonts w:ascii="Franklin Gothic Book" w:hAnsi="Franklin Gothic Book"/>
                <w:color w:val="000000"/>
                <w:sz w:val="18"/>
                <w:szCs w:val="18"/>
                <w:lang w:val="es-ES"/>
              </w:rPr>
            </w:pPr>
            <w:r w:rsidRPr="001C44C6">
              <w:rPr>
                <w:rFonts w:ascii="Franklin Gothic Book" w:hAnsi="Franklin Gothic Book"/>
                <w:color w:val="000000"/>
                <w:sz w:val="18"/>
                <w:szCs w:val="18"/>
                <w:lang w:val="es-ES"/>
              </w:rPr>
              <w:br/>
            </w:r>
            <w:r w:rsidRPr="001C44C6">
              <w:rPr>
                <w:rFonts w:ascii="Franklin Gothic Book" w:hAnsi="Franklin Gothic Book"/>
                <w:b/>
                <w:bCs/>
                <w:color w:val="000000"/>
                <w:sz w:val="18"/>
                <w:szCs w:val="18"/>
                <w:lang w:val="es-ES"/>
              </w:rPr>
              <w:t>— Periodo a justificar:</w:t>
            </w:r>
            <w:r w:rsidRPr="001C44C6">
              <w:rPr>
                <w:rFonts w:ascii="Franklin Gothic Book" w:hAnsi="Franklin Gothic Book"/>
                <w:color w:val="000000"/>
                <w:sz w:val="18"/>
                <w:szCs w:val="18"/>
                <w:lang w:val="es-ES"/>
              </w:rPr>
              <w:t xml:space="preserve"> se justificarán</w:t>
            </w:r>
            <w:r w:rsidR="002A2DBE">
              <w:rPr>
                <w:rFonts w:ascii="Franklin Gothic Book" w:hAnsi="Franklin Gothic Book"/>
                <w:color w:val="000000"/>
                <w:sz w:val="18"/>
                <w:szCs w:val="18"/>
                <w:lang w:val="es-ES"/>
              </w:rPr>
              <w:t xml:space="preserve"> todos</w:t>
            </w:r>
            <w:r w:rsidRPr="001C44C6">
              <w:rPr>
                <w:rFonts w:ascii="Franklin Gothic Book" w:hAnsi="Franklin Gothic Book"/>
                <w:color w:val="000000"/>
                <w:sz w:val="18"/>
                <w:szCs w:val="18"/>
                <w:lang w:val="es-ES"/>
              </w:rPr>
              <w:t xml:space="preserve"> los gastos de alquiler correspondientes al ejercicio 2021. En todo caso, la cantidad abonada en función de los recibos justificados en dicho periodo.</w:t>
            </w:r>
          </w:p>
          <w:p w14:paraId="23637887" w14:textId="1BFF03A6" w:rsidR="00F00A98" w:rsidRPr="001C44C6" w:rsidRDefault="008E5B79" w:rsidP="00950454">
            <w:pPr>
              <w:jc w:val="both"/>
              <w:textAlignment w:val="baseline"/>
              <w:rPr>
                <w:rFonts w:ascii="Franklin Gothic Book" w:hAnsi="Franklin Gothic Book"/>
                <w:color w:val="000000"/>
                <w:sz w:val="18"/>
                <w:szCs w:val="18"/>
                <w:lang w:val="es-ES"/>
              </w:rPr>
            </w:pPr>
            <w:r w:rsidRPr="001C44C6">
              <w:rPr>
                <w:rFonts w:ascii="Franklin Gothic Book" w:hAnsi="Franklin Gothic Book"/>
                <w:color w:val="000000"/>
                <w:sz w:val="18"/>
                <w:szCs w:val="18"/>
                <w:lang w:val="es-ES"/>
              </w:rPr>
              <w:br/>
            </w:r>
            <w:r w:rsidRPr="001C44C6">
              <w:rPr>
                <w:rFonts w:ascii="Franklin Gothic Book" w:hAnsi="Franklin Gothic Book"/>
                <w:color w:val="000000"/>
                <w:sz w:val="18"/>
                <w:szCs w:val="18"/>
                <w:lang w:val="es-ES"/>
              </w:rPr>
              <w:br/>
            </w:r>
            <w:r w:rsidRPr="001C44C6">
              <w:rPr>
                <w:rFonts w:ascii="Franklin Gothic Book" w:hAnsi="Franklin Gothic Book"/>
                <w:i/>
                <w:iCs/>
                <w:color w:val="000000"/>
                <w:sz w:val="18"/>
                <w:szCs w:val="18"/>
                <w:lang w:val="es-ES"/>
              </w:rPr>
              <w:t>** Por ejemplo, una persona que sólo tenga gastos de alquiler desde junio de 2021 hasta la actualidad, deberá aportar los pagos de alquiler de los mismos.</w:t>
            </w:r>
          </w:p>
          <w:p w14:paraId="1F077559" w14:textId="7C2D8868" w:rsidR="00F00A98" w:rsidRPr="001C44C6" w:rsidRDefault="00F00A98" w:rsidP="00950454">
            <w:pPr>
              <w:jc w:val="both"/>
              <w:textAlignment w:val="baseline"/>
              <w:rPr>
                <w:rFonts w:ascii="Franklin Gothic Book" w:hAnsi="Franklin Gothic Book"/>
                <w:color w:val="000000"/>
                <w:sz w:val="18"/>
                <w:szCs w:val="18"/>
                <w:lang w:val="es-ES"/>
              </w:rPr>
            </w:pPr>
          </w:p>
          <w:p w14:paraId="79D6FD02" w14:textId="47B5200D" w:rsidR="00F00A98" w:rsidRPr="001C44C6" w:rsidRDefault="00F00A98" w:rsidP="00950454">
            <w:pPr>
              <w:jc w:val="both"/>
              <w:textAlignment w:val="baseline"/>
              <w:rPr>
                <w:rFonts w:ascii="Franklin Gothic Book" w:hAnsi="Franklin Gothic Book"/>
                <w:color w:val="000000"/>
                <w:sz w:val="18"/>
                <w:szCs w:val="18"/>
                <w:lang w:val="es-ES"/>
              </w:rPr>
            </w:pPr>
          </w:p>
          <w:p w14:paraId="71E37C30" w14:textId="77777777" w:rsidR="00E62BE4" w:rsidRDefault="001B48C8" w:rsidP="00950454">
            <w:pPr>
              <w:jc w:val="both"/>
              <w:textAlignment w:val="baseline"/>
              <w:rPr>
                <w:rFonts w:ascii="Franklin Gothic Book" w:hAnsi="Franklin Gothic Book"/>
                <w:color w:val="000000"/>
                <w:sz w:val="18"/>
                <w:szCs w:val="18"/>
                <w:lang w:val="es-ES"/>
              </w:rPr>
            </w:pPr>
            <w:r w:rsidRPr="001C44C6">
              <w:rPr>
                <w:rFonts w:ascii="Franklin Gothic Book" w:hAnsi="Franklin Gothic Book"/>
                <w:color w:val="000000"/>
                <w:sz w:val="18"/>
                <w:szCs w:val="18"/>
                <w:lang w:val="es-ES"/>
              </w:rPr>
              <w:t xml:space="preserve">— </w:t>
            </w:r>
            <w:r w:rsidRPr="001C44C6">
              <w:rPr>
                <w:rFonts w:ascii="Franklin Gothic Book" w:hAnsi="Franklin Gothic Book"/>
                <w:b/>
                <w:bCs/>
                <w:color w:val="000000"/>
                <w:sz w:val="18"/>
                <w:szCs w:val="18"/>
                <w:lang w:val="es-ES"/>
              </w:rPr>
              <w:t>Documentos acreditativos a presentar:</w:t>
            </w:r>
            <w:r w:rsidRPr="001C44C6">
              <w:rPr>
                <w:rFonts w:ascii="Franklin Gothic Book" w:hAnsi="Franklin Gothic Book"/>
                <w:color w:val="000000"/>
                <w:sz w:val="18"/>
                <w:szCs w:val="18"/>
                <w:lang w:val="es-ES"/>
              </w:rPr>
              <w:t xml:space="preserve"> todos los documentos a presentar serán los relacionados en el artículo 9 de las bases generales, además de los que el ayuntamiento pueda obtener de oficio (como el certificado de empadronamiento). La documentación a presentar está disponible en la página web del Ayuntamiento de Getaria en el apartado “Ayuntamiento” </w:t>
            </w:r>
            <w:r w:rsidRPr="001C44C6">
              <w:rPr>
                <w:rFonts w:ascii="Franklin Gothic Book" w:hAnsi="Franklin Gothic Book"/>
                <w:color w:val="000000"/>
                <w:sz w:val="18"/>
                <w:szCs w:val="18"/>
                <w:lang w:val="es-ES"/>
              </w:rPr>
              <w:sym w:font="Wingdings" w:char="F0E0"/>
            </w:r>
            <w:r w:rsidRPr="001C44C6">
              <w:rPr>
                <w:rFonts w:ascii="Franklin Gothic Book" w:hAnsi="Franklin Gothic Book"/>
                <w:color w:val="000000"/>
                <w:sz w:val="18"/>
                <w:szCs w:val="18"/>
                <w:lang w:val="es-ES"/>
              </w:rPr>
              <w:t xml:space="preserve"> “Ordenanzas Municipales”</w:t>
            </w:r>
            <w:r w:rsidR="00C62A15" w:rsidRPr="001C44C6">
              <w:rPr>
                <w:rFonts w:ascii="Franklin Gothic Book" w:hAnsi="Franklin Gothic Book"/>
                <w:color w:val="000000"/>
                <w:sz w:val="18"/>
                <w:szCs w:val="18"/>
                <w:lang w:val="es-ES"/>
              </w:rPr>
              <w:t xml:space="preserve"> (exactamente </w:t>
            </w:r>
          </w:p>
          <w:p w14:paraId="0A9B62F9" w14:textId="7DA8EA4A" w:rsidR="00F00A98" w:rsidRPr="001C44C6" w:rsidRDefault="00C62A15" w:rsidP="00950454">
            <w:pPr>
              <w:jc w:val="both"/>
              <w:textAlignment w:val="baseline"/>
              <w:rPr>
                <w:rFonts w:ascii="Franklin Gothic Book" w:hAnsi="Franklin Gothic Book"/>
                <w:color w:val="000000"/>
                <w:sz w:val="18"/>
                <w:szCs w:val="18"/>
                <w:lang w:val="es-ES"/>
              </w:rPr>
            </w:pPr>
            <w:r w:rsidRPr="001C44C6">
              <w:rPr>
                <w:rFonts w:ascii="Franklin Gothic Book" w:hAnsi="Franklin Gothic Book"/>
                <w:color w:val="000000"/>
                <w:sz w:val="18"/>
                <w:szCs w:val="18"/>
                <w:lang w:val="es-ES"/>
              </w:rPr>
              <w:t>en el punto 9 de la norma)</w:t>
            </w:r>
            <w:r w:rsidR="001B48C8" w:rsidRPr="001C44C6">
              <w:rPr>
                <w:rFonts w:ascii="Franklin Gothic Book" w:hAnsi="Franklin Gothic Book"/>
                <w:color w:val="000000"/>
                <w:sz w:val="18"/>
                <w:szCs w:val="18"/>
                <w:lang w:val="es-ES"/>
              </w:rPr>
              <w:t xml:space="preserve">: </w:t>
            </w:r>
            <w:hyperlink r:id="rId12" w:history="1">
              <w:r w:rsidR="001B48C8" w:rsidRPr="001C44C6">
                <w:rPr>
                  <w:rStyle w:val="Hipervnculo"/>
                  <w:rFonts w:ascii="Franklin Gothic Book" w:hAnsi="Franklin Gothic Book" w:cs="Arial"/>
                  <w:sz w:val="18"/>
                  <w:szCs w:val="18"/>
                  <w:lang w:val="es-ES"/>
                </w:rPr>
                <w:t>https://www.getaria.eus/eu/ordenantzak/</w:t>
              </w:r>
            </w:hyperlink>
            <w:r w:rsidR="001B48C8" w:rsidRPr="001C44C6">
              <w:rPr>
                <w:rStyle w:val="Hipervnculo"/>
                <w:rFonts w:ascii="Franklin Gothic Book" w:hAnsi="Franklin Gothic Book" w:cs="Arial"/>
                <w:sz w:val="18"/>
                <w:szCs w:val="18"/>
                <w:lang w:val="es-ES"/>
              </w:rPr>
              <w:t xml:space="preserve"> </w:t>
            </w:r>
          </w:p>
          <w:p w14:paraId="41F7EFC7" w14:textId="562ED600" w:rsidR="00167978" w:rsidRPr="001C44C6" w:rsidRDefault="00167978" w:rsidP="005A1212">
            <w:pPr>
              <w:autoSpaceDE w:val="0"/>
              <w:autoSpaceDN w:val="0"/>
              <w:adjustRightInd w:val="0"/>
              <w:jc w:val="center"/>
              <w:rPr>
                <w:rFonts w:ascii="Franklin Gothic Book" w:eastAsia="Tahoma" w:hAnsi="Franklin Gothic Book" w:cs="Arial"/>
                <w:b/>
                <w:bCs/>
                <w:sz w:val="18"/>
                <w:szCs w:val="18"/>
                <w:lang w:val="es-ES"/>
              </w:rPr>
            </w:pPr>
          </w:p>
          <w:p w14:paraId="7155AF78" w14:textId="0101F32D" w:rsidR="00055AD5" w:rsidRPr="001C44C6" w:rsidRDefault="00055AD5" w:rsidP="006E0AC3">
            <w:pPr>
              <w:jc w:val="both"/>
              <w:rPr>
                <w:rFonts w:ascii="Franklin Gothic Book" w:hAnsi="Franklin Gothic Book" w:cs="Arial"/>
                <w:sz w:val="18"/>
                <w:szCs w:val="18"/>
                <w:lang w:val="es-ES"/>
              </w:rPr>
            </w:pPr>
            <w:r w:rsidRPr="001C44C6">
              <w:rPr>
                <w:rFonts w:ascii="Franklin Gothic Book" w:hAnsi="Franklin Gothic Book" w:cs="Arial"/>
                <w:b/>
                <w:bCs/>
                <w:sz w:val="18"/>
                <w:szCs w:val="18"/>
                <w:lang w:val="es-ES"/>
              </w:rPr>
              <w:t>— Importe de la subvención:</w:t>
            </w:r>
            <w:r w:rsidRPr="001C44C6">
              <w:rPr>
                <w:rFonts w:ascii="Franklin Gothic Book" w:hAnsi="Franklin Gothic Book" w:cs="Arial"/>
                <w:sz w:val="18"/>
                <w:szCs w:val="18"/>
                <w:lang w:val="es-ES"/>
              </w:rPr>
              <w:t xml:space="preserve"> 75% del precio</w:t>
            </w:r>
            <w:r w:rsidR="006E0AC3">
              <w:rPr>
                <w:rFonts w:ascii="Franklin Gothic Book" w:hAnsi="Franklin Gothic Book" w:cs="Arial"/>
                <w:sz w:val="18"/>
                <w:szCs w:val="18"/>
                <w:lang w:val="es-ES"/>
              </w:rPr>
              <w:t xml:space="preserve"> </w:t>
            </w:r>
            <w:r w:rsidRPr="001C44C6">
              <w:rPr>
                <w:rFonts w:ascii="Franklin Gothic Book" w:hAnsi="Franklin Gothic Book" w:cs="Arial"/>
                <w:sz w:val="18"/>
                <w:szCs w:val="18"/>
                <w:lang w:val="es-ES"/>
              </w:rPr>
              <w:t>mensual de alquiler, con un máximo de 250 euros mensuales por solicitud y en todo caso por un periodo máximo de 12 meses (dentro del ejercicio 2021).</w:t>
            </w:r>
          </w:p>
          <w:p w14:paraId="3E88F2CD" w14:textId="77777777" w:rsidR="00DA132A" w:rsidRDefault="00055AD5" w:rsidP="00055AD5">
            <w:pPr>
              <w:ind w:right="423"/>
              <w:jc w:val="both"/>
              <w:rPr>
                <w:rFonts w:ascii="Franklin Gothic Book" w:hAnsi="Franklin Gothic Book" w:cs="Arial"/>
                <w:sz w:val="18"/>
                <w:szCs w:val="18"/>
                <w:u w:val="single"/>
                <w:lang w:val="es-ES"/>
              </w:rPr>
            </w:pPr>
            <w:r w:rsidRPr="001C44C6">
              <w:rPr>
                <w:rFonts w:ascii="Franklin Gothic Book" w:hAnsi="Franklin Gothic Book" w:cs="Arial"/>
                <w:sz w:val="18"/>
                <w:szCs w:val="18"/>
                <w:lang w:val="es-ES"/>
              </w:rPr>
              <w:br/>
            </w:r>
          </w:p>
          <w:p w14:paraId="5C5581A9" w14:textId="2BC84EEF" w:rsidR="00055AD5" w:rsidRPr="001C44C6" w:rsidRDefault="00055AD5" w:rsidP="00055AD5">
            <w:pPr>
              <w:ind w:right="423"/>
              <w:jc w:val="both"/>
              <w:rPr>
                <w:rFonts w:ascii="Franklin Gothic Book" w:hAnsi="Franklin Gothic Book" w:cs="Arial"/>
                <w:sz w:val="18"/>
                <w:szCs w:val="18"/>
                <w:u w:val="single"/>
                <w:lang w:val="es-ES"/>
              </w:rPr>
            </w:pPr>
            <w:r w:rsidRPr="001C44C6">
              <w:rPr>
                <w:rFonts w:ascii="Franklin Gothic Book" w:hAnsi="Franklin Gothic Book" w:cs="Arial"/>
                <w:sz w:val="18"/>
                <w:szCs w:val="18"/>
                <w:u w:val="single"/>
                <w:lang w:val="es-ES"/>
              </w:rPr>
              <w:t>Artículo 5. Resolución y notificación.</w:t>
            </w:r>
          </w:p>
          <w:p w14:paraId="14AF4EEB" w14:textId="2F940376" w:rsidR="00055AD5" w:rsidRPr="001C44C6" w:rsidRDefault="00055AD5" w:rsidP="00055AD5">
            <w:pPr>
              <w:ind w:right="423"/>
              <w:jc w:val="both"/>
              <w:rPr>
                <w:rFonts w:ascii="Franklin Gothic Book" w:hAnsi="Franklin Gothic Book" w:cs="Arial"/>
                <w:sz w:val="18"/>
                <w:szCs w:val="18"/>
                <w:lang w:val="es-ES"/>
              </w:rPr>
            </w:pPr>
            <w:r w:rsidRPr="001C44C6">
              <w:rPr>
                <w:rFonts w:ascii="Franklin Gothic Book" w:hAnsi="Franklin Gothic Book" w:cs="Arial"/>
                <w:sz w:val="18"/>
                <w:szCs w:val="18"/>
                <w:lang w:val="es-ES"/>
              </w:rPr>
              <w:br/>
            </w:r>
            <w:r w:rsidRPr="001C44C6">
              <w:rPr>
                <w:rFonts w:ascii="Franklin Gothic Book" w:hAnsi="Franklin Gothic Book" w:cs="Arial"/>
                <w:sz w:val="18"/>
                <w:szCs w:val="18"/>
                <w:lang w:val="es-ES"/>
              </w:rPr>
              <w:lastRenderedPageBreak/>
              <w:t>La concesión de las subvenciones se realizará por el procedimiento establecido en el artículo 8 de la Ordenanza, mediante Resolución de Alcaldía. Siempre que los beneficiarios cumplan los requisitos establecidos en los artículos 5, 6 y 7 y así lo justifiquen.</w:t>
            </w:r>
          </w:p>
          <w:p w14:paraId="5DD4AF24" w14:textId="434FDC8F" w:rsidR="00055AD5" w:rsidRPr="001C44C6" w:rsidRDefault="00055AD5" w:rsidP="005A1212">
            <w:pPr>
              <w:autoSpaceDE w:val="0"/>
              <w:autoSpaceDN w:val="0"/>
              <w:adjustRightInd w:val="0"/>
              <w:jc w:val="center"/>
              <w:rPr>
                <w:rFonts w:ascii="Franklin Gothic Book" w:eastAsia="Tahoma" w:hAnsi="Franklin Gothic Book" w:cs="Arial"/>
                <w:b/>
                <w:bCs/>
                <w:sz w:val="18"/>
                <w:szCs w:val="18"/>
                <w:lang w:val="es-ES"/>
              </w:rPr>
            </w:pPr>
          </w:p>
          <w:p w14:paraId="729405DF" w14:textId="77777777" w:rsidR="001C44C6" w:rsidRDefault="001C44C6" w:rsidP="001C44C6">
            <w:pPr>
              <w:ind w:right="423"/>
              <w:jc w:val="both"/>
              <w:rPr>
                <w:rFonts w:ascii="Franklin Gothic Book" w:hAnsi="Franklin Gothic Book" w:cs="Arial"/>
                <w:sz w:val="18"/>
                <w:szCs w:val="18"/>
                <w:lang w:val="es-ES"/>
              </w:rPr>
            </w:pPr>
            <w:r w:rsidRPr="001C44C6">
              <w:rPr>
                <w:rFonts w:ascii="Franklin Gothic Book" w:hAnsi="Franklin Gothic Book" w:cs="Arial"/>
                <w:sz w:val="18"/>
                <w:szCs w:val="18"/>
                <w:lang w:val="es-ES"/>
              </w:rPr>
              <w:t>La resolución de las subvenciones pondrá fin a la vía administrativa y el plazo máximo de concesión y notificación será de seis meses. Dicho plazo se computará a partir de la publicación de la convocatoria. La resolución del procedimiento se notificará a los interesados de conformidad con lo previsto en el artículo 40 de la Ley 39/2015, de 1 de octubre, y se sustanciará de acuerdo con las disposiciones contenidas en el artículo 43 de dicha Ley.</w:t>
            </w:r>
            <w:r w:rsidRPr="001C44C6">
              <w:rPr>
                <w:rFonts w:ascii="Franklin Gothic Book" w:hAnsi="Franklin Gothic Book" w:cs="Arial"/>
                <w:sz w:val="18"/>
                <w:szCs w:val="18"/>
                <w:lang w:val="es-ES"/>
              </w:rPr>
              <w:br/>
            </w:r>
            <w:r w:rsidRPr="001C44C6">
              <w:rPr>
                <w:rFonts w:ascii="Franklin Gothic Book" w:hAnsi="Franklin Gothic Book" w:cs="Arial"/>
                <w:sz w:val="18"/>
                <w:szCs w:val="18"/>
                <w:lang w:val="es-ES"/>
              </w:rPr>
              <w:br/>
            </w:r>
            <w:r w:rsidRPr="001C44C6">
              <w:rPr>
                <w:rFonts w:ascii="Franklin Gothic Book" w:hAnsi="Franklin Gothic Book" w:cs="Arial"/>
                <w:sz w:val="18"/>
                <w:szCs w:val="18"/>
                <w:u w:val="single"/>
                <w:lang w:val="es-ES"/>
              </w:rPr>
              <w:t>Artículo 6. Recursos.</w:t>
            </w:r>
          </w:p>
          <w:p w14:paraId="5425051C" w14:textId="77777777" w:rsidR="001C44C6" w:rsidRDefault="001C44C6" w:rsidP="001C44C6">
            <w:pPr>
              <w:ind w:right="423"/>
              <w:jc w:val="both"/>
              <w:rPr>
                <w:rFonts w:ascii="Franklin Gothic Book" w:hAnsi="Franklin Gothic Book" w:cs="Arial"/>
                <w:sz w:val="18"/>
                <w:szCs w:val="18"/>
                <w:lang w:val="es-ES"/>
              </w:rPr>
            </w:pPr>
          </w:p>
          <w:p w14:paraId="3BB0314F" w14:textId="33B2243D" w:rsidR="001C44C6" w:rsidRPr="001C44C6" w:rsidRDefault="001C44C6" w:rsidP="001C44C6">
            <w:pPr>
              <w:ind w:right="423"/>
              <w:jc w:val="both"/>
              <w:rPr>
                <w:rFonts w:ascii="Franklin Gothic Book" w:hAnsi="Franklin Gothic Book" w:cs="Arial"/>
                <w:sz w:val="18"/>
                <w:szCs w:val="18"/>
                <w:lang w:val="es-ES"/>
              </w:rPr>
            </w:pPr>
            <w:r w:rsidRPr="001C44C6">
              <w:rPr>
                <w:rFonts w:ascii="Franklin Gothic Book" w:hAnsi="Franklin Gothic Book" w:cs="Arial"/>
                <w:sz w:val="18"/>
                <w:szCs w:val="18"/>
                <w:lang w:val="es-ES"/>
              </w:rPr>
              <w:t>Contra la presente convocatoria podrán los interesados interponer directamente recurso contencioso-administrativo ante los Juzgados de lo Contencioso-Administrativo de Donostia-San Sebastián en el plazo de dos meses a contar desde el día siguiente al de su publicación.</w:t>
            </w:r>
            <w:r w:rsidRPr="001C44C6">
              <w:rPr>
                <w:rFonts w:ascii="Franklin Gothic Book" w:hAnsi="Franklin Gothic Book" w:cs="Arial"/>
                <w:sz w:val="18"/>
                <w:szCs w:val="18"/>
                <w:lang w:val="es-ES"/>
              </w:rPr>
              <w:br/>
            </w:r>
            <w:r w:rsidRPr="001C44C6">
              <w:rPr>
                <w:rFonts w:ascii="Franklin Gothic Book" w:hAnsi="Franklin Gothic Book" w:cs="Arial"/>
                <w:sz w:val="18"/>
                <w:szCs w:val="18"/>
                <w:lang w:val="es-ES"/>
              </w:rPr>
              <w:br/>
              <w:t>No obstante, los particulares podrán interponer previamente recurso potestativo de reposición ante el órgano competente para la aprobación de las presentes bases, en el plazo de un mes a partir del día siguiente al de su publicación. En tal caso, no podrá interponerse recurso contencioso-administrativo hasta que se haya dictado resolución expresa de reposición o se haya producido la desestimación presunta.</w:t>
            </w:r>
            <w:r w:rsidRPr="001C44C6">
              <w:rPr>
                <w:rFonts w:ascii="Franklin Gothic Book" w:hAnsi="Franklin Gothic Book" w:cs="Arial"/>
                <w:sz w:val="18"/>
                <w:szCs w:val="18"/>
                <w:lang w:val="es-ES"/>
              </w:rPr>
              <w:br/>
            </w:r>
            <w:r w:rsidRPr="001C44C6">
              <w:rPr>
                <w:rFonts w:ascii="Franklin Gothic Book" w:hAnsi="Franklin Gothic Book" w:cs="Arial"/>
                <w:sz w:val="18"/>
                <w:szCs w:val="18"/>
                <w:lang w:val="es-ES"/>
              </w:rPr>
              <w:br/>
              <w:t>No obstante, podrá interponerse cualquier otro recurso que estime oportuno.</w:t>
            </w:r>
          </w:p>
          <w:p w14:paraId="69CD23AD" w14:textId="7DDE99DB" w:rsidR="00055AD5" w:rsidRPr="001C44C6" w:rsidRDefault="00055AD5" w:rsidP="005A1212">
            <w:pPr>
              <w:autoSpaceDE w:val="0"/>
              <w:autoSpaceDN w:val="0"/>
              <w:adjustRightInd w:val="0"/>
              <w:jc w:val="center"/>
              <w:rPr>
                <w:rFonts w:ascii="Franklin Gothic Book" w:eastAsia="Tahoma" w:hAnsi="Franklin Gothic Book" w:cs="Arial"/>
                <w:b/>
                <w:bCs/>
                <w:sz w:val="18"/>
                <w:szCs w:val="18"/>
                <w:lang w:val="es-ES"/>
              </w:rPr>
            </w:pPr>
          </w:p>
          <w:p w14:paraId="0078D027" w14:textId="6E958E9A" w:rsidR="00167978" w:rsidRPr="001C44C6" w:rsidRDefault="008C384B" w:rsidP="005A1212">
            <w:pPr>
              <w:autoSpaceDE w:val="0"/>
              <w:autoSpaceDN w:val="0"/>
              <w:adjustRightInd w:val="0"/>
              <w:jc w:val="both"/>
              <w:rPr>
                <w:rFonts w:ascii="Franklin Gothic Book" w:hAnsi="Franklin Gothic Book" w:cs="Arial"/>
                <w:sz w:val="18"/>
                <w:szCs w:val="18"/>
                <w:u w:val="single"/>
                <w:lang w:val="es-ES"/>
              </w:rPr>
            </w:pPr>
            <w:r>
              <w:rPr>
                <w:rFonts w:ascii="Franklin Gothic Book" w:hAnsi="Franklin Gothic Book" w:cs="Arial"/>
                <w:sz w:val="18"/>
                <w:szCs w:val="18"/>
                <w:u w:val="single"/>
                <w:lang w:val="es-ES"/>
              </w:rPr>
              <w:t>Artículo</w:t>
            </w:r>
            <w:r w:rsidR="00302A20">
              <w:rPr>
                <w:rFonts w:ascii="Franklin Gothic Book" w:hAnsi="Franklin Gothic Book" w:cs="Arial"/>
                <w:sz w:val="18"/>
                <w:szCs w:val="18"/>
                <w:u w:val="single"/>
                <w:lang w:val="es-ES"/>
              </w:rPr>
              <w:t xml:space="preserve"> 7. </w:t>
            </w:r>
            <w:r w:rsidR="00055AD5" w:rsidRPr="001C44C6">
              <w:rPr>
                <w:rFonts w:ascii="Franklin Gothic Book" w:hAnsi="Franklin Gothic Book" w:cs="Arial"/>
                <w:sz w:val="18"/>
                <w:szCs w:val="18"/>
                <w:u w:val="single"/>
                <w:lang w:val="es-ES"/>
              </w:rPr>
              <w:t>Información</w:t>
            </w:r>
            <w:r w:rsidR="00A23DCC" w:rsidRPr="001C44C6">
              <w:rPr>
                <w:rFonts w:ascii="Franklin Gothic Book" w:hAnsi="Franklin Gothic Book" w:cs="Arial"/>
                <w:sz w:val="18"/>
                <w:szCs w:val="18"/>
                <w:u w:val="single"/>
                <w:lang w:val="es-ES"/>
              </w:rPr>
              <w:t xml:space="preserve"> </w:t>
            </w:r>
            <w:r w:rsidR="0074725E" w:rsidRPr="001C44C6">
              <w:rPr>
                <w:rFonts w:ascii="Franklin Gothic Book" w:hAnsi="Franklin Gothic Book" w:cs="Arial"/>
                <w:sz w:val="18"/>
                <w:szCs w:val="18"/>
                <w:u w:val="single"/>
                <w:lang w:val="es-ES"/>
              </w:rPr>
              <w:t>básica</w:t>
            </w:r>
            <w:r w:rsidR="00A23DCC" w:rsidRPr="001C44C6">
              <w:rPr>
                <w:rFonts w:ascii="Franklin Gothic Book" w:hAnsi="Franklin Gothic Book" w:cs="Arial"/>
                <w:sz w:val="18"/>
                <w:szCs w:val="18"/>
                <w:u w:val="single"/>
                <w:lang w:val="es-ES"/>
              </w:rPr>
              <w:t xml:space="preserve"> sobre </w:t>
            </w:r>
            <w:r w:rsidR="0074725E" w:rsidRPr="001C44C6">
              <w:rPr>
                <w:rFonts w:ascii="Franklin Gothic Book" w:hAnsi="Franklin Gothic Book" w:cs="Arial"/>
                <w:sz w:val="18"/>
                <w:szCs w:val="18"/>
                <w:u w:val="single"/>
                <w:lang w:val="es-ES"/>
              </w:rPr>
              <w:t>protección</w:t>
            </w:r>
            <w:r w:rsidR="00A23DCC" w:rsidRPr="001C44C6">
              <w:rPr>
                <w:rFonts w:ascii="Franklin Gothic Book" w:hAnsi="Franklin Gothic Book" w:cs="Arial"/>
                <w:sz w:val="18"/>
                <w:szCs w:val="18"/>
                <w:u w:val="single"/>
                <w:lang w:val="es-ES"/>
              </w:rPr>
              <w:t xml:space="preserve"> de datos</w:t>
            </w:r>
          </w:p>
          <w:p w14:paraId="7E17E5A9" w14:textId="77777777" w:rsidR="00167978" w:rsidRPr="001C44C6" w:rsidRDefault="00167978" w:rsidP="005A1212">
            <w:pPr>
              <w:autoSpaceDE w:val="0"/>
              <w:autoSpaceDN w:val="0"/>
              <w:adjustRightInd w:val="0"/>
              <w:jc w:val="both"/>
              <w:rPr>
                <w:rFonts w:ascii="Franklin Gothic Book" w:hAnsi="Franklin Gothic Book" w:cs="FranklinGothic-Book"/>
                <w:sz w:val="18"/>
                <w:szCs w:val="18"/>
                <w:lang w:val="es-ES" w:eastAsia="es-ES"/>
              </w:rPr>
            </w:pPr>
          </w:p>
          <w:p w14:paraId="56D0185E" w14:textId="39686AA9" w:rsidR="0035280D" w:rsidRPr="001C44C6" w:rsidRDefault="00167978" w:rsidP="00A23DCC">
            <w:pPr>
              <w:ind w:right="423"/>
              <w:jc w:val="both"/>
              <w:rPr>
                <w:rFonts w:ascii="Franklin Gothic Book" w:hAnsi="Franklin Gothic Book" w:cs="Arial"/>
                <w:sz w:val="18"/>
                <w:szCs w:val="18"/>
                <w:lang w:val="es-ES"/>
              </w:rPr>
            </w:pPr>
            <w:r w:rsidRPr="001C44C6">
              <w:rPr>
                <w:rFonts w:ascii="Franklin Gothic Book" w:hAnsi="Franklin Gothic Book" w:cs="Arial"/>
                <w:b/>
                <w:bCs/>
                <w:sz w:val="18"/>
                <w:szCs w:val="18"/>
                <w:lang w:val="es-ES"/>
              </w:rPr>
              <w:t>Responsable del tratamiento</w:t>
            </w:r>
            <w:r w:rsidRPr="001C44C6">
              <w:rPr>
                <w:rFonts w:ascii="Franklin Gothic Book" w:hAnsi="Franklin Gothic Book" w:cs="Arial"/>
                <w:sz w:val="18"/>
                <w:szCs w:val="18"/>
                <w:lang w:val="es-ES"/>
              </w:rPr>
              <w:t>: Ayuntamiento</w:t>
            </w:r>
            <w:r w:rsidR="005C0193" w:rsidRPr="001C44C6">
              <w:rPr>
                <w:rFonts w:ascii="Franklin Gothic Book" w:hAnsi="Franklin Gothic Book" w:cs="Arial"/>
                <w:sz w:val="18"/>
                <w:szCs w:val="18"/>
                <w:lang w:val="es-ES"/>
              </w:rPr>
              <w:t xml:space="preserve"> </w:t>
            </w:r>
            <w:r w:rsidRPr="001C44C6">
              <w:rPr>
                <w:rFonts w:ascii="Franklin Gothic Book" w:hAnsi="Franklin Gothic Book" w:cs="Arial"/>
                <w:sz w:val="18"/>
                <w:szCs w:val="18"/>
                <w:lang w:val="es-ES"/>
              </w:rPr>
              <w:t xml:space="preserve">de </w:t>
            </w:r>
            <w:r w:rsidR="006716D6" w:rsidRPr="001C44C6">
              <w:rPr>
                <w:rFonts w:ascii="Franklin Gothic Book" w:hAnsi="Franklin Gothic Book" w:cs="Arial"/>
                <w:sz w:val="18"/>
                <w:szCs w:val="18"/>
                <w:lang w:val="es-ES"/>
              </w:rPr>
              <w:t>G</w:t>
            </w:r>
            <w:r w:rsidRPr="001C44C6">
              <w:rPr>
                <w:rFonts w:ascii="Franklin Gothic Book" w:hAnsi="Franklin Gothic Book" w:cs="Arial"/>
                <w:sz w:val="18"/>
                <w:szCs w:val="18"/>
                <w:lang w:val="es-ES"/>
              </w:rPr>
              <w:t xml:space="preserve">etaria, </w:t>
            </w:r>
            <w:proofErr w:type="spellStart"/>
            <w:r w:rsidRPr="001C44C6">
              <w:rPr>
                <w:rFonts w:ascii="Franklin Gothic Book" w:hAnsi="Franklin Gothic Book" w:cs="Arial"/>
                <w:sz w:val="18"/>
                <w:szCs w:val="18"/>
                <w:lang w:val="es-ES"/>
              </w:rPr>
              <w:t>Gudarien</w:t>
            </w:r>
            <w:proofErr w:type="spellEnd"/>
            <w:r w:rsidRPr="001C44C6">
              <w:rPr>
                <w:rFonts w:ascii="Franklin Gothic Book" w:hAnsi="Franklin Gothic Book" w:cs="Arial"/>
                <w:sz w:val="18"/>
                <w:szCs w:val="18"/>
                <w:lang w:val="es-ES"/>
              </w:rPr>
              <w:t xml:space="preserve"> Enparantza, z/g 20808 (Gipuzkoa). </w:t>
            </w:r>
          </w:p>
          <w:p w14:paraId="18D66BAC" w14:textId="77777777" w:rsidR="0074725E" w:rsidRPr="001C44C6" w:rsidRDefault="0074725E" w:rsidP="00A23DCC">
            <w:pPr>
              <w:ind w:right="423"/>
              <w:jc w:val="both"/>
              <w:rPr>
                <w:rFonts w:ascii="Franklin Gothic Book" w:hAnsi="Franklin Gothic Book" w:cs="Arial"/>
                <w:sz w:val="18"/>
                <w:szCs w:val="18"/>
                <w:lang w:val="es-ES"/>
              </w:rPr>
            </w:pPr>
          </w:p>
          <w:p w14:paraId="2AB6F49E" w14:textId="77777777" w:rsidR="000418D7" w:rsidRPr="001C44C6" w:rsidRDefault="000418D7" w:rsidP="00A23DCC">
            <w:pPr>
              <w:ind w:right="423"/>
              <w:jc w:val="both"/>
              <w:rPr>
                <w:rFonts w:ascii="Franklin Gothic Book" w:hAnsi="Franklin Gothic Book" w:cs="Arial"/>
                <w:sz w:val="18"/>
                <w:szCs w:val="18"/>
                <w:lang w:val="es-ES"/>
              </w:rPr>
            </w:pPr>
            <w:r w:rsidRPr="001C44C6">
              <w:rPr>
                <w:rFonts w:ascii="Franklin Gothic Book" w:hAnsi="Franklin Gothic Book" w:cs="Arial"/>
                <w:b/>
                <w:bCs/>
                <w:sz w:val="18"/>
                <w:szCs w:val="18"/>
                <w:lang w:val="es-ES"/>
              </w:rPr>
              <w:t>Finalidad</w:t>
            </w:r>
            <w:r w:rsidRPr="001C44C6">
              <w:rPr>
                <w:rFonts w:ascii="Franklin Gothic Book" w:hAnsi="Franklin Gothic Book" w:cs="Arial"/>
                <w:sz w:val="18"/>
                <w:szCs w:val="18"/>
                <w:lang w:val="es-ES"/>
              </w:rPr>
              <w:t>: Gestionar y tramitar las solicitudes de</w:t>
            </w:r>
          </w:p>
          <w:p w14:paraId="4ACC47A9" w14:textId="7DF108F3" w:rsidR="00E17803" w:rsidRPr="001C44C6" w:rsidRDefault="000418D7" w:rsidP="00A23DCC">
            <w:pPr>
              <w:ind w:right="423"/>
              <w:jc w:val="both"/>
              <w:rPr>
                <w:rFonts w:ascii="Franklin Gothic Book" w:hAnsi="Franklin Gothic Book" w:cs="Arial"/>
                <w:sz w:val="18"/>
                <w:szCs w:val="18"/>
                <w:lang w:val="es-ES"/>
              </w:rPr>
            </w:pPr>
            <w:r w:rsidRPr="001C44C6">
              <w:rPr>
                <w:rFonts w:ascii="Franklin Gothic Book" w:hAnsi="Franklin Gothic Book" w:cs="Arial"/>
                <w:sz w:val="18"/>
                <w:szCs w:val="18"/>
                <w:lang w:val="es-ES"/>
              </w:rPr>
              <w:t>Subvenciones</w:t>
            </w:r>
          </w:p>
          <w:p w14:paraId="22F15C86" w14:textId="77777777" w:rsidR="0074725E" w:rsidRPr="001C44C6" w:rsidRDefault="0074725E" w:rsidP="00A23DCC">
            <w:pPr>
              <w:ind w:right="423"/>
              <w:jc w:val="both"/>
              <w:rPr>
                <w:rFonts w:ascii="Franklin Gothic Book" w:hAnsi="Franklin Gothic Book" w:cs="Arial"/>
                <w:sz w:val="18"/>
                <w:szCs w:val="18"/>
                <w:lang w:val="es-ES"/>
              </w:rPr>
            </w:pPr>
          </w:p>
          <w:p w14:paraId="124D8145" w14:textId="1E88AD6C" w:rsidR="000418D7" w:rsidRDefault="006C71DB" w:rsidP="00A23DCC">
            <w:pPr>
              <w:ind w:right="423"/>
              <w:jc w:val="both"/>
              <w:rPr>
                <w:rFonts w:ascii="Franklin Gothic Book" w:hAnsi="Franklin Gothic Book" w:cs="Arial"/>
                <w:sz w:val="18"/>
                <w:szCs w:val="18"/>
                <w:lang w:val="es-ES"/>
              </w:rPr>
            </w:pPr>
            <w:r w:rsidRPr="001C44C6">
              <w:rPr>
                <w:rFonts w:ascii="Franklin Gothic Book" w:hAnsi="Franklin Gothic Book" w:cs="Arial"/>
                <w:b/>
                <w:bCs/>
                <w:sz w:val="18"/>
                <w:szCs w:val="18"/>
                <w:lang w:val="es-ES"/>
              </w:rPr>
              <w:t>Legitimación</w:t>
            </w:r>
            <w:r w:rsidR="000418D7" w:rsidRPr="001C44C6">
              <w:rPr>
                <w:rFonts w:ascii="Franklin Gothic Book" w:hAnsi="Franklin Gothic Book" w:cs="Arial"/>
                <w:sz w:val="18"/>
                <w:szCs w:val="18"/>
                <w:lang w:val="es-ES"/>
              </w:rPr>
              <w:t>: Artículos 8.1 y 8.2 de la Ley</w:t>
            </w:r>
            <w:r w:rsidR="0074725E" w:rsidRPr="001C44C6">
              <w:rPr>
                <w:rFonts w:ascii="Franklin Gothic Book" w:hAnsi="Franklin Gothic Book" w:cs="Arial"/>
                <w:sz w:val="18"/>
                <w:szCs w:val="18"/>
                <w:lang w:val="es-ES"/>
              </w:rPr>
              <w:t xml:space="preserve"> </w:t>
            </w:r>
            <w:r w:rsidR="000418D7" w:rsidRPr="001C44C6">
              <w:rPr>
                <w:rFonts w:ascii="Franklin Gothic Book" w:hAnsi="Franklin Gothic Book" w:cs="Arial"/>
                <w:sz w:val="18"/>
                <w:szCs w:val="18"/>
                <w:lang w:val="es-ES"/>
              </w:rPr>
              <w:t>Orgánica 3/2018, de 5 de diciembre, de</w:t>
            </w:r>
            <w:r w:rsidR="0074725E" w:rsidRPr="001C44C6">
              <w:rPr>
                <w:rFonts w:ascii="Franklin Gothic Book" w:hAnsi="Franklin Gothic Book" w:cs="Arial"/>
                <w:sz w:val="18"/>
                <w:szCs w:val="18"/>
                <w:lang w:val="es-ES"/>
              </w:rPr>
              <w:t xml:space="preserve"> </w:t>
            </w:r>
            <w:r w:rsidR="000418D7" w:rsidRPr="001C44C6">
              <w:rPr>
                <w:rFonts w:ascii="Franklin Gothic Book" w:hAnsi="Franklin Gothic Book" w:cs="Arial"/>
                <w:sz w:val="18"/>
                <w:szCs w:val="18"/>
                <w:lang w:val="es-ES"/>
              </w:rPr>
              <w:t>Protección de Datos Personales</w:t>
            </w:r>
            <w:r w:rsidR="000418D7" w:rsidRPr="00A23DCC">
              <w:rPr>
                <w:rFonts w:ascii="Franklin Gothic Book" w:hAnsi="Franklin Gothic Book" w:cs="Arial"/>
                <w:sz w:val="18"/>
                <w:szCs w:val="18"/>
                <w:lang w:val="es-ES"/>
              </w:rPr>
              <w:t xml:space="preserve"> y garantía de</w:t>
            </w:r>
            <w:r w:rsidR="0074725E">
              <w:rPr>
                <w:rFonts w:ascii="Franklin Gothic Book" w:hAnsi="Franklin Gothic Book" w:cs="Arial"/>
                <w:sz w:val="18"/>
                <w:szCs w:val="18"/>
                <w:lang w:val="es-ES"/>
              </w:rPr>
              <w:t xml:space="preserve"> </w:t>
            </w:r>
            <w:r w:rsidR="000418D7" w:rsidRPr="00A23DCC">
              <w:rPr>
                <w:rFonts w:ascii="Franklin Gothic Book" w:hAnsi="Franklin Gothic Book" w:cs="Arial"/>
                <w:sz w:val="18"/>
                <w:szCs w:val="18"/>
                <w:lang w:val="es-ES"/>
              </w:rPr>
              <w:t>los derechos digitales: tratamiento de datos por</w:t>
            </w:r>
            <w:r w:rsidR="0074725E">
              <w:rPr>
                <w:rFonts w:ascii="Franklin Gothic Book" w:hAnsi="Franklin Gothic Book" w:cs="Arial"/>
                <w:sz w:val="18"/>
                <w:szCs w:val="18"/>
                <w:lang w:val="es-ES"/>
              </w:rPr>
              <w:t xml:space="preserve"> </w:t>
            </w:r>
            <w:r w:rsidR="000418D7" w:rsidRPr="00A23DCC">
              <w:rPr>
                <w:rFonts w:ascii="Franklin Gothic Book" w:hAnsi="Franklin Gothic Book" w:cs="Arial"/>
                <w:sz w:val="18"/>
                <w:szCs w:val="18"/>
                <w:lang w:val="es-ES"/>
              </w:rPr>
              <w:t>obligación legal, interés público o ejercicio de</w:t>
            </w:r>
            <w:r w:rsidR="0074725E">
              <w:rPr>
                <w:rFonts w:ascii="Franklin Gothic Book" w:hAnsi="Franklin Gothic Book" w:cs="Arial"/>
                <w:sz w:val="18"/>
                <w:szCs w:val="18"/>
                <w:lang w:val="es-ES"/>
              </w:rPr>
              <w:t xml:space="preserve"> </w:t>
            </w:r>
            <w:r w:rsidR="000418D7" w:rsidRPr="00A23DCC">
              <w:rPr>
                <w:rFonts w:ascii="Franklin Gothic Book" w:hAnsi="Franklin Gothic Book" w:cs="Arial"/>
                <w:sz w:val="18"/>
                <w:szCs w:val="18"/>
                <w:lang w:val="es-ES"/>
              </w:rPr>
              <w:t>poderes públicos.</w:t>
            </w:r>
          </w:p>
          <w:p w14:paraId="5159D299" w14:textId="77777777" w:rsidR="0074725E" w:rsidRPr="00A23DCC" w:rsidRDefault="0074725E" w:rsidP="00A23DCC">
            <w:pPr>
              <w:ind w:right="423"/>
              <w:jc w:val="both"/>
              <w:rPr>
                <w:rFonts w:ascii="Franklin Gothic Book" w:hAnsi="Franklin Gothic Book" w:cs="Arial"/>
                <w:sz w:val="18"/>
                <w:szCs w:val="18"/>
                <w:lang w:val="es-ES"/>
              </w:rPr>
            </w:pPr>
          </w:p>
          <w:p w14:paraId="7938A79B" w14:textId="6096737C" w:rsidR="00ED3CB7" w:rsidRPr="005A1212" w:rsidRDefault="000418D7" w:rsidP="0074725E">
            <w:pPr>
              <w:ind w:right="423"/>
              <w:jc w:val="both"/>
              <w:rPr>
                <w:rFonts w:ascii="Franklin Gothic Book" w:eastAsia="Tahoma" w:hAnsi="Franklin Gothic Book" w:cs="Arial"/>
                <w:b/>
                <w:bCs/>
                <w:sz w:val="18"/>
                <w:szCs w:val="18"/>
                <w:lang w:val="es-ES"/>
              </w:rPr>
            </w:pPr>
            <w:r w:rsidRPr="0074725E">
              <w:rPr>
                <w:rFonts w:ascii="Franklin Gothic Book" w:hAnsi="Franklin Gothic Book" w:cs="Arial"/>
                <w:b/>
                <w:bCs/>
                <w:sz w:val="18"/>
                <w:szCs w:val="18"/>
                <w:lang w:val="es-ES"/>
              </w:rPr>
              <w:t>Derechos</w:t>
            </w:r>
            <w:r w:rsidRPr="00A23DCC">
              <w:rPr>
                <w:rFonts w:ascii="Franklin Gothic Book" w:hAnsi="Franklin Gothic Book" w:cs="Arial"/>
                <w:sz w:val="18"/>
                <w:szCs w:val="18"/>
                <w:lang w:val="es-ES"/>
              </w:rPr>
              <w:t>: Tiene derecho a ejercer sus</w:t>
            </w:r>
            <w:r w:rsidR="0074725E">
              <w:rPr>
                <w:rFonts w:ascii="Franklin Gothic Book" w:hAnsi="Franklin Gothic Book" w:cs="Arial"/>
                <w:sz w:val="18"/>
                <w:szCs w:val="18"/>
                <w:lang w:val="es-ES"/>
              </w:rPr>
              <w:t xml:space="preserve"> </w:t>
            </w:r>
            <w:r w:rsidRPr="00A23DCC">
              <w:rPr>
                <w:rFonts w:ascii="Franklin Gothic Book" w:hAnsi="Franklin Gothic Book" w:cs="Arial"/>
                <w:sz w:val="18"/>
                <w:szCs w:val="18"/>
                <w:lang w:val="es-ES"/>
              </w:rPr>
              <w:t>derechos de acceso, rectificación, supresión,</w:t>
            </w:r>
            <w:r w:rsidR="0074725E">
              <w:rPr>
                <w:rFonts w:ascii="Franklin Gothic Book" w:hAnsi="Franklin Gothic Book" w:cs="Arial"/>
                <w:sz w:val="18"/>
                <w:szCs w:val="18"/>
                <w:lang w:val="es-ES"/>
              </w:rPr>
              <w:t xml:space="preserve"> </w:t>
            </w:r>
            <w:r w:rsidRPr="00A23DCC">
              <w:rPr>
                <w:rFonts w:ascii="Franklin Gothic Book" w:hAnsi="Franklin Gothic Book" w:cs="Arial"/>
                <w:sz w:val="18"/>
                <w:szCs w:val="18"/>
                <w:lang w:val="es-ES"/>
              </w:rPr>
              <w:t>oposición, portabilidad y limitación, así como a</w:t>
            </w:r>
            <w:r w:rsidR="0074725E">
              <w:rPr>
                <w:rFonts w:ascii="Franklin Gothic Book" w:hAnsi="Franklin Gothic Book" w:cs="Arial"/>
                <w:sz w:val="18"/>
                <w:szCs w:val="18"/>
                <w:lang w:val="es-ES"/>
              </w:rPr>
              <w:t xml:space="preserve"> </w:t>
            </w:r>
            <w:r w:rsidRPr="00A23DCC">
              <w:rPr>
                <w:rFonts w:ascii="Franklin Gothic Book" w:hAnsi="Franklin Gothic Book" w:cs="Arial"/>
                <w:sz w:val="18"/>
                <w:szCs w:val="18"/>
                <w:lang w:val="es-ES"/>
              </w:rPr>
              <w:t>presentar una reclamación ante la Agencia</w:t>
            </w:r>
            <w:r w:rsidR="0074725E">
              <w:rPr>
                <w:rFonts w:ascii="Franklin Gothic Book" w:hAnsi="Franklin Gothic Book" w:cs="Arial"/>
                <w:sz w:val="18"/>
                <w:szCs w:val="18"/>
                <w:lang w:val="es-ES"/>
              </w:rPr>
              <w:t xml:space="preserve"> </w:t>
            </w:r>
            <w:r w:rsidRPr="00A23DCC">
              <w:rPr>
                <w:rFonts w:ascii="Franklin Gothic Book" w:hAnsi="Franklin Gothic Book" w:cs="Arial"/>
                <w:sz w:val="18"/>
                <w:szCs w:val="18"/>
                <w:lang w:val="es-ES"/>
              </w:rPr>
              <w:t>Vasca de Protección Datos. Para más</w:t>
            </w:r>
            <w:r w:rsidR="0074725E">
              <w:rPr>
                <w:rFonts w:ascii="Franklin Gothic Book" w:hAnsi="Franklin Gothic Book" w:cs="Arial"/>
                <w:sz w:val="18"/>
                <w:szCs w:val="18"/>
                <w:lang w:val="es-ES"/>
              </w:rPr>
              <w:t xml:space="preserve"> </w:t>
            </w:r>
            <w:r w:rsidRPr="00A23DCC">
              <w:rPr>
                <w:rFonts w:ascii="Franklin Gothic Book" w:hAnsi="Franklin Gothic Book" w:cs="Arial"/>
                <w:sz w:val="18"/>
                <w:szCs w:val="18"/>
                <w:lang w:val="es-ES"/>
              </w:rPr>
              <w:t>información acuda al apartado de información</w:t>
            </w:r>
            <w:r w:rsidR="0074725E">
              <w:rPr>
                <w:rFonts w:ascii="Franklin Gothic Book" w:hAnsi="Franklin Gothic Book" w:cs="Arial"/>
                <w:sz w:val="18"/>
                <w:szCs w:val="18"/>
                <w:lang w:val="es-ES"/>
              </w:rPr>
              <w:t xml:space="preserve"> </w:t>
            </w:r>
            <w:r w:rsidRPr="00A23DCC">
              <w:rPr>
                <w:rFonts w:ascii="Franklin Gothic Book" w:hAnsi="Franklin Gothic Book" w:cs="Arial"/>
                <w:sz w:val="18"/>
                <w:szCs w:val="18"/>
                <w:lang w:val="es-ES"/>
              </w:rPr>
              <w:t>adicional.</w:t>
            </w:r>
          </w:p>
        </w:tc>
      </w:tr>
    </w:tbl>
    <w:p w14:paraId="6212676E" w14:textId="77777777" w:rsidR="00E37BEE" w:rsidRPr="005A1212" w:rsidRDefault="00E37BEE" w:rsidP="005A1212">
      <w:pPr>
        <w:rPr>
          <w:rFonts w:ascii="Franklin Gothic Book" w:eastAsia="Tahoma" w:hAnsi="Franklin Gothic Book" w:cs="Arial"/>
          <w:sz w:val="18"/>
          <w:szCs w:val="18"/>
          <w:lang w:val="es-ES"/>
        </w:rPr>
      </w:pPr>
    </w:p>
    <w:sectPr w:rsidR="00E37BEE" w:rsidRPr="005A1212" w:rsidSect="0089141B">
      <w:headerReference w:type="default" r:id="rId13"/>
      <w:footerReference w:type="default" r:id="rId14"/>
      <w:type w:val="continuous"/>
      <w:pgSz w:w="11905" w:h="16837"/>
      <w:pgMar w:top="1417" w:right="1701" w:bottom="1417"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558C8" w14:textId="77777777" w:rsidR="008817B9" w:rsidRDefault="00DD07BD">
      <w:r>
        <w:separator/>
      </w:r>
    </w:p>
  </w:endnote>
  <w:endnote w:type="continuationSeparator" w:id="0">
    <w:p w14:paraId="1EC66791" w14:textId="77777777" w:rsidR="008817B9" w:rsidRDefault="00DD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Gothic-Book">
    <w:altName w:val="Calibri"/>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9F574" w14:textId="24A20B1D" w:rsidR="0089141B" w:rsidRPr="007A0703" w:rsidRDefault="00DD07BD">
    <w:pPr>
      <w:pStyle w:val="Piedepgina"/>
      <w:rPr>
        <w:sz w:val="16"/>
        <w:szCs w:val="16"/>
        <w:lang w:val="es-ES"/>
      </w:rPr>
    </w:pPr>
    <w:r w:rsidRPr="007A0703">
      <w:rPr>
        <w:noProof/>
        <w:sz w:val="16"/>
        <w:szCs w:val="16"/>
        <w:lang w:val="es-ES"/>
      </w:rPr>
      <w:t>Gudarien Enparantza 1 -  20808 GETARIA (Gipuzkoa) Tel.: 943 896024 udala@getaria.eus www.getaria.eus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A7F3F" w14:textId="77777777" w:rsidR="008817B9" w:rsidRDefault="00DD07BD">
      <w:r>
        <w:separator/>
      </w:r>
    </w:p>
  </w:footnote>
  <w:footnote w:type="continuationSeparator" w:id="0">
    <w:p w14:paraId="45DD3060" w14:textId="77777777" w:rsidR="008817B9" w:rsidRDefault="00DD0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D3F27" w14:textId="77777777" w:rsidR="0089141B" w:rsidRPr="00FC14A3" w:rsidRDefault="00976432" w:rsidP="00596966">
    <w:pPr>
      <w:pStyle w:val="Encabezado"/>
      <w:rPr>
        <w:rFonts w:ascii="Arial" w:hAnsi="Arial" w:cs="Arial"/>
        <w:sz w:val="20"/>
        <w:szCs w:val="20"/>
      </w:rPr>
    </w:pPr>
    <w:r>
      <w:rPr>
        <w:rFonts w:ascii="Arial" w:hAnsi="Arial" w:cs="Arial"/>
        <w:sz w:val="20"/>
        <w:szCs w:val="20"/>
      </w:rPr>
      <w:pict w14:anchorId="0AA6E1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65pt;height:90.55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7B2069"/>
    <w:multiLevelType w:val="hybridMultilevel"/>
    <w:tmpl w:val="4508B570"/>
    <w:lvl w:ilvl="0" w:tplc="ED30D4E6">
      <w:start w:val="1"/>
      <w:numFmt w:val="bullet"/>
      <w:lvlText w:val="-"/>
      <w:lvlJc w:val="left"/>
      <w:pPr>
        <w:ind w:left="360" w:hanging="360"/>
      </w:pPr>
      <w:rPr>
        <w:rFonts w:ascii="Arial" w:eastAsia="Times New Roman" w:hAnsi="Arial" w:cs="Aria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64C10CF6"/>
    <w:multiLevelType w:val="hybridMultilevel"/>
    <w:tmpl w:val="C1EC20F0"/>
    <w:lvl w:ilvl="0" w:tplc="12FC8E2C">
      <w:start w:val="4"/>
      <w:numFmt w:val="bullet"/>
      <w:lvlText w:val="—"/>
      <w:lvlJc w:val="left"/>
      <w:pPr>
        <w:ind w:left="1800" w:hanging="360"/>
      </w:pPr>
      <w:rPr>
        <w:rFonts w:ascii="Arial" w:eastAsia="Times New Roman"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15:restartNumberingAfterBreak="0">
    <w:nsid w:val="6AD3774B"/>
    <w:multiLevelType w:val="hybridMultilevel"/>
    <w:tmpl w:val="80329724"/>
    <w:lvl w:ilvl="0" w:tplc="FFFFFFFF">
      <w:start w:val="1"/>
      <w:numFmt w:val="bullet"/>
      <w:lvlText w:val="-"/>
      <w:lvlJc w:val="left"/>
      <w:pPr>
        <w:ind w:left="360" w:hanging="360"/>
      </w:pPr>
      <w:rPr>
        <w:rFonts w:ascii="Arial" w:eastAsia="Times New Roman" w:hAnsi="Arial" w:cs="Arial" w:hint="default"/>
      </w:rPr>
    </w:lvl>
    <w:lvl w:ilvl="1" w:tplc="12FC8E2C">
      <w:start w:val="4"/>
      <w:numFmt w:val="bullet"/>
      <w:lvlText w:val="—"/>
      <w:lvlJc w:val="left"/>
      <w:pPr>
        <w:ind w:left="1080" w:hanging="360"/>
      </w:pPr>
      <w:rPr>
        <w:rFonts w:ascii="Arial" w:eastAsia="Times New Roman"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1843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7005"/>
    <w:rsid w:val="000418D7"/>
    <w:rsid w:val="00055AD5"/>
    <w:rsid w:val="00094F44"/>
    <w:rsid w:val="00095688"/>
    <w:rsid w:val="0009621D"/>
    <w:rsid w:val="000A47F7"/>
    <w:rsid w:val="000B67B3"/>
    <w:rsid w:val="000B75F8"/>
    <w:rsid w:val="000C79AF"/>
    <w:rsid w:val="000D435D"/>
    <w:rsid w:val="00104BE3"/>
    <w:rsid w:val="001124A1"/>
    <w:rsid w:val="00135272"/>
    <w:rsid w:val="00135BD7"/>
    <w:rsid w:val="00157AAC"/>
    <w:rsid w:val="00167978"/>
    <w:rsid w:val="0017100A"/>
    <w:rsid w:val="0018164A"/>
    <w:rsid w:val="001B48C8"/>
    <w:rsid w:val="001C44C6"/>
    <w:rsid w:val="001D7A62"/>
    <w:rsid w:val="001E6BC2"/>
    <w:rsid w:val="001F44C8"/>
    <w:rsid w:val="00205052"/>
    <w:rsid w:val="002154CE"/>
    <w:rsid w:val="00232755"/>
    <w:rsid w:val="002445DA"/>
    <w:rsid w:val="002A2DBE"/>
    <w:rsid w:val="002B661E"/>
    <w:rsid w:val="002F4ABA"/>
    <w:rsid w:val="00302A20"/>
    <w:rsid w:val="0030699B"/>
    <w:rsid w:val="003165B1"/>
    <w:rsid w:val="003321A0"/>
    <w:rsid w:val="0035150C"/>
    <w:rsid w:val="0035280D"/>
    <w:rsid w:val="00355E32"/>
    <w:rsid w:val="00390704"/>
    <w:rsid w:val="003B294E"/>
    <w:rsid w:val="003F3A6D"/>
    <w:rsid w:val="004013A5"/>
    <w:rsid w:val="00403927"/>
    <w:rsid w:val="0040495A"/>
    <w:rsid w:val="00437F66"/>
    <w:rsid w:val="00450FB2"/>
    <w:rsid w:val="004B25B5"/>
    <w:rsid w:val="004D1D0B"/>
    <w:rsid w:val="004E2451"/>
    <w:rsid w:val="004F2CA3"/>
    <w:rsid w:val="005145D6"/>
    <w:rsid w:val="00516B9B"/>
    <w:rsid w:val="00553DE3"/>
    <w:rsid w:val="0056485A"/>
    <w:rsid w:val="00565D75"/>
    <w:rsid w:val="00596966"/>
    <w:rsid w:val="005A1212"/>
    <w:rsid w:val="005C0193"/>
    <w:rsid w:val="005D007B"/>
    <w:rsid w:val="00617CC9"/>
    <w:rsid w:val="00636222"/>
    <w:rsid w:val="00641154"/>
    <w:rsid w:val="00651767"/>
    <w:rsid w:val="00657FA9"/>
    <w:rsid w:val="006716D6"/>
    <w:rsid w:val="006C4966"/>
    <w:rsid w:val="006C71DB"/>
    <w:rsid w:val="006D435B"/>
    <w:rsid w:val="006E0AC3"/>
    <w:rsid w:val="006E0D36"/>
    <w:rsid w:val="00706A91"/>
    <w:rsid w:val="00715C4A"/>
    <w:rsid w:val="00721ECF"/>
    <w:rsid w:val="007269E4"/>
    <w:rsid w:val="0074725E"/>
    <w:rsid w:val="0075652A"/>
    <w:rsid w:val="00793863"/>
    <w:rsid w:val="00794616"/>
    <w:rsid w:val="007A0703"/>
    <w:rsid w:val="007B443B"/>
    <w:rsid w:val="007B4CD2"/>
    <w:rsid w:val="007D07CF"/>
    <w:rsid w:val="00821B92"/>
    <w:rsid w:val="008304BA"/>
    <w:rsid w:val="00831C54"/>
    <w:rsid w:val="00860B2E"/>
    <w:rsid w:val="008817B9"/>
    <w:rsid w:val="0089141B"/>
    <w:rsid w:val="008A48F4"/>
    <w:rsid w:val="008C384B"/>
    <w:rsid w:val="008E5B79"/>
    <w:rsid w:val="008E7CB3"/>
    <w:rsid w:val="008F776E"/>
    <w:rsid w:val="0091690C"/>
    <w:rsid w:val="00923019"/>
    <w:rsid w:val="00924C53"/>
    <w:rsid w:val="00950454"/>
    <w:rsid w:val="00976432"/>
    <w:rsid w:val="009A7332"/>
    <w:rsid w:val="009C163A"/>
    <w:rsid w:val="009E7C91"/>
    <w:rsid w:val="009F23EB"/>
    <w:rsid w:val="00A16BA1"/>
    <w:rsid w:val="00A23DCC"/>
    <w:rsid w:val="00A35E71"/>
    <w:rsid w:val="00A44233"/>
    <w:rsid w:val="00A51EDB"/>
    <w:rsid w:val="00A73E8C"/>
    <w:rsid w:val="00A77B3E"/>
    <w:rsid w:val="00AA30FA"/>
    <w:rsid w:val="00AC227E"/>
    <w:rsid w:val="00AF317F"/>
    <w:rsid w:val="00B07CA9"/>
    <w:rsid w:val="00B16314"/>
    <w:rsid w:val="00B4404E"/>
    <w:rsid w:val="00B60151"/>
    <w:rsid w:val="00B62AA8"/>
    <w:rsid w:val="00BB2AC3"/>
    <w:rsid w:val="00C042E8"/>
    <w:rsid w:val="00C13533"/>
    <w:rsid w:val="00C17647"/>
    <w:rsid w:val="00C51498"/>
    <w:rsid w:val="00C53E82"/>
    <w:rsid w:val="00C61BAF"/>
    <w:rsid w:val="00C62A15"/>
    <w:rsid w:val="00C82319"/>
    <w:rsid w:val="00CA4AC6"/>
    <w:rsid w:val="00CA69A2"/>
    <w:rsid w:val="00CB78E0"/>
    <w:rsid w:val="00CE5B29"/>
    <w:rsid w:val="00CE7F88"/>
    <w:rsid w:val="00D011C4"/>
    <w:rsid w:val="00D024FE"/>
    <w:rsid w:val="00D70198"/>
    <w:rsid w:val="00DA132A"/>
    <w:rsid w:val="00DD07BD"/>
    <w:rsid w:val="00E039D5"/>
    <w:rsid w:val="00E17803"/>
    <w:rsid w:val="00E20DD2"/>
    <w:rsid w:val="00E34B26"/>
    <w:rsid w:val="00E364F1"/>
    <w:rsid w:val="00E37BEE"/>
    <w:rsid w:val="00E62BE4"/>
    <w:rsid w:val="00E8387C"/>
    <w:rsid w:val="00E87FF8"/>
    <w:rsid w:val="00E9534B"/>
    <w:rsid w:val="00EB68D5"/>
    <w:rsid w:val="00ED3CB7"/>
    <w:rsid w:val="00EE28D1"/>
    <w:rsid w:val="00EE72DC"/>
    <w:rsid w:val="00EF5C9F"/>
    <w:rsid w:val="00F00A98"/>
    <w:rsid w:val="00F054BD"/>
    <w:rsid w:val="00F05842"/>
    <w:rsid w:val="00F66D04"/>
    <w:rsid w:val="00F83A86"/>
    <w:rsid w:val="00FB66F6"/>
    <w:rsid w:val="00FC14A3"/>
    <w:rsid w:val="00FE5B7F"/>
    <w:rsid w:val="00FF6BCC"/>
    <w:rsid w:val="00FF6D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14:docId w14:val="70389AE7"/>
  <w15:docId w15:val="{C5DBFE2B-5E4B-44D0-8EFB-0DFA79FD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4A8"/>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64A8"/>
    <w:pPr>
      <w:tabs>
        <w:tab w:val="center" w:pos="4252"/>
        <w:tab w:val="right" w:pos="8504"/>
      </w:tabs>
    </w:pPr>
  </w:style>
  <w:style w:type="paragraph" w:styleId="Piedepgina">
    <w:name w:val="footer"/>
    <w:basedOn w:val="Normal"/>
    <w:link w:val="PiedepginaCar"/>
    <w:uiPriority w:val="99"/>
    <w:unhideWhenUsed/>
    <w:rsid w:val="00794616"/>
    <w:pPr>
      <w:tabs>
        <w:tab w:val="center" w:pos="4252"/>
        <w:tab w:val="right" w:pos="8504"/>
      </w:tabs>
    </w:pPr>
  </w:style>
  <w:style w:type="character" w:customStyle="1" w:styleId="PiedepginaCar">
    <w:name w:val="Pie de página Car"/>
    <w:basedOn w:val="Fuentedeprrafopredeter"/>
    <w:link w:val="Piedepgina"/>
    <w:uiPriority w:val="99"/>
    <w:rsid w:val="00794616"/>
    <w:rPr>
      <w:sz w:val="24"/>
      <w:szCs w:val="24"/>
      <w:lang w:val="en-US" w:eastAsia="en-US"/>
    </w:rPr>
  </w:style>
  <w:style w:type="paragraph" w:customStyle="1" w:styleId="Default">
    <w:name w:val="Default"/>
    <w:rsid w:val="00794616"/>
    <w:pPr>
      <w:widowControl w:val="0"/>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uiPriority w:val="99"/>
    <w:rsid w:val="002F4ABA"/>
    <w:rPr>
      <w:sz w:val="24"/>
      <w:szCs w:val="24"/>
      <w:lang w:val="en-US" w:eastAsia="en-US"/>
    </w:rPr>
  </w:style>
  <w:style w:type="table" w:styleId="Tablaconcuadrcula">
    <w:name w:val="Table Grid"/>
    <w:basedOn w:val="Tablanormal"/>
    <w:uiPriority w:val="59"/>
    <w:rsid w:val="000F10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87BD2"/>
    <w:rPr>
      <w:rFonts w:ascii="Tahoma" w:hAnsi="Tahoma" w:cs="Tahoma"/>
      <w:sz w:val="16"/>
      <w:szCs w:val="16"/>
    </w:rPr>
  </w:style>
  <w:style w:type="character" w:customStyle="1" w:styleId="TextodegloboCar">
    <w:name w:val="Texto de globo Car"/>
    <w:basedOn w:val="Fuentedeprrafopredeter"/>
    <w:link w:val="Textodeglobo"/>
    <w:uiPriority w:val="99"/>
    <w:semiHidden/>
    <w:rsid w:val="00987BD2"/>
    <w:rPr>
      <w:rFonts w:ascii="Tahoma" w:hAnsi="Tahoma" w:cs="Tahoma"/>
      <w:sz w:val="16"/>
      <w:szCs w:val="16"/>
      <w:lang w:val="en-US" w:eastAsia="en-US"/>
    </w:rPr>
  </w:style>
  <w:style w:type="paragraph" w:styleId="Textonotaalfinal">
    <w:name w:val="endnote text"/>
    <w:basedOn w:val="Normal"/>
    <w:link w:val="TextonotaalfinalCar"/>
    <w:semiHidden/>
    <w:unhideWhenUsed/>
    <w:rsid w:val="00E37BEE"/>
    <w:pPr>
      <w:widowControl w:val="0"/>
      <w:snapToGrid w:val="0"/>
    </w:pPr>
    <w:rPr>
      <w:rFonts w:ascii="Courier New" w:hAnsi="Courier New"/>
      <w:sz w:val="20"/>
      <w:szCs w:val="20"/>
      <w:lang w:val="es-ES" w:eastAsia="es-ES"/>
    </w:rPr>
  </w:style>
  <w:style w:type="character" w:customStyle="1" w:styleId="TextonotaalfinalCar">
    <w:name w:val="Texto nota al final Car"/>
    <w:basedOn w:val="Fuentedeprrafopredeter"/>
    <w:link w:val="Textonotaalfinal"/>
    <w:semiHidden/>
    <w:rsid w:val="00E37BEE"/>
    <w:rPr>
      <w:rFonts w:ascii="Courier New" w:hAnsi="Courier New"/>
    </w:rPr>
  </w:style>
  <w:style w:type="character" w:styleId="Refdenotaalfinal">
    <w:name w:val="endnote reference"/>
    <w:basedOn w:val="Fuentedeprrafopredeter"/>
    <w:semiHidden/>
    <w:unhideWhenUsed/>
    <w:rsid w:val="00E37BEE"/>
    <w:rPr>
      <w:vertAlign w:val="superscript"/>
    </w:rPr>
  </w:style>
  <w:style w:type="character" w:styleId="Hipervnculo">
    <w:name w:val="Hyperlink"/>
    <w:basedOn w:val="Fuentedeprrafopredeter"/>
    <w:uiPriority w:val="99"/>
    <w:unhideWhenUsed/>
    <w:rsid w:val="007A0703"/>
    <w:rPr>
      <w:color w:val="0563C1" w:themeColor="hyperlink"/>
      <w:u w:val="single"/>
    </w:rPr>
  </w:style>
  <w:style w:type="character" w:styleId="Mencinsinresolver">
    <w:name w:val="Unresolved Mention"/>
    <w:basedOn w:val="Fuentedeprrafopredeter"/>
    <w:uiPriority w:val="99"/>
    <w:semiHidden/>
    <w:unhideWhenUsed/>
    <w:rsid w:val="007A0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664454">
      <w:bodyDiv w:val="1"/>
      <w:marLeft w:val="0"/>
      <w:marRight w:val="0"/>
      <w:marTop w:val="0"/>
      <w:marBottom w:val="0"/>
      <w:divBdr>
        <w:top w:val="none" w:sz="0" w:space="0" w:color="auto"/>
        <w:left w:val="none" w:sz="0" w:space="0" w:color="auto"/>
        <w:bottom w:val="none" w:sz="0" w:space="0" w:color="auto"/>
        <w:right w:val="none" w:sz="0" w:space="0" w:color="auto"/>
      </w:divBdr>
      <w:divsChild>
        <w:div w:id="1134836958">
          <w:marLeft w:val="-225"/>
          <w:marRight w:val="-225"/>
          <w:marTop w:val="0"/>
          <w:marBottom w:val="0"/>
          <w:divBdr>
            <w:top w:val="none" w:sz="0" w:space="0" w:color="auto"/>
            <w:left w:val="none" w:sz="0" w:space="0" w:color="auto"/>
            <w:bottom w:val="none" w:sz="0" w:space="0" w:color="auto"/>
            <w:right w:val="none" w:sz="0" w:space="0" w:color="auto"/>
          </w:divBdr>
          <w:divsChild>
            <w:div w:id="120425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142742">
      <w:bodyDiv w:val="1"/>
      <w:marLeft w:val="0"/>
      <w:marRight w:val="0"/>
      <w:marTop w:val="0"/>
      <w:marBottom w:val="0"/>
      <w:divBdr>
        <w:top w:val="none" w:sz="0" w:space="0" w:color="auto"/>
        <w:left w:val="none" w:sz="0" w:space="0" w:color="auto"/>
        <w:bottom w:val="none" w:sz="0" w:space="0" w:color="auto"/>
        <w:right w:val="none" w:sz="0" w:space="0" w:color="auto"/>
      </w:divBdr>
      <w:divsChild>
        <w:div w:id="1007248616">
          <w:marLeft w:val="-225"/>
          <w:marRight w:val="-225"/>
          <w:marTop w:val="0"/>
          <w:marBottom w:val="0"/>
          <w:divBdr>
            <w:top w:val="none" w:sz="0" w:space="0" w:color="auto"/>
            <w:left w:val="none" w:sz="0" w:space="0" w:color="auto"/>
            <w:bottom w:val="none" w:sz="0" w:space="0" w:color="auto"/>
            <w:right w:val="none" w:sz="0" w:space="0" w:color="auto"/>
          </w:divBdr>
          <w:divsChild>
            <w:div w:id="107944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99055">
      <w:bodyDiv w:val="1"/>
      <w:marLeft w:val="0"/>
      <w:marRight w:val="0"/>
      <w:marTop w:val="0"/>
      <w:marBottom w:val="0"/>
      <w:divBdr>
        <w:top w:val="none" w:sz="0" w:space="0" w:color="auto"/>
        <w:left w:val="none" w:sz="0" w:space="0" w:color="auto"/>
        <w:bottom w:val="none" w:sz="0" w:space="0" w:color="auto"/>
        <w:right w:val="none" w:sz="0" w:space="0" w:color="auto"/>
      </w:divBdr>
      <w:divsChild>
        <w:div w:id="1564222187">
          <w:marLeft w:val="-225"/>
          <w:marRight w:val="-225"/>
          <w:marTop w:val="0"/>
          <w:marBottom w:val="0"/>
          <w:divBdr>
            <w:top w:val="none" w:sz="0" w:space="0" w:color="auto"/>
            <w:left w:val="none" w:sz="0" w:space="0" w:color="auto"/>
            <w:bottom w:val="none" w:sz="0" w:space="0" w:color="auto"/>
            <w:right w:val="none" w:sz="0" w:space="0" w:color="auto"/>
          </w:divBdr>
          <w:divsChild>
            <w:div w:id="175485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35475">
      <w:bodyDiv w:val="1"/>
      <w:marLeft w:val="0"/>
      <w:marRight w:val="0"/>
      <w:marTop w:val="0"/>
      <w:marBottom w:val="0"/>
      <w:divBdr>
        <w:top w:val="none" w:sz="0" w:space="0" w:color="auto"/>
        <w:left w:val="none" w:sz="0" w:space="0" w:color="auto"/>
        <w:bottom w:val="none" w:sz="0" w:space="0" w:color="auto"/>
        <w:right w:val="none" w:sz="0" w:space="0" w:color="auto"/>
      </w:divBdr>
      <w:divsChild>
        <w:div w:id="2023387245">
          <w:marLeft w:val="-225"/>
          <w:marRight w:val="-225"/>
          <w:marTop w:val="0"/>
          <w:marBottom w:val="0"/>
          <w:divBdr>
            <w:top w:val="none" w:sz="0" w:space="0" w:color="auto"/>
            <w:left w:val="none" w:sz="0" w:space="0" w:color="auto"/>
            <w:bottom w:val="none" w:sz="0" w:space="0" w:color="auto"/>
            <w:right w:val="none" w:sz="0" w:space="0" w:color="auto"/>
          </w:divBdr>
          <w:divsChild>
            <w:div w:id="135295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943124">
      <w:bodyDiv w:val="1"/>
      <w:marLeft w:val="0"/>
      <w:marRight w:val="0"/>
      <w:marTop w:val="0"/>
      <w:marBottom w:val="0"/>
      <w:divBdr>
        <w:top w:val="none" w:sz="0" w:space="0" w:color="auto"/>
        <w:left w:val="none" w:sz="0" w:space="0" w:color="auto"/>
        <w:bottom w:val="none" w:sz="0" w:space="0" w:color="auto"/>
        <w:right w:val="none" w:sz="0" w:space="0" w:color="auto"/>
      </w:divBdr>
      <w:divsChild>
        <w:div w:id="669993116">
          <w:marLeft w:val="-225"/>
          <w:marRight w:val="-225"/>
          <w:marTop w:val="0"/>
          <w:marBottom w:val="0"/>
          <w:divBdr>
            <w:top w:val="none" w:sz="0" w:space="0" w:color="auto"/>
            <w:left w:val="none" w:sz="0" w:space="0" w:color="auto"/>
            <w:bottom w:val="none" w:sz="0" w:space="0" w:color="auto"/>
            <w:right w:val="none" w:sz="0" w:space="0" w:color="auto"/>
          </w:divBdr>
          <w:divsChild>
            <w:div w:id="121801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97301">
      <w:bodyDiv w:val="1"/>
      <w:marLeft w:val="0"/>
      <w:marRight w:val="0"/>
      <w:marTop w:val="0"/>
      <w:marBottom w:val="0"/>
      <w:divBdr>
        <w:top w:val="none" w:sz="0" w:space="0" w:color="auto"/>
        <w:left w:val="none" w:sz="0" w:space="0" w:color="auto"/>
        <w:bottom w:val="none" w:sz="0" w:space="0" w:color="auto"/>
        <w:right w:val="none" w:sz="0" w:space="0" w:color="auto"/>
      </w:divBdr>
      <w:divsChild>
        <w:div w:id="1513908503">
          <w:marLeft w:val="-225"/>
          <w:marRight w:val="-225"/>
          <w:marTop w:val="0"/>
          <w:marBottom w:val="0"/>
          <w:divBdr>
            <w:top w:val="none" w:sz="0" w:space="0" w:color="auto"/>
            <w:left w:val="none" w:sz="0" w:space="0" w:color="auto"/>
            <w:bottom w:val="none" w:sz="0" w:space="0" w:color="auto"/>
            <w:right w:val="none" w:sz="0" w:space="0" w:color="auto"/>
          </w:divBdr>
          <w:divsChild>
            <w:div w:id="1086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828963">
      <w:bodyDiv w:val="1"/>
      <w:marLeft w:val="0"/>
      <w:marRight w:val="0"/>
      <w:marTop w:val="0"/>
      <w:marBottom w:val="0"/>
      <w:divBdr>
        <w:top w:val="none" w:sz="0" w:space="0" w:color="auto"/>
        <w:left w:val="none" w:sz="0" w:space="0" w:color="auto"/>
        <w:bottom w:val="none" w:sz="0" w:space="0" w:color="auto"/>
        <w:right w:val="none" w:sz="0" w:space="0" w:color="auto"/>
      </w:divBdr>
      <w:divsChild>
        <w:div w:id="1283607832">
          <w:marLeft w:val="-225"/>
          <w:marRight w:val="-225"/>
          <w:marTop w:val="0"/>
          <w:marBottom w:val="0"/>
          <w:divBdr>
            <w:top w:val="none" w:sz="0" w:space="0" w:color="auto"/>
            <w:left w:val="none" w:sz="0" w:space="0" w:color="auto"/>
            <w:bottom w:val="none" w:sz="0" w:space="0" w:color="auto"/>
            <w:right w:val="none" w:sz="0" w:space="0" w:color="auto"/>
          </w:divBdr>
          <w:divsChild>
            <w:div w:id="6577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477089">
      <w:bodyDiv w:val="1"/>
      <w:marLeft w:val="0"/>
      <w:marRight w:val="0"/>
      <w:marTop w:val="0"/>
      <w:marBottom w:val="0"/>
      <w:divBdr>
        <w:top w:val="none" w:sz="0" w:space="0" w:color="auto"/>
        <w:left w:val="none" w:sz="0" w:space="0" w:color="auto"/>
        <w:bottom w:val="none" w:sz="0" w:space="0" w:color="auto"/>
        <w:right w:val="none" w:sz="0" w:space="0" w:color="auto"/>
      </w:divBdr>
      <w:divsChild>
        <w:div w:id="1756632838">
          <w:marLeft w:val="-225"/>
          <w:marRight w:val="-225"/>
          <w:marTop w:val="0"/>
          <w:marBottom w:val="0"/>
          <w:divBdr>
            <w:top w:val="none" w:sz="0" w:space="0" w:color="auto"/>
            <w:left w:val="none" w:sz="0" w:space="0" w:color="auto"/>
            <w:bottom w:val="none" w:sz="0" w:space="0" w:color="auto"/>
            <w:right w:val="none" w:sz="0" w:space="0" w:color="auto"/>
          </w:divBdr>
          <w:divsChild>
            <w:div w:id="210876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887179">
      <w:bodyDiv w:val="1"/>
      <w:marLeft w:val="0"/>
      <w:marRight w:val="0"/>
      <w:marTop w:val="0"/>
      <w:marBottom w:val="0"/>
      <w:divBdr>
        <w:top w:val="none" w:sz="0" w:space="0" w:color="auto"/>
        <w:left w:val="none" w:sz="0" w:space="0" w:color="auto"/>
        <w:bottom w:val="none" w:sz="0" w:space="0" w:color="auto"/>
        <w:right w:val="none" w:sz="0" w:space="0" w:color="auto"/>
      </w:divBdr>
      <w:divsChild>
        <w:div w:id="927153295">
          <w:marLeft w:val="-225"/>
          <w:marRight w:val="-225"/>
          <w:marTop w:val="0"/>
          <w:marBottom w:val="0"/>
          <w:divBdr>
            <w:top w:val="none" w:sz="0" w:space="0" w:color="auto"/>
            <w:left w:val="none" w:sz="0" w:space="0" w:color="auto"/>
            <w:bottom w:val="none" w:sz="0" w:space="0" w:color="auto"/>
            <w:right w:val="none" w:sz="0" w:space="0" w:color="auto"/>
          </w:divBdr>
          <w:divsChild>
            <w:div w:id="6746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66373">
      <w:bodyDiv w:val="1"/>
      <w:marLeft w:val="0"/>
      <w:marRight w:val="0"/>
      <w:marTop w:val="0"/>
      <w:marBottom w:val="0"/>
      <w:divBdr>
        <w:top w:val="none" w:sz="0" w:space="0" w:color="auto"/>
        <w:left w:val="none" w:sz="0" w:space="0" w:color="auto"/>
        <w:bottom w:val="none" w:sz="0" w:space="0" w:color="auto"/>
        <w:right w:val="none" w:sz="0" w:space="0" w:color="auto"/>
      </w:divBdr>
      <w:divsChild>
        <w:div w:id="794759922">
          <w:marLeft w:val="-225"/>
          <w:marRight w:val="-225"/>
          <w:marTop w:val="0"/>
          <w:marBottom w:val="0"/>
          <w:divBdr>
            <w:top w:val="none" w:sz="0" w:space="0" w:color="auto"/>
            <w:left w:val="none" w:sz="0" w:space="0" w:color="auto"/>
            <w:bottom w:val="none" w:sz="0" w:space="0" w:color="auto"/>
            <w:right w:val="none" w:sz="0" w:space="0" w:color="auto"/>
          </w:divBdr>
          <w:divsChild>
            <w:div w:id="56977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496259">
      <w:bodyDiv w:val="1"/>
      <w:marLeft w:val="0"/>
      <w:marRight w:val="0"/>
      <w:marTop w:val="0"/>
      <w:marBottom w:val="0"/>
      <w:divBdr>
        <w:top w:val="none" w:sz="0" w:space="0" w:color="auto"/>
        <w:left w:val="none" w:sz="0" w:space="0" w:color="auto"/>
        <w:bottom w:val="none" w:sz="0" w:space="0" w:color="auto"/>
        <w:right w:val="none" w:sz="0" w:space="0" w:color="auto"/>
      </w:divBdr>
      <w:divsChild>
        <w:div w:id="190263556">
          <w:marLeft w:val="-225"/>
          <w:marRight w:val="-225"/>
          <w:marTop w:val="0"/>
          <w:marBottom w:val="0"/>
          <w:divBdr>
            <w:top w:val="none" w:sz="0" w:space="0" w:color="auto"/>
            <w:left w:val="none" w:sz="0" w:space="0" w:color="auto"/>
            <w:bottom w:val="none" w:sz="0" w:space="0" w:color="auto"/>
            <w:right w:val="none" w:sz="0" w:space="0" w:color="auto"/>
          </w:divBdr>
          <w:divsChild>
            <w:div w:id="98455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abur.eus/OqT1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etaria.eus" TargetMode="External"/><Relationship Id="rId12" Type="http://schemas.openxmlformats.org/officeDocument/2006/relationships/hyperlink" Target="https://www.getaria.eus/eu/ordenantza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abur.eus/OqT1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getaria.eus" TargetMode="External"/><Relationship Id="rId4" Type="http://schemas.openxmlformats.org/officeDocument/2006/relationships/webSettings" Target="webSettings.xml"/><Relationship Id="rId9" Type="http://schemas.openxmlformats.org/officeDocument/2006/relationships/hyperlink" Target="https://www.getaria.eus/eu/ordenantza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5</Pages>
  <Words>2482</Words>
  <Characters>14153</Characters>
  <Application>Microsoft Office Word</Application>
  <DocSecurity>0</DocSecurity>
  <Lines>117</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Getariako Udala, Idazkaritza</cp:lastModifiedBy>
  <cp:revision>152</cp:revision>
  <cp:lastPrinted>2012-06-19T13:45:00Z</cp:lastPrinted>
  <dcterms:created xsi:type="dcterms:W3CDTF">2010-11-26T06:24:00Z</dcterms:created>
  <dcterms:modified xsi:type="dcterms:W3CDTF">2021-11-29T11:11:00Z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Mzendegi</vt:lpwstr>
  </property>
  <property fmtid="{D5CDD505-2E9C-101B-9397-08002B2CF9AE}" pid="3" name="cgsCodigoCatalogo">
    <vt:lpwstr>U21/0022</vt:lpwstr>
  </property>
  <property fmtid="{D5CDD505-2E9C-101B-9397-08002B2CF9AE}" pid="4" name="cgsCodigoExpediente">
    <vt:lpwstr>2021IDDE0002</vt:lpwstr>
  </property>
  <property fmtid="{D5CDD505-2E9C-101B-9397-08002B2CF9AE}" pid="5" name="cgsGenerador">
    <vt:lpwstr>MUNIGEX</vt:lpwstr>
  </property>
  <property fmtid="{D5CDD505-2E9C-101B-9397-08002B2CF9AE}" pid="6" name="cgsIDGlobalDoc">
    <vt:lpwstr>100781</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79693</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7.44</vt:lpwstr>
  </property>
</Properties>
</file>