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971" w:rsidRPr="00E549BB" w:rsidRDefault="00D90971" w:rsidP="00DE7468">
      <w:pPr>
        <w:spacing w:after="0" w:line="0" w:lineRule="atLeast"/>
        <w:jc w:val="both"/>
        <w:rPr>
          <w:rFonts w:ascii="Arial" w:hAnsi="Arial" w:cs="Arial"/>
          <w:sz w:val="24"/>
          <w:szCs w:val="24"/>
        </w:rPr>
      </w:pPr>
    </w:p>
    <w:p w:rsidR="00D90971" w:rsidRPr="00E549BB" w:rsidRDefault="00D90971" w:rsidP="00DE7468">
      <w:pPr>
        <w:spacing w:after="0" w:line="0" w:lineRule="atLeast"/>
        <w:jc w:val="both"/>
        <w:rPr>
          <w:rFonts w:ascii="Arial" w:hAnsi="Arial" w:cs="Arial"/>
          <w:sz w:val="24"/>
          <w:szCs w:val="24"/>
        </w:rPr>
      </w:pPr>
    </w:p>
    <w:p w:rsidR="00D90971" w:rsidRPr="00E549BB" w:rsidRDefault="00D90971" w:rsidP="00DE7468">
      <w:pPr>
        <w:spacing w:after="0" w:line="0" w:lineRule="atLeast"/>
        <w:jc w:val="both"/>
        <w:rPr>
          <w:rFonts w:ascii="Arial" w:hAnsi="Arial" w:cs="Arial"/>
          <w:sz w:val="24"/>
          <w:szCs w:val="24"/>
        </w:rPr>
      </w:pPr>
    </w:p>
    <w:p w:rsidR="00D90971" w:rsidRPr="00E549BB" w:rsidRDefault="00D90971" w:rsidP="00DE7468">
      <w:pPr>
        <w:spacing w:after="0" w:line="0" w:lineRule="atLeast"/>
        <w:jc w:val="both"/>
        <w:rPr>
          <w:rFonts w:ascii="Arial" w:hAnsi="Arial" w:cs="Arial"/>
          <w:sz w:val="24"/>
          <w:szCs w:val="24"/>
        </w:rPr>
      </w:pPr>
    </w:p>
    <w:p w:rsidR="00DE7468" w:rsidRPr="00E549BB" w:rsidRDefault="00DE7468" w:rsidP="00DE7468">
      <w:pPr>
        <w:jc w:val="both"/>
        <w:rPr>
          <w:rFonts w:ascii="Arial" w:hAnsi="Arial" w:cs="Arial"/>
          <w:b/>
          <w:sz w:val="24"/>
          <w:szCs w:val="24"/>
        </w:rPr>
      </w:pPr>
    </w:p>
    <w:p w:rsidR="00DE7468" w:rsidRPr="00E549BB" w:rsidRDefault="00DE7468" w:rsidP="00DE7468">
      <w:pPr>
        <w:jc w:val="both"/>
        <w:rPr>
          <w:rFonts w:ascii="Arial" w:hAnsi="Arial" w:cs="Arial"/>
          <w:b/>
          <w:sz w:val="24"/>
          <w:szCs w:val="24"/>
        </w:rPr>
      </w:pPr>
      <w:r w:rsidRPr="00E549BB">
        <w:rPr>
          <w:rFonts w:ascii="Arial" w:hAnsi="Arial" w:cs="Arial"/>
          <w:b/>
          <w:sz w:val="24"/>
          <w:szCs w:val="24"/>
        </w:rPr>
        <w:t xml:space="preserve">Extracte del decret de data 15 de novembre de 2021 de </w:t>
      </w:r>
    </w:p>
    <w:p w:rsidR="004C11B6" w:rsidRPr="00E549BB" w:rsidRDefault="00DE7468" w:rsidP="00DE7468">
      <w:pPr>
        <w:jc w:val="both"/>
        <w:rPr>
          <w:rFonts w:ascii="Arial" w:hAnsi="Arial" w:cs="Arial"/>
          <w:b/>
          <w:sz w:val="24"/>
          <w:szCs w:val="24"/>
        </w:rPr>
      </w:pPr>
      <w:r w:rsidRPr="00E549BB">
        <w:rPr>
          <w:rFonts w:ascii="Arial" w:hAnsi="Arial" w:cs="Arial"/>
          <w:b/>
          <w:sz w:val="24"/>
          <w:szCs w:val="24"/>
        </w:rPr>
        <w:t>SEGONA CONVOCATÒRIA PER A L’ATORGAMENT DE SUBVENCIONS DESTINADES A LA MILLORA I A LA REHABILITACIÓ D'HABITATGES PER A LA SEVA INCORPORACIÓ A LES BORSES DE MEDIACIÓ PER LLOGUER GESTIONADES PER L’ADMINISTRACIÓ PÚBLICA</w:t>
      </w:r>
    </w:p>
    <w:p w:rsidR="002316C6" w:rsidRPr="00E549BB" w:rsidRDefault="002316C6" w:rsidP="00DE7468">
      <w:pPr>
        <w:spacing w:after="0" w:line="0" w:lineRule="atLeast"/>
        <w:jc w:val="both"/>
        <w:rPr>
          <w:rFonts w:ascii="Arial" w:hAnsi="Arial" w:cs="Arial"/>
          <w:sz w:val="24"/>
          <w:szCs w:val="24"/>
        </w:rPr>
      </w:pPr>
    </w:p>
    <w:p w:rsidR="009A4208" w:rsidRPr="00E549BB" w:rsidRDefault="009A4208" w:rsidP="00DE7468">
      <w:pPr>
        <w:spacing w:after="0" w:line="0" w:lineRule="atLeast"/>
        <w:jc w:val="both"/>
        <w:rPr>
          <w:rFonts w:ascii="Arial" w:hAnsi="Arial" w:cs="Arial"/>
          <w:sz w:val="24"/>
          <w:szCs w:val="24"/>
        </w:rPr>
      </w:pPr>
      <w:r w:rsidRPr="00E549BB">
        <w:rPr>
          <w:rFonts w:ascii="Arial" w:hAnsi="Arial" w:cs="Arial"/>
          <w:sz w:val="24"/>
          <w:szCs w:val="24"/>
        </w:rPr>
        <w:t>De conformitat amb el que es preveu en els articles 17.3.b i 20.8.a de la Llei 38/2003, de 17 de novembre, General de Subvencions, es publica l'extracte de la convocatòria el text complet de la qual pot consultar-se en la Base de dades Nacional de Subvencions (http://www.pap.minhap.gob.es/bdnstrans/index):</w:t>
      </w:r>
    </w:p>
    <w:p w:rsidR="009A4208" w:rsidRPr="00E549BB" w:rsidRDefault="009A4208" w:rsidP="00DE7468">
      <w:pPr>
        <w:spacing w:after="0" w:line="0" w:lineRule="atLeast"/>
        <w:jc w:val="both"/>
        <w:rPr>
          <w:rFonts w:ascii="Arial" w:hAnsi="Arial" w:cs="Arial"/>
          <w:sz w:val="24"/>
          <w:szCs w:val="24"/>
        </w:rPr>
      </w:pPr>
    </w:p>
    <w:p w:rsidR="009A4208" w:rsidRPr="00E549BB" w:rsidRDefault="009A4208" w:rsidP="00DE7468">
      <w:pPr>
        <w:spacing w:after="0" w:line="0" w:lineRule="atLeast"/>
        <w:jc w:val="both"/>
        <w:rPr>
          <w:rFonts w:ascii="Arial" w:hAnsi="Arial" w:cs="Arial"/>
          <w:b/>
          <w:sz w:val="24"/>
          <w:szCs w:val="24"/>
        </w:rPr>
      </w:pPr>
      <w:r w:rsidRPr="00E549BB">
        <w:rPr>
          <w:rFonts w:ascii="Arial" w:hAnsi="Arial" w:cs="Arial"/>
          <w:b/>
          <w:sz w:val="24"/>
          <w:szCs w:val="24"/>
        </w:rPr>
        <w:t>Primer. Beneficiaris</w:t>
      </w:r>
    </w:p>
    <w:p w:rsidR="002316C6" w:rsidRPr="00E549BB" w:rsidRDefault="002316C6" w:rsidP="00DE7468">
      <w:pPr>
        <w:spacing w:after="0" w:line="0" w:lineRule="atLeast"/>
        <w:jc w:val="both"/>
        <w:rPr>
          <w:rFonts w:ascii="Arial" w:hAnsi="Arial" w:cs="Arial"/>
          <w:sz w:val="24"/>
          <w:szCs w:val="24"/>
        </w:rPr>
      </w:pPr>
    </w:p>
    <w:p w:rsidR="002A44DC" w:rsidRPr="00E549BB" w:rsidRDefault="004C11B6" w:rsidP="00DE7468">
      <w:pPr>
        <w:spacing w:after="0" w:line="0" w:lineRule="atLeast"/>
        <w:jc w:val="both"/>
        <w:rPr>
          <w:rFonts w:ascii="Arial" w:hAnsi="Arial" w:cs="Arial"/>
          <w:sz w:val="24"/>
          <w:szCs w:val="24"/>
        </w:rPr>
      </w:pPr>
      <w:r w:rsidRPr="00E549BB">
        <w:rPr>
          <w:rFonts w:ascii="Arial" w:hAnsi="Arial" w:cs="Arial"/>
          <w:sz w:val="24"/>
          <w:szCs w:val="24"/>
        </w:rPr>
        <w:t>les persones físiques o jurídiques propietàries d’immobles que emprenguin actuacions de rehabilitació, reforma o millora d'habitatges en el municipi de Figueres, que tramitin la corresponent sol·licitud d’acord amb els requeriments establerts en la present convocatòria.</w:t>
      </w:r>
    </w:p>
    <w:p w:rsidR="004C11B6" w:rsidRPr="00E549BB" w:rsidRDefault="004C11B6" w:rsidP="00DE7468">
      <w:pPr>
        <w:spacing w:after="0" w:line="0" w:lineRule="atLeast"/>
        <w:jc w:val="both"/>
        <w:rPr>
          <w:rFonts w:ascii="Arial" w:hAnsi="Arial" w:cs="Arial"/>
          <w:b/>
          <w:sz w:val="24"/>
          <w:szCs w:val="24"/>
        </w:rPr>
      </w:pPr>
    </w:p>
    <w:p w:rsidR="009A4208" w:rsidRPr="00E549BB" w:rsidRDefault="009A4208" w:rsidP="00DE7468">
      <w:pPr>
        <w:spacing w:after="0" w:line="0" w:lineRule="atLeast"/>
        <w:jc w:val="both"/>
        <w:rPr>
          <w:rFonts w:ascii="Arial" w:hAnsi="Arial" w:cs="Arial"/>
          <w:b/>
          <w:sz w:val="24"/>
          <w:szCs w:val="24"/>
        </w:rPr>
      </w:pPr>
      <w:r w:rsidRPr="00E549BB">
        <w:rPr>
          <w:rFonts w:ascii="Arial" w:hAnsi="Arial" w:cs="Arial"/>
          <w:b/>
          <w:sz w:val="24"/>
          <w:szCs w:val="24"/>
        </w:rPr>
        <w:t>Segon. Objecte</w:t>
      </w:r>
    </w:p>
    <w:p w:rsidR="002316C6" w:rsidRPr="00E549BB" w:rsidRDefault="002316C6" w:rsidP="00DE7468">
      <w:pPr>
        <w:pStyle w:val="Textoindependiente"/>
        <w:spacing w:line="0" w:lineRule="atLeast"/>
        <w:ind w:left="0" w:right="124"/>
        <w:jc w:val="both"/>
      </w:pPr>
    </w:p>
    <w:p w:rsidR="004C11B6" w:rsidRPr="00E549BB" w:rsidRDefault="004C11B6" w:rsidP="00DE7468">
      <w:pPr>
        <w:pStyle w:val="Default"/>
        <w:jc w:val="both"/>
      </w:pPr>
      <w:r w:rsidRPr="00E549BB">
        <w:t xml:space="preserve">És </w:t>
      </w:r>
      <w:r w:rsidRPr="00E549BB">
        <w:rPr>
          <w:b/>
          <w:bCs/>
        </w:rPr>
        <w:t xml:space="preserve">objecte </w:t>
      </w:r>
      <w:r w:rsidRPr="00E549BB">
        <w:t xml:space="preserve">de la present convocatòria la regulació de la concessió de subvencions per a la rehabilitació, reforma o millora d'habitatges per a la seva incorporació a les borses de mediació per lloguer gestionades per l’Administració Pública en el municipi de Figueres a l'empara de les bases aprovades per la Junta de Govern Local en sessió ordinària celebrada el dia 30 de juliol de 2020 (BOP de Girona número 158 de data 17-8-2020) </w:t>
      </w:r>
    </w:p>
    <w:p w:rsidR="004C11B6" w:rsidRPr="00E549BB" w:rsidRDefault="004C11B6" w:rsidP="00DE7468">
      <w:pPr>
        <w:pStyle w:val="Default"/>
        <w:jc w:val="both"/>
      </w:pPr>
    </w:p>
    <w:p w:rsidR="004C11B6" w:rsidRPr="00E549BB" w:rsidRDefault="004C11B6" w:rsidP="00DE7468">
      <w:pPr>
        <w:autoSpaceDE w:val="0"/>
        <w:autoSpaceDN w:val="0"/>
        <w:adjustRightInd w:val="0"/>
        <w:spacing w:after="0" w:line="240" w:lineRule="auto"/>
        <w:jc w:val="both"/>
        <w:rPr>
          <w:rFonts w:ascii="Arial" w:hAnsi="Arial" w:cs="Arial"/>
          <w:color w:val="000000"/>
          <w:sz w:val="24"/>
          <w:szCs w:val="24"/>
        </w:rPr>
      </w:pPr>
      <w:r w:rsidRPr="004C11B6">
        <w:rPr>
          <w:rFonts w:ascii="Arial" w:hAnsi="Arial" w:cs="Arial"/>
          <w:color w:val="000000"/>
          <w:sz w:val="24"/>
          <w:szCs w:val="24"/>
        </w:rPr>
        <w:t xml:space="preserve">Les actuacions subvencionables, que s'han d'ajustar a la legalitat urbanística, tenen </w:t>
      </w:r>
      <w:r w:rsidRPr="004C11B6">
        <w:rPr>
          <w:rFonts w:ascii="Arial" w:hAnsi="Arial" w:cs="Arial"/>
          <w:b/>
          <w:bCs/>
          <w:color w:val="000000"/>
          <w:sz w:val="24"/>
          <w:szCs w:val="24"/>
        </w:rPr>
        <w:t xml:space="preserve">la finalitat </w:t>
      </w:r>
      <w:r w:rsidRPr="004C11B6">
        <w:rPr>
          <w:rFonts w:ascii="Arial" w:hAnsi="Arial" w:cs="Arial"/>
          <w:color w:val="000000"/>
          <w:sz w:val="24"/>
          <w:szCs w:val="24"/>
        </w:rPr>
        <w:t xml:space="preserve">que l'habitatge assoleixi les condicions d'habitabilitat, mitjançant les següents actuacions o anàlegs: </w:t>
      </w:r>
    </w:p>
    <w:p w:rsidR="004C11B6" w:rsidRPr="004C11B6" w:rsidRDefault="004C11B6" w:rsidP="00DE7468">
      <w:pPr>
        <w:autoSpaceDE w:val="0"/>
        <w:autoSpaceDN w:val="0"/>
        <w:adjustRightInd w:val="0"/>
        <w:spacing w:after="0" w:line="240" w:lineRule="auto"/>
        <w:jc w:val="both"/>
        <w:rPr>
          <w:rFonts w:ascii="Arial" w:hAnsi="Arial" w:cs="Arial"/>
          <w:color w:val="000000"/>
          <w:sz w:val="24"/>
          <w:szCs w:val="24"/>
        </w:rPr>
      </w:pPr>
    </w:p>
    <w:p w:rsidR="004C11B6" w:rsidRPr="004C11B6" w:rsidRDefault="004C11B6" w:rsidP="00DE7468">
      <w:pPr>
        <w:autoSpaceDE w:val="0"/>
        <w:autoSpaceDN w:val="0"/>
        <w:adjustRightInd w:val="0"/>
        <w:spacing w:after="0" w:line="240" w:lineRule="auto"/>
        <w:jc w:val="both"/>
        <w:rPr>
          <w:rFonts w:ascii="Arial" w:hAnsi="Arial" w:cs="Arial"/>
          <w:color w:val="000000"/>
          <w:sz w:val="24"/>
          <w:szCs w:val="24"/>
        </w:rPr>
      </w:pPr>
      <w:r w:rsidRPr="004C11B6">
        <w:rPr>
          <w:rFonts w:ascii="Arial" w:hAnsi="Arial" w:cs="Arial"/>
          <w:color w:val="000000"/>
          <w:sz w:val="24"/>
          <w:szCs w:val="24"/>
        </w:rPr>
        <w:t xml:space="preserve">a) Adequació de les peces i els elements que conformen l'habitatge, inclosos banys i cuines, per tal d'obtenir les condicions mínimes d'habitabilitat i les necessàries perquè pugui ser ocupat de manera immediata per un llogater. </w:t>
      </w:r>
    </w:p>
    <w:p w:rsidR="004C11B6" w:rsidRPr="004C11B6" w:rsidRDefault="004C11B6" w:rsidP="00DE7468">
      <w:pPr>
        <w:autoSpaceDE w:val="0"/>
        <w:autoSpaceDN w:val="0"/>
        <w:adjustRightInd w:val="0"/>
        <w:spacing w:after="0" w:line="240" w:lineRule="auto"/>
        <w:jc w:val="both"/>
        <w:rPr>
          <w:rFonts w:ascii="Arial" w:hAnsi="Arial" w:cs="Arial"/>
          <w:color w:val="000000"/>
          <w:sz w:val="24"/>
          <w:szCs w:val="24"/>
        </w:rPr>
      </w:pPr>
    </w:p>
    <w:p w:rsidR="004C11B6" w:rsidRPr="004C11B6" w:rsidRDefault="004C11B6" w:rsidP="00DE7468">
      <w:pPr>
        <w:autoSpaceDE w:val="0"/>
        <w:autoSpaceDN w:val="0"/>
        <w:adjustRightInd w:val="0"/>
        <w:spacing w:after="0" w:line="240" w:lineRule="auto"/>
        <w:jc w:val="both"/>
        <w:rPr>
          <w:rFonts w:ascii="Arial" w:hAnsi="Arial" w:cs="Arial"/>
          <w:color w:val="000000"/>
          <w:sz w:val="24"/>
          <w:szCs w:val="24"/>
        </w:rPr>
      </w:pPr>
      <w:r w:rsidRPr="004C11B6">
        <w:rPr>
          <w:rFonts w:ascii="Arial" w:hAnsi="Arial" w:cs="Arial"/>
          <w:color w:val="000000"/>
          <w:sz w:val="24"/>
          <w:szCs w:val="24"/>
        </w:rPr>
        <w:t xml:space="preserve">b) Les instal·lacions d'aigua, gas, inclosa la calefacció, electricitat i sanejament, per a l'adequació de l'habitatge a la normativa vigent. </w:t>
      </w:r>
    </w:p>
    <w:p w:rsidR="004C11B6" w:rsidRPr="00E549BB" w:rsidRDefault="004C11B6" w:rsidP="00DE7468">
      <w:pPr>
        <w:autoSpaceDE w:val="0"/>
        <w:autoSpaceDN w:val="0"/>
        <w:adjustRightInd w:val="0"/>
        <w:spacing w:after="0" w:line="240" w:lineRule="auto"/>
        <w:jc w:val="both"/>
        <w:rPr>
          <w:rFonts w:ascii="Arial" w:hAnsi="Arial" w:cs="Arial"/>
          <w:color w:val="000000"/>
          <w:sz w:val="24"/>
          <w:szCs w:val="24"/>
        </w:rPr>
      </w:pPr>
    </w:p>
    <w:p w:rsidR="00DE7468" w:rsidRPr="00E549BB" w:rsidRDefault="00DE7468" w:rsidP="00DE7468">
      <w:pPr>
        <w:autoSpaceDE w:val="0"/>
        <w:autoSpaceDN w:val="0"/>
        <w:adjustRightInd w:val="0"/>
        <w:spacing w:after="0" w:line="240" w:lineRule="auto"/>
        <w:jc w:val="both"/>
        <w:rPr>
          <w:rFonts w:ascii="Arial" w:hAnsi="Arial" w:cs="Arial"/>
          <w:color w:val="000000"/>
          <w:sz w:val="24"/>
          <w:szCs w:val="24"/>
        </w:rPr>
      </w:pPr>
    </w:p>
    <w:p w:rsidR="00DE7468" w:rsidRPr="00E549BB" w:rsidRDefault="00DE7468" w:rsidP="00DE7468">
      <w:pPr>
        <w:autoSpaceDE w:val="0"/>
        <w:autoSpaceDN w:val="0"/>
        <w:adjustRightInd w:val="0"/>
        <w:spacing w:after="0" w:line="240" w:lineRule="auto"/>
        <w:jc w:val="both"/>
        <w:rPr>
          <w:rFonts w:ascii="Arial" w:hAnsi="Arial" w:cs="Arial"/>
          <w:color w:val="000000"/>
          <w:sz w:val="24"/>
          <w:szCs w:val="24"/>
        </w:rPr>
      </w:pPr>
    </w:p>
    <w:p w:rsidR="004C11B6" w:rsidRPr="004C11B6" w:rsidRDefault="004C11B6" w:rsidP="00DE7468">
      <w:pPr>
        <w:autoSpaceDE w:val="0"/>
        <w:autoSpaceDN w:val="0"/>
        <w:adjustRightInd w:val="0"/>
        <w:spacing w:after="0" w:line="240" w:lineRule="auto"/>
        <w:jc w:val="both"/>
        <w:rPr>
          <w:rFonts w:ascii="Arial" w:hAnsi="Arial" w:cs="Arial"/>
          <w:color w:val="000000"/>
          <w:sz w:val="24"/>
          <w:szCs w:val="24"/>
        </w:rPr>
      </w:pPr>
      <w:r w:rsidRPr="004C11B6">
        <w:rPr>
          <w:rFonts w:ascii="Arial" w:hAnsi="Arial" w:cs="Arial"/>
          <w:color w:val="000000"/>
          <w:sz w:val="24"/>
          <w:szCs w:val="24"/>
        </w:rPr>
        <w:lastRenderedPageBreak/>
        <w:t xml:space="preserve">c) Millora de l'aïllament tèrmic i/o acústic amb l'adaptació dels elements que conformen els tancaments de l'habitatge als paràmetres que exigeixen les normatives vigents, inclosos tancaments de protecció exteriors tipus persianes. </w:t>
      </w:r>
    </w:p>
    <w:p w:rsidR="004C11B6" w:rsidRPr="004C11B6" w:rsidRDefault="004C11B6" w:rsidP="00DE7468">
      <w:pPr>
        <w:autoSpaceDE w:val="0"/>
        <w:autoSpaceDN w:val="0"/>
        <w:adjustRightInd w:val="0"/>
        <w:spacing w:after="0" w:line="240" w:lineRule="auto"/>
        <w:jc w:val="both"/>
        <w:rPr>
          <w:rFonts w:ascii="Arial" w:hAnsi="Arial" w:cs="Arial"/>
          <w:color w:val="000000"/>
          <w:sz w:val="24"/>
          <w:szCs w:val="24"/>
        </w:rPr>
      </w:pPr>
    </w:p>
    <w:p w:rsidR="004C11B6" w:rsidRPr="004C11B6" w:rsidRDefault="004C11B6" w:rsidP="00DE7468">
      <w:pPr>
        <w:autoSpaceDE w:val="0"/>
        <w:autoSpaceDN w:val="0"/>
        <w:adjustRightInd w:val="0"/>
        <w:spacing w:after="0" w:line="240" w:lineRule="auto"/>
        <w:jc w:val="both"/>
        <w:rPr>
          <w:rFonts w:ascii="Arial" w:hAnsi="Arial" w:cs="Arial"/>
          <w:color w:val="000000"/>
          <w:sz w:val="24"/>
          <w:szCs w:val="24"/>
        </w:rPr>
      </w:pPr>
      <w:r w:rsidRPr="004C11B6">
        <w:rPr>
          <w:rFonts w:ascii="Arial" w:hAnsi="Arial" w:cs="Arial"/>
          <w:color w:val="000000"/>
          <w:sz w:val="24"/>
          <w:szCs w:val="24"/>
        </w:rPr>
        <w:t xml:space="preserve">d) Repàs dels elements de l'habitatge deteriorats per una manca de conservació o manteniment: pintura, terres, portes, finestres i altres. </w:t>
      </w:r>
    </w:p>
    <w:p w:rsidR="004C11B6" w:rsidRPr="004C11B6" w:rsidRDefault="004C11B6" w:rsidP="00DE7468">
      <w:pPr>
        <w:autoSpaceDE w:val="0"/>
        <w:autoSpaceDN w:val="0"/>
        <w:adjustRightInd w:val="0"/>
        <w:spacing w:after="0" w:line="240" w:lineRule="auto"/>
        <w:jc w:val="both"/>
        <w:rPr>
          <w:rFonts w:ascii="Arial" w:hAnsi="Arial" w:cs="Arial"/>
          <w:color w:val="000000"/>
          <w:sz w:val="24"/>
          <w:szCs w:val="24"/>
        </w:rPr>
      </w:pPr>
    </w:p>
    <w:p w:rsidR="004C11B6" w:rsidRPr="004C11B6" w:rsidRDefault="004C11B6" w:rsidP="00DE7468">
      <w:pPr>
        <w:autoSpaceDE w:val="0"/>
        <w:autoSpaceDN w:val="0"/>
        <w:adjustRightInd w:val="0"/>
        <w:spacing w:after="0" w:line="240" w:lineRule="auto"/>
        <w:jc w:val="both"/>
        <w:rPr>
          <w:rFonts w:ascii="Arial" w:hAnsi="Arial" w:cs="Arial"/>
          <w:color w:val="000000"/>
          <w:sz w:val="24"/>
          <w:szCs w:val="24"/>
        </w:rPr>
      </w:pPr>
      <w:r w:rsidRPr="004C11B6">
        <w:rPr>
          <w:rFonts w:ascii="Arial" w:hAnsi="Arial" w:cs="Arial"/>
          <w:color w:val="000000"/>
          <w:sz w:val="24"/>
          <w:szCs w:val="24"/>
        </w:rPr>
        <w:t xml:space="preserve">e) L’adaptació interior dels habitatges per a persones o col·lectius amb requeriments específics i per a la millora de la mobilitat de les persones amb mobilitat reduïda. </w:t>
      </w:r>
    </w:p>
    <w:p w:rsidR="004C11B6" w:rsidRPr="004C11B6" w:rsidRDefault="004C11B6" w:rsidP="00DE7468">
      <w:pPr>
        <w:autoSpaceDE w:val="0"/>
        <w:autoSpaceDN w:val="0"/>
        <w:adjustRightInd w:val="0"/>
        <w:spacing w:after="0" w:line="240" w:lineRule="auto"/>
        <w:jc w:val="both"/>
        <w:rPr>
          <w:rFonts w:ascii="Arial" w:hAnsi="Arial" w:cs="Arial"/>
          <w:color w:val="000000"/>
          <w:sz w:val="24"/>
          <w:szCs w:val="24"/>
        </w:rPr>
      </w:pPr>
    </w:p>
    <w:p w:rsidR="004C11B6" w:rsidRPr="004C11B6" w:rsidRDefault="004C11B6" w:rsidP="00DE7468">
      <w:pPr>
        <w:autoSpaceDE w:val="0"/>
        <w:autoSpaceDN w:val="0"/>
        <w:adjustRightInd w:val="0"/>
        <w:spacing w:after="0" w:line="240" w:lineRule="auto"/>
        <w:jc w:val="both"/>
        <w:rPr>
          <w:rFonts w:ascii="Arial" w:hAnsi="Arial" w:cs="Arial"/>
          <w:color w:val="000000"/>
          <w:sz w:val="24"/>
          <w:szCs w:val="24"/>
        </w:rPr>
      </w:pPr>
      <w:r w:rsidRPr="004C11B6">
        <w:rPr>
          <w:rFonts w:ascii="Arial" w:hAnsi="Arial" w:cs="Arial"/>
          <w:color w:val="000000"/>
          <w:sz w:val="24"/>
          <w:szCs w:val="24"/>
        </w:rPr>
        <w:t xml:space="preserve">f) Honoraris facultatius per a l’elaboració i direcció del projecte tècnic de les obres executades, si s’escau, i per a l’obtenció de la corresponent cèdula d’habitabilitat i el certificat energètic. </w:t>
      </w:r>
    </w:p>
    <w:p w:rsidR="00033927" w:rsidRPr="00E549BB" w:rsidRDefault="00033927" w:rsidP="00DE7468">
      <w:pPr>
        <w:spacing w:after="0" w:line="0" w:lineRule="atLeast"/>
        <w:jc w:val="both"/>
        <w:rPr>
          <w:rFonts w:ascii="Arial" w:hAnsi="Arial" w:cs="Arial"/>
          <w:b/>
          <w:sz w:val="24"/>
          <w:szCs w:val="24"/>
        </w:rPr>
      </w:pPr>
    </w:p>
    <w:p w:rsidR="009A4208" w:rsidRPr="00E549BB" w:rsidRDefault="009A4208" w:rsidP="00DE7468">
      <w:pPr>
        <w:spacing w:after="0" w:line="0" w:lineRule="atLeast"/>
        <w:jc w:val="both"/>
        <w:rPr>
          <w:rFonts w:ascii="Arial" w:hAnsi="Arial" w:cs="Arial"/>
          <w:b/>
          <w:sz w:val="24"/>
          <w:szCs w:val="24"/>
        </w:rPr>
      </w:pPr>
      <w:r w:rsidRPr="00E549BB">
        <w:rPr>
          <w:rFonts w:ascii="Arial" w:hAnsi="Arial" w:cs="Arial"/>
          <w:b/>
          <w:sz w:val="24"/>
          <w:szCs w:val="24"/>
        </w:rPr>
        <w:t>Tercer. Bases reguladores</w:t>
      </w:r>
    </w:p>
    <w:p w:rsidR="004C11B6" w:rsidRPr="004C11B6" w:rsidRDefault="004C11B6" w:rsidP="00DE7468">
      <w:pPr>
        <w:autoSpaceDE w:val="0"/>
        <w:autoSpaceDN w:val="0"/>
        <w:adjustRightInd w:val="0"/>
        <w:spacing w:after="0" w:line="240" w:lineRule="auto"/>
        <w:jc w:val="both"/>
        <w:rPr>
          <w:rFonts w:ascii="Arial" w:hAnsi="Arial" w:cs="Arial"/>
          <w:color w:val="000000"/>
          <w:sz w:val="24"/>
          <w:szCs w:val="24"/>
        </w:rPr>
      </w:pPr>
    </w:p>
    <w:p w:rsidR="004C11B6" w:rsidRPr="00E549BB" w:rsidRDefault="004C11B6" w:rsidP="00DE7468">
      <w:pPr>
        <w:autoSpaceDE w:val="0"/>
        <w:autoSpaceDN w:val="0"/>
        <w:adjustRightInd w:val="0"/>
        <w:spacing w:after="0" w:line="240" w:lineRule="auto"/>
        <w:jc w:val="both"/>
        <w:rPr>
          <w:rFonts w:ascii="Arial" w:hAnsi="Arial" w:cs="Arial"/>
          <w:color w:val="000000"/>
          <w:sz w:val="24"/>
          <w:szCs w:val="24"/>
        </w:rPr>
      </w:pPr>
      <w:r w:rsidRPr="004C11B6">
        <w:rPr>
          <w:rFonts w:ascii="Arial" w:hAnsi="Arial" w:cs="Arial"/>
          <w:color w:val="000000"/>
          <w:sz w:val="24"/>
          <w:szCs w:val="24"/>
        </w:rPr>
        <w:t xml:space="preserve"> La convocatòria es realitza de conformitat amb les bases aprovades per la Junta de Govern Local en sessió ordinària celebrada el dia 30 de juliol de 2020 (BOP de Girona número 158 de data 17-8-2020) </w:t>
      </w:r>
    </w:p>
    <w:p w:rsidR="004C11B6" w:rsidRPr="004C11B6" w:rsidRDefault="004C11B6" w:rsidP="00DE7468">
      <w:pPr>
        <w:autoSpaceDE w:val="0"/>
        <w:autoSpaceDN w:val="0"/>
        <w:adjustRightInd w:val="0"/>
        <w:spacing w:after="0" w:line="240" w:lineRule="auto"/>
        <w:jc w:val="both"/>
        <w:rPr>
          <w:rFonts w:ascii="Arial" w:hAnsi="Arial" w:cs="Arial"/>
          <w:color w:val="000000"/>
          <w:sz w:val="24"/>
          <w:szCs w:val="24"/>
        </w:rPr>
      </w:pPr>
    </w:p>
    <w:p w:rsidR="00D733E9" w:rsidRPr="00E549BB" w:rsidRDefault="004C11B6" w:rsidP="00DE7468">
      <w:pPr>
        <w:spacing w:after="0" w:line="0" w:lineRule="atLeast"/>
        <w:jc w:val="both"/>
        <w:rPr>
          <w:rFonts w:ascii="Arial" w:hAnsi="Arial" w:cs="Arial"/>
          <w:sz w:val="24"/>
          <w:szCs w:val="24"/>
        </w:rPr>
      </w:pPr>
      <w:r w:rsidRPr="00E549BB">
        <w:rPr>
          <w:rFonts w:ascii="Arial" w:hAnsi="Arial" w:cs="Arial"/>
          <w:color w:val="000000"/>
          <w:sz w:val="24"/>
          <w:szCs w:val="24"/>
        </w:rPr>
        <w:t>Així mateix la convocatòria està inclosa en el Pla Estratègic de Subvencions de l’Ajuntament de Figueres pel període 2018-2020, aprovat pel ple en sessió de data 14 de desembre de 2017 mitjançant modificació aprovada per Decret de l’Alcaldia Presidència.</w:t>
      </w:r>
    </w:p>
    <w:p w:rsidR="00DE7468" w:rsidRPr="00E549BB" w:rsidRDefault="00DE7468" w:rsidP="00DE7468">
      <w:pPr>
        <w:spacing w:after="0" w:line="0" w:lineRule="atLeast"/>
        <w:jc w:val="both"/>
        <w:rPr>
          <w:rFonts w:ascii="Arial" w:hAnsi="Arial" w:cs="Arial"/>
          <w:b/>
          <w:sz w:val="24"/>
          <w:szCs w:val="24"/>
        </w:rPr>
      </w:pPr>
    </w:p>
    <w:p w:rsidR="009A4208" w:rsidRPr="00E549BB" w:rsidRDefault="009A4208" w:rsidP="00DE7468">
      <w:pPr>
        <w:spacing w:after="0" w:line="0" w:lineRule="atLeast"/>
        <w:jc w:val="both"/>
        <w:rPr>
          <w:rFonts w:ascii="Arial" w:hAnsi="Arial" w:cs="Arial"/>
          <w:b/>
          <w:sz w:val="24"/>
          <w:szCs w:val="24"/>
        </w:rPr>
      </w:pPr>
      <w:r w:rsidRPr="00E549BB">
        <w:rPr>
          <w:rFonts w:ascii="Arial" w:hAnsi="Arial" w:cs="Arial"/>
          <w:b/>
          <w:sz w:val="24"/>
          <w:szCs w:val="24"/>
        </w:rPr>
        <w:t>Quart. Quantia</w:t>
      </w:r>
    </w:p>
    <w:p w:rsidR="004C11B6" w:rsidRPr="004C11B6" w:rsidRDefault="004C11B6" w:rsidP="00DE7468">
      <w:pPr>
        <w:autoSpaceDE w:val="0"/>
        <w:autoSpaceDN w:val="0"/>
        <w:adjustRightInd w:val="0"/>
        <w:spacing w:after="0" w:line="240" w:lineRule="auto"/>
        <w:jc w:val="both"/>
        <w:rPr>
          <w:rFonts w:ascii="Arial" w:hAnsi="Arial" w:cs="Arial"/>
          <w:color w:val="000000"/>
          <w:sz w:val="24"/>
          <w:szCs w:val="24"/>
        </w:rPr>
      </w:pPr>
    </w:p>
    <w:p w:rsidR="005A63AD" w:rsidRPr="00E549BB" w:rsidRDefault="004C11B6" w:rsidP="00DE7468">
      <w:pPr>
        <w:spacing w:after="0" w:line="0" w:lineRule="atLeast"/>
        <w:jc w:val="both"/>
        <w:rPr>
          <w:rFonts w:ascii="Arial" w:hAnsi="Arial" w:cs="Arial"/>
          <w:b/>
          <w:sz w:val="24"/>
          <w:szCs w:val="24"/>
        </w:rPr>
      </w:pPr>
      <w:r w:rsidRPr="00E549BB">
        <w:rPr>
          <w:rFonts w:ascii="Arial" w:hAnsi="Arial" w:cs="Arial"/>
          <w:color w:val="000000"/>
          <w:sz w:val="24"/>
          <w:szCs w:val="24"/>
        </w:rPr>
        <w:t>Les subvencions objecte d’aquesta convocatòria es financen amb càrrec a les partides pressupostàries 213011522078001 “AJUTS REHAB. HABITATGES BUITS PER A LLOGUER SOCIA”L i 21301R01521078000 “AJUTS REHABILITACIÓ HABITATGES BUITS PER LLOGUER” i s’hi destina la quantitat total de dos-cents quaranta-quatre mil quatre-cents quaranta-quatre euros (244.444 €).</w:t>
      </w:r>
    </w:p>
    <w:p w:rsidR="002316C6" w:rsidRPr="00E549BB" w:rsidRDefault="002316C6" w:rsidP="00DE7468">
      <w:pPr>
        <w:spacing w:after="0" w:line="0" w:lineRule="atLeast"/>
        <w:jc w:val="both"/>
        <w:rPr>
          <w:rFonts w:ascii="Arial" w:hAnsi="Arial" w:cs="Arial"/>
          <w:sz w:val="24"/>
          <w:szCs w:val="24"/>
        </w:rPr>
      </w:pPr>
    </w:p>
    <w:p w:rsidR="009A4208" w:rsidRPr="00E549BB" w:rsidRDefault="009A4208" w:rsidP="00DE7468">
      <w:pPr>
        <w:spacing w:after="0" w:line="0" w:lineRule="atLeast"/>
        <w:jc w:val="both"/>
        <w:rPr>
          <w:rFonts w:ascii="Arial" w:hAnsi="Arial" w:cs="Arial"/>
          <w:sz w:val="24"/>
          <w:szCs w:val="24"/>
        </w:rPr>
      </w:pPr>
    </w:p>
    <w:p w:rsidR="009A4208" w:rsidRPr="00E549BB" w:rsidRDefault="009A4208" w:rsidP="00DE7468">
      <w:pPr>
        <w:spacing w:after="0" w:line="0" w:lineRule="atLeast"/>
        <w:jc w:val="both"/>
        <w:rPr>
          <w:rFonts w:ascii="Arial" w:hAnsi="Arial" w:cs="Arial"/>
          <w:b/>
          <w:sz w:val="24"/>
          <w:szCs w:val="24"/>
        </w:rPr>
      </w:pPr>
      <w:r w:rsidRPr="00E549BB">
        <w:rPr>
          <w:rFonts w:ascii="Arial" w:hAnsi="Arial" w:cs="Arial"/>
          <w:b/>
          <w:sz w:val="24"/>
          <w:szCs w:val="24"/>
        </w:rPr>
        <w:t>Cinquè. Termini de presentació de sol·licituds</w:t>
      </w:r>
    </w:p>
    <w:p w:rsidR="007B27D2" w:rsidRPr="00E549BB" w:rsidRDefault="007B27D2" w:rsidP="00DE7468">
      <w:pPr>
        <w:spacing w:after="0" w:line="0" w:lineRule="atLeast"/>
        <w:jc w:val="both"/>
        <w:rPr>
          <w:rFonts w:ascii="Arial" w:hAnsi="Arial" w:cs="Arial"/>
          <w:sz w:val="24"/>
          <w:szCs w:val="24"/>
        </w:rPr>
      </w:pPr>
    </w:p>
    <w:p w:rsidR="005D4B2C" w:rsidRPr="00E549BB" w:rsidRDefault="007B27D2" w:rsidP="00DE7468">
      <w:pPr>
        <w:spacing w:after="0" w:line="0" w:lineRule="atLeast"/>
        <w:jc w:val="both"/>
        <w:rPr>
          <w:rFonts w:ascii="Arial" w:hAnsi="Arial" w:cs="Arial"/>
          <w:sz w:val="24"/>
          <w:szCs w:val="24"/>
        </w:rPr>
      </w:pPr>
      <w:r w:rsidRPr="00E549BB">
        <w:rPr>
          <w:rFonts w:ascii="Arial" w:hAnsi="Arial" w:cs="Arial"/>
          <w:sz w:val="24"/>
          <w:szCs w:val="24"/>
        </w:rPr>
        <w:t xml:space="preserve">El termini de presentació de la sol·licitud, </w:t>
      </w:r>
      <w:r w:rsidR="004C11B6" w:rsidRPr="00E549BB">
        <w:rPr>
          <w:rFonts w:ascii="Arial" w:hAnsi="Arial" w:cs="Arial"/>
          <w:sz w:val="24"/>
          <w:szCs w:val="24"/>
        </w:rPr>
        <w:t>Les sol·licituds es podran presentar des de l’endemà de la publicació de la convocatòria al BOP a través de la BDNS i fins al dia 31 de març de 2022.</w:t>
      </w:r>
    </w:p>
    <w:p w:rsidR="004C11B6" w:rsidRPr="00E549BB" w:rsidRDefault="004C11B6" w:rsidP="00DE7468">
      <w:pPr>
        <w:spacing w:after="0" w:line="0" w:lineRule="atLeast"/>
        <w:jc w:val="both"/>
        <w:rPr>
          <w:rFonts w:ascii="Arial" w:hAnsi="Arial" w:cs="Arial"/>
          <w:sz w:val="24"/>
          <w:szCs w:val="24"/>
        </w:rPr>
      </w:pPr>
    </w:p>
    <w:p w:rsidR="009A4208" w:rsidRPr="00E549BB" w:rsidRDefault="008F3198" w:rsidP="00DE7468">
      <w:pPr>
        <w:spacing w:after="0" w:line="0" w:lineRule="atLeast"/>
        <w:jc w:val="both"/>
        <w:rPr>
          <w:rFonts w:ascii="Arial" w:hAnsi="Arial" w:cs="Arial"/>
          <w:b/>
          <w:sz w:val="24"/>
          <w:szCs w:val="24"/>
        </w:rPr>
      </w:pPr>
      <w:r w:rsidRPr="00E549BB">
        <w:rPr>
          <w:rFonts w:ascii="Arial" w:hAnsi="Arial" w:cs="Arial"/>
          <w:b/>
          <w:sz w:val="24"/>
          <w:szCs w:val="24"/>
        </w:rPr>
        <w:t>Sisè. Altres dades</w:t>
      </w:r>
    </w:p>
    <w:p w:rsidR="000A56BA" w:rsidRPr="00E549BB" w:rsidRDefault="000A56BA" w:rsidP="00DE7468">
      <w:pPr>
        <w:widowControl w:val="0"/>
        <w:autoSpaceDE w:val="0"/>
        <w:autoSpaceDN w:val="0"/>
        <w:spacing w:after="0" w:line="240" w:lineRule="auto"/>
        <w:ind w:right="286"/>
        <w:jc w:val="both"/>
        <w:rPr>
          <w:rFonts w:ascii="Arial" w:eastAsia="Microsoft Sans Serif" w:hAnsi="Arial" w:cs="Arial"/>
          <w:b/>
          <w:bCs/>
          <w:sz w:val="24"/>
          <w:szCs w:val="24"/>
          <w:lang w:eastAsia="en-US"/>
        </w:rPr>
      </w:pPr>
    </w:p>
    <w:p w:rsidR="000A56BA" w:rsidRPr="00E549BB" w:rsidRDefault="000A56BA" w:rsidP="00DE7468">
      <w:pPr>
        <w:widowControl w:val="0"/>
        <w:autoSpaceDE w:val="0"/>
        <w:autoSpaceDN w:val="0"/>
        <w:spacing w:after="0" w:line="240" w:lineRule="auto"/>
        <w:ind w:right="286"/>
        <w:jc w:val="both"/>
        <w:rPr>
          <w:rFonts w:ascii="Arial" w:eastAsia="Microsoft Sans Serif" w:hAnsi="Arial" w:cs="Arial"/>
          <w:b/>
          <w:bCs/>
          <w:sz w:val="24"/>
          <w:szCs w:val="24"/>
          <w:lang w:eastAsia="en-US"/>
        </w:rPr>
      </w:pPr>
      <w:r w:rsidRPr="00E549BB">
        <w:rPr>
          <w:rFonts w:ascii="Arial" w:eastAsia="Microsoft Sans Serif" w:hAnsi="Arial" w:cs="Arial"/>
          <w:b/>
          <w:bCs/>
          <w:sz w:val="24"/>
          <w:szCs w:val="24"/>
          <w:lang w:eastAsia="en-US"/>
        </w:rPr>
        <w:t>Comissió de valoració</w:t>
      </w:r>
    </w:p>
    <w:p w:rsidR="00DE7468" w:rsidRPr="00E549BB" w:rsidRDefault="00DE7468" w:rsidP="00DE7468">
      <w:pPr>
        <w:autoSpaceDE w:val="0"/>
        <w:autoSpaceDN w:val="0"/>
        <w:adjustRightInd w:val="0"/>
        <w:spacing w:after="0" w:line="240" w:lineRule="auto"/>
        <w:jc w:val="both"/>
        <w:rPr>
          <w:rFonts w:ascii="Arial" w:hAnsi="Arial" w:cs="Arial"/>
          <w:color w:val="000000"/>
          <w:sz w:val="24"/>
          <w:szCs w:val="24"/>
        </w:rPr>
      </w:pPr>
    </w:p>
    <w:p w:rsidR="004C11B6" w:rsidRPr="004C11B6" w:rsidRDefault="004C11B6" w:rsidP="00DE7468">
      <w:pPr>
        <w:autoSpaceDE w:val="0"/>
        <w:autoSpaceDN w:val="0"/>
        <w:adjustRightInd w:val="0"/>
        <w:spacing w:after="0" w:line="240" w:lineRule="auto"/>
        <w:jc w:val="both"/>
        <w:rPr>
          <w:rFonts w:ascii="Arial" w:hAnsi="Arial" w:cs="Arial"/>
          <w:color w:val="000000"/>
          <w:sz w:val="24"/>
          <w:szCs w:val="24"/>
        </w:rPr>
      </w:pPr>
      <w:r w:rsidRPr="004C11B6">
        <w:rPr>
          <w:rFonts w:ascii="Arial" w:hAnsi="Arial" w:cs="Arial"/>
          <w:color w:val="000000"/>
          <w:sz w:val="24"/>
          <w:szCs w:val="24"/>
        </w:rPr>
        <w:t xml:space="preserve">La Comissió Qualificadora valorarà les sol·licituds i elaborarà la proposta de resolució. </w:t>
      </w:r>
    </w:p>
    <w:p w:rsidR="00DE7468" w:rsidRPr="00E549BB" w:rsidRDefault="00DE7468" w:rsidP="00DE7468">
      <w:pPr>
        <w:autoSpaceDE w:val="0"/>
        <w:autoSpaceDN w:val="0"/>
        <w:adjustRightInd w:val="0"/>
        <w:spacing w:after="0" w:line="240" w:lineRule="auto"/>
        <w:jc w:val="both"/>
        <w:rPr>
          <w:rFonts w:ascii="Arial" w:hAnsi="Arial" w:cs="Arial"/>
          <w:color w:val="000000"/>
          <w:sz w:val="24"/>
          <w:szCs w:val="24"/>
        </w:rPr>
      </w:pPr>
    </w:p>
    <w:p w:rsidR="004C11B6" w:rsidRPr="004C11B6" w:rsidRDefault="004C11B6" w:rsidP="00DE7468">
      <w:pPr>
        <w:autoSpaceDE w:val="0"/>
        <w:autoSpaceDN w:val="0"/>
        <w:adjustRightInd w:val="0"/>
        <w:spacing w:after="0" w:line="240" w:lineRule="auto"/>
        <w:jc w:val="both"/>
        <w:rPr>
          <w:rFonts w:ascii="Arial" w:hAnsi="Arial" w:cs="Arial"/>
          <w:color w:val="000000"/>
          <w:sz w:val="24"/>
          <w:szCs w:val="24"/>
        </w:rPr>
      </w:pPr>
      <w:r w:rsidRPr="004C11B6">
        <w:rPr>
          <w:rFonts w:ascii="Arial" w:hAnsi="Arial" w:cs="Arial"/>
          <w:color w:val="000000"/>
          <w:sz w:val="24"/>
          <w:szCs w:val="24"/>
        </w:rPr>
        <w:t xml:space="preserve">La Comissió Qualificadora estarà composada per: </w:t>
      </w:r>
    </w:p>
    <w:p w:rsidR="00DE7468" w:rsidRPr="00E549BB" w:rsidRDefault="00DE7468" w:rsidP="00DE7468">
      <w:pPr>
        <w:autoSpaceDE w:val="0"/>
        <w:autoSpaceDN w:val="0"/>
        <w:adjustRightInd w:val="0"/>
        <w:spacing w:after="0" w:line="240" w:lineRule="auto"/>
        <w:jc w:val="both"/>
        <w:rPr>
          <w:rFonts w:ascii="Arial" w:hAnsi="Arial" w:cs="Arial"/>
          <w:color w:val="000000"/>
          <w:sz w:val="24"/>
          <w:szCs w:val="24"/>
        </w:rPr>
      </w:pPr>
    </w:p>
    <w:p w:rsidR="00DE7468" w:rsidRPr="00E549BB" w:rsidRDefault="00DE7468" w:rsidP="00DE7468">
      <w:pPr>
        <w:autoSpaceDE w:val="0"/>
        <w:autoSpaceDN w:val="0"/>
        <w:adjustRightInd w:val="0"/>
        <w:spacing w:after="0" w:line="240" w:lineRule="auto"/>
        <w:jc w:val="both"/>
        <w:rPr>
          <w:rFonts w:ascii="Arial" w:hAnsi="Arial" w:cs="Arial"/>
          <w:color w:val="000000"/>
          <w:sz w:val="24"/>
          <w:szCs w:val="24"/>
        </w:rPr>
      </w:pPr>
    </w:p>
    <w:p w:rsidR="004C11B6" w:rsidRPr="004C11B6" w:rsidRDefault="004C11B6" w:rsidP="00DE7468">
      <w:pPr>
        <w:autoSpaceDE w:val="0"/>
        <w:autoSpaceDN w:val="0"/>
        <w:adjustRightInd w:val="0"/>
        <w:spacing w:after="0" w:line="240" w:lineRule="auto"/>
        <w:jc w:val="both"/>
        <w:rPr>
          <w:rFonts w:ascii="Arial" w:hAnsi="Arial" w:cs="Arial"/>
          <w:color w:val="000000"/>
          <w:sz w:val="24"/>
          <w:szCs w:val="24"/>
        </w:rPr>
      </w:pPr>
      <w:r w:rsidRPr="004C11B6">
        <w:rPr>
          <w:rFonts w:ascii="Arial" w:hAnsi="Arial" w:cs="Arial"/>
          <w:color w:val="000000"/>
          <w:sz w:val="24"/>
          <w:szCs w:val="24"/>
        </w:rPr>
        <w:t xml:space="preserve">- President: Director de l’àrea </w:t>
      </w:r>
    </w:p>
    <w:p w:rsidR="004C11B6" w:rsidRPr="004C11B6" w:rsidRDefault="004C11B6" w:rsidP="00DE7468">
      <w:pPr>
        <w:autoSpaceDE w:val="0"/>
        <w:autoSpaceDN w:val="0"/>
        <w:adjustRightInd w:val="0"/>
        <w:spacing w:after="0" w:line="240" w:lineRule="auto"/>
        <w:jc w:val="both"/>
        <w:rPr>
          <w:rFonts w:ascii="Arial" w:hAnsi="Arial" w:cs="Arial"/>
          <w:color w:val="000000"/>
          <w:sz w:val="24"/>
          <w:szCs w:val="24"/>
        </w:rPr>
      </w:pPr>
      <w:r w:rsidRPr="004C11B6">
        <w:rPr>
          <w:rFonts w:ascii="Arial" w:hAnsi="Arial" w:cs="Arial"/>
          <w:color w:val="000000"/>
          <w:sz w:val="24"/>
          <w:szCs w:val="24"/>
        </w:rPr>
        <w:t xml:space="preserve">- 2 Vocals: Arquitecte municipal </w:t>
      </w:r>
    </w:p>
    <w:p w:rsidR="004C11B6" w:rsidRPr="004C11B6" w:rsidRDefault="004C11B6" w:rsidP="00DE7468">
      <w:pPr>
        <w:autoSpaceDE w:val="0"/>
        <w:autoSpaceDN w:val="0"/>
        <w:adjustRightInd w:val="0"/>
        <w:spacing w:after="0" w:line="240" w:lineRule="auto"/>
        <w:jc w:val="both"/>
        <w:rPr>
          <w:rFonts w:ascii="Arial" w:hAnsi="Arial" w:cs="Arial"/>
          <w:color w:val="000000"/>
          <w:sz w:val="24"/>
          <w:szCs w:val="24"/>
        </w:rPr>
      </w:pPr>
      <w:r w:rsidRPr="004C11B6">
        <w:rPr>
          <w:rFonts w:ascii="Arial" w:hAnsi="Arial" w:cs="Arial"/>
          <w:color w:val="000000"/>
          <w:sz w:val="24"/>
          <w:szCs w:val="24"/>
        </w:rPr>
        <w:t xml:space="preserve">Arquitecte tècnic municipal. </w:t>
      </w:r>
    </w:p>
    <w:p w:rsidR="00DE7468" w:rsidRPr="00E549BB" w:rsidRDefault="00DE7468" w:rsidP="00DE7468">
      <w:pPr>
        <w:widowControl w:val="0"/>
        <w:autoSpaceDE w:val="0"/>
        <w:autoSpaceDN w:val="0"/>
        <w:spacing w:after="0" w:line="240" w:lineRule="auto"/>
        <w:ind w:left="284" w:right="286"/>
        <w:jc w:val="both"/>
        <w:rPr>
          <w:rFonts w:ascii="Arial" w:hAnsi="Arial" w:cs="Arial"/>
          <w:color w:val="000000"/>
          <w:sz w:val="24"/>
          <w:szCs w:val="24"/>
        </w:rPr>
      </w:pPr>
    </w:p>
    <w:p w:rsidR="004F5768" w:rsidRPr="00E549BB" w:rsidRDefault="004C11B6" w:rsidP="00DE7468">
      <w:pPr>
        <w:widowControl w:val="0"/>
        <w:autoSpaceDE w:val="0"/>
        <w:autoSpaceDN w:val="0"/>
        <w:spacing w:after="0" w:line="240" w:lineRule="auto"/>
        <w:ind w:right="286"/>
        <w:jc w:val="both"/>
        <w:rPr>
          <w:rFonts w:ascii="Arial" w:eastAsia="Microsoft Sans Serif" w:hAnsi="Arial" w:cs="Arial"/>
          <w:sz w:val="24"/>
          <w:szCs w:val="24"/>
          <w:lang w:eastAsia="en-US"/>
        </w:rPr>
      </w:pPr>
      <w:r w:rsidRPr="00E549BB">
        <w:rPr>
          <w:rFonts w:ascii="Arial" w:hAnsi="Arial" w:cs="Arial"/>
          <w:color w:val="000000"/>
          <w:sz w:val="24"/>
          <w:szCs w:val="24"/>
        </w:rPr>
        <w:t>- Secretària: Cap dels serveis jurídics i administratius de l’àrea d'Habitatge</w:t>
      </w:r>
    </w:p>
    <w:p w:rsidR="004C11B6" w:rsidRPr="00E549BB" w:rsidRDefault="004C11B6" w:rsidP="00DE7468">
      <w:pPr>
        <w:widowControl w:val="0"/>
        <w:autoSpaceDE w:val="0"/>
        <w:autoSpaceDN w:val="0"/>
        <w:spacing w:after="0" w:line="240" w:lineRule="auto"/>
        <w:ind w:right="286"/>
        <w:jc w:val="both"/>
        <w:rPr>
          <w:rFonts w:ascii="Arial" w:eastAsia="Microsoft Sans Serif" w:hAnsi="Arial" w:cs="Arial"/>
          <w:b/>
          <w:bCs/>
          <w:sz w:val="24"/>
          <w:szCs w:val="24"/>
          <w:lang w:eastAsia="en-US"/>
        </w:rPr>
      </w:pPr>
    </w:p>
    <w:p w:rsidR="004C11B6" w:rsidRPr="00E549BB" w:rsidRDefault="004C11B6" w:rsidP="00DE7468">
      <w:pPr>
        <w:widowControl w:val="0"/>
        <w:autoSpaceDE w:val="0"/>
        <w:autoSpaceDN w:val="0"/>
        <w:spacing w:after="0" w:line="240" w:lineRule="auto"/>
        <w:ind w:right="286"/>
        <w:jc w:val="both"/>
        <w:rPr>
          <w:rFonts w:ascii="Arial" w:eastAsia="Microsoft Sans Serif" w:hAnsi="Arial" w:cs="Arial"/>
          <w:b/>
          <w:bCs/>
          <w:sz w:val="24"/>
          <w:szCs w:val="24"/>
          <w:lang w:eastAsia="en-US"/>
        </w:rPr>
      </w:pPr>
    </w:p>
    <w:p w:rsidR="000A56BA" w:rsidRPr="00E549BB" w:rsidRDefault="000A56BA" w:rsidP="00DE7468">
      <w:pPr>
        <w:widowControl w:val="0"/>
        <w:autoSpaceDE w:val="0"/>
        <w:autoSpaceDN w:val="0"/>
        <w:spacing w:after="0" w:line="240" w:lineRule="auto"/>
        <w:ind w:right="286"/>
        <w:jc w:val="both"/>
        <w:rPr>
          <w:rFonts w:ascii="Arial" w:eastAsia="Microsoft Sans Serif" w:hAnsi="Arial" w:cs="Arial"/>
          <w:b/>
          <w:bCs/>
          <w:sz w:val="24"/>
          <w:szCs w:val="24"/>
          <w:lang w:eastAsia="en-US"/>
        </w:rPr>
      </w:pPr>
      <w:r w:rsidRPr="00E549BB">
        <w:rPr>
          <w:rFonts w:ascii="Arial" w:eastAsia="Microsoft Sans Serif" w:hAnsi="Arial" w:cs="Arial"/>
          <w:b/>
          <w:bCs/>
          <w:sz w:val="24"/>
          <w:szCs w:val="24"/>
          <w:lang w:eastAsia="en-US"/>
        </w:rPr>
        <w:t xml:space="preserve">Proposta i resolució </w:t>
      </w:r>
    </w:p>
    <w:p w:rsidR="006D26AF" w:rsidRPr="00E549BB" w:rsidRDefault="006D26AF" w:rsidP="00DE7468">
      <w:pPr>
        <w:widowControl w:val="0"/>
        <w:autoSpaceDE w:val="0"/>
        <w:autoSpaceDN w:val="0"/>
        <w:spacing w:after="0" w:line="240" w:lineRule="auto"/>
        <w:ind w:right="286"/>
        <w:jc w:val="both"/>
        <w:rPr>
          <w:rFonts w:ascii="Arial" w:eastAsia="Microsoft Sans Serif" w:hAnsi="Arial" w:cs="Arial"/>
          <w:bCs/>
          <w:sz w:val="24"/>
          <w:szCs w:val="24"/>
          <w:lang w:eastAsia="en-US"/>
        </w:rPr>
      </w:pPr>
    </w:p>
    <w:p w:rsidR="000A56BA" w:rsidRPr="00E549BB" w:rsidRDefault="004C11B6" w:rsidP="00DE7468">
      <w:pPr>
        <w:widowControl w:val="0"/>
        <w:autoSpaceDE w:val="0"/>
        <w:autoSpaceDN w:val="0"/>
        <w:spacing w:after="0" w:line="240" w:lineRule="auto"/>
        <w:ind w:left="284" w:right="286"/>
        <w:jc w:val="both"/>
        <w:rPr>
          <w:rFonts w:ascii="Arial" w:eastAsia="Microsoft Sans Serif" w:hAnsi="Arial" w:cs="Arial"/>
          <w:bCs/>
          <w:sz w:val="24"/>
          <w:szCs w:val="24"/>
          <w:lang w:eastAsia="en-US"/>
        </w:rPr>
      </w:pPr>
      <w:r w:rsidRPr="00E549BB">
        <w:rPr>
          <w:rFonts w:ascii="Arial" w:hAnsi="Arial" w:cs="Arial"/>
          <w:sz w:val="24"/>
          <w:szCs w:val="24"/>
        </w:rPr>
        <w:t>La Junta de Govern Local és, generalment, l’òrgan competent per a la convocatòria i la resolució del procediment d’atorgament de les subvencions, així com per a resoldre qualsevol eventualitat no regulada expressament per aquestes bases o per l’acord de la convocatòria</w:t>
      </w:r>
    </w:p>
    <w:p w:rsidR="00DE7468" w:rsidRPr="00E549BB" w:rsidRDefault="00DE7468" w:rsidP="00DE7468">
      <w:pPr>
        <w:widowControl w:val="0"/>
        <w:autoSpaceDE w:val="0"/>
        <w:autoSpaceDN w:val="0"/>
        <w:spacing w:after="0" w:line="240" w:lineRule="auto"/>
        <w:ind w:right="286"/>
        <w:jc w:val="both"/>
        <w:rPr>
          <w:rFonts w:ascii="Arial" w:eastAsia="Microsoft Sans Serif" w:hAnsi="Arial" w:cs="Arial"/>
          <w:b/>
          <w:bCs/>
          <w:sz w:val="24"/>
          <w:szCs w:val="24"/>
          <w:lang w:eastAsia="en-US"/>
        </w:rPr>
      </w:pPr>
    </w:p>
    <w:p w:rsidR="000A56BA" w:rsidRPr="00E549BB" w:rsidRDefault="000A56BA" w:rsidP="00DE7468">
      <w:pPr>
        <w:widowControl w:val="0"/>
        <w:autoSpaceDE w:val="0"/>
        <w:autoSpaceDN w:val="0"/>
        <w:spacing w:after="0" w:line="240" w:lineRule="auto"/>
        <w:ind w:right="286"/>
        <w:jc w:val="both"/>
        <w:rPr>
          <w:rFonts w:ascii="Arial" w:eastAsia="Microsoft Sans Serif" w:hAnsi="Arial" w:cs="Arial"/>
          <w:b/>
          <w:bCs/>
          <w:sz w:val="24"/>
          <w:szCs w:val="24"/>
          <w:lang w:eastAsia="en-US"/>
        </w:rPr>
      </w:pPr>
      <w:r w:rsidRPr="00E549BB">
        <w:rPr>
          <w:rFonts w:ascii="Arial" w:eastAsia="Microsoft Sans Serif" w:hAnsi="Arial" w:cs="Arial"/>
          <w:b/>
          <w:bCs/>
          <w:sz w:val="24"/>
          <w:szCs w:val="24"/>
          <w:lang w:eastAsia="en-US"/>
        </w:rPr>
        <w:t>Fiscalitat</w:t>
      </w:r>
    </w:p>
    <w:p w:rsidR="00CE7D1B" w:rsidRPr="00E549BB" w:rsidRDefault="00CE7D1B" w:rsidP="00DE7468">
      <w:pPr>
        <w:widowControl w:val="0"/>
        <w:autoSpaceDE w:val="0"/>
        <w:autoSpaceDN w:val="0"/>
        <w:spacing w:after="0" w:line="240" w:lineRule="auto"/>
        <w:ind w:right="286"/>
        <w:jc w:val="both"/>
        <w:rPr>
          <w:rFonts w:ascii="Arial" w:eastAsia="Microsoft Sans Serif" w:hAnsi="Arial" w:cs="Arial"/>
          <w:sz w:val="24"/>
          <w:szCs w:val="24"/>
          <w:lang w:eastAsia="en-US"/>
        </w:rPr>
      </w:pPr>
    </w:p>
    <w:p w:rsidR="000A56BA" w:rsidRPr="00E549BB" w:rsidRDefault="000A56BA" w:rsidP="00DE7468">
      <w:pPr>
        <w:widowControl w:val="0"/>
        <w:autoSpaceDE w:val="0"/>
        <w:autoSpaceDN w:val="0"/>
        <w:spacing w:after="0" w:line="240" w:lineRule="auto"/>
        <w:ind w:right="286"/>
        <w:jc w:val="both"/>
        <w:rPr>
          <w:rFonts w:ascii="Arial" w:eastAsia="Microsoft Sans Serif" w:hAnsi="Arial" w:cs="Arial"/>
          <w:sz w:val="24"/>
          <w:szCs w:val="24"/>
          <w:lang w:eastAsia="en-US"/>
        </w:rPr>
      </w:pPr>
      <w:r w:rsidRPr="00E549BB">
        <w:rPr>
          <w:rFonts w:ascii="Arial" w:eastAsia="Microsoft Sans Serif" w:hAnsi="Arial" w:cs="Arial"/>
          <w:sz w:val="24"/>
          <w:szCs w:val="24"/>
          <w:lang w:eastAsia="en-US"/>
        </w:rPr>
        <w:t>L'acceptació, tàcita o explícita, dels premis obliga al seus perceptors a fer les declaracions fiscals acordades per la normativa aplicable i a complir amb les corresponents obligacions fiscals. El rebuig del premi atorgat haurà de ser manifestat explícitament pels beneficiaris, mitjançant escrit adreçat a aquesta administració local, en el termini màxim de deu dies hàbils, comptats des de la notificació formal de l'acte administratiu que acorda la seva concessió.</w:t>
      </w:r>
    </w:p>
    <w:p w:rsidR="00DE7468" w:rsidRPr="00E549BB" w:rsidRDefault="00DE7468" w:rsidP="00DE7468">
      <w:pPr>
        <w:widowControl w:val="0"/>
        <w:autoSpaceDE w:val="0"/>
        <w:autoSpaceDN w:val="0"/>
        <w:spacing w:after="0" w:line="240" w:lineRule="auto"/>
        <w:ind w:right="286"/>
        <w:jc w:val="both"/>
        <w:rPr>
          <w:rFonts w:ascii="Arial" w:eastAsia="Microsoft Sans Serif" w:hAnsi="Arial" w:cs="Arial"/>
          <w:sz w:val="24"/>
          <w:szCs w:val="24"/>
          <w:lang w:eastAsia="en-US"/>
        </w:rPr>
      </w:pPr>
    </w:p>
    <w:p w:rsidR="000A56BA" w:rsidRPr="00E549BB" w:rsidRDefault="000A56BA" w:rsidP="00DE7468">
      <w:pPr>
        <w:widowControl w:val="0"/>
        <w:autoSpaceDE w:val="0"/>
        <w:autoSpaceDN w:val="0"/>
        <w:spacing w:after="0" w:line="240" w:lineRule="auto"/>
        <w:ind w:right="286"/>
        <w:jc w:val="both"/>
        <w:rPr>
          <w:rFonts w:ascii="Arial" w:eastAsia="Microsoft Sans Serif" w:hAnsi="Arial" w:cs="Arial"/>
          <w:sz w:val="24"/>
          <w:szCs w:val="24"/>
          <w:lang w:eastAsia="en-US"/>
        </w:rPr>
      </w:pPr>
      <w:r w:rsidRPr="00E549BB">
        <w:rPr>
          <w:rFonts w:ascii="Arial" w:eastAsia="Microsoft Sans Serif" w:hAnsi="Arial" w:cs="Arial"/>
          <w:sz w:val="24"/>
          <w:szCs w:val="24"/>
          <w:lang w:eastAsia="en-US"/>
        </w:rPr>
        <w:t>Pel que fa als premis dineraris la seva percepció estarà subjecte als pagaments mitjançant retenció en els termes detallats i acordats a la normativa fiscal que correspongui.</w:t>
      </w:r>
    </w:p>
    <w:p w:rsidR="00DE7468" w:rsidRPr="00E549BB" w:rsidRDefault="00DE7468" w:rsidP="00DE7468">
      <w:pPr>
        <w:widowControl w:val="0"/>
        <w:autoSpaceDE w:val="0"/>
        <w:autoSpaceDN w:val="0"/>
        <w:spacing w:after="0" w:line="240" w:lineRule="auto"/>
        <w:ind w:right="286"/>
        <w:jc w:val="both"/>
        <w:rPr>
          <w:rFonts w:ascii="Arial" w:eastAsia="Microsoft Sans Serif" w:hAnsi="Arial" w:cs="Arial"/>
          <w:sz w:val="24"/>
          <w:szCs w:val="24"/>
          <w:lang w:eastAsia="en-US"/>
        </w:rPr>
      </w:pPr>
    </w:p>
    <w:p w:rsidR="000A56BA" w:rsidRPr="00E549BB" w:rsidRDefault="000A56BA" w:rsidP="00DE7468">
      <w:pPr>
        <w:widowControl w:val="0"/>
        <w:autoSpaceDE w:val="0"/>
        <w:autoSpaceDN w:val="0"/>
        <w:spacing w:after="0" w:line="240" w:lineRule="auto"/>
        <w:ind w:right="286"/>
        <w:jc w:val="both"/>
        <w:rPr>
          <w:rFonts w:ascii="Arial" w:eastAsia="Microsoft Sans Serif" w:hAnsi="Arial" w:cs="Arial"/>
          <w:sz w:val="24"/>
          <w:szCs w:val="24"/>
          <w:lang w:eastAsia="en-US"/>
        </w:rPr>
      </w:pPr>
      <w:r w:rsidRPr="00E549BB">
        <w:rPr>
          <w:rFonts w:ascii="Arial" w:eastAsia="Microsoft Sans Serif" w:hAnsi="Arial" w:cs="Arial"/>
          <w:sz w:val="24"/>
          <w:szCs w:val="24"/>
          <w:lang w:eastAsia="en-US"/>
        </w:rPr>
        <w:t>Els beneficiaris d'aquests premis es declararan a la Base de Dades Nacional de Subvencions (BDNS), i també estaran subjectes a la presentació de les declaracions fiscals acordades a la normativa fiscal vigent, mitjançant els models aprovats pels òrgans corresponents.</w:t>
      </w:r>
    </w:p>
    <w:p w:rsidR="000A56BA" w:rsidRPr="00E549BB" w:rsidRDefault="000A56BA" w:rsidP="00DE7468">
      <w:pPr>
        <w:widowControl w:val="0"/>
        <w:autoSpaceDE w:val="0"/>
        <w:autoSpaceDN w:val="0"/>
        <w:spacing w:after="0" w:line="240" w:lineRule="auto"/>
        <w:ind w:left="284" w:right="286"/>
        <w:jc w:val="both"/>
        <w:rPr>
          <w:rFonts w:ascii="Arial" w:eastAsia="Microsoft Sans Serif" w:hAnsi="Arial" w:cs="Arial"/>
          <w:bCs/>
          <w:sz w:val="24"/>
          <w:szCs w:val="24"/>
          <w:lang w:eastAsia="en-US"/>
        </w:rPr>
      </w:pPr>
    </w:p>
    <w:p w:rsidR="00C24649" w:rsidRPr="00E549BB" w:rsidRDefault="00C24649" w:rsidP="00DE7468">
      <w:pPr>
        <w:widowControl w:val="0"/>
        <w:autoSpaceDE w:val="0"/>
        <w:autoSpaceDN w:val="0"/>
        <w:spacing w:after="0" w:line="240" w:lineRule="auto"/>
        <w:ind w:right="286"/>
        <w:jc w:val="both"/>
        <w:rPr>
          <w:rFonts w:ascii="Arial" w:eastAsia="Microsoft Sans Serif" w:hAnsi="Arial" w:cs="Arial"/>
          <w:b/>
          <w:bCs/>
          <w:sz w:val="24"/>
          <w:szCs w:val="24"/>
          <w:lang w:eastAsia="en-US"/>
        </w:rPr>
      </w:pPr>
    </w:p>
    <w:p w:rsidR="000A56BA" w:rsidRPr="00E549BB" w:rsidRDefault="000A56BA" w:rsidP="00DE7468">
      <w:pPr>
        <w:widowControl w:val="0"/>
        <w:autoSpaceDE w:val="0"/>
        <w:autoSpaceDN w:val="0"/>
        <w:spacing w:after="0" w:line="240" w:lineRule="auto"/>
        <w:ind w:right="286"/>
        <w:jc w:val="both"/>
        <w:rPr>
          <w:rFonts w:ascii="Arial" w:eastAsia="Microsoft Sans Serif" w:hAnsi="Arial" w:cs="Arial"/>
          <w:b/>
          <w:bCs/>
          <w:sz w:val="24"/>
          <w:szCs w:val="24"/>
          <w:lang w:eastAsia="en-US"/>
        </w:rPr>
      </w:pPr>
      <w:r w:rsidRPr="00E549BB">
        <w:rPr>
          <w:rFonts w:ascii="Arial" w:eastAsia="Microsoft Sans Serif" w:hAnsi="Arial" w:cs="Arial"/>
          <w:b/>
          <w:bCs/>
          <w:sz w:val="24"/>
          <w:szCs w:val="24"/>
          <w:lang w:eastAsia="en-US"/>
        </w:rPr>
        <w:t>Modalitats</w:t>
      </w:r>
    </w:p>
    <w:p w:rsidR="003C70B7" w:rsidRPr="00E549BB" w:rsidRDefault="003C70B7" w:rsidP="00DE7468">
      <w:pPr>
        <w:autoSpaceDE w:val="0"/>
        <w:autoSpaceDN w:val="0"/>
        <w:adjustRightInd w:val="0"/>
        <w:spacing w:after="0" w:line="240" w:lineRule="auto"/>
        <w:jc w:val="both"/>
        <w:rPr>
          <w:rFonts w:ascii="Arial" w:hAnsi="Arial" w:cs="Arial"/>
          <w:color w:val="000000"/>
          <w:sz w:val="24"/>
          <w:szCs w:val="24"/>
        </w:rPr>
      </w:pPr>
    </w:p>
    <w:p w:rsidR="003C70B7" w:rsidRPr="00E549BB" w:rsidRDefault="003C70B7" w:rsidP="00DE7468">
      <w:pPr>
        <w:autoSpaceDE w:val="0"/>
        <w:autoSpaceDN w:val="0"/>
        <w:adjustRightInd w:val="0"/>
        <w:spacing w:after="0" w:line="240" w:lineRule="auto"/>
        <w:jc w:val="both"/>
        <w:rPr>
          <w:rFonts w:ascii="Arial" w:hAnsi="Arial" w:cs="Arial"/>
          <w:b/>
          <w:color w:val="000000"/>
          <w:sz w:val="24"/>
          <w:szCs w:val="24"/>
        </w:rPr>
      </w:pPr>
      <w:r w:rsidRPr="00E549BB">
        <w:rPr>
          <w:rFonts w:ascii="Arial" w:hAnsi="Arial" w:cs="Arial"/>
          <w:b/>
          <w:color w:val="000000"/>
          <w:sz w:val="24"/>
          <w:szCs w:val="24"/>
        </w:rPr>
        <w:t>Objecte</w:t>
      </w:r>
    </w:p>
    <w:p w:rsidR="00DE7468" w:rsidRPr="00E549BB" w:rsidRDefault="00DE7468" w:rsidP="00DE7468">
      <w:pPr>
        <w:autoSpaceDE w:val="0"/>
        <w:autoSpaceDN w:val="0"/>
        <w:adjustRightInd w:val="0"/>
        <w:spacing w:after="0" w:line="240" w:lineRule="auto"/>
        <w:jc w:val="both"/>
        <w:rPr>
          <w:rFonts w:ascii="Arial" w:hAnsi="Arial" w:cs="Arial"/>
          <w:color w:val="000000"/>
          <w:sz w:val="24"/>
          <w:szCs w:val="24"/>
        </w:rPr>
      </w:pPr>
    </w:p>
    <w:p w:rsidR="00417856" w:rsidRPr="00417856" w:rsidRDefault="00417856" w:rsidP="00DE7468">
      <w:pPr>
        <w:autoSpaceDE w:val="0"/>
        <w:autoSpaceDN w:val="0"/>
        <w:adjustRightInd w:val="0"/>
        <w:spacing w:after="0" w:line="240" w:lineRule="auto"/>
        <w:jc w:val="both"/>
        <w:rPr>
          <w:rFonts w:ascii="Arial" w:hAnsi="Arial" w:cs="Arial"/>
          <w:color w:val="000000"/>
          <w:sz w:val="24"/>
          <w:szCs w:val="24"/>
        </w:rPr>
      </w:pPr>
      <w:r w:rsidRPr="00417856">
        <w:rPr>
          <w:rFonts w:ascii="Arial" w:hAnsi="Arial" w:cs="Arial"/>
          <w:color w:val="000000"/>
          <w:sz w:val="24"/>
          <w:szCs w:val="24"/>
        </w:rPr>
        <w:t xml:space="preserve">Els sol·licitants podran optar a dues modalitats de subvenció </w:t>
      </w:r>
    </w:p>
    <w:p w:rsidR="00DE7468" w:rsidRPr="00E549BB" w:rsidRDefault="00DE7468" w:rsidP="00DE7468">
      <w:pPr>
        <w:autoSpaceDE w:val="0"/>
        <w:autoSpaceDN w:val="0"/>
        <w:adjustRightInd w:val="0"/>
        <w:spacing w:after="203" w:line="240" w:lineRule="auto"/>
        <w:jc w:val="both"/>
        <w:rPr>
          <w:rFonts w:ascii="Arial" w:hAnsi="Arial" w:cs="Arial"/>
          <w:color w:val="000000"/>
          <w:sz w:val="24"/>
          <w:szCs w:val="24"/>
        </w:rPr>
      </w:pPr>
    </w:p>
    <w:p w:rsidR="00417856" w:rsidRPr="00417856" w:rsidRDefault="00417856" w:rsidP="00DE7468">
      <w:pPr>
        <w:autoSpaceDE w:val="0"/>
        <w:autoSpaceDN w:val="0"/>
        <w:adjustRightInd w:val="0"/>
        <w:spacing w:after="203" w:line="240" w:lineRule="auto"/>
        <w:jc w:val="both"/>
        <w:rPr>
          <w:rFonts w:ascii="Arial" w:hAnsi="Arial" w:cs="Arial"/>
          <w:color w:val="000000"/>
          <w:sz w:val="24"/>
          <w:szCs w:val="24"/>
        </w:rPr>
      </w:pPr>
      <w:r w:rsidRPr="00417856">
        <w:rPr>
          <w:rFonts w:ascii="Arial" w:hAnsi="Arial" w:cs="Arial"/>
          <w:color w:val="000000"/>
          <w:sz w:val="24"/>
          <w:szCs w:val="24"/>
        </w:rPr>
        <w:t xml:space="preserve">a) Subvenció d’un </w:t>
      </w:r>
      <w:r w:rsidRPr="00417856">
        <w:rPr>
          <w:rFonts w:ascii="Arial" w:hAnsi="Arial" w:cs="Arial"/>
          <w:b/>
          <w:bCs/>
          <w:color w:val="000000"/>
          <w:sz w:val="24"/>
          <w:szCs w:val="24"/>
        </w:rPr>
        <w:t xml:space="preserve">75% </w:t>
      </w:r>
      <w:r w:rsidRPr="00417856">
        <w:rPr>
          <w:rFonts w:ascii="Arial" w:hAnsi="Arial" w:cs="Arial"/>
          <w:color w:val="000000"/>
          <w:sz w:val="24"/>
          <w:szCs w:val="24"/>
        </w:rPr>
        <w:t xml:space="preserve">del pressupost protegible amb un import màxim per a cada expedient de </w:t>
      </w:r>
      <w:r w:rsidRPr="00417856">
        <w:rPr>
          <w:rFonts w:ascii="Arial" w:hAnsi="Arial" w:cs="Arial"/>
          <w:b/>
          <w:bCs/>
          <w:color w:val="000000"/>
          <w:sz w:val="24"/>
          <w:szCs w:val="24"/>
        </w:rPr>
        <w:t>16.000 euros</w:t>
      </w:r>
      <w:r w:rsidRPr="00417856">
        <w:rPr>
          <w:rFonts w:ascii="Arial" w:hAnsi="Arial" w:cs="Arial"/>
          <w:color w:val="000000"/>
          <w:sz w:val="24"/>
          <w:szCs w:val="24"/>
        </w:rPr>
        <w:t xml:space="preserve">. En aquesta modalitat el preu del lloguer serà del 75% del preu de mercat. </w:t>
      </w:r>
    </w:p>
    <w:p w:rsidR="00417856" w:rsidRPr="00E549BB" w:rsidRDefault="00417856" w:rsidP="00DE7468">
      <w:pPr>
        <w:autoSpaceDE w:val="0"/>
        <w:autoSpaceDN w:val="0"/>
        <w:adjustRightInd w:val="0"/>
        <w:spacing w:after="0" w:line="240" w:lineRule="auto"/>
        <w:jc w:val="both"/>
        <w:rPr>
          <w:rFonts w:ascii="Arial" w:hAnsi="Arial" w:cs="Arial"/>
          <w:color w:val="000000"/>
          <w:sz w:val="24"/>
          <w:szCs w:val="24"/>
        </w:rPr>
      </w:pPr>
      <w:r w:rsidRPr="00417856">
        <w:rPr>
          <w:rFonts w:ascii="Arial" w:hAnsi="Arial" w:cs="Arial"/>
          <w:color w:val="000000"/>
          <w:sz w:val="24"/>
          <w:szCs w:val="24"/>
        </w:rPr>
        <w:t xml:space="preserve">b) Subvenció del </w:t>
      </w:r>
      <w:r w:rsidRPr="00417856">
        <w:rPr>
          <w:rFonts w:ascii="Arial" w:hAnsi="Arial" w:cs="Arial"/>
          <w:b/>
          <w:bCs/>
          <w:color w:val="000000"/>
          <w:sz w:val="24"/>
          <w:szCs w:val="24"/>
        </w:rPr>
        <w:t xml:space="preserve">100% </w:t>
      </w:r>
      <w:r w:rsidRPr="00417856">
        <w:rPr>
          <w:rFonts w:ascii="Arial" w:hAnsi="Arial" w:cs="Arial"/>
          <w:color w:val="000000"/>
          <w:sz w:val="24"/>
          <w:szCs w:val="24"/>
        </w:rPr>
        <w:t xml:space="preserve">del pressupost protegible amb un import màxim per a cada expedient de </w:t>
      </w:r>
      <w:r w:rsidRPr="00417856">
        <w:rPr>
          <w:rFonts w:ascii="Arial" w:hAnsi="Arial" w:cs="Arial"/>
          <w:b/>
          <w:bCs/>
          <w:color w:val="000000"/>
          <w:sz w:val="24"/>
          <w:szCs w:val="24"/>
        </w:rPr>
        <w:t>21.500 euros</w:t>
      </w:r>
      <w:r w:rsidRPr="00417856">
        <w:rPr>
          <w:rFonts w:ascii="Arial" w:hAnsi="Arial" w:cs="Arial"/>
          <w:color w:val="000000"/>
          <w:sz w:val="24"/>
          <w:szCs w:val="24"/>
        </w:rPr>
        <w:t xml:space="preserve">. En aquesta modalitat el preu del lloguer serà el que s’indica a la taula adjunta en funció de l’import de la subvenció atorgada. </w:t>
      </w:r>
    </w:p>
    <w:p w:rsidR="00417856" w:rsidRPr="00E549BB" w:rsidRDefault="00417856" w:rsidP="00DE7468">
      <w:pPr>
        <w:autoSpaceDE w:val="0"/>
        <w:autoSpaceDN w:val="0"/>
        <w:adjustRightInd w:val="0"/>
        <w:spacing w:after="0" w:line="240" w:lineRule="auto"/>
        <w:jc w:val="both"/>
        <w:rPr>
          <w:rFonts w:ascii="Arial" w:hAnsi="Arial" w:cs="Arial"/>
          <w:color w:val="000000"/>
          <w:sz w:val="24"/>
          <w:szCs w:val="24"/>
        </w:rPr>
      </w:pPr>
    </w:p>
    <w:p w:rsidR="00DE7468" w:rsidRPr="00E549BB" w:rsidRDefault="00DE7468" w:rsidP="00DE7468">
      <w:pPr>
        <w:autoSpaceDE w:val="0"/>
        <w:autoSpaceDN w:val="0"/>
        <w:adjustRightInd w:val="0"/>
        <w:spacing w:after="0" w:line="240" w:lineRule="auto"/>
        <w:jc w:val="both"/>
        <w:rPr>
          <w:rFonts w:ascii="Arial" w:hAnsi="Arial" w:cs="Arial"/>
          <w:color w:val="000000"/>
          <w:sz w:val="24"/>
          <w:szCs w:val="24"/>
        </w:rPr>
      </w:pPr>
    </w:p>
    <w:p w:rsidR="00DE7468" w:rsidRPr="00417856" w:rsidRDefault="00DE7468" w:rsidP="00DE7468">
      <w:pPr>
        <w:autoSpaceDE w:val="0"/>
        <w:autoSpaceDN w:val="0"/>
        <w:adjustRightInd w:val="0"/>
        <w:spacing w:after="0" w:line="240" w:lineRule="auto"/>
        <w:jc w:val="both"/>
        <w:rPr>
          <w:rFonts w:ascii="Arial" w:hAnsi="Arial" w:cs="Arial"/>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42"/>
        <w:gridCol w:w="2642"/>
      </w:tblGrid>
      <w:tr w:rsidR="00417856" w:rsidRPr="00E549BB" w:rsidTr="00922822">
        <w:tblPrEx>
          <w:tblCellMar>
            <w:top w:w="0" w:type="dxa"/>
            <w:bottom w:w="0" w:type="dxa"/>
          </w:tblCellMar>
        </w:tblPrEx>
        <w:trPr>
          <w:trHeight w:val="270"/>
          <w:jc w:val="center"/>
        </w:trPr>
        <w:tc>
          <w:tcPr>
            <w:tcW w:w="2642" w:type="dxa"/>
          </w:tcPr>
          <w:p w:rsidR="00417856" w:rsidRPr="00E549BB" w:rsidRDefault="00417856" w:rsidP="00DE7468">
            <w:pPr>
              <w:pStyle w:val="Default"/>
              <w:jc w:val="both"/>
            </w:pPr>
            <w:r w:rsidRPr="00E549BB">
              <w:t>import</w:t>
            </w:r>
            <w:r w:rsidRPr="00E549BB">
              <w:t xml:space="preserve"> subvenció (€) </w:t>
            </w:r>
          </w:p>
        </w:tc>
        <w:tc>
          <w:tcPr>
            <w:tcW w:w="2642" w:type="dxa"/>
          </w:tcPr>
          <w:p w:rsidR="00417856" w:rsidRPr="00E549BB" w:rsidRDefault="00417856" w:rsidP="00DE7468">
            <w:pPr>
              <w:pStyle w:val="Default"/>
              <w:jc w:val="both"/>
            </w:pPr>
            <w:r w:rsidRPr="00E549BB">
              <w:t>lloguer</w:t>
            </w:r>
            <w:r w:rsidRPr="00E549BB">
              <w:t xml:space="preserve"> % </w:t>
            </w:r>
          </w:p>
          <w:p w:rsidR="00417856" w:rsidRPr="00E549BB" w:rsidRDefault="00417856" w:rsidP="00DE7468">
            <w:pPr>
              <w:pStyle w:val="Default"/>
              <w:jc w:val="both"/>
            </w:pPr>
            <w:r w:rsidRPr="00E549BB">
              <w:t>s/preu</w:t>
            </w:r>
            <w:r w:rsidRPr="00E549BB">
              <w:t xml:space="preserve"> merca</w:t>
            </w:r>
            <w:r w:rsidRPr="00E549BB">
              <w:t>t</w:t>
            </w:r>
          </w:p>
          <w:p w:rsidR="00417856" w:rsidRPr="00E549BB" w:rsidRDefault="00417856" w:rsidP="00DE7468">
            <w:pPr>
              <w:pStyle w:val="Default"/>
              <w:jc w:val="both"/>
            </w:pPr>
            <w:r w:rsidRPr="00E549BB">
              <w:t xml:space="preserve"> </w:t>
            </w:r>
          </w:p>
        </w:tc>
      </w:tr>
      <w:tr w:rsidR="00417856" w:rsidRPr="00E549BB" w:rsidTr="00922822">
        <w:tblPrEx>
          <w:tblCellMar>
            <w:top w:w="0" w:type="dxa"/>
            <w:bottom w:w="0" w:type="dxa"/>
          </w:tblCellMar>
        </w:tblPrEx>
        <w:trPr>
          <w:trHeight w:val="121"/>
          <w:jc w:val="center"/>
        </w:trPr>
        <w:tc>
          <w:tcPr>
            <w:tcW w:w="2642" w:type="dxa"/>
          </w:tcPr>
          <w:p w:rsidR="00417856" w:rsidRPr="00E549BB" w:rsidRDefault="00417856" w:rsidP="00DE7468">
            <w:pPr>
              <w:pStyle w:val="Default"/>
              <w:jc w:val="both"/>
            </w:pPr>
            <w:r w:rsidRPr="00E549BB">
              <w:t xml:space="preserve">20.000 - 21.500 </w:t>
            </w:r>
          </w:p>
        </w:tc>
        <w:tc>
          <w:tcPr>
            <w:tcW w:w="2642" w:type="dxa"/>
          </w:tcPr>
          <w:p w:rsidR="00417856" w:rsidRPr="00E549BB" w:rsidRDefault="00417856" w:rsidP="00DE7468">
            <w:pPr>
              <w:pStyle w:val="Default"/>
              <w:jc w:val="both"/>
            </w:pPr>
            <w:r w:rsidRPr="00E549BB">
              <w:t xml:space="preserve">57,50% </w:t>
            </w:r>
          </w:p>
        </w:tc>
      </w:tr>
      <w:tr w:rsidR="00417856" w:rsidRPr="00E549BB" w:rsidTr="00922822">
        <w:tblPrEx>
          <w:tblCellMar>
            <w:top w:w="0" w:type="dxa"/>
            <w:bottom w:w="0" w:type="dxa"/>
          </w:tblCellMar>
        </w:tblPrEx>
        <w:trPr>
          <w:trHeight w:val="121"/>
          <w:jc w:val="center"/>
        </w:trPr>
        <w:tc>
          <w:tcPr>
            <w:tcW w:w="2642" w:type="dxa"/>
          </w:tcPr>
          <w:p w:rsidR="00417856" w:rsidRPr="00E549BB" w:rsidRDefault="00417856" w:rsidP="00DE7468">
            <w:pPr>
              <w:pStyle w:val="Default"/>
              <w:jc w:val="both"/>
            </w:pPr>
            <w:r w:rsidRPr="00E549BB">
              <w:t xml:space="preserve">19.000 - 19.999 </w:t>
            </w:r>
          </w:p>
        </w:tc>
        <w:tc>
          <w:tcPr>
            <w:tcW w:w="2642" w:type="dxa"/>
          </w:tcPr>
          <w:p w:rsidR="00417856" w:rsidRPr="00E549BB" w:rsidRDefault="00417856" w:rsidP="00DE7468">
            <w:pPr>
              <w:pStyle w:val="Default"/>
              <w:jc w:val="both"/>
            </w:pPr>
            <w:r w:rsidRPr="00E549BB">
              <w:t xml:space="preserve">60,00% </w:t>
            </w:r>
          </w:p>
        </w:tc>
      </w:tr>
      <w:tr w:rsidR="00417856" w:rsidRPr="00E549BB" w:rsidTr="00922822">
        <w:tblPrEx>
          <w:tblCellMar>
            <w:top w:w="0" w:type="dxa"/>
            <w:bottom w:w="0" w:type="dxa"/>
          </w:tblCellMar>
        </w:tblPrEx>
        <w:trPr>
          <w:trHeight w:val="121"/>
          <w:jc w:val="center"/>
        </w:trPr>
        <w:tc>
          <w:tcPr>
            <w:tcW w:w="2642" w:type="dxa"/>
          </w:tcPr>
          <w:p w:rsidR="00417856" w:rsidRPr="00E549BB" w:rsidRDefault="00417856" w:rsidP="00DE7468">
            <w:pPr>
              <w:pStyle w:val="Default"/>
              <w:jc w:val="both"/>
            </w:pPr>
            <w:r w:rsidRPr="00E549BB">
              <w:t xml:space="preserve">18.000 - 18.999 </w:t>
            </w:r>
          </w:p>
        </w:tc>
        <w:tc>
          <w:tcPr>
            <w:tcW w:w="2642" w:type="dxa"/>
          </w:tcPr>
          <w:p w:rsidR="00417856" w:rsidRPr="00E549BB" w:rsidRDefault="00417856" w:rsidP="00DE7468">
            <w:pPr>
              <w:pStyle w:val="Default"/>
              <w:jc w:val="both"/>
            </w:pPr>
            <w:r w:rsidRPr="00E549BB">
              <w:t xml:space="preserve">62,50% </w:t>
            </w:r>
          </w:p>
        </w:tc>
      </w:tr>
      <w:tr w:rsidR="00417856" w:rsidRPr="00E549BB" w:rsidTr="00922822">
        <w:tblPrEx>
          <w:tblCellMar>
            <w:top w:w="0" w:type="dxa"/>
            <w:bottom w:w="0" w:type="dxa"/>
          </w:tblCellMar>
        </w:tblPrEx>
        <w:trPr>
          <w:trHeight w:val="121"/>
          <w:jc w:val="center"/>
        </w:trPr>
        <w:tc>
          <w:tcPr>
            <w:tcW w:w="2642" w:type="dxa"/>
          </w:tcPr>
          <w:p w:rsidR="00417856" w:rsidRPr="00E549BB" w:rsidRDefault="00417856" w:rsidP="00DE7468">
            <w:pPr>
              <w:pStyle w:val="Default"/>
              <w:jc w:val="both"/>
            </w:pPr>
            <w:r w:rsidRPr="00E549BB">
              <w:t xml:space="preserve">17.000 - 17.999 </w:t>
            </w:r>
          </w:p>
        </w:tc>
        <w:tc>
          <w:tcPr>
            <w:tcW w:w="2642" w:type="dxa"/>
          </w:tcPr>
          <w:p w:rsidR="00417856" w:rsidRPr="00E549BB" w:rsidRDefault="00417856" w:rsidP="00DE7468">
            <w:pPr>
              <w:pStyle w:val="Default"/>
              <w:jc w:val="both"/>
            </w:pPr>
            <w:r w:rsidRPr="00E549BB">
              <w:t xml:space="preserve">65,00% </w:t>
            </w:r>
          </w:p>
        </w:tc>
      </w:tr>
      <w:tr w:rsidR="00417856" w:rsidRPr="00E549BB" w:rsidTr="00922822">
        <w:tblPrEx>
          <w:tblCellMar>
            <w:top w:w="0" w:type="dxa"/>
            <w:bottom w:w="0" w:type="dxa"/>
          </w:tblCellMar>
        </w:tblPrEx>
        <w:trPr>
          <w:trHeight w:val="121"/>
          <w:jc w:val="center"/>
        </w:trPr>
        <w:tc>
          <w:tcPr>
            <w:tcW w:w="2642" w:type="dxa"/>
          </w:tcPr>
          <w:p w:rsidR="00417856" w:rsidRPr="00E549BB" w:rsidRDefault="00417856" w:rsidP="00DE7468">
            <w:pPr>
              <w:pStyle w:val="Default"/>
              <w:jc w:val="both"/>
            </w:pPr>
            <w:r w:rsidRPr="00E549BB">
              <w:t xml:space="preserve">16.000 - 16.999 </w:t>
            </w:r>
          </w:p>
        </w:tc>
        <w:tc>
          <w:tcPr>
            <w:tcW w:w="2642" w:type="dxa"/>
          </w:tcPr>
          <w:p w:rsidR="00417856" w:rsidRPr="00E549BB" w:rsidRDefault="00417856" w:rsidP="00DE7468">
            <w:pPr>
              <w:pStyle w:val="Default"/>
              <w:jc w:val="both"/>
            </w:pPr>
            <w:r w:rsidRPr="00E549BB">
              <w:t xml:space="preserve">67,50% </w:t>
            </w:r>
          </w:p>
        </w:tc>
      </w:tr>
      <w:tr w:rsidR="00417856" w:rsidRPr="00E549BB" w:rsidTr="00922822">
        <w:tblPrEx>
          <w:tblCellMar>
            <w:top w:w="0" w:type="dxa"/>
            <w:bottom w:w="0" w:type="dxa"/>
          </w:tblCellMar>
        </w:tblPrEx>
        <w:trPr>
          <w:trHeight w:val="121"/>
          <w:jc w:val="center"/>
        </w:trPr>
        <w:tc>
          <w:tcPr>
            <w:tcW w:w="2642" w:type="dxa"/>
          </w:tcPr>
          <w:p w:rsidR="00417856" w:rsidRPr="00E549BB" w:rsidRDefault="00417856" w:rsidP="00DE7468">
            <w:pPr>
              <w:pStyle w:val="Default"/>
              <w:jc w:val="both"/>
            </w:pPr>
            <w:r w:rsidRPr="00E549BB">
              <w:t xml:space="preserve">15.000 - 15.999 </w:t>
            </w:r>
          </w:p>
        </w:tc>
        <w:tc>
          <w:tcPr>
            <w:tcW w:w="2642" w:type="dxa"/>
          </w:tcPr>
          <w:p w:rsidR="00417856" w:rsidRPr="00E549BB" w:rsidRDefault="00417856" w:rsidP="00DE7468">
            <w:pPr>
              <w:pStyle w:val="Default"/>
              <w:jc w:val="both"/>
            </w:pPr>
            <w:r w:rsidRPr="00E549BB">
              <w:t xml:space="preserve">70,00% </w:t>
            </w:r>
          </w:p>
        </w:tc>
      </w:tr>
      <w:tr w:rsidR="00417856" w:rsidRPr="00E549BB" w:rsidTr="00922822">
        <w:tblPrEx>
          <w:tblCellMar>
            <w:top w:w="0" w:type="dxa"/>
            <w:bottom w:w="0" w:type="dxa"/>
          </w:tblCellMar>
        </w:tblPrEx>
        <w:trPr>
          <w:trHeight w:val="121"/>
          <w:jc w:val="center"/>
        </w:trPr>
        <w:tc>
          <w:tcPr>
            <w:tcW w:w="2642" w:type="dxa"/>
          </w:tcPr>
          <w:p w:rsidR="00417856" w:rsidRPr="00E549BB" w:rsidRDefault="00417856" w:rsidP="00DE7468">
            <w:pPr>
              <w:pStyle w:val="Default"/>
              <w:jc w:val="both"/>
            </w:pPr>
            <w:r w:rsidRPr="00E549BB">
              <w:t xml:space="preserve">14.000 - 14.999 </w:t>
            </w:r>
          </w:p>
        </w:tc>
        <w:tc>
          <w:tcPr>
            <w:tcW w:w="2642" w:type="dxa"/>
          </w:tcPr>
          <w:p w:rsidR="00417856" w:rsidRPr="00E549BB" w:rsidRDefault="00417856" w:rsidP="00DE7468">
            <w:pPr>
              <w:pStyle w:val="Default"/>
              <w:jc w:val="both"/>
            </w:pPr>
            <w:r w:rsidRPr="00E549BB">
              <w:t xml:space="preserve">72,50% </w:t>
            </w:r>
          </w:p>
        </w:tc>
      </w:tr>
      <w:tr w:rsidR="00417856" w:rsidRPr="00E549BB" w:rsidTr="00922822">
        <w:tblPrEx>
          <w:tblCellMar>
            <w:top w:w="0" w:type="dxa"/>
            <w:bottom w:w="0" w:type="dxa"/>
          </w:tblCellMar>
        </w:tblPrEx>
        <w:trPr>
          <w:trHeight w:val="121"/>
          <w:jc w:val="center"/>
        </w:trPr>
        <w:tc>
          <w:tcPr>
            <w:tcW w:w="2642" w:type="dxa"/>
          </w:tcPr>
          <w:p w:rsidR="00417856" w:rsidRPr="00E549BB" w:rsidRDefault="00417856" w:rsidP="00DE7468">
            <w:pPr>
              <w:pStyle w:val="Default"/>
              <w:jc w:val="both"/>
            </w:pPr>
            <w:r w:rsidRPr="00E549BB">
              <w:t>00.000 - 13.999</w:t>
            </w:r>
          </w:p>
        </w:tc>
        <w:tc>
          <w:tcPr>
            <w:tcW w:w="2642" w:type="dxa"/>
          </w:tcPr>
          <w:p w:rsidR="00417856" w:rsidRPr="00E549BB" w:rsidRDefault="00417856" w:rsidP="00DE7468">
            <w:pPr>
              <w:pStyle w:val="Default"/>
              <w:jc w:val="both"/>
            </w:pPr>
            <w:r w:rsidRPr="00E549BB">
              <w:t xml:space="preserve">75,00% </w:t>
            </w:r>
          </w:p>
        </w:tc>
      </w:tr>
    </w:tbl>
    <w:p w:rsidR="000A56BA" w:rsidRPr="00E549BB" w:rsidRDefault="000A56BA" w:rsidP="00DE7468">
      <w:pPr>
        <w:widowControl w:val="0"/>
        <w:autoSpaceDE w:val="0"/>
        <w:autoSpaceDN w:val="0"/>
        <w:spacing w:after="0" w:line="240" w:lineRule="auto"/>
        <w:ind w:left="284" w:right="286"/>
        <w:jc w:val="both"/>
        <w:rPr>
          <w:rFonts w:ascii="Arial" w:eastAsia="Microsoft Sans Serif" w:hAnsi="Arial" w:cs="Arial"/>
          <w:bCs/>
          <w:sz w:val="24"/>
          <w:szCs w:val="24"/>
          <w:lang w:eastAsia="en-US"/>
        </w:rPr>
      </w:pPr>
    </w:p>
    <w:p w:rsidR="00417856" w:rsidRPr="00E549BB" w:rsidRDefault="00417856" w:rsidP="00DE7468">
      <w:pPr>
        <w:widowControl w:val="0"/>
        <w:autoSpaceDE w:val="0"/>
        <w:autoSpaceDN w:val="0"/>
        <w:spacing w:after="0" w:line="240" w:lineRule="auto"/>
        <w:ind w:right="286"/>
        <w:jc w:val="both"/>
        <w:rPr>
          <w:rFonts w:ascii="Arial" w:eastAsia="Microsoft Sans Serif" w:hAnsi="Arial" w:cs="Arial"/>
          <w:b/>
          <w:bCs/>
          <w:sz w:val="24"/>
          <w:szCs w:val="24"/>
          <w:lang w:eastAsia="en-US"/>
        </w:rPr>
      </w:pPr>
    </w:p>
    <w:p w:rsidR="000A56BA" w:rsidRPr="00E549BB" w:rsidRDefault="000A56BA" w:rsidP="00DE7468">
      <w:pPr>
        <w:widowControl w:val="0"/>
        <w:autoSpaceDE w:val="0"/>
        <w:autoSpaceDN w:val="0"/>
        <w:spacing w:after="0" w:line="240" w:lineRule="auto"/>
        <w:ind w:right="286"/>
        <w:jc w:val="both"/>
        <w:rPr>
          <w:rFonts w:ascii="Arial" w:eastAsia="Microsoft Sans Serif" w:hAnsi="Arial" w:cs="Arial"/>
          <w:b/>
          <w:bCs/>
          <w:sz w:val="24"/>
          <w:szCs w:val="24"/>
          <w:lang w:eastAsia="en-US"/>
        </w:rPr>
      </w:pPr>
      <w:r w:rsidRPr="00E549BB">
        <w:rPr>
          <w:rFonts w:ascii="Arial" w:eastAsia="Microsoft Sans Serif" w:hAnsi="Arial" w:cs="Arial"/>
          <w:b/>
          <w:bCs/>
          <w:sz w:val="24"/>
          <w:szCs w:val="24"/>
          <w:lang w:eastAsia="en-US"/>
        </w:rPr>
        <w:t>Beneficiaris:</w:t>
      </w:r>
    </w:p>
    <w:p w:rsidR="000A56BA" w:rsidRPr="00E549BB" w:rsidRDefault="000A56BA" w:rsidP="00DE7468">
      <w:pPr>
        <w:widowControl w:val="0"/>
        <w:autoSpaceDE w:val="0"/>
        <w:autoSpaceDN w:val="0"/>
        <w:spacing w:after="0" w:line="240" w:lineRule="auto"/>
        <w:ind w:right="286"/>
        <w:jc w:val="both"/>
        <w:rPr>
          <w:rFonts w:ascii="Arial" w:eastAsia="Microsoft Sans Serif" w:hAnsi="Arial" w:cs="Arial"/>
          <w:bCs/>
          <w:sz w:val="24"/>
          <w:szCs w:val="24"/>
          <w:lang w:eastAsia="en-US"/>
        </w:rPr>
      </w:pPr>
    </w:p>
    <w:p w:rsidR="00417856" w:rsidRPr="00E549BB" w:rsidRDefault="00DE7468" w:rsidP="00DE7468">
      <w:pPr>
        <w:spacing w:after="0" w:line="0" w:lineRule="atLeast"/>
        <w:jc w:val="both"/>
        <w:rPr>
          <w:rFonts w:ascii="Arial" w:hAnsi="Arial" w:cs="Arial"/>
          <w:sz w:val="24"/>
          <w:szCs w:val="24"/>
        </w:rPr>
      </w:pPr>
      <w:r w:rsidRPr="00E549BB">
        <w:rPr>
          <w:rFonts w:ascii="Arial" w:hAnsi="Arial" w:cs="Arial"/>
          <w:sz w:val="24"/>
          <w:szCs w:val="24"/>
        </w:rPr>
        <w:t>L</w:t>
      </w:r>
      <w:r w:rsidR="00417856" w:rsidRPr="00E549BB">
        <w:rPr>
          <w:rFonts w:ascii="Arial" w:hAnsi="Arial" w:cs="Arial"/>
          <w:sz w:val="24"/>
          <w:szCs w:val="24"/>
        </w:rPr>
        <w:t>es persones físiques o jurídiques propietàries d’immobles que emprenguin actuacions de rehabilitació, reforma o millora d'habitatges en el municipi de Figueres, que tramitin la corresponent sol·licitud d’acord amb els requeriments establerts en la present convocatòria.</w:t>
      </w:r>
    </w:p>
    <w:p w:rsidR="003C70B7" w:rsidRPr="00E549BB" w:rsidRDefault="003C70B7" w:rsidP="00DE7468">
      <w:pPr>
        <w:widowControl w:val="0"/>
        <w:autoSpaceDE w:val="0"/>
        <w:autoSpaceDN w:val="0"/>
        <w:spacing w:after="0" w:line="240" w:lineRule="auto"/>
        <w:ind w:right="286"/>
        <w:jc w:val="both"/>
        <w:rPr>
          <w:rFonts w:ascii="Arial" w:eastAsia="Microsoft Sans Serif" w:hAnsi="Arial" w:cs="Arial"/>
          <w:sz w:val="24"/>
          <w:szCs w:val="24"/>
          <w:lang w:eastAsia="en-US"/>
        </w:rPr>
      </w:pPr>
    </w:p>
    <w:p w:rsidR="000A56BA" w:rsidRPr="00E549BB" w:rsidRDefault="000A56BA" w:rsidP="00DE7468">
      <w:pPr>
        <w:widowControl w:val="0"/>
        <w:autoSpaceDE w:val="0"/>
        <w:autoSpaceDN w:val="0"/>
        <w:spacing w:after="0" w:line="240" w:lineRule="auto"/>
        <w:ind w:right="286"/>
        <w:jc w:val="both"/>
        <w:rPr>
          <w:rFonts w:ascii="Arial" w:eastAsia="Microsoft Sans Serif" w:hAnsi="Arial" w:cs="Arial"/>
          <w:b/>
          <w:bCs/>
          <w:sz w:val="24"/>
          <w:szCs w:val="24"/>
          <w:lang w:eastAsia="en-US"/>
        </w:rPr>
      </w:pPr>
      <w:bookmarkStart w:id="0" w:name="_GoBack"/>
      <w:r w:rsidRPr="00E549BB">
        <w:rPr>
          <w:rFonts w:ascii="Arial" w:eastAsia="Microsoft Sans Serif" w:hAnsi="Arial" w:cs="Arial"/>
          <w:b/>
          <w:sz w:val="24"/>
          <w:szCs w:val="24"/>
          <w:lang w:eastAsia="en-US"/>
        </w:rPr>
        <w:t>Requisits dels beneficiaris:</w:t>
      </w:r>
    </w:p>
    <w:bookmarkEnd w:id="0"/>
    <w:p w:rsidR="000A56BA" w:rsidRPr="00E549BB" w:rsidRDefault="000A56BA" w:rsidP="00DE7468">
      <w:pPr>
        <w:widowControl w:val="0"/>
        <w:autoSpaceDE w:val="0"/>
        <w:autoSpaceDN w:val="0"/>
        <w:spacing w:after="0" w:line="240" w:lineRule="auto"/>
        <w:ind w:right="286"/>
        <w:jc w:val="both"/>
        <w:rPr>
          <w:rFonts w:ascii="Arial" w:eastAsia="Microsoft Sans Serif" w:hAnsi="Arial" w:cs="Arial"/>
          <w:sz w:val="24"/>
          <w:szCs w:val="24"/>
          <w:lang w:eastAsia="en-US"/>
        </w:rPr>
      </w:pPr>
    </w:p>
    <w:p w:rsidR="00417856" w:rsidRPr="00417856" w:rsidRDefault="00417856" w:rsidP="00DE7468">
      <w:pPr>
        <w:autoSpaceDE w:val="0"/>
        <w:autoSpaceDN w:val="0"/>
        <w:adjustRightInd w:val="0"/>
        <w:spacing w:after="0" w:line="240" w:lineRule="auto"/>
        <w:jc w:val="both"/>
        <w:rPr>
          <w:rFonts w:ascii="Arial" w:hAnsi="Arial" w:cs="Arial"/>
          <w:color w:val="000000"/>
          <w:sz w:val="24"/>
          <w:szCs w:val="24"/>
        </w:rPr>
      </w:pPr>
      <w:r w:rsidRPr="00417856">
        <w:rPr>
          <w:rFonts w:ascii="Arial" w:hAnsi="Arial" w:cs="Arial"/>
          <w:color w:val="000000"/>
          <w:sz w:val="24"/>
          <w:szCs w:val="24"/>
        </w:rPr>
        <w:t xml:space="preserve">Tenir la condició de beneficiari en base al que estableix el punt 1.3 de la present convocatòria i que es compleixin les condicions i requisits següents: </w:t>
      </w:r>
    </w:p>
    <w:p w:rsidR="00DE7468" w:rsidRPr="00E549BB" w:rsidRDefault="00DE7468" w:rsidP="00DE7468">
      <w:pPr>
        <w:autoSpaceDE w:val="0"/>
        <w:autoSpaceDN w:val="0"/>
        <w:adjustRightInd w:val="0"/>
        <w:spacing w:after="0" w:line="240" w:lineRule="auto"/>
        <w:jc w:val="both"/>
        <w:rPr>
          <w:rFonts w:ascii="Arial" w:hAnsi="Arial" w:cs="Arial"/>
          <w:color w:val="000000"/>
          <w:sz w:val="24"/>
          <w:szCs w:val="24"/>
        </w:rPr>
      </w:pPr>
    </w:p>
    <w:p w:rsidR="00417856" w:rsidRPr="00E549BB" w:rsidRDefault="00417856" w:rsidP="00DE7468">
      <w:pPr>
        <w:pStyle w:val="Prrafodelista"/>
        <w:numPr>
          <w:ilvl w:val="0"/>
          <w:numId w:val="10"/>
        </w:numPr>
        <w:adjustRightInd w:val="0"/>
        <w:rPr>
          <w:color w:val="000000"/>
          <w:sz w:val="24"/>
          <w:szCs w:val="24"/>
        </w:rPr>
      </w:pPr>
      <w:r w:rsidRPr="00E549BB">
        <w:rPr>
          <w:color w:val="000000"/>
          <w:sz w:val="24"/>
          <w:szCs w:val="24"/>
        </w:rPr>
        <w:t xml:space="preserve">Els beneficiaris han d’estar al corrent de pagament de les taxes i impostos municipals i de les seves obligacions amb la Seguretat Social i Hisenda i no trobar-se en cap de les circumstàncies previstes a l’art. 13 de la Llei 38/2003, de 17 de novembre, general de subvencions. </w:t>
      </w:r>
    </w:p>
    <w:p w:rsidR="00DE7468" w:rsidRPr="00E549BB" w:rsidRDefault="00DE7468" w:rsidP="00DE7468">
      <w:pPr>
        <w:pStyle w:val="Prrafodelista"/>
        <w:adjustRightInd w:val="0"/>
        <w:ind w:left="720" w:firstLine="0"/>
        <w:rPr>
          <w:color w:val="000000"/>
          <w:sz w:val="24"/>
          <w:szCs w:val="24"/>
        </w:rPr>
      </w:pPr>
    </w:p>
    <w:p w:rsidR="00417856" w:rsidRPr="00417856" w:rsidRDefault="00417856" w:rsidP="00DE7468">
      <w:pPr>
        <w:autoSpaceDE w:val="0"/>
        <w:autoSpaceDN w:val="0"/>
        <w:adjustRightInd w:val="0"/>
        <w:spacing w:after="0" w:line="240" w:lineRule="auto"/>
        <w:jc w:val="both"/>
        <w:rPr>
          <w:rFonts w:ascii="Arial" w:hAnsi="Arial" w:cs="Arial"/>
          <w:sz w:val="24"/>
          <w:szCs w:val="24"/>
        </w:rPr>
      </w:pPr>
    </w:p>
    <w:p w:rsidR="00417856" w:rsidRPr="00417856" w:rsidRDefault="00417856" w:rsidP="00DE7468">
      <w:pPr>
        <w:pageBreakBefore/>
        <w:autoSpaceDE w:val="0"/>
        <w:autoSpaceDN w:val="0"/>
        <w:adjustRightInd w:val="0"/>
        <w:spacing w:after="0" w:line="240" w:lineRule="auto"/>
        <w:jc w:val="both"/>
        <w:rPr>
          <w:rFonts w:ascii="Arial" w:hAnsi="Arial" w:cs="Arial"/>
          <w:sz w:val="24"/>
          <w:szCs w:val="24"/>
        </w:rPr>
      </w:pPr>
    </w:p>
    <w:p w:rsidR="00417856" w:rsidRPr="00417856" w:rsidRDefault="00417856" w:rsidP="00DE7468">
      <w:pPr>
        <w:autoSpaceDE w:val="0"/>
        <w:autoSpaceDN w:val="0"/>
        <w:adjustRightInd w:val="0"/>
        <w:spacing w:after="0" w:line="240" w:lineRule="auto"/>
        <w:jc w:val="both"/>
        <w:rPr>
          <w:rFonts w:ascii="Arial" w:hAnsi="Arial" w:cs="Arial"/>
          <w:sz w:val="24"/>
          <w:szCs w:val="24"/>
        </w:rPr>
      </w:pPr>
      <w:r w:rsidRPr="00417856">
        <w:rPr>
          <w:rFonts w:ascii="Arial" w:hAnsi="Arial" w:cs="Arial"/>
          <w:sz w:val="24"/>
          <w:szCs w:val="24"/>
        </w:rPr>
        <w:t xml:space="preserve">b) Les actuacions proposades hauran de donar compliment a la normativa urbanística, d’accessibilitat i a la resta de la normativa sectorial aplicable. </w:t>
      </w:r>
    </w:p>
    <w:p w:rsidR="00417856" w:rsidRPr="00417856" w:rsidRDefault="00417856" w:rsidP="00DE7468">
      <w:pPr>
        <w:autoSpaceDE w:val="0"/>
        <w:autoSpaceDN w:val="0"/>
        <w:adjustRightInd w:val="0"/>
        <w:spacing w:after="0" w:line="240" w:lineRule="auto"/>
        <w:jc w:val="both"/>
        <w:rPr>
          <w:rFonts w:ascii="Arial" w:hAnsi="Arial" w:cs="Arial"/>
          <w:sz w:val="24"/>
          <w:szCs w:val="24"/>
        </w:rPr>
      </w:pPr>
    </w:p>
    <w:p w:rsidR="00417856" w:rsidRPr="00417856" w:rsidRDefault="00417856" w:rsidP="00DE7468">
      <w:pPr>
        <w:autoSpaceDE w:val="0"/>
        <w:autoSpaceDN w:val="0"/>
        <w:adjustRightInd w:val="0"/>
        <w:spacing w:after="0" w:line="240" w:lineRule="auto"/>
        <w:jc w:val="both"/>
        <w:rPr>
          <w:rFonts w:ascii="Arial" w:hAnsi="Arial" w:cs="Arial"/>
          <w:sz w:val="24"/>
          <w:szCs w:val="24"/>
        </w:rPr>
      </w:pPr>
      <w:r w:rsidRPr="00417856">
        <w:rPr>
          <w:rFonts w:ascii="Arial" w:hAnsi="Arial" w:cs="Arial"/>
          <w:sz w:val="24"/>
          <w:szCs w:val="24"/>
        </w:rPr>
        <w:t xml:space="preserve">c) Els habitatges objecte de subvenció han de disposar de cèdul·la d’habitabilitat i certificat d’eficiència energètica, o bé estar en disposició de la seva obtenció un cop executades les obres. </w:t>
      </w:r>
    </w:p>
    <w:p w:rsidR="00417856" w:rsidRPr="00417856" w:rsidRDefault="00417856" w:rsidP="00DE7468">
      <w:pPr>
        <w:autoSpaceDE w:val="0"/>
        <w:autoSpaceDN w:val="0"/>
        <w:adjustRightInd w:val="0"/>
        <w:spacing w:after="0" w:line="240" w:lineRule="auto"/>
        <w:jc w:val="both"/>
        <w:rPr>
          <w:rFonts w:ascii="Arial" w:hAnsi="Arial" w:cs="Arial"/>
          <w:sz w:val="24"/>
          <w:szCs w:val="24"/>
        </w:rPr>
      </w:pPr>
    </w:p>
    <w:p w:rsidR="00417856" w:rsidRPr="00417856" w:rsidRDefault="00417856" w:rsidP="00DE7468">
      <w:pPr>
        <w:autoSpaceDE w:val="0"/>
        <w:autoSpaceDN w:val="0"/>
        <w:adjustRightInd w:val="0"/>
        <w:spacing w:after="0" w:line="240" w:lineRule="auto"/>
        <w:jc w:val="both"/>
        <w:rPr>
          <w:rFonts w:ascii="Arial" w:hAnsi="Arial" w:cs="Arial"/>
          <w:sz w:val="24"/>
          <w:szCs w:val="24"/>
        </w:rPr>
      </w:pPr>
      <w:r w:rsidRPr="00417856">
        <w:rPr>
          <w:rFonts w:ascii="Arial" w:hAnsi="Arial" w:cs="Arial"/>
          <w:sz w:val="24"/>
          <w:szCs w:val="24"/>
        </w:rPr>
        <w:t xml:space="preserve">d) L’edifici del qual forma part l’habitatge objecte de subvenció ha de disposar de certificat d’aptitud de l’edifici o de l’informe d’inspecció tècnica de l’edifici sense deficiències greus una vegada executades les actuacions objecte de la subvenció. L’informe d’inspecció tècnica haurà d’anar acompanyat del document d’acusament de rebuda de la sol·licitud del certificat d'aptitud de l'edifici tramitat a l'Agència de l'Habitatge. </w:t>
      </w:r>
    </w:p>
    <w:p w:rsidR="00417856" w:rsidRPr="00417856" w:rsidRDefault="00417856" w:rsidP="00DE7468">
      <w:pPr>
        <w:autoSpaceDE w:val="0"/>
        <w:autoSpaceDN w:val="0"/>
        <w:adjustRightInd w:val="0"/>
        <w:spacing w:after="0" w:line="240" w:lineRule="auto"/>
        <w:jc w:val="both"/>
        <w:rPr>
          <w:rFonts w:ascii="Arial" w:hAnsi="Arial" w:cs="Arial"/>
          <w:sz w:val="24"/>
          <w:szCs w:val="24"/>
        </w:rPr>
      </w:pPr>
    </w:p>
    <w:p w:rsidR="00417856" w:rsidRPr="00417856" w:rsidRDefault="00417856" w:rsidP="00DE7468">
      <w:pPr>
        <w:autoSpaceDE w:val="0"/>
        <w:autoSpaceDN w:val="0"/>
        <w:adjustRightInd w:val="0"/>
        <w:spacing w:after="0" w:line="240" w:lineRule="auto"/>
        <w:jc w:val="both"/>
        <w:rPr>
          <w:rFonts w:ascii="Arial" w:hAnsi="Arial" w:cs="Arial"/>
          <w:sz w:val="24"/>
          <w:szCs w:val="24"/>
        </w:rPr>
      </w:pPr>
      <w:r w:rsidRPr="00417856">
        <w:rPr>
          <w:rFonts w:ascii="Arial" w:hAnsi="Arial" w:cs="Arial"/>
          <w:sz w:val="24"/>
          <w:szCs w:val="24"/>
        </w:rPr>
        <w:t xml:space="preserve">e) Els beneficiaris dels ajuts s’obliguen a permetre la inspecció municipal de l’habitatge objecte de la subvenció per a la valoració de la sol·licitud i el seguiment de les obres, facilitant-ne les dades i els documents que els siguin requerits. </w:t>
      </w:r>
    </w:p>
    <w:p w:rsidR="00417856" w:rsidRPr="00417856" w:rsidRDefault="00417856" w:rsidP="00DE7468">
      <w:pPr>
        <w:autoSpaceDE w:val="0"/>
        <w:autoSpaceDN w:val="0"/>
        <w:adjustRightInd w:val="0"/>
        <w:spacing w:after="0" w:line="240" w:lineRule="auto"/>
        <w:jc w:val="both"/>
        <w:rPr>
          <w:rFonts w:ascii="Arial" w:hAnsi="Arial" w:cs="Arial"/>
          <w:sz w:val="24"/>
          <w:szCs w:val="24"/>
        </w:rPr>
      </w:pPr>
    </w:p>
    <w:p w:rsidR="00417856" w:rsidRPr="00417856" w:rsidRDefault="00417856" w:rsidP="00DE7468">
      <w:pPr>
        <w:autoSpaceDE w:val="0"/>
        <w:autoSpaceDN w:val="0"/>
        <w:adjustRightInd w:val="0"/>
        <w:spacing w:after="0" w:line="240" w:lineRule="auto"/>
        <w:jc w:val="both"/>
        <w:rPr>
          <w:rFonts w:ascii="Arial" w:hAnsi="Arial" w:cs="Arial"/>
          <w:sz w:val="24"/>
          <w:szCs w:val="24"/>
        </w:rPr>
      </w:pPr>
      <w:r w:rsidRPr="00417856">
        <w:rPr>
          <w:rFonts w:ascii="Arial" w:hAnsi="Arial" w:cs="Arial"/>
          <w:sz w:val="24"/>
          <w:szCs w:val="24"/>
        </w:rPr>
        <w:t xml:space="preserve">f) Aquestes subvencions són compatibles amb altres ajuts públics. Els sol·licitants informaran en tot moment de les sol·licituds efectuades a altres organismes o sufragades amb recursos públics, pels mateixos conceptes, ja que l’import de les subvencions en cap cas podrà ser de tal quantia que, aïllada o en concurrència amb altres subvencions, ajudes, ingressos o recursos, superi el cost de l’activitat subvencionada. I, al compte justificatiu faran constar els ajuts i imports atorgats, el seu règim temporal i les condicions. </w:t>
      </w:r>
    </w:p>
    <w:p w:rsidR="00417856" w:rsidRPr="00417856" w:rsidRDefault="00417856" w:rsidP="00DE7468">
      <w:pPr>
        <w:autoSpaceDE w:val="0"/>
        <w:autoSpaceDN w:val="0"/>
        <w:adjustRightInd w:val="0"/>
        <w:spacing w:after="0" w:line="240" w:lineRule="auto"/>
        <w:jc w:val="both"/>
        <w:rPr>
          <w:rFonts w:ascii="Arial" w:hAnsi="Arial" w:cs="Arial"/>
          <w:sz w:val="24"/>
          <w:szCs w:val="24"/>
        </w:rPr>
      </w:pPr>
    </w:p>
    <w:p w:rsidR="00417856" w:rsidRPr="00417856" w:rsidRDefault="00417856" w:rsidP="00DE7468">
      <w:pPr>
        <w:autoSpaceDE w:val="0"/>
        <w:autoSpaceDN w:val="0"/>
        <w:adjustRightInd w:val="0"/>
        <w:spacing w:after="0" w:line="240" w:lineRule="auto"/>
        <w:jc w:val="both"/>
        <w:rPr>
          <w:rFonts w:ascii="Arial" w:hAnsi="Arial" w:cs="Arial"/>
          <w:sz w:val="24"/>
          <w:szCs w:val="24"/>
        </w:rPr>
      </w:pPr>
      <w:r w:rsidRPr="00417856">
        <w:rPr>
          <w:rFonts w:ascii="Arial" w:hAnsi="Arial" w:cs="Arial"/>
          <w:sz w:val="24"/>
          <w:szCs w:val="24"/>
        </w:rPr>
        <w:t xml:space="preserve">g) Els beneficiaris dels ajuts no podran efectuar actes de transmissió onerosa o gratuïta entre vius dels habitatges en el termini de cinc anys, a comptar de la data de concessió dels ajuts, sense retornar a l'Administració la totalitat de l'import rebut incrementat amb els interessos meritats calculats al tipus d'interès legal corresponent. </w:t>
      </w:r>
    </w:p>
    <w:p w:rsidR="00417856" w:rsidRPr="00417856" w:rsidRDefault="00417856" w:rsidP="00DE7468">
      <w:pPr>
        <w:autoSpaceDE w:val="0"/>
        <w:autoSpaceDN w:val="0"/>
        <w:adjustRightInd w:val="0"/>
        <w:spacing w:after="0" w:line="240" w:lineRule="auto"/>
        <w:jc w:val="both"/>
        <w:rPr>
          <w:rFonts w:ascii="Arial" w:hAnsi="Arial" w:cs="Arial"/>
          <w:sz w:val="24"/>
          <w:szCs w:val="24"/>
        </w:rPr>
      </w:pPr>
    </w:p>
    <w:p w:rsidR="003C70B7" w:rsidRPr="00E549BB" w:rsidRDefault="00417856" w:rsidP="00DE7468">
      <w:pPr>
        <w:widowControl w:val="0"/>
        <w:autoSpaceDE w:val="0"/>
        <w:autoSpaceDN w:val="0"/>
        <w:spacing w:after="0" w:line="240" w:lineRule="auto"/>
        <w:ind w:right="286"/>
        <w:jc w:val="both"/>
        <w:rPr>
          <w:rFonts w:ascii="Arial" w:hAnsi="Arial" w:cs="Arial"/>
          <w:sz w:val="24"/>
          <w:szCs w:val="24"/>
        </w:rPr>
      </w:pPr>
      <w:r w:rsidRPr="00E549BB">
        <w:rPr>
          <w:rFonts w:ascii="Arial" w:hAnsi="Arial" w:cs="Arial"/>
          <w:sz w:val="24"/>
          <w:szCs w:val="24"/>
        </w:rPr>
        <w:t>Es farà constar a la finca inscrita al Registre de la Propietat objecte de la subvenció, l’anotació relativa a l’import de la subvenció concedida i a la finalitat a la que es destina i les seves condicions, en especial respecte de la utilització efectiva de l’habitatge i la seva inclusió a la borsa de lloguer social, així, com l’afectació de la finca al compliment de l’obligació de retornar a l’Ajuntament l’import de la subvenció rebuda per al cas d’incompliment de les condicions o dels terminis establerts a la convocatòria.</w:t>
      </w:r>
    </w:p>
    <w:p w:rsidR="00417856" w:rsidRPr="00E549BB" w:rsidRDefault="00417856" w:rsidP="00DE7468">
      <w:pPr>
        <w:widowControl w:val="0"/>
        <w:autoSpaceDE w:val="0"/>
        <w:autoSpaceDN w:val="0"/>
        <w:spacing w:after="0" w:line="240" w:lineRule="auto"/>
        <w:ind w:right="286"/>
        <w:jc w:val="both"/>
        <w:rPr>
          <w:rFonts w:ascii="Arial" w:eastAsia="Microsoft Sans Serif" w:hAnsi="Arial" w:cs="Arial"/>
          <w:sz w:val="24"/>
          <w:szCs w:val="24"/>
          <w:lang w:eastAsia="en-US"/>
        </w:rPr>
      </w:pPr>
    </w:p>
    <w:p w:rsidR="000A56BA" w:rsidRPr="00E549BB" w:rsidRDefault="000A56BA" w:rsidP="00DE7468">
      <w:pPr>
        <w:widowControl w:val="0"/>
        <w:autoSpaceDE w:val="0"/>
        <w:autoSpaceDN w:val="0"/>
        <w:spacing w:after="0" w:line="240" w:lineRule="auto"/>
        <w:ind w:right="286"/>
        <w:jc w:val="both"/>
        <w:rPr>
          <w:rFonts w:ascii="Arial" w:eastAsia="Microsoft Sans Serif" w:hAnsi="Arial" w:cs="Arial"/>
          <w:b/>
          <w:sz w:val="24"/>
          <w:szCs w:val="24"/>
          <w:lang w:eastAsia="en-US"/>
        </w:rPr>
      </w:pPr>
      <w:r w:rsidRPr="00E549BB">
        <w:rPr>
          <w:rFonts w:ascii="Arial" w:eastAsia="Microsoft Sans Serif" w:hAnsi="Arial" w:cs="Arial"/>
          <w:b/>
          <w:sz w:val="24"/>
          <w:szCs w:val="24"/>
          <w:lang w:eastAsia="en-US"/>
        </w:rPr>
        <w:t>Procediment de concessió:</w:t>
      </w:r>
    </w:p>
    <w:p w:rsidR="000A56BA" w:rsidRPr="00E549BB" w:rsidRDefault="000A56BA" w:rsidP="00DE7468">
      <w:pPr>
        <w:widowControl w:val="0"/>
        <w:autoSpaceDE w:val="0"/>
        <w:autoSpaceDN w:val="0"/>
        <w:spacing w:after="0" w:line="240" w:lineRule="auto"/>
        <w:ind w:right="286"/>
        <w:jc w:val="both"/>
        <w:rPr>
          <w:rFonts w:ascii="Arial" w:eastAsia="Microsoft Sans Serif" w:hAnsi="Arial" w:cs="Arial"/>
          <w:sz w:val="24"/>
          <w:szCs w:val="24"/>
          <w:lang w:eastAsia="en-US"/>
        </w:rPr>
      </w:pPr>
    </w:p>
    <w:p w:rsidR="00417856" w:rsidRPr="00E549BB" w:rsidRDefault="00417856" w:rsidP="00DE7468">
      <w:pPr>
        <w:autoSpaceDE w:val="0"/>
        <w:autoSpaceDN w:val="0"/>
        <w:adjustRightInd w:val="0"/>
        <w:spacing w:after="0" w:line="240" w:lineRule="auto"/>
        <w:jc w:val="both"/>
        <w:rPr>
          <w:rFonts w:ascii="Arial" w:hAnsi="Arial" w:cs="Arial"/>
          <w:color w:val="000000"/>
          <w:sz w:val="24"/>
          <w:szCs w:val="24"/>
        </w:rPr>
      </w:pPr>
      <w:r w:rsidRPr="00417856">
        <w:rPr>
          <w:rFonts w:ascii="Arial" w:hAnsi="Arial" w:cs="Arial"/>
          <w:color w:val="000000"/>
          <w:sz w:val="24"/>
          <w:szCs w:val="24"/>
        </w:rPr>
        <w:t xml:space="preserve">La instrucció del procediment de concessió d’aquestes subvencions correspon a l’àrea d'Habitatge. Aquesta podrà realitzar d’ofici les actuacions necessàries per a la determinació, coneixement i comprovació de les dades en virtut de les quals es formularà la corresponent proposta de concessió. </w:t>
      </w:r>
    </w:p>
    <w:p w:rsidR="00DE7468" w:rsidRPr="00E549BB" w:rsidRDefault="00DE7468" w:rsidP="00DE7468">
      <w:pPr>
        <w:autoSpaceDE w:val="0"/>
        <w:autoSpaceDN w:val="0"/>
        <w:adjustRightInd w:val="0"/>
        <w:spacing w:after="0" w:line="240" w:lineRule="auto"/>
        <w:jc w:val="both"/>
        <w:rPr>
          <w:rFonts w:ascii="Arial" w:hAnsi="Arial" w:cs="Arial"/>
          <w:color w:val="000000"/>
          <w:sz w:val="24"/>
          <w:szCs w:val="24"/>
        </w:rPr>
      </w:pPr>
    </w:p>
    <w:p w:rsidR="00DE7468" w:rsidRPr="00417856" w:rsidRDefault="00DE7468" w:rsidP="00DE7468">
      <w:pPr>
        <w:autoSpaceDE w:val="0"/>
        <w:autoSpaceDN w:val="0"/>
        <w:adjustRightInd w:val="0"/>
        <w:spacing w:after="0" w:line="240" w:lineRule="auto"/>
        <w:jc w:val="both"/>
        <w:rPr>
          <w:rFonts w:ascii="Arial" w:hAnsi="Arial" w:cs="Arial"/>
          <w:color w:val="000000"/>
          <w:sz w:val="24"/>
          <w:szCs w:val="24"/>
        </w:rPr>
      </w:pPr>
    </w:p>
    <w:p w:rsidR="00DE7468" w:rsidRPr="00E549BB" w:rsidRDefault="00DE7468" w:rsidP="00DE7468">
      <w:pPr>
        <w:autoSpaceDE w:val="0"/>
        <w:autoSpaceDN w:val="0"/>
        <w:adjustRightInd w:val="0"/>
        <w:spacing w:after="0" w:line="240" w:lineRule="auto"/>
        <w:jc w:val="both"/>
        <w:rPr>
          <w:rFonts w:ascii="Arial" w:hAnsi="Arial" w:cs="Arial"/>
          <w:color w:val="000000"/>
          <w:sz w:val="24"/>
          <w:szCs w:val="24"/>
        </w:rPr>
      </w:pPr>
    </w:p>
    <w:p w:rsidR="00417856" w:rsidRPr="00E549BB" w:rsidRDefault="00417856" w:rsidP="00DE7468">
      <w:pPr>
        <w:autoSpaceDE w:val="0"/>
        <w:autoSpaceDN w:val="0"/>
        <w:adjustRightInd w:val="0"/>
        <w:spacing w:after="0" w:line="240" w:lineRule="auto"/>
        <w:jc w:val="both"/>
        <w:rPr>
          <w:rFonts w:ascii="Arial" w:hAnsi="Arial" w:cs="Arial"/>
          <w:color w:val="000000"/>
          <w:sz w:val="24"/>
          <w:szCs w:val="24"/>
        </w:rPr>
      </w:pPr>
      <w:r w:rsidRPr="00417856">
        <w:rPr>
          <w:rFonts w:ascii="Arial" w:hAnsi="Arial" w:cs="Arial"/>
          <w:color w:val="000000"/>
          <w:sz w:val="24"/>
          <w:szCs w:val="24"/>
        </w:rPr>
        <w:t xml:space="preserve">En el procediment de concessió s’avaluarà la viabilitat de les actuacions per a l’assoliment de les finalitats de les subvencions de la present convocatòria. Es revisaran els amidaments i pressupostos de de les actuacions. </w:t>
      </w:r>
    </w:p>
    <w:p w:rsidR="00DE7468" w:rsidRPr="00417856" w:rsidRDefault="00DE7468" w:rsidP="00DE7468">
      <w:pPr>
        <w:autoSpaceDE w:val="0"/>
        <w:autoSpaceDN w:val="0"/>
        <w:adjustRightInd w:val="0"/>
        <w:spacing w:after="0" w:line="240" w:lineRule="auto"/>
        <w:jc w:val="both"/>
        <w:rPr>
          <w:rFonts w:ascii="Arial" w:hAnsi="Arial" w:cs="Arial"/>
          <w:color w:val="000000"/>
          <w:sz w:val="24"/>
          <w:szCs w:val="24"/>
        </w:rPr>
      </w:pPr>
    </w:p>
    <w:p w:rsidR="00417856" w:rsidRPr="00E549BB" w:rsidRDefault="00417856" w:rsidP="00DE7468">
      <w:pPr>
        <w:autoSpaceDE w:val="0"/>
        <w:autoSpaceDN w:val="0"/>
        <w:adjustRightInd w:val="0"/>
        <w:spacing w:after="0" w:line="240" w:lineRule="auto"/>
        <w:jc w:val="both"/>
        <w:rPr>
          <w:rFonts w:ascii="Arial" w:hAnsi="Arial" w:cs="Arial"/>
          <w:color w:val="000000"/>
          <w:sz w:val="24"/>
          <w:szCs w:val="24"/>
        </w:rPr>
      </w:pPr>
      <w:r w:rsidRPr="00417856">
        <w:rPr>
          <w:rFonts w:ascii="Arial" w:hAnsi="Arial" w:cs="Arial"/>
          <w:color w:val="000000"/>
          <w:sz w:val="24"/>
          <w:szCs w:val="24"/>
        </w:rPr>
        <w:t xml:space="preserve">6.2.- La Comissió Qualificadora valorarà les sol·licituds i elaborarà la proposta de resolució. </w:t>
      </w:r>
    </w:p>
    <w:p w:rsidR="00DE7468" w:rsidRPr="00417856" w:rsidRDefault="00DE7468" w:rsidP="00DE7468">
      <w:pPr>
        <w:autoSpaceDE w:val="0"/>
        <w:autoSpaceDN w:val="0"/>
        <w:adjustRightInd w:val="0"/>
        <w:spacing w:after="0" w:line="240" w:lineRule="auto"/>
        <w:jc w:val="both"/>
        <w:rPr>
          <w:rFonts w:ascii="Arial" w:hAnsi="Arial" w:cs="Arial"/>
          <w:color w:val="000000"/>
          <w:sz w:val="24"/>
          <w:szCs w:val="24"/>
        </w:rPr>
      </w:pPr>
    </w:p>
    <w:p w:rsidR="00417856" w:rsidRPr="00E549BB" w:rsidRDefault="00417856" w:rsidP="00DE7468">
      <w:pPr>
        <w:autoSpaceDE w:val="0"/>
        <w:autoSpaceDN w:val="0"/>
        <w:adjustRightInd w:val="0"/>
        <w:spacing w:after="0" w:line="240" w:lineRule="auto"/>
        <w:jc w:val="both"/>
        <w:rPr>
          <w:rFonts w:ascii="Arial" w:hAnsi="Arial" w:cs="Arial"/>
          <w:color w:val="000000"/>
          <w:sz w:val="24"/>
          <w:szCs w:val="24"/>
        </w:rPr>
      </w:pPr>
      <w:r w:rsidRPr="00417856">
        <w:rPr>
          <w:rFonts w:ascii="Arial" w:hAnsi="Arial" w:cs="Arial"/>
          <w:color w:val="000000"/>
          <w:sz w:val="24"/>
          <w:szCs w:val="24"/>
        </w:rPr>
        <w:t xml:space="preserve">La Comissió Qualificadora estarà composada per: </w:t>
      </w:r>
    </w:p>
    <w:p w:rsidR="00DE7468" w:rsidRPr="00417856" w:rsidRDefault="00DE7468" w:rsidP="00DE7468">
      <w:pPr>
        <w:autoSpaceDE w:val="0"/>
        <w:autoSpaceDN w:val="0"/>
        <w:adjustRightInd w:val="0"/>
        <w:spacing w:after="0" w:line="240" w:lineRule="auto"/>
        <w:jc w:val="both"/>
        <w:rPr>
          <w:rFonts w:ascii="Arial" w:hAnsi="Arial" w:cs="Arial"/>
          <w:color w:val="000000"/>
          <w:sz w:val="24"/>
          <w:szCs w:val="24"/>
        </w:rPr>
      </w:pPr>
    </w:p>
    <w:p w:rsidR="00417856" w:rsidRPr="00417856" w:rsidRDefault="00417856" w:rsidP="00DE7468">
      <w:pPr>
        <w:autoSpaceDE w:val="0"/>
        <w:autoSpaceDN w:val="0"/>
        <w:adjustRightInd w:val="0"/>
        <w:spacing w:after="0" w:line="240" w:lineRule="auto"/>
        <w:jc w:val="both"/>
        <w:rPr>
          <w:rFonts w:ascii="Arial" w:hAnsi="Arial" w:cs="Arial"/>
          <w:color w:val="000000"/>
          <w:sz w:val="24"/>
          <w:szCs w:val="24"/>
        </w:rPr>
      </w:pPr>
      <w:r w:rsidRPr="00417856">
        <w:rPr>
          <w:rFonts w:ascii="Arial" w:hAnsi="Arial" w:cs="Arial"/>
          <w:color w:val="000000"/>
          <w:sz w:val="24"/>
          <w:szCs w:val="24"/>
        </w:rPr>
        <w:t xml:space="preserve">- President: Director de l’àrea </w:t>
      </w:r>
    </w:p>
    <w:p w:rsidR="00417856" w:rsidRPr="00417856" w:rsidRDefault="00417856" w:rsidP="00DE7468">
      <w:pPr>
        <w:autoSpaceDE w:val="0"/>
        <w:autoSpaceDN w:val="0"/>
        <w:adjustRightInd w:val="0"/>
        <w:spacing w:after="0" w:line="240" w:lineRule="auto"/>
        <w:jc w:val="both"/>
        <w:rPr>
          <w:rFonts w:ascii="Arial" w:hAnsi="Arial" w:cs="Arial"/>
          <w:color w:val="000000"/>
          <w:sz w:val="24"/>
          <w:szCs w:val="24"/>
        </w:rPr>
      </w:pPr>
      <w:r w:rsidRPr="00417856">
        <w:rPr>
          <w:rFonts w:ascii="Arial" w:hAnsi="Arial" w:cs="Arial"/>
          <w:color w:val="000000"/>
          <w:sz w:val="24"/>
          <w:szCs w:val="24"/>
        </w:rPr>
        <w:t xml:space="preserve">- 2 Vocals: Arquitecte municipal </w:t>
      </w:r>
    </w:p>
    <w:p w:rsidR="00417856" w:rsidRPr="00417856" w:rsidRDefault="00417856" w:rsidP="00DE7468">
      <w:pPr>
        <w:autoSpaceDE w:val="0"/>
        <w:autoSpaceDN w:val="0"/>
        <w:adjustRightInd w:val="0"/>
        <w:spacing w:after="0" w:line="240" w:lineRule="auto"/>
        <w:jc w:val="both"/>
        <w:rPr>
          <w:rFonts w:ascii="Arial" w:hAnsi="Arial" w:cs="Arial"/>
          <w:color w:val="000000"/>
          <w:sz w:val="24"/>
          <w:szCs w:val="24"/>
        </w:rPr>
      </w:pPr>
      <w:r w:rsidRPr="00417856">
        <w:rPr>
          <w:rFonts w:ascii="Arial" w:hAnsi="Arial" w:cs="Arial"/>
          <w:color w:val="000000"/>
          <w:sz w:val="24"/>
          <w:szCs w:val="24"/>
        </w:rPr>
        <w:t xml:space="preserve">Arquitecte tècnic municipal. </w:t>
      </w:r>
    </w:p>
    <w:p w:rsidR="00417856" w:rsidRPr="00417856" w:rsidRDefault="00417856" w:rsidP="00DE7468">
      <w:pPr>
        <w:autoSpaceDE w:val="0"/>
        <w:autoSpaceDN w:val="0"/>
        <w:adjustRightInd w:val="0"/>
        <w:spacing w:after="0" w:line="240" w:lineRule="auto"/>
        <w:jc w:val="both"/>
        <w:rPr>
          <w:rFonts w:ascii="Arial" w:hAnsi="Arial" w:cs="Arial"/>
          <w:color w:val="000000"/>
          <w:sz w:val="24"/>
          <w:szCs w:val="24"/>
        </w:rPr>
      </w:pPr>
      <w:r w:rsidRPr="00417856">
        <w:rPr>
          <w:rFonts w:ascii="Arial" w:hAnsi="Arial" w:cs="Arial"/>
          <w:color w:val="000000"/>
          <w:sz w:val="24"/>
          <w:szCs w:val="24"/>
        </w:rPr>
        <w:t xml:space="preserve">- Secretària: Cap dels serveis jurídics i administratius de l’àrea d'Habitatge </w:t>
      </w:r>
    </w:p>
    <w:p w:rsidR="00DE7468" w:rsidRPr="00E549BB" w:rsidRDefault="00DE7468" w:rsidP="00DE7468">
      <w:pPr>
        <w:widowControl w:val="0"/>
        <w:autoSpaceDE w:val="0"/>
        <w:autoSpaceDN w:val="0"/>
        <w:spacing w:after="0" w:line="240" w:lineRule="auto"/>
        <w:ind w:right="286"/>
        <w:jc w:val="both"/>
        <w:rPr>
          <w:rFonts w:ascii="Arial" w:hAnsi="Arial" w:cs="Arial"/>
          <w:color w:val="000000"/>
          <w:sz w:val="24"/>
          <w:szCs w:val="24"/>
        </w:rPr>
      </w:pPr>
    </w:p>
    <w:p w:rsidR="000A56BA" w:rsidRPr="00E549BB" w:rsidRDefault="00417856" w:rsidP="00DE7468">
      <w:pPr>
        <w:widowControl w:val="0"/>
        <w:autoSpaceDE w:val="0"/>
        <w:autoSpaceDN w:val="0"/>
        <w:spacing w:after="0" w:line="240" w:lineRule="auto"/>
        <w:ind w:right="286"/>
        <w:jc w:val="both"/>
        <w:rPr>
          <w:rFonts w:ascii="Arial" w:hAnsi="Arial" w:cs="Arial"/>
          <w:color w:val="000000"/>
          <w:sz w:val="24"/>
          <w:szCs w:val="24"/>
        </w:rPr>
      </w:pPr>
      <w:r w:rsidRPr="00E549BB">
        <w:rPr>
          <w:rFonts w:ascii="Arial" w:hAnsi="Arial" w:cs="Arial"/>
          <w:color w:val="000000"/>
          <w:sz w:val="24"/>
          <w:szCs w:val="24"/>
        </w:rPr>
        <w:t>6.3.- La Junta de Govern Local és, generalment, l’òrgan competent per a la convocatòria i la resolució del procediment d’atorgament de les subvencions, així com per a resoldre qualsevol eventualitat no regulada expressament per aquestes bases o per l’acord de la convocatòria</w:t>
      </w:r>
    </w:p>
    <w:p w:rsidR="00417856" w:rsidRPr="00E549BB" w:rsidRDefault="00417856" w:rsidP="00DE7468">
      <w:pPr>
        <w:widowControl w:val="0"/>
        <w:autoSpaceDE w:val="0"/>
        <w:autoSpaceDN w:val="0"/>
        <w:spacing w:after="0" w:line="240" w:lineRule="auto"/>
        <w:ind w:right="286"/>
        <w:jc w:val="both"/>
        <w:rPr>
          <w:rFonts w:ascii="Arial" w:eastAsia="Microsoft Sans Serif" w:hAnsi="Arial" w:cs="Arial"/>
          <w:sz w:val="24"/>
          <w:szCs w:val="24"/>
          <w:lang w:eastAsia="en-US"/>
        </w:rPr>
      </w:pPr>
    </w:p>
    <w:p w:rsidR="000A56BA" w:rsidRPr="00E549BB" w:rsidRDefault="000A56BA" w:rsidP="00DE7468">
      <w:pPr>
        <w:widowControl w:val="0"/>
        <w:autoSpaceDE w:val="0"/>
        <w:autoSpaceDN w:val="0"/>
        <w:spacing w:after="0" w:line="240" w:lineRule="auto"/>
        <w:ind w:right="286"/>
        <w:jc w:val="both"/>
        <w:rPr>
          <w:rFonts w:ascii="Arial" w:eastAsia="Microsoft Sans Serif" w:hAnsi="Arial" w:cs="Arial"/>
          <w:b/>
          <w:sz w:val="24"/>
          <w:szCs w:val="24"/>
          <w:lang w:eastAsia="en-US"/>
        </w:rPr>
      </w:pPr>
      <w:r w:rsidRPr="00E549BB">
        <w:rPr>
          <w:rFonts w:ascii="Arial" w:eastAsia="Microsoft Sans Serif" w:hAnsi="Arial" w:cs="Arial"/>
          <w:b/>
          <w:sz w:val="24"/>
          <w:szCs w:val="24"/>
          <w:lang w:eastAsia="en-US"/>
        </w:rPr>
        <w:t>Criteris de valoració:</w:t>
      </w:r>
    </w:p>
    <w:p w:rsidR="00CE7D1B" w:rsidRPr="00E549BB" w:rsidRDefault="00CE7D1B" w:rsidP="00DE7468">
      <w:pPr>
        <w:widowControl w:val="0"/>
        <w:autoSpaceDE w:val="0"/>
        <w:autoSpaceDN w:val="0"/>
        <w:spacing w:after="0" w:line="240" w:lineRule="auto"/>
        <w:ind w:right="286"/>
        <w:jc w:val="both"/>
        <w:rPr>
          <w:rFonts w:ascii="Arial" w:eastAsia="Microsoft Sans Serif" w:hAnsi="Arial" w:cs="Arial"/>
          <w:sz w:val="24"/>
          <w:szCs w:val="24"/>
          <w:lang w:eastAsia="en-US"/>
        </w:rPr>
      </w:pPr>
    </w:p>
    <w:p w:rsidR="00417856" w:rsidRPr="00E549BB" w:rsidRDefault="00417856" w:rsidP="00DE7468">
      <w:pPr>
        <w:pStyle w:val="Default"/>
        <w:jc w:val="both"/>
      </w:pPr>
      <w:r w:rsidRPr="00E549BB">
        <w:t xml:space="preserve">11.1.- Un cop conclòs el període de presentació de sol·licituds, es procedirà a la valoració de l'ajut a concedir per cadascuna de les sol·licituds presentades, i es realitzarà una comprovació de l'import total dels esmentats d'ajuts. </w:t>
      </w:r>
    </w:p>
    <w:p w:rsidR="00DE7468" w:rsidRPr="00E549BB" w:rsidRDefault="00DE7468" w:rsidP="00DE7468">
      <w:pPr>
        <w:pStyle w:val="Default"/>
        <w:jc w:val="both"/>
      </w:pPr>
    </w:p>
    <w:p w:rsidR="00417856" w:rsidRPr="00E549BB" w:rsidRDefault="00417856" w:rsidP="00DE7468">
      <w:pPr>
        <w:pStyle w:val="Default"/>
        <w:jc w:val="both"/>
      </w:pPr>
      <w:r w:rsidRPr="00E549BB">
        <w:t xml:space="preserve">11.2.- Si l'import total dels ajuts a concedir és inferior als dos-cents quaranta-quatre mil quatre-cents quaranta-quatre (244.444 €) de la reserva pressupostària per aquest concepte, s'atorgarà a cadascuna de les sol·licituds presentades l'ajut prèviament calculat. </w:t>
      </w:r>
    </w:p>
    <w:p w:rsidR="00DE7468" w:rsidRPr="00E549BB" w:rsidRDefault="00DE7468" w:rsidP="00DE7468">
      <w:pPr>
        <w:pStyle w:val="Default"/>
        <w:jc w:val="both"/>
      </w:pPr>
    </w:p>
    <w:p w:rsidR="00417856" w:rsidRPr="00E549BB" w:rsidRDefault="00417856" w:rsidP="00DE7468">
      <w:pPr>
        <w:pStyle w:val="Default"/>
        <w:jc w:val="both"/>
      </w:pPr>
      <w:r w:rsidRPr="00E549BB">
        <w:t xml:space="preserve">11.3.- En el cas que la suma sigui superior als dos-cents quaranta-quatre mil quatre-cents quaranta-quatre (244.444 €) es prioritzaran les sol·licituds d’acord els següents criteris: </w:t>
      </w:r>
    </w:p>
    <w:p w:rsidR="00DE7468" w:rsidRPr="00E549BB" w:rsidRDefault="00DE7468" w:rsidP="00DE7468">
      <w:pPr>
        <w:pStyle w:val="Default"/>
        <w:jc w:val="both"/>
      </w:pPr>
    </w:p>
    <w:p w:rsidR="00417856" w:rsidRPr="00E549BB" w:rsidRDefault="00417856" w:rsidP="00DE7468">
      <w:pPr>
        <w:pStyle w:val="Default"/>
        <w:jc w:val="both"/>
      </w:pPr>
      <w:r w:rsidRPr="00E549BB">
        <w:t xml:space="preserve">1. Per als propietaris que han presentat sol·licituds per a més d’un habitatge es tindrà en consideració la primera sol·licitud que consti inscrita en el Registre General de l’Ajuntament de Figueres. </w:t>
      </w:r>
    </w:p>
    <w:p w:rsidR="00417856" w:rsidRPr="00E549BB" w:rsidRDefault="00417856" w:rsidP="00DE7468">
      <w:pPr>
        <w:pStyle w:val="Default"/>
        <w:jc w:val="both"/>
      </w:pPr>
    </w:p>
    <w:p w:rsidR="00417856" w:rsidRPr="00E549BB" w:rsidRDefault="00417856" w:rsidP="00DE7468">
      <w:pPr>
        <w:pStyle w:val="Default"/>
        <w:jc w:val="both"/>
      </w:pPr>
      <w:r w:rsidRPr="00E549BB">
        <w:t xml:space="preserve">2. Menor import de la subvenció </w:t>
      </w:r>
    </w:p>
    <w:p w:rsidR="00417856" w:rsidRPr="00E549BB" w:rsidRDefault="00417856" w:rsidP="00DE7468">
      <w:pPr>
        <w:pStyle w:val="Default"/>
        <w:jc w:val="both"/>
      </w:pPr>
    </w:p>
    <w:p w:rsidR="00417856" w:rsidRPr="00E549BB" w:rsidRDefault="00417856" w:rsidP="00DE7468">
      <w:pPr>
        <w:pStyle w:val="Default"/>
        <w:jc w:val="both"/>
      </w:pPr>
      <w:r w:rsidRPr="00E549BB">
        <w:t xml:space="preserve">3. Major antiguitat segons dades del cadastre </w:t>
      </w:r>
    </w:p>
    <w:p w:rsidR="00417856" w:rsidRPr="00E549BB" w:rsidRDefault="00417856" w:rsidP="00DE7468">
      <w:pPr>
        <w:pStyle w:val="Default"/>
        <w:jc w:val="both"/>
      </w:pPr>
    </w:p>
    <w:p w:rsidR="00417856" w:rsidRPr="00E549BB" w:rsidRDefault="00417856" w:rsidP="00DE7468">
      <w:pPr>
        <w:pStyle w:val="Default"/>
        <w:jc w:val="both"/>
      </w:pPr>
      <w:r w:rsidRPr="00E549BB">
        <w:t xml:space="preserve">Si la suma de les sol·licituds conformes al primer criteri encara supera el llindar de dos-cents quaranta-quatre mil quatre-cents quaranta-quatre (244.444 €) les subvencions s'aniran assignant per l'ordre que estableix el segon criteri (menor import de la subvenció). En cas d'igualtat en l'aplicació del segon criteri s'assignaran per l'ordre que estableix el tercer criteri (major antiguitat). </w:t>
      </w:r>
    </w:p>
    <w:p w:rsidR="00417856" w:rsidRPr="00E549BB" w:rsidRDefault="00417856" w:rsidP="00DE7468">
      <w:pPr>
        <w:pStyle w:val="Default"/>
        <w:jc w:val="both"/>
      </w:pPr>
    </w:p>
    <w:p w:rsidR="00DE7468" w:rsidRPr="00E549BB" w:rsidRDefault="00DE7468" w:rsidP="00DE7468">
      <w:pPr>
        <w:widowControl w:val="0"/>
        <w:autoSpaceDE w:val="0"/>
        <w:autoSpaceDN w:val="0"/>
        <w:spacing w:after="0" w:line="240" w:lineRule="auto"/>
        <w:ind w:right="286"/>
        <w:jc w:val="both"/>
        <w:rPr>
          <w:rFonts w:ascii="Arial" w:hAnsi="Arial" w:cs="Arial"/>
          <w:sz w:val="24"/>
          <w:szCs w:val="24"/>
        </w:rPr>
      </w:pPr>
    </w:p>
    <w:p w:rsidR="00DE7468" w:rsidRPr="00E549BB" w:rsidRDefault="00DE7468" w:rsidP="00DE7468">
      <w:pPr>
        <w:widowControl w:val="0"/>
        <w:autoSpaceDE w:val="0"/>
        <w:autoSpaceDN w:val="0"/>
        <w:spacing w:after="0" w:line="240" w:lineRule="auto"/>
        <w:ind w:right="286"/>
        <w:jc w:val="both"/>
        <w:rPr>
          <w:rFonts w:ascii="Arial" w:hAnsi="Arial" w:cs="Arial"/>
          <w:sz w:val="24"/>
          <w:szCs w:val="24"/>
        </w:rPr>
      </w:pPr>
    </w:p>
    <w:p w:rsidR="00DE7468" w:rsidRPr="00E549BB" w:rsidRDefault="00DE7468" w:rsidP="00DE7468">
      <w:pPr>
        <w:widowControl w:val="0"/>
        <w:autoSpaceDE w:val="0"/>
        <w:autoSpaceDN w:val="0"/>
        <w:spacing w:after="0" w:line="240" w:lineRule="auto"/>
        <w:ind w:right="286"/>
        <w:jc w:val="both"/>
        <w:rPr>
          <w:rFonts w:ascii="Arial" w:hAnsi="Arial" w:cs="Arial"/>
          <w:sz w:val="24"/>
          <w:szCs w:val="24"/>
        </w:rPr>
      </w:pPr>
    </w:p>
    <w:p w:rsidR="0035081D" w:rsidRPr="00E549BB" w:rsidRDefault="00417856" w:rsidP="00DE7468">
      <w:pPr>
        <w:widowControl w:val="0"/>
        <w:autoSpaceDE w:val="0"/>
        <w:autoSpaceDN w:val="0"/>
        <w:spacing w:after="0" w:line="240" w:lineRule="auto"/>
        <w:ind w:right="286"/>
        <w:jc w:val="both"/>
        <w:rPr>
          <w:rFonts w:ascii="Arial" w:hAnsi="Arial" w:cs="Arial"/>
          <w:sz w:val="24"/>
          <w:szCs w:val="24"/>
        </w:rPr>
      </w:pPr>
      <w:r w:rsidRPr="00E549BB">
        <w:rPr>
          <w:rFonts w:ascii="Arial" w:hAnsi="Arial" w:cs="Arial"/>
          <w:sz w:val="24"/>
          <w:szCs w:val="24"/>
        </w:rPr>
        <w:t>Si una vegada aplicat el primer criteri de prioritat amb les primeres sol·licituds que consten inscrites en el Registre General de l’Ajuntament de Figueres per als propietaris que han presentat sol·licitud per a més d’un habitatge, la suma d’ajuts concedits no supera els dos-cents quaranta-quatre mil quatre-cents quaranta-quatre (244.444 €) es continuarà el procediment amb les segones sol·licituds que constin inscrites i així successivament fins que es superi el llindar de dos-cents quaranta-quatre mil quatre-cents quaranta-quatre (244.444 €).</w:t>
      </w:r>
    </w:p>
    <w:p w:rsidR="00417856" w:rsidRPr="00E549BB" w:rsidRDefault="00417856" w:rsidP="00DE7468">
      <w:pPr>
        <w:widowControl w:val="0"/>
        <w:autoSpaceDE w:val="0"/>
        <w:autoSpaceDN w:val="0"/>
        <w:spacing w:after="0" w:line="240" w:lineRule="auto"/>
        <w:ind w:right="286"/>
        <w:jc w:val="both"/>
        <w:rPr>
          <w:rFonts w:ascii="Arial" w:hAnsi="Arial" w:cs="Arial"/>
          <w:sz w:val="24"/>
          <w:szCs w:val="24"/>
        </w:rPr>
      </w:pPr>
    </w:p>
    <w:p w:rsidR="00417856" w:rsidRPr="00E549BB" w:rsidRDefault="00417856" w:rsidP="00DE7468">
      <w:pPr>
        <w:pStyle w:val="Default"/>
        <w:jc w:val="both"/>
        <w:rPr>
          <w:color w:val="auto"/>
        </w:rPr>
      </w:pPr>
      <w:r w:rsidRPr="00E549BB">
        <w:rPr>
          <w:color w:val="auto"/>
        </w:rPr>
        <w:t xml:space="preserve">En l’aplicació dels criteris de prioritat hi haurà una sol·licitud que farà superar el llindar de dos-cents quaranta-quatre mil quatre-cents quaranta-quatre (244.444 €). A aquesta sol·licitud se li atorgarà una subvenció per un import parcial fins arribar al llindar de dos-cents quaranta-quatre mil quatre-cents quaranta-quatre (244.444 €). </w:t>
      </w:r>
    </w:p>
    <w:p w:rsidR="00DE7468" w:rsidRPr="00E549BB" w:rsidRDefault="00DE7468" w:rsidP="00DE7468">
      <w:pPr>
        <w:pStyle w:val="Default"/>
        <w:jc w:val="both"/>
        <w:rPr>
          <w:color w:val="auto"/>
        </w:rPr>
      </w:pPr>
    </w:p>
    <w:p w:rsidR="00417856" w:rsidRPr="00E549BB" w:rsidRDefault="00417856" w:rsidP="00DE7468">
      <w:pPr>
        <w:pStyle w:val="Default"/>
        <w:jc w:val="both"/>
        <w:rPr>
          <w:color w:val="auto"/>
        </w:rPr>
      </w:pPr>
      <w:r w:rsidRPr="00E549BB">
        <w:rPr>
          <w:color w:val="auto"/>
        </w:rPr>
        <w:t xml:space="preserve">11.4.- Les sol·licituds que en aplicació dels criteris de prioritat no els ha estat concedida subvenció, o s’ha concedit per un import parcial, quedaran incloses en una llista d’espera per si ampliés el finançament, hi hagués alguna renúncia o revocament d’alguna subvenció concedida o algunes actuacions s’executessin per import inferior al subvencionat. Aquesta llista tindrà vigència fins a la data de la següent convocatòria. </w:t>
      </w:r>
    </w:p>
    <w:p w:rsidR="00DE7468" w:rsidRPr="00E549BB" w:rsidRDefault="00DE7468" w:rsidP="00DE7468">
      <w:pPr>
        <w:pStyle w:val="Default"/>
        <w:jc w:val="both"/>
        <w:rPr>
          <w:color w:val="auto"/>
        </w:rPr>
      </w:pPr>
    </w:p>
    <w:p w:rsidR="00417856" w:rsidRPr="00E549BB" w:rsidRDefault="00417856" w:rsidP="00DE7468">
      <w:pPr>
        <w:pStyle w:val="Default"/>
        <w:jc w:val="both"/>
        <w:rPr>
          <w:color w:val="auto"/>
        </w:rPr>
      </w:pPr>
      <w:r w:rsidRPr="00E549BB">
        <w:rPr>
          <w:color w:val="auto"/>
        </w:rPr>
        <w:t xml:space="preserve">11.5- El fet que una o més sol·licituds, en aplicació dels criteris exposats anteriorment, resultin excloses de la obtenció d'ajuts en el marc de la present convocatòria no menyscaba el seu dret de poder-se presentar a ulteriors convocatòries, sempre i quan compleixin els requisits establerts a les bases. </w:t>
      </w:r>
    </w:p>
    <w:p w:rsidR="00DE7468" w:rsidRPr="00E549BB" w:rsidRDefault="00DE7468" w:rsidP="00DE7468">
      <w:pPr>
        <w:widowControl w:val="0"/>
        <w:autoSpaceDE w:val="0"/>
        <w:autoSpaceDN w:val="0"/>
        <w:spacing w:after="0" w:line="240" w:lineRule="auto"/>
        <w:ind w:right="286"/>
        <w:jc w:val="both"/>
        <w:rPr>
          <w:rFonts w:ascii="Arial" w:hAnsi="Arial" w:cs="Arial"/>
          <w:sz w:val="24"/>
          <w:szCs w:val="24"/>
        </w:rPr>
      </w:pPr>
    </w:p>
    <w:p w:rsidR="00417856" w:rsidRPr="00E549BB" w:rsidRDefault="00417856" w:rsidP="00DE7468">
      <w:pPr>
        <w:widowControl w:val="0"/>
        <w:autoSpaceDE w:val="0"/>
        <w:autoSpaceDN w:val="0"/>
        <w:spacing w:after="0" w:line="240" w:lineRule="auto"/>
        <w:ind w:right="286"/>
        <w:jc w:val="both"/>
        <w:rPr>
          <w:rFonts w:ascii="Arial" w:hAnsi="Arial" w:cs="Arial"/>
          <w:sz w:val="24"/>
          <w:szCs w:val="24"/>
        </w:rPr>
      </w:pPr>
      <w:r w:rsidRPr="00E549BB">
        <w:rPr>
          <w:rFonts w:ascii="Arial" w:hAnsi="Arial" w:cs="Arial"/>
          <w:sz w:val="24"/>
          <w:szCs w:val="24"/>
        </w:rPr>
        <w:t>11.6.- En el cas que, en aplicació dels criteris exposats anteriorment, a alguna sol·licitud se li atorgui un ajut inferior al que li correspondria, aquesta podrà tornar a sol·licitar a la propera convocatòria la diferència entre ambdós imports. Així mateix, es permetrà reduir l'àmbit de l'actuació a realitzar al que es correspongui amb la subvenció concedida.</w:t>
      </w:r>
    </w:p>
    <w:p w:rsidR="00417856" w:rsidRPr="00E549BB" w:rsidRDefault="00417856" w:rsidP="00DE7468">
      <w:pPr>
        <w:widowControl w:val="0"/>
        <w:autoSpaceDE w:val="0"/>
        <w:autoSpaceDN w:val="0"/>
        <w:spacing w:after="0" w:line="240" w:lineRule="auto"/>
        <w:ind w:right="286"/>
        <w:jc w:val="both"/>
        <w:rPr>
          <w:rFonts w:ascii="Arial" w:hAnsi="Arial" w:cs="Arial"/>
          <w:sz w:val="24"/>
          <w:szCs w:val="24"/>
        </w:rPr>
      </w:pPr>
    </w:p>
    <w:p w:rsidR="00417856" w:rsidRPr="00E549BB" w:rsidRDefault="00417856" w:rsidP="00DE7468">
      <w:pPr>
        <w:widowControl w:val="0"/>
        <w:autoSpaceDE w:val="0"/>
        <w:autoSpaceDN w:val="0"/>
        <w:spacing w:after="0" w:line="240" w:lineRule="auto"/>
        <w:ind w:right="286"/>
        <w:jc w:val="both"/>
        <w:rPr>
          <w:rFonts w:ascii="Arial" w:eastAsia="Microsoft Sans Serif" w:hAnsi="Arial" w:cs="Arial"/>
          <w:sz w:val="24"/>
          <w:szCs w:val="24"/>
          <w:lang w:eastAsia="en-US"/>
        </w:rPr>
      </w:pPr>
    </w:p>
    <w:p w:rsidR="000A56BA" w:rsidRPr="00E549BB" w:rsidRDefault="000A56BA" w:rsidP="00DE7468">
      <w:pPr>
        <w:widowControl w:val="0"/>
        <w:autoSpaceDE w:val="0"/>
        <w:autoSpaceDN w:val="0"/>
        <w:spacing w:after="0" w:line="240" w:lineRule="auto"/>
        <w:ind w:right="286"/>
        <w:jc w:val="both"/>
        <w:rPr>
          <w:rFonts w:ascii="Arial" w:eastAsia="Microsoft Sans Serif" w:hAnsi="Arial" w:cs="Arial"/>
          <w:b/>
          <w:color w:val="FF0000"/>
          <w:sz w:val="24"/>
          <w:szCs w:val="24"/>
          <w:lang w:eastAsia="en-US"/>
        </w:rPr>
      </w:pPr>
      <w:r w:rsidRPr="00E549BB">
        <w:rPr>
          <w:rFonts w:ascii="Arial" w:eastAsia="Microsoft Sans Serif" w:hAnsi="Arial" w:cs="Arial"/>
          <w:b/>
          <w:sz w:val="24"/>
          <w:szCs w:val="24"/>
          <w:lang w:eastAsia="en-US"/>
        </w:rPr>
        <w:t>Sol·licitud i documentació a presentar:</w:t>
      </w:r>
    </w:p>
    <w:p w:rsidR="000A56BA" w:rsidRPr="00E549BB" w:rsidRDefault="000A56BA" w:rsidP="00DE7468">
      <w:pPr>
        <w:widowControl w:val="0"/>
        <w:autoSpaceDE w:val="0"/>
        <w:autoSpaceDN w:val="0"/>
        <w:spacing w:after="0" w:line="240" w:lineRule="auto"/>
        <w:ind w:right="286"/>
        <w:jc w:val="both"/>
        <w:rPr>
          <w:rFonts w:ascii="Arial" w:eastAsia="Microsoft Sans Serif" w:hAnsi="Arial" w:cs="Arial"/>
          <w:sz w:val="24"/>
          <w:szCs w:val="24"/>
          <w:lang w:eastAsia="en-US"/>
        </w:rPr>
      </w:pPr>
    </w:p>
    <w:p w:rsidR="0093515F" w:rsidRPr="00E549BB" w:rsidRDefault="0093515F" w:rsidP="00DE7468">
      <w:pPr>
        <w:pStyle w:val="Default"/>
        <w:jc w:val="both"/>
      </w:pPr>
      <w:r w:rsidRPr="00E549BB">
        <w:t xml:space="preserve">7.1.- La sol·licitud de subvenció i tota la documentació requerida s’haurà de presentar al Registre d’entrada de l’Ajuntament o bé a través dels altres mitjans previstos a l’article 16 de la Llei 39/2015, d’1 d’octubre, del Procediment Administratiu Comú de les Administracions Públiques. </w:t>
      </w:r>
    </w:p>
    <w:p w:rsidR="00DE7468" w:rsidRPr="00E549BB" w:rsidRDefault="00DE7468" w:rsidP="00DE7468">
      <w:pPr>
        <w:widowControl w:val="0"/>
        <w:autoSpaceDE w:val="0"/>
        <w:autoSpaceDN w:val="0"/>
        <w:spacing w:after="0" w:line="240" w:lineRule="auto"/>
        <w:ind w:right="286"/>
        <w:jc w:val="both"/>
        <w:rPr>
          <w:rFonts w:ascii="Arial" w:hAnsi="Arial" w:cs="Arial"/>
          <w:sz w:val="24"/>
          <w:szCs w:val="24"/>
        </w:rPr>
      </w:pPr>
    </w:p>
    <w:p w:rsidR="0093515F" w:rsidRPr="00E549BB" w:rsidRDefault="0093515F" w:rsidP="00DE7468">
      <w:pPr>
        <w:widowControl w:val="0"/>
        <w:autoSpaceDE w:val="0"/>
        <w:autoSpaceDN w:val="0"/>
        <w:spacing w:after="0" w:line="240" w:lineRule="auto"/>
        <w:ind w:right="286"/>
        <w:jc w:val="both"/>
        <w:rPr>
          <w:rFonts w:ascii="Arial" w:hAnsi="Arial" w:cs="Arial"/>
          <w:sz w:val="24"/>
          <w:szCs w:val="24"/>
        </w:rPr>
      </w:pPr>
      <w:r w:rsidRPr="00E549BB">
        <w:rPr>
          <w:rFonts w:ascii="Arial" w:hAnsi="Arial" w:cs="Arial"/>
          <w:sz w:val="24"/>
          <w:szCs w:val="24"/>
        </w:rPr>
        <w:t>7.2.- Les sol·licituds es podran presentar des de l’endemà de la publicació de la convocatòria al BOP a través de la BDNS i fins al dia 31 de març de 2022.</w:t>
      </w:r>
    </w:p>
    <w:p w:rsidR="00DE7468" w:rsidRPr="00E549BB" w:rsidRDefault="00DE7468" w:rsidP="00DE7468">
      <w:pPr>
        <w:pStyle w:val="Default"/>
        <w:jc w:val="both"/>
      </w:pPr>
    </w:p>
    <w:p w:rsidR="00DE7468" w:rsidRPr="00E549BB" w:rsidRDefault="00DE7468" w:rsidP="00DE7468">
      <w:pPr>
        <w:pStyle w:val="Default"/>
        <w:jc w:val="both"/>
      </w:pPr>
    </w:p>
    <w:p w:rsidR="00DE7468" w:rsidRPr="00E549BB" w:rsidRDefault="00DE7468" w:rsidP="00DE7468">
      <w:pPr>
        <w:pStyle w:val="Default"/>
        <w:jc w:val="both"/>
      </w:pPr>
    </w:p>
    <w:p w:rsidR="00DE7468" w:rsidRPr="00E549BB" w:rsidRDefault="00DE7468" w:rsidP="00DE7468">
      <w:pPr>
        <w:pStyle w:val="Default"/>
        <w:jc w:val="both"/>
      </w:pPr>
    </w:p>
    <w:p w:rsidR="00DE7468" w:rsidRPr="00E549BB" w:rsidRDefault="00DE7468" w:rsidP="00DE7468">
      <w:pPr>
        <w:pStyle w:val="Default"/>
        <w:jc w:val="both"/>
      </w:pPr>
    </w:p>
    <w:p w:rsidR="0093515F" w:rsidRPr="00E549BB" w:rsidRDefault="0093515F" w:rsidP="00DE7468">
      <w:pPr>
        <w:pStyle w:val="Default"/>
        <w:jc w:val="both"/>
      </w:pPr>
      <w:r w:rsidRPr="00E549BB">
        <w:t xml:space="preserve">7.3.- Es pot presentar una sol·licitud per habitatge a la convocatòria . En cas que es rebi més d’una sol·licitud per a un mateix habitatge , únicament es considerarà la primera que consti inscrita en el Registre General de l'Ajuntament de Figueres. </w:t>
      </w:r>
    </w:p>
    <w:p w:rsidR="00DE7468" w:rsidRPr="00E549BB" w:rsidRDefault="00DE7468" w:rsidP="00DE7468">
      <w:pPr>
        <w:pStyle w:val="Default"/>
        <w:jc w:val="both"/>
      </w:pPr>
    </w:p>
    <w:p w:rsidR="0093515F" w:rsidRPr="00E549BB" w:rsidRDefault="0093515F" w:rsidP="00DE7468">
      <w:pPr>
        <w:pStyle w:val="Default"/>
        <w:jc w:val="both"/>
      </w:pPr>
      <w:r w:rsidRPr="00E549BB">
        <w:t xml:space="preserve">7.4.- Un mateix propietari pot presentar sol·licituds per a diversos habitatges. </w:t>
      </w:r>
    </w:p>
    <w:p w:rsidR="00DE7468" w:rsidRPr="00E549BB" w:rsidRDefault="00DE7468" w:rsidP="00DE7468">
      <w:pPr>
        <w:pStyle w:val="Default"/>
        <w:jc w:val="both"/>
      </w:pPr>
    </w:p>
    <w:p w:rsidR="0093515F" w:rsidRPr="00E549BB" w:rsidRDefault="0093515F" w:rsidP="00DE7468">
      <w:pPr>
        <w:pStyle w:val="Default"/>
        <w:jc w:val="both"/>
      </w:pPr>
      <w:r w:rsidRPr="00E549BB">
        <w:t xml:space="preserve">7.5. La sol·licitud de la subvenció la realitzarà la propietat de l'immoble, tant si es tracta d'una o més persones físiques o d'una societat mercantil. </w:t>
      </w:r>
    </w:p>
    <w:p w:rsidR="00DE7468" w:rsidRPr="00E549BB" w:rsidRDefault="00DE7468" w:rsidP="00DE7468">
      <w:pPr>
        <w:widowControl w:val="0"/>
        <w:autoSpaceDE w:val="0"/>
        <w:autoSpaceDN w:val="0"/>
        <w:spacing w:after="0" w:line="240" w:lineRule="auto"/>
        <w:ind w:right="286"/>
        <w:jc w:val="both"/>
        <w:rPr>
          <w:rFonts w:ascii="Arial" w:hAnsi="Arial" w:cs="Arial"/>
          <w:sz w:val="24"/>
          <w:szCs w:val="24"/>
        </w:rPr>
      </w:pPr>
    </w:p>
    <w:p w:rsidR="0093515F" w:rsidRPr="00E549BB" w:rsidRDefault="0093515F" w:rsidP="00DE7468">
      <w:pPr>
        <w:widowControl w:val="0"/>
        <w:autoSpaceDE w:val="0"/>
        <w:autoSpaceDN w:val="0"/>
        <w:spacing w:after="0" w:line="240" w:lineRule="auto"/>
        <w:ind w:right="286"/>
        <w:jc w:val="both"/>
        <w:rPr>
          <w:rFonts w:ascii="Arial" w:hAnsi="Arial" w:cs="Arial"/>
          <w:sz w:val="24"/>
          <w:szCs w:val="24"/>
        </w:rPr>
      </w:pPr>
      <w:r w:rsidRPr="00E549BB">
        <w:rPr>
          <w:rFonts w:ascii="Arial" w:hAnsi="Arial" w:cs="Arial"/>
          <w:sz w:val="24"/>
          <w:szCs w:val="24"/>
        </w:rPr>
        <w:t>7.6.- S’aplicarà allò que disposa el Reglament (UE) 2016/679 del Parlament i del Consell, de 27 d'abril de 2016, relatiu a la protecció de les persones físiques pel que fa al tractament de dades personals i a la lliure circulació d'aquestes dades i pel qual es deroga la Directiva 95/46/CE (Reglament general de protecció de dades) (DOUE 4.5.2016). I la Llei orgànica 3/2018, de 5 de desembre, de protecció de dades personals i garantia dels drets digitals, que adapta l’ordenament jurídic espanyol al Reglament (UE) 2016/679.</w:t>
      </w:r>
    </w:p>
    <w:p w:rsidR="0093515F" w:rsidRPr="00E549BB" w:rsidRDefault="0093515F" w:rsidP="00DE7468">
      <w:pPr>
        <w:widowControl w:val="0"/>
        <w:autoSpaceDE w:val="0"/>
        <w:autoSpaceDN w:val="0"/>
        <w:spacing w:after="0" w:line="240" w:lineRule="auto"/>
        <w:ind w:right="286"/>
        <w:jc w:val="both"/>
        <w:rPr>
          <w:rFonts w:ascii="Arial" w:hAnsi="Arial" w:cs="Arial"/>
          <w:sz w:val="24"/>
          <w:szCs w:val="24"/>
        </w:rPr>
      </w:pPr>
    </w:p>
    <w:p w:rsidR="0093515F" w:rsidRPr="00E549BB" w:rsidRDefault="0093515F" w:rsidP="00DE7468">
      <w:pPr>
        <w:pStyle w:val="Default"/>
        <w:jc w:val="both"/>
      </w:pPr>
      <w:r w:rsidRPr="00E549BB">
        <w:t xml:space="preserve">8.1.- La documentació que cal presentar és la següent: </w:t>
      </w:r>
    </w:p>
    <w:p w:rsidR="0093515F" w:rsidRPr="00E549BB" w:rsidRDefault="0093515F" w:rsidP="00DE7468">
      <w:pPr>
        <w:pStyle w:val="Default"/>
        <w:jc w:val="both"/>
      </w:pPr>
      <w:r w:rsidRPr="00E549BB">
        <w:t xml:space="preserve">a) Model normalitzat de sol·licitud de subvenció, amb expressió de les dades identificadores de la finca i de la persona física o jurídica sol·licitant, inclòs el número de compte corrent als efectes de posteriors liquidacions. </w:t>
      </w:r>
    </w:p>
    <w:p w:rsidR="0093515F" w:rsidRPr="00E549BB" w:rsidRDefault="0093515F" w:rsidP="00DE7468">
      <w:pPr>
        <w:pStyle w:val="Default"/>
        <w:jc w:val="both"/>
      </w:pPr>
    </w:p>
    <w:p w:rsidR="0093515F" w:rsidRPr="00E549BB" w:rsidRDefault="0093515F" w:rsidP="00DE7468">
      <w:pPr>
        <w:pStyle w:val="Default"/>
        <w:jc w:val="both"/>
      </w:pPr>
      <w:r w:rsidRPr="00E549BB">
        <w:t xml:space="preserve">b) Còpia del DNI o NIE del/s titular/s (o dels seus representants en el cas de comunitats de propietaris i/o societats mercantils). </w:t>
      </w:r>
    </w:p>
    <w:p w:rsidR="0093515F" w:rsidRPr="00E549BB" w:rsidRDefault="0093515F" w:rsidP="00DE7468">
      <w:pPr>
        <w:pStyle w:val="Default"/>
        <w:jc w:val="both"/>
      </w:pPr>
    </w:p>
    <w:p w:rsidR="0093515F" w:rsidRPr="00E549BB" w:rsidRDefault="0093515F" w:rsidP="00DE7468">
      <w:pPr>
        <w:pStyle w:val="Default"/>
        <w:jc w:val="both"/>
      </w:pPr>
      <w:r w:rsidRPr="00E549BB">
        <w:t xml:space="preserve">c) Nota simple registral de l’immoble on es proposen les actuacions per a les quals es demana la subvenció. </w:t>
      </w:r>
    </w:p>
    <w:p w:rsidR="0093515F" w:rsidRPr="00E549BB" w:rsidRDefault="0093515F" w:rsidP="00DE7468">
      <w:pPr>
        <w:pStyle w:val="Default"/>
        <w:jc w:val="both"/>
      </w:pPr>
    </w:p>
    <w:p w:rsidR="0093515F" w:rsidRPr="00E549BB" w:rsidRDefault="0093515F" w:rsidP="00DE7468">
      <w:pPr>
        <w:pStyle w:val="Default"/>
        <w:jc w:val="both"/>
      </w:pPr>
      <w:r w:rsidRPr="00E549BB">
        <w:t xml:space="preserve">d) Cèdula d’habitabilitat i certificat d’eficiència energètica, si en té i en cas contrari, el projecte de les obres haurà de preveure l’obtenció dels certificats corresponents per ser susceptible de lloguer a través de la borsa de lloguer social del Consell Comarcal de l'Alt Empordà (CCAE) o de l’Oficina Municipal d’Habitatge de l’Ajuntament de Figueres. </w:t>
      </w:r>
    </w:p>
    <w:p w:rsidR="0093515F" w:rsidRPr="00E549BB" w:rsidRDefault="0093515F" w:rsidP="00DE7468">
      <w:pPr>
        <w:pStyle w:val="Default"/>
        <w:jc w:val="both"/>
      </w:pPr>
    </w:p>
    <w:p w:rsidR="0093515F" w:rsidRPr="00E549BB" w:rsidRDefault="0093515F" w:rsidP="00DE7468">
      <w:pPr>
        <w:pStyle w:val="Default"/>
        <w:jc w:val="both"/>
      </w:pPr>
      <w:r w:rsidRPr="00E549BB">
        <w:t xml:space="preserve">e) Certificat d’aptitud de l’edifici del qual forma part l’habitatge objecte de la sol·licitud de subvenció. Si no en disposa el projecte de les obres haura de preveure l’obtenció de l’informe d’inspecció tècnica de l’edifici sense deficiències greus que afectin a l’habitatge sol·licitant de la subvenció una vegada executades les actuacions objecte de subvenció. L’informe d’inspecció tècnica s’haurà de presentar a la finalització de les obres acompanyat del document d’acusament de rebuda de la sol·licitud del certificat d’aptitud de l’edifici tramitat a l’Agència de l’Habitatge. </w:t>
      </w:r>
    </w:p>
    <w:p w:rsidR="0093515F" w:rsidRPr="00E549BB" w:rsidRDefault="0093515F" w:rsidP="00DE7468">
      <w:pPr>
        <w:pStyle w:val="Default"/>
        <w:jc w:val="both"/>
      </w:pPr>
    </w:p>
    <w:p w:rsidR="0093515F" w:rsidRPr="00E549BB" w:rsidRDefault="0093515F" w:rsidP="00DE7468">
      <w:pPr>
        <w:pStyle w:val="Default"/>
        <w:jc w:val="both"/>
      </w:pPr>
      <w:r w:rsidRPr="00E549BB">
        <w:t xml:space="preserve">f) Declaració responsable, signada, manifestant i adoptant els següents compromisos: </w:t>
      </w:r>
    </w:p>
    <w:p w:rsidR="0093515F" w:rsidRPr="00E549BB" w:rsidRDefault="0093515F" w:rsidP="00DE7468">
      <w:pPr>
        <w:widowControl w:val="0"/>
        <w:autoSpaceDE w:val="0"/>
        <w:autoSpaceDN w:val="0"/>
        <w:spacing w:after="0" w:line="240" w:lineRule="auto"/>
        <w:ind w:right="286"/>
        <w:jc w:val="both"/>
        <w:rPr>
          <w:rFonts w:ascii="Arial" w:eastAsia="Microsoft Sans Serif" w:hAnsi="Arial" w:cs="Arial"/>
          <w:bCs/>
          <w:sz w:val="24"/>
          <w:szCs w:val="24"/>
          <w:lang w:eastAsia="en-US"/>
        </w:rPr>
      </w:pPr>
    </w:p>
    <w:p w:rsidR="0093515F" w:rsidRPr="00E549BB" w:rsidRDefault="0093515F" w:rsidP="00DE7468">
      <w:pPr>
        <w:pStyle w:val="Default"/>
        <w:jc w:val="both"/>
      </w:pPr>
    </w:p>
    <w:p w:rsidR="00DE7468" w:rsidRPr="00E549BB" w:rsidRDefault="00DE7468" w:rsidP="00DE7468">
      <w:pPr>
        <w:pStyle w:val="Default"/>
        <w:jc w:val="both"/>
      </w:pPr>
    </w:p>
    <w:p w:rsidR="0093515F" w:rsidRPr="00E549BB" w:rsidRDefault="0093515F" w:rsidP="00DE7468">
      <w:pPr>
        <w:pStyle w:val="Default"/>
        <w:jc w:val="both"/>
      </w:pPr>
      <w:r w:rsidRPr="00E549BB">
        <w:t xml:space="preserve">1) Compromís d’executar les obres i instal·lacions objecte de la subvenció complint amb els requisits urbanístics i ambientals exigibles. </w:t>
      </w:r>
    </w:p>
    <w:p w:rsidR="0093515F" w:rsidRPr="00E549BB" w:rsidRDefault="0093515F" w:rsidP="00DE7468">
      <w:pPr>
        <w:pStyle w:val="Default"/>
        <w:jc w:val="both"/>
      </w:pPr>
    </w:p>
    <w:p w:rsidR="0093515F" w:rsidRPr="00E549BB" w:rsidRDefault="0093515F" w:rsidP="00DE7468">
      <w:pPr>
        <w:pStyle w:val="Default"/>
        <w:jc w:val="both"/>
      </w:pPr>
      <w:r w:rsidRPr="00E549BB">
        <w:t xml:space="preserve">2) Compromís de formalitzar un acord de fidelització per un període mínim de 5 anys amb la borsa de lloguer social del CCAE o de l’Oficina Municipal d’Habitatge de l’Ajuntament de Figueres una vegada finalitzades les obres objecte de la sol·licitud i obtinguts, si fos el cas, la cèdula d’habitabilitat i/o el certificat d’eficiència energètica. </w:t>
      </w:r>
    </w:p>
    <w:p w:rsidR="0093515F" w:rsidRPr="00E549BB" w:rsidRDefault="0093515F" w:rsidP="00DE7468">
      <w:pPr>
        <w:pStyle w:val="Default"/>
        <w:jc w:val="both"/>
      </w:pPr>
    </w:p>
    <w:p w:rsidR="0093515F" w:rsidRPr="00E549BB" w:rsidRDefault="0093515F" w:rsidP="00DE7468">
      <w:pPr>
        <w:pStyle w:val="Default"/>
        <w:jc w:val="both"/>
      </w:pPr>
      <w:r w:rsidRPr="00E549BB">
        <w:t xml:space="preserve">3) Facilitar les visites d’inspecció a l’habitatge objecte de la subvenció per a la valoració de la sol·licitud i el seguiment de les obres. </w:t>
      </w:r>
    </w:p>
    <w:p w:rsidR="0093515F" w:rsidRPr="00E549BB" w:rsidRDefault="0093515F" w:rsidP="00DE7468">
      <w:pPr>
        <w:pStyle w:val="Default"/>
        <w:jc w:val="both"/>
      </w:pPr>
    </w:p>
    <w:p w:rsidR="0093515F" w:rsidRPr="00E549BB" w:rsidRDefault="0093515F" w:rsidP="00DE7468">
      <w:pPr>
        <w:pStyle w:val="Default"/>
        <w:jc w:val="both"/>
      </w:pPr>
      <w:r w:rsidRPr="00E549BB">
        <w:t xml:space="preserve">4) A aportar el compte justificatiu de la subvenció, dins de termini, amb el contingut i la documentació que s’estableixen a les bases d’execució del pressupost municipal i d’acord amb el que s’estableix en aquesta convocatòria. </w:t>
      </w:r>
    </w:p>
    <w:p w:rsidR="0093515F" w:rsidRPr="00E549BB" w:rsidRDefault="0093515F" w:rsidP="00DE7468">
      <w:pPr>
        <w:pStyle w:val="Default"/>
        <w:jc w:val="both"/>
      </w:pPr>
    </w:p>
    <w:p w:rsidR="0093515F" w:rsidRPr="00E549BB" w:rsidRDefault="0093515F" w:rsidP="00DE7468">
      <w:pPr>
        <w:pStyle w:val="Default"/>
        <w:jc w:val="both"/>
      </w:pPr>
      <w:r w:rsidRPr="00E549BB">
        <w:t xml:space="preserve">g) Memòria justificativa preliminar, amb el contingut següent: </w:t>
      </w:r>
    </w:p>
    <w:p w:rsidR="0093515F" w:rsidRPr="00E549BB" w:rsidRDefault="0093515F" w:rsidP="00DE7468">
      <w:pPr>
        <w:pStyle w:val="Default"/>
        <w:jc w:val="both"/>
      </w:pPr>
    </w:p>
    <w:p w:rsidR="0093515F" w:rsidRPr="00E549BB" w:rsidRDefault="0093515F" w:rsidP="00DE7468">
      <w:pPr>
        <w:pStyle w:val="Default"/>
        <w:jc w:val="both"/>
      </w:pPr>
      <w:r w:rsidRPr="00E549BB">
        <w:t xml:space="preserve">1) Descripció de l'estat actual de l’immoble, o de llurs instal·lacions que es volen reformar, acompanyat de fotografies. </w:t>
      </w:r>
    </w:p>
    <w:p w:rsidR="0093515F" w:rsidRPr="00E549BB" w:rsidRDefault="0093515F" w:rsidP="00DE7468">
      <w:pPr>
        <w:pStyle w:val="Default"/>
        <w:jc w:val="both"/>
      </w:pPr>
    </w:p>
    <w:p w:rsidR="0093515F" w:rsidRPr="00E549BB" w:rsidRDefault="0093515F" w:rsidP="00DE7468">
      <w:pPr>
        <w:pStyle w:val="Default"/>
        <w:jc w:val="both"/>
      </w:pPr>
      <w:r w:rsidRPr="00E549BB">
        <w:t xml:space="preserve">2) Descripció del tipus d'actuació a realitzar i materials a emprar. </w:t>
      </w:r>
    </w:p>
    <w:p w:rsidR="0093515F" w:rsidRPr="00E549BB" w:rsidRDefault="0093515F" w:rsidP="00DE7468">
      <w:pPr>
        <w:pStyle w:val="Default"/>
        <w:jc w:val="both"/>
      </w:pPr>
    </w:p>
    <w:p w:rsidR="0093515F" w:rsidRPr="00E549BB" w:rsidRDefault="0093515F" w:rsidP="00DE7468">
      <w:pPr>
        <w:pStyle w:val="Default"/>
        <w:jc w:val="both"/>
      </w:pPr>
      <w:r w:rsidRPr="00E549BB">
        <w:t xml:space="preserve">3) Pressupost detallat per capítols o rams, amb amidaments de cadascuna de les partides i oficis i aplicació de preus unitaris. Ha d'incorporar la seguretat i salut i ha d'especificar si els preus tenen incorporades les despeses generals i el benefici industrial o si s'afegeixen al final abans del que expressa el pressupost d'execució del contractista. A continuació d'aquest i per tal d'obtenir el sumatori total per coneixement de l'administració que es presenta a la convocatòria es detallaran complementàriament, si s'escau, els honoraris facultatius proporcionats, projecte o memòria valorada, direcció, i coordinació de seguretat i salut). </w:t>
      </w:r>
    </w:p>
    <w:p w:rsidR="0093515F" w:rsidRPr="00E549BB" w:rsidRDefault="0093515F" w:rsidP="00DE7468">
      <w:pPr>
        <w:pStyle w:val="Default"/>
        <w:jc w:val="both"/>
      </w:pPr>
    </w:p>
    <w:p w:rsidR="0093515F" w:rsidRPr="00E549BB" w:rsidRDefault="0093515F" w:rsidP="00DE7468">
      <w:pPr>
        <w:pStyle w:val="Default"/>
        <w:jc w:val="both"/>
      </w:pPr>
      <w:r w:rsidRPr="00E549BB">
        <w:t xml:space="preserve">h) Certificats d’estar al corrent amb les obligacions amb la Seguretat Social i Hisenda. Si no es presenten amb la sol·licitud es requerirà que siguin aportats abans de l’acord de concessió de les subvencions. </w:t>
      </w:r>
    </w:p>
    <w:p w:rsidR="00DE7468" w:rsidRPr="00E549BB" w:rsidRDefault="00DE7468" w:rsidP="00DE7468">
      <w:pPr>
        <w:pStyle w:val="Default"/>
        <w:jc w:val="both"/>
      </w:pPr>
    </w:p>
    <w:p w:rsidR="0093515F" w:rsidRPr="00E549BB" w:rsidRDefault="0093515F" w:rsidP="00DE7468">
      <w:pPr>
        <w:pStyle w:val="Default"/>
        <w:jc w:val="both"/>
      </w:pPr>
      <w:r w:rsidRPr="00E549BB">
        <w:t xml:space="preserve">8.2.- L'esmena de defectes en la sol·licitud o l'aportació de documentació requerida s'ha de realitzar després del requeriment i amb l'advertència de desistiment, en el termini màxim de 10 dies hàbils des de la seva notificació. Si transcorregut aquest termini no s'ha esmenat o s'ha aportat la documentació preceptiva, s'entén que la persona interessada ha desistit de la seva sol·licitud, amb la resolució prèvia que s'ha de dictar en els termes previstos a l'article 68 de Llei 39/2015, de 1 de octubre, del Procediment Administratiu Comú de les Administracions públiques, i s'arxivaran les actuacions sense cap tràmit ulterior. </w:t>
      </w:r>
    </w:p>
    <w:p w:rsidR="00DE7468" w:rsidRPr="00E549BB" w:rsidRDefault="00DE7468" w:rsidP="00DE7468">
      <w:pPr>
        <w:widowControl w:val="0"/>
        <w:autoSpaceDE w:val="0"/>
        <w:autoSpaceDN w:val="0"/>
        <w:spacing w:after="0" w:line="240" w:lineRule="auto"/>
        <w:ind w:right="286"/>
        <w:jc w:val="both"/>
        <w:rPr>
          <w:rFonts w:ascii="Arial" w:hAnsi="Arial" w:cs="Arial"/>
          <w:sz w:val="24"/>
          <w:szCs w:val="24"/>
        </w:rPr>
      </w:pPr>
    </w:p>
    <w:p w:rsidR="00DE7468" w:rsidRPr="00E549BB" w:rsidRDefault="00DE7468" w:rsidP="00DE7468">
      <w:pPr>
        <w:widowControl w:val="0"/>
        <w:autoSpaceDE w:val="0"/>
        <w:autoSpaceDN w:val="0"/>
        <w:spacing w:after="0" w:line="240" w:lineRule="auto"/>
        <w:ind w:right="286"/>
        <w:jc w:val="both"/>
        <w:rPr>
          <w:rFonts w:ascii="Arial" w:hAnsi="Arial" w:cs="Arial"/>
          <w:sz w:val="24"/>
          <w:szCs w:val="24"/>
        </w:rPr>
      </w:pPr>
    </w:p>
    <w:p w:rsidR="0093515F" w:rsidRPr="00E549BB" w:rsidRDefault="0093515F" w:rsidP="00DE7468">
      <w:pPr>
        <w:widowControl w:val="0"/>
        <w:autoSpaceDE w:val="0"/>
        <w:autoSpaceDN w:val="0"/>
        <w:spacing w:after="0" w:line="240" w:lineRule="auto"/>
        <w:ind w:right="286"/>
        <w:jc w:val="both"/>
        <w:rPr>
          <w:rFonts w:ascii="Arial" w:hAnsi="Arial" w:cs="Arial"/>
          <w:sz w:val="24"/>
          <w:szCs w:val="24"/>
        </w:rPr>
      </w:pPr>
      <w:r w:rsidRPr="00E549BB">
        <w:rPr>
          <w:rFonts w:ascii="Arial" w:hAnsi="Arial" w:cs="Arial"/>
          <w:sz w:val="24"/>
          <w:szCs w:val="24"/>
        </w:rPr>
        <w:t>8.3.- La presentació de la sol·licitud implica la plena acceptació i el coneixement de les bases i la convocatòria corresponent.</w:t>
      </w:r>
    </w:p>
    <w:p w:rsidR="0093515F" w:rsidRPr="00E549BB" w:rsidRDefault="0093515F" w:rsidP="00DE7468">
      <w:pPr>
        <w:widowControl w:val="0"/>
        <w:autoSpaceDE w:val="0"/>
        <w:autoSpaceDN w:val="0"/>
        <w:spacing w:after="0" w:line="240" w:lineRule="auto"/>
        <w:ind w:right="286"/>
        <w:jc w:val="both"/>
        <w:rPr>
          <w:rFonts w:ascii="Arial" w:hAnsi="Arial" w:cs="Arial"/>
          <w:sz w:val="24"/>
          <w:szCs w:val="24"/>
        </w:rPr>
      </w:pPr>
    </w:p>
    <w:p w:rsidR="0093515F" w:rsidRPr="00E549BB" w:rsidRDefault="0093515F" w:rsidP="00DE7468">
      <w:pPr>
        <w:widowControl w:val="0"/>
        <w:autoSpaceDE w:val="0"/>
        <w:autoSpaceDN w:val="0"/>
        <w:spacing w:after="0" w:line="240" w:lineRule="auto"/>
        <w:ind w:right="286"/>
        <w:jc w:val="both"/>
        <w:rPr>
          <w:rFonts w:ascii="Arial" w:eastAsia="Microsoft Sans Serif" w:hAnsi="Arial" w:cs="Arial"/>
          <w:bCs/>
          <w:sz w:val="24"/>
          <w:szCs w:val="24"/>
          <w:lang w:eastAsia="en-US"/>
        </w:rPr>
      </w:pPr>
    </w:p>
    <w:p w:rsidR="000A56BA" w:rsidRPr="00E549BB" w:rsidRDefault="00806957" w:rsidP="00DE7468">
      <w:pPr>
        <w:widowControl w:val="0"/>
        <w:autoSpaceDE w:val="0"/>
        <w:autoSpaceDN w:val="0"/>
        <w:spacing w:after="0" w:line="240" w:lineRule="auto"/>
        <w:ind w:right="286"/>
        <w:jc w:val="both"/>
        <w:rPr>
          <w:rFonts w:ascii="Arial" w:eastAsia="Microsoft Sans Serif" w:hAnsi="Arial" w:cs="Arial"/>
          <w:b/>
          <w:bCs/>
          <w:sz w:val="24"/>
          <w:szCs w:val="24"/>
          <w:lang w:eastAsia="en-US"/>
        </w:rPr>
      </w:pPr>
      <w:r w:rsidRPr="00E549BB">
        <w:rPr>
          <w:rFonts w:ascii="Arial" w:eastAsia="Microsoft Sans Serif" w:hAnsi="Arial" w:cs="Arial"/>
          <w:b/>
          <w:bCs/>
          <w:sz w:val="24"/>
          <w:szCs w:val="24"/>
          <w:lang w:eastAsia="en-US"/>
        </w:rPr>
        <w:t>Subvenció</w:t>
      </w:r>
    </w:p>
    <w:p w:rsidR="00C700E4" w:rsidRPr="00E549BB" w:rsidRDefault="00C700E4" w:rsidP="00DE7468">
      <w:pPr>
        <w:widowControl w:val="0"/>
        <w:autoSpaceDE w:val="0"/>
        <w:autoSpaceDN w:val="0"/>
        <w:spacing w:after="0" w:line="240" w:lineRule="auto"/>
        <w:ind w:right="286"/>
        <w:jc w:val="both"/>
        <w:rPr>
          <w:rFonts w:ascii="Arial" w:eastAsia="Microsoft Sans Serif" w:hAnsi="Arial" w:cs="Arial"/>
          <w:bCs/>
          <w:sz w:val="24"/>
          <w:szCs w:val="24"/>
          <w:lang w:eastAsia="en-US"/>
        </w:rPr>
      </w:pPr>
    </w:p>
    <w:p w:rsidR="0093515F" w:rsidRPr="00E549BB" w:rsidRDefault="0093515F" w:rsidP="00DE7468">
      <w:pPr>
        <w:pStyle w:val="Default"/>
        <w:jc w:val="both"/>
      </w:pPr>
      <w:r w:rsidRPr="00E549BB">
        <w:t xml:space="preserve">9.1.- L’import de la subvenció atorgada, juntament amb el de les subvencions concedides a la mateixa finalitat per altres entitats públiques o privades, no pot ultrapassar el cost de l’actuació subvencionada. </w:t>
      </w:r>
    </w:p>
    <w:p w:rsidR="00DE7468" w:rsidRPr="00E549BB" w:rsidRDefault="00DE7468" w:rsidP="00DE7468">
      <w:pPr>
        <w:pStyle w:val="Default"/>
        <w:jc w:val="both"/>
      </w:pPr>
    </w:p>
    <w:p w:rsidR="0093515F" w:rsidRPr="00E549BB" w:rsidRDefault="0093515F" w:rsidP="00DE7468">
      <w:pPr>
        <w:pStyle w:val="Default"/>
        <w:jc w:val="both"/>
      </w:pPr>
      <w:r w:rsidRPr="00E549BB">
        <w:t xml:space="preserve">9.2.- Els sol·licitants podran optar a dues modalitats de subvenció </w:t>
      </w:r>
    </w:p>
    <w:p w:rsidR="0093515F" w:rsidRPr="00E549BB" w:rsidRDefault="0093515F" w:rsidP="00DE7468">
      <w:pPr>
        <w:pStyle w:val="Default"/>
        <w:spacing w:after="203"/>
        <w:jc w:val="both"/>
      </w:pPr>
      <w:r w:rsidRPr="00E549BB">
        <w:t xml:space="preserve">a) Subvenció d’un </w:t>
      </w:r>
      <w:r w:rsidRPr="00E549BB">
        <w:rPr>
          <w:b/>
          <w:bCs/>
        </w:rPr>
        <w:t xml:space="preserve">75% </w:t>
      </w:r>
      <w:r w:rsidRPr="00E549BB">
        <w:t xml:space="preserve">del pressupost protegible amb un import màxim per a cada expedient de </w:t>
      </w:r>
      <w:r w:rsidRPr="00E549BB">
        <w:rPr>
          <w:b/>
          <w:bCs/>
        </w:rPr>
        <w:t>16.000 euros</w:t>
      </w:r>
      <w:r w:rsidRPr="00E549BB">
        <w:t xml:space="preserve">. En aquesta modalitat el preu del lloguer serà del 75% del preu de mercat. </w:t>
      </w:r>
    </w:p>
    <w:p w:rsidR="0093515F" w:rsidRPr="00E549BB" w:rsidRDefault="0093515F" w:rsidP="00DE7468">
      <w:pPr>
        <w:pStyle w:val="Default"/>
        <w:jc w:val="both"/>
      </w:pPr>
      <w:r w:rsidRPr="00E549BB">
        <w:t xml:space="preserve">b) Subvenció del </w:t>
      </w:r>
      <w:r w:rsidRPr="00E549BB">
        <w:rPr>
          <w:b/>
          <w:bCs/>
        </w:rPr>
        <w:t xml:space="preserve">100% </w:t>
      </w:r>
      <w:r w:rsidRPr="00E549BB">
        <w:t xml:space="preserve">del pressupost protegible amb un import màxim per a cada expedient de </w:t>
      </w:r>
      <w:r w:rsidRPr="00E549BB">
        <w:rPr>
          <w:b/>
          <w:bCs/>
        </w:rPr>
        <w:t>21.500 euros</w:t>
      </w:r>
      <w:r w:rsidRPr="00E549BB">
        <w:t xml:space="preserve">. En aquesta modalitat el preu del lloguer serà el que s’indica a la taula adjunta en funció de l’import de la subvenció atorgada. </w:t>
      </w:r>
    </w:p>
    <w:p w:rsidR="0093515F" w:rsidRPr="00E549BB" w:rsidRDefault="0093515F" w:rsidP="00DE7468">
      <w:pPr>
        <w:pStyle w:val="Default"/>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42"/>
        <w:gridCol w:w="2642"/>
      </w:tblGrid>
      <w:tr w:rsidR="0093515F" w:rsidRPr="00E549BB" w:rsidTr="00922822">
        <w:tblPrEx>
          <w:tblCellMar>
            <w:top w:w="0" w:type="dxa"/>
            <w:bottom w:w="0" w:type="dxa"/>
          </w:tblCellMar>
        </w:tblPrEx>
        <w:trPr>
          <w:trHeight w:val="270"/>
          <w:jc w:val="center"/>
        </w:trPr>
        <w:tc>
          <w:tcPr>
            <w:tcW w:w="2642" w:type="dxa"/>
          </w:tcPr>
          <w:p w:rsidR="0093515F" w:rsidRPr="00E549BB" w:rsidRDefault="0093515F" w:rsidP="00DE7468">
            <w:pPr>
              <w:pStyle w:val="Default"/>
              <w:jc w:val="both"/>
            </w:pPr>
            <w:r w:rsidRPr="00E549BB">
              <w:t xml:space="preserve">import subvenció (€) </w:t>
            </w:r>
          </w:p>
        </w:tc>
        <w:tc>
          <w:tcPr>
            <w:tcW w:w="2642" w:type="dxa"/>
          </w:tcPr>
          <w:p w:rsidR="0093515F" w:rsidRPr="00E549BB" w:rsidRDefault="0093515F" w:rsidP="00DE7468">
            <w:pPr>
              <w:pStyle w:val="Default"/>
              <w:jc w:val="both"/>
            </w:pPr>
            <w:r w:rsidRPr="00E549BB">
              <w:t xml:space="preserve">lloguer % </w:t>
            </w:r>
          </w:p>
          <w:p w:rsidR="0093515F" w:rsidRPr="00E549BB" w:rsidRDefault="0093515F" w:rsidP="00DE7468">
            <w:pPr>
              <w:pStyle w:val="Default"/>
              <w:jc w:val="both"/>
            </w:pPr>
            <w:r w:rsidRPr="00E549BB">
              <w:t>s/preu mercat</w:t>
            </w:r>
          </w:p>
          <w:p w:rsidR="0093515F" w:rsidRPr="00E549BB" w:rsidRDefault="0093515F" w:rsidP="00DE7468">
            <w:pPr>
              <w:pStyle w:val="Default"/>
              <w:jc w:val="both"/>
            </w:pPr>
            <w:r w:rsidRPr="00E549BB">
              <w:t xml:space="preserve"> </w:t>
            </w:r>
          </w:p>
        </w:tc>
      </w:tr>
      <w:tr w:rsidR="0093515F" w:rsidRPr="00E549BB" w:rsidTr="00922822">
        <w:tblPrEx>
          <w:tblCellMar>
            <w:top w:w="0" w:type="dxa"/>
            <w:bottom w:w="0" w:type="dxa"/>
          </w:tblCellMar>
        </w:tblPrEx>
        <w:trPr>
          <w:trHeight w:val="121"/>
          <w:jc w:val="center"/>
        </w:trPr>
        <w:tc>
          <w:tcPr>
            <w:tcW w:w="2642" w:type="dxa"/>
          </w:tcPr>
          <w:p w:rsidR="0093515F" w:rsidRPr="00E549BB" w:rsidRDefault="0093515F" w:rsidP="00DE7468">
            <w:pPr>
              <w:pStyle w:val="Default"/>
              <w:jc w:val="both"/>
            </w:pPr>
            <w:r w:rsidRPr="00E549BB">
              <w:t xml:space="preserve">20.000 - 21.500 </w:t>
            </w:r>
          </w:p>
        </w:tc>
        <w:tc>
          <w:tcPr>
            <w:tcW w:w="2642" w:type="dxa"/>
          </w:tcPr>
          <w:p w:rsidR="0093515F" w:rsidRPr="00E549BB" w:rsidRDefault="0093515F" w:rsidP="00DE7468">
            <w:pPr>
              <w:pStyle w:val="Default"/>
              <w:jc w:val="both"/>
            </w:pPr>
            <w:r w:rsidRPr="00E549BB">
              <w:t xml:space="preserve">57,50% </w:t>
            </w:r>
          </w:p>
        </w:tc>
      </w:tr>
      <w:tr w:rsidR="0093515F" w:rsidRPr="00E549BB" w:rsidTr="00922822">
        <w:tblPrEx>
          <w:tblCellMar>
            <w:top w:w="0" w:type="dxa"/>
            <w:bottom w:w="0" w:type="dxa"/>
          </w:tblCellMar>
        </w:tblPrEx>
        <w:trPr>
          <w:trHeight w:val="121"/>
          <w:jc w:val="center"/>
        </w:trPr>
        <w:tc>
          <w:tcPr>
            <w:tcW w:w="2642" w:type="dxa"/>
          </w:tcPr>
          <w:p w:rsidR="0093515F" w:rsidRPr="00E549BB" w:rsidRDefault="0093515F" w:rsidP="00DE7468">
            <w:pPr>
              <w:pStyle w:val="Default"/>
              <w:jc w:val="both"/>
            </w:pPr>
            <w:r w:rsidRPr="00E549BB">
              <w:t xml:space="preserve">19.000 - 19.999 </w:t>
            </w:r>
          </w:p>
        </w:tc>
        <w:tc>
          <w:tcPr>
            <w:tcW w:w="2642" w:type="dxa"/>
          </w:tcPr>
          <w:p w:rsidR="0093515F" w:rsidRPr="00E549BB" w:rsidRDefault="0093515F" w:rsidP="00DE7468">
            <w:pPr>
              <w:pStyle w:val="Default"/>
              <w:jc w:val="both"/>
            </w:pPr>
            <w:r w:rsidRPr="00E549BB">
              <w:t xml:space="preserve">60,00% </w:t>
            </w:r>
          </w:p>
        </w:tc>
      </w:tr>
      <w:tr w:rsidR="0093515F" w:rsidRPr="00E549BB" w:rsidTr="00922822">
        <w:tblPrEx>
          <w:tblCellMar>
            <w:top w:w="0" w:type="dxa"/>
            <w:bottom w:w="0" w:type="dxa"/>
          </w:tblCellMar>
        </w:tblPrEx>
        <w:trPr>
          <w:trHeight w:val="121"/>
          <w:jc w:val="center"/>
        </w:trPr>
        <w:tc>
          <w:tcPr>
            <w:tcW w:w="2642" w:type="dxa"/>
          </w:tcPr>
          <w:p w:rsidR="0093515F" w:rsidRPr="00E549BB" w:rsidRDefault="0093515F" w:rsidP="00DE7468">
            <w:pPr>
              <w:pStyle w:val="Default"/>
              <w:jc w:val="both"/>
            </w:pPr>
            <w:r w:rsidRPr="00E549BB">
              <w:t xml:space="preserve">18.000 - 18.999 </w:t>
            </w:r>
          </w:p>
        </w:tc>
        <w:tc>
          <w:tcPr>
            <w:tcW w:w="2642" w:type="dxa"/>
          </w:tcPr>
          <w:p w:rsidR="0093515F" w:rsidRPr="00E549BB" w:rsidRDefault="0093515F" w:rsidP="00DE7468">
            <w:pPr>
              <w:pStyle w:val="Default"/>
              <w:jc w:val="both"/>
            </w:pPr>
            <w:r w:rsidRPr="00E549BB">
              <w:t xml:space="preserve">62,50% </w:t>
            </w:r>
          </w:p>
        </w:tc>
      </w:tr>
      <w:tr w:rsidR="0093515F" w:rsidRPr="00E549BB" w:rsidTr="00922822">
        <w:tblPrEx>
          <w:tblCellMar>
            <w:top w:w="0" w:type="dxa"/>
            <w:bottom w:w="0" w:type="dxa"/>
          </w:tblCellMar>
        </w:tblPrEx>
        <w:trPr>
          <w:trHeight w:val="121"/>
          <w:jc w:val="center"/>
        </w:trPr>
        <w:tc>
          <w:tcPr>
            <w:tcW w:w="2642" w:type="dxa"/>
          </w:tcPr>
          <w:p w:rsidR="0093515F" w:rsidRPr="00E549BB" w:rsidRDefault="0093515F" w:rsidP="00DE7468">
            <w:pPr>
              <w:pStyle w:val="Default"/>
              <w:jc w:val="both"/>
            </w:pPr>
            <w:r w:rsidRPr="00E549BB">
              <w:t xml:space="preserve">17.000 - 17.999 </w:t>
            </w:r>
          </w:p>
        </w:tc>
        <w:tc>
          <w:tcPr>
            <w:tcW w:w="2642" w:type="dxa"/>
          </w:tcPr>
          <w:p w:rsidR="0093515F" w:rsidRPr="00E549BB" w:rsidRDefault="0093515F" w:rsidP="00DE7468">
            <w:pPr>
              <w:pStyle w:val="Default"/>
              <w:jc w:val="both"/>
            </w:pPr>
            <w:r w:rsidRPr="00E549BB">
              <w:t xml:space="preserve">65,00% </w:t>
            </w:r>
          </w:p>
        </w:tc>
      </w:tr>
      <w:tr w:rsidR="0093515F" w:rsidRPr="00E549BB" w:rsidTr="00922822">
        <w:tblPrEx>
          <w:tblCellMar>
            <w:top w:w="0" w:type="dxa"/>
            <w:bottom w:w="0" w:type="dxa"/>
          </w:tblCellMar>
        </w:tblPrEx>
        <w:trPr>
          <w:trHeight w:val="121"/>
          <w:jc w:val="center"/>
        </w:trPr>
        <w:tc>
          <w:tcPr>
            <w:tcW w:w="2642" w:type="dxa"/>
          </w:tcPr>
          <w:p w:rsidR="0093515F" w:rsidRPr="00E549BB" w:rsidRDefault="0093515F" w:rsidP="00DE7468">
            <w:pPr>
              <w:pStyle w:val="Default"/>
              <w:jc w:val="both"/>
            </w:pPr>
            <w:r w:rsidRPr="00E549BB">
              <w:t xml:space="preserve">16.000 - 16.999 </w:t>
            </w:r>
          </w:p>
        </w:tc>
        <w:tc>
          <w:tcPr>
            <w:tcW w:w="2642" w:type="dxa"/>
          </w:tcPr>
          <w:p w:rsidR="0093515F" w:rsidRPr="00E549BB" w:rsidRDefault="0093515F" w:rsidP="00DE7468">
            <w:pPr>
              <w:pStyle w:val="Default"/>
              <w:jc w:val="both"/>
            </w:pPr>
            <w:r w:rsidRPr="00E549BB">
              <w:t xml:space="preserve">67,50% </w:t>
            </w:r>
          </w:p>
        </w:tc>
      </w:tr>
      <w:tr w:rsidR="0093515F" w:rsidRPr="00E549BB" w:rsidTr="00922822">
        <w:tblPrEx>
          <w:tblCellMar>
            <w:top w:w="0" w:type="dxa"/>
            <w:bottom w:w="0" w:type="dxa"/>
          </w:tblCellMar>
        </w:tblPrEx>
        <w:trPr>
          <w:trHeight w:val="121"/>
          <w:jc w:val="center"/>
        </w:trPr>
        <w:tc>
          <w:tcPr>
            <w:tcW w:w="2642" w:type="dxa"/>
          </w:tcPr>
          <w:p w:rsidR="0093515F" w:rsidRPr="00E549BB" w:rsidRDefault="0093515F" w:rsidP="00DE7468">
            <w:pPr>
              <w:pStyle w:val="Default"/>
              <w:jc w:val="both"/>
            </w:pPr>
            <w:r w:rsidRPr="00E549BB">
              <w:t xml:space="preserve">15.000 - 15.999 </w:t>
            </w:r>
          </w:p>
        </w:tc>
        <w:tc>
          <w:tcPr>
            <w:tcW w:w="2642" w:type="dxa"/>
          </w:tcPr>
          <w:p w:rsidR="0093515F" w:rsidRPr="00E549BB" w:rsidRDefault="0093515F" w:rsidP="00DE7468">
            <w:pPr>
              <w:pStyle w:val="Default"/>
              <w:jc w:val="both"/>
            </w:pPr>
            <w:r w:rsidRPr="00E549BB">
              <w:t xml:space="preserve">70,00% </w:t>
            </w:r>
          </w:p>
        </w:tc>
      </w:tr>
      <w:tr w:rsidR="0093515F" w:rsidRPr="00E549BB" w:rsidTr="00922822">
        <w:tblPrEx>
          <w:tblCellMar>
            <w:top w:w="0" w:type="dxa"/>
            <w:bottom w:w="0" w:type="dxa"/>
          </w:tblCellMar>
        </w:tblPrEx>
        <w:trPr>
          <w:trHeight w:val="121"/>
          <w:jc w:val="center"/>
        </w:trPr>
        <w:tc>
          <w:tcPr>
            <w:tcW w:w="2642" w:type="dxa"/>
          </w:tcPr>
          <w:p w:rsidR="0093515F" w:rsidRPr="00E549BB" w:rsidRDefault="0093515F" w:rsidP="00DE7468">
            <w:pPr>
              <w:pStyle w:val="Default"/>
              <w:jc w:val="both"/>
            </w:pPr>
            <w:r w:rsidRPr="00E549BB">
              <w:t xml:space="preserve">14.000 - 14.999 </w:t>
            </w:r>
          </w:p>
        </w:tc>
        <w:tc>
          <w:tcPr>
            <w:tcW w:w="2642" w:type="dxa"/>
          </w:tcPr>
          <w:p w:rsidR="0093515F" w:rsidRPr="00E549BB" w:rsidRDefault="0093515F" w:rsidP="00DE7468">
            <w:pPr>
              <w:pStyle w:val="Default"/>
              <w:jc w:val="both"/>
            </w:pPr>
            <w:r w:rsidRPr="00E549BB">
              <w:t xml:space="preserve">72,50% </w:t>
            </w:r>
          </w:p>
        </w:tc>
      </w:tr>
      <w:tr w:rsidR="0093515F" w:rsidRPr="00E549BB" w:rsidTr="00922822">
        <w:tblPrEx>
          <w:tblCellMar>
            <w:top w:w="0" w:type="dxa"/>
            <w:bottom w:w="0" w:type="dxa"/>
          </w:tblCellMar>
        </w:tblPrEx>
        <w:trPr>
          <w:trHeight w:val="121"/>
          <w:jc w:val="center"/>
        </w:trPr>
        <w:tc>
          <w:tcPr>
            <w:tcW w:w="2642" w:type="dxa"/>
          </w:tcPr>
          <w:p w:rsidR="0093515F" w:rsidRPr="00E549BB" w:rsidRDefault="0093515F" w:rsidP="00DE7468">
            <w:pPr>
              <w:pStyle w:val="Default"/>
              <w:jc w:val="both"/>
            </w:pPr>
            <w:r w:rsidRPr="00E549BB">
              <w:t>00.000 - 13.999</w:t>
            </w:r>
          </w:p>
        </w:tc>
        <w:tc>
          <w:tcPr>
            <w:tcW w:w="2642" w:type="dxa"/>
          </w:tcPr>
          <w:p w:rsidR="0093515F" w:rsidRPr="00E549BB" w:rsidRDefault="0093515F" w:rsidP="00DE7468">
            <w:pPr>
              <w:pStyle w:val="Default"/>
              <w:jc w:val="both"/>
            </w:pPr>
            <w:r w:rsidRPr="00E549BB">
              <w:t xml:space="preserve">75,00% </w:t>
            </w:r>
          </w:p>
        </w:tc>
      </w:tr>
    </w:tbl>
    <w:p w:rsidR="0093515F" w:rsidRPr="00E549BB" w:rsidRDefault="0093515F" w:rsidP="00DE7468">
      <w:pPr>
        <w:pStyle w:val="Default"/>
        <w:jc w:val="both"/>
      </w:pPr>
    </w:p>
    <w:p w:rsidR="0093515F" w:rsidRPr="00E549BB" w:rsidRDefault="0093515F" w:rsidP="00DE7468">
      <w:pPr>
        <w:pStyle w:val="Default"/>
        <w:jc w:val="both"/>
      </w:pPr>
    </w:p>
    <w:p w:rsidR="0093515F" w:rsidRPr="00E549BB" w:rsidRDefault="0093515F" w:rsidP="00DE7468">
      <w:pPr>
        <w:pStyle w:val="Default"/>
        <w:jc w:val="both"/>
      </w:pPr>
      <w:r w:rsidRPr="00E549BB">
        <w:t xml:space="preserve">Si una vegada executada l’obra les despeses justificades són superiors als imports aprovats en l’atorgament de la subvenció els percentatges de subvenció s’aplicaran sobre els imports aprovats en l’atorgament de la subvenció. </w:t>
      </w:r>
    </w:p>
    <w:p w:rsidR="00DE7468" w:rsidRPr="00E549BB" w:rsidRDefault="00DE7468" w:rsidP="00DE7468">
      <w:pPr>
        <w:widowControl w:val="0"/>
        <w:autoSpaceDE w:val="0"/>
        <w:autoSpaceDN w:val="0"/>
        <w:spacing w:after="0" w:line="240" w:lineRule="auto"/>
        <w:ind w:right="286"/>
        <w:jc w:val="both"/>
        <w:rPr>
          <w:rFonts w:ascii="Arial" w:hAnsi="Arial" w:cs="Arial"/>
          <w:sz w:val="24"/>
          <w:szCs w:val="24"/>
        </w:rPr>
      </w:pPr>
    </w:p>
    <w:p w:rsidR="000A56BA" w:rsidRPr="00E549BB" w:rsidRDefault="0093515F" w:rsidP="00DE7468">
      <w:pPr>
        <w:widowControl w:val="0"/>
        <w:autoSpaceDE w:val="0"/>
        <w:autoSpaceDN w:val="0"/>
        <w:spacing w:after="0" w:line="240" w:lineRule="auto"/>
        <w:ind w:right="286"/>
        <w:jc w:val="both"/>
        <w:rPr>
          <w:rFonts w:ascii="Arial" w:eastAsia="Microsoft Sans Serif" w:hAnsi="Arial" w:cs="Arial"/>
          <w:bCs/>
          <w:sz w:val="24"/>
          <w:szCs w:val="24"/>
          <w:lang w:eastAsia="en-US"/>
        </w:rPr>
      </w:pPr>
      <w:r w:rsidRPr="00E549BB">
        <w:rPr>
          <w:rFonts w:ascii="Arial" w:hAnsi="Arial" w:cs="Arial"/>
          <w:sz w:val="24"/>
          <w:szCs w:val="24"/>
        </w:rPr>
        <w:t>Si una vegada executada l’obra les despeses justificades són inferiors als imports aprovats en l’atorgament de la subvenció els percentatges de subvenció s’aplicaran sobre els imports efectivament justificats en l’execució de l’obra.</w:t>
      </w:r>
    </w:p>
    <w:p w:rsidR="000A56BA" w:rsidRPr="00E549BB" w:rsidRDefault="000A56BA" w:rsidP="00DE7468">
      <w:pPr>
        <w:widowControl w:val="0"/>
        <w:autoSpaceDE w:val="0"/>
        <w:autoSpaceDN w:val="0"/>
        <w:spacing w:after="0" w:line="240" w:lineRule="auto"/>
        <w:ind w:left="284" w:right="286"/>
        <w:jc w:val="both"/>
        <w:rPr>
          <w:rFonts w:ascii="Arial" w:eastAsia="Microsoft Sans Serif" w:hAnsi="Arial" w:cs="Arial"/>
          <w:bCs/>
          <w:sz w:val="24"/>
          <w:szCs w:val="24"/>
          <w:lang w:eastAsia="en-US"/>
        </w:rPr>
      </w:pPr>
    </w:p>
    <w:p w:rsidR="00CE7D1B" w:rsidRPr="00E549BB" w:rsidRDefault="00CE7D1B" w:rsidP="00DE7468">
      <w:pPr>
        <w:widowControl w:val="0"/>
        <w:autoSpaceDE w:val="0"/>
        <w:autoSpaceDN w:val="0"/>
        <w:spacing w:after="0" w:line="240" w:lineRule="auto"/>
        <w:ind w:right="286"/>
        <w:jc w:val="both"/>
        <w:rPr>
          <w:rFonts w:ascii="Arial" w:eastAsia="Microsoft Sans Serif" w:hAnsi="Arial" w:cs="Arial"/>
          <w:sz w:val="24"/>
          <w:szCs w:val="24"/>
          <w:lang w:eastAsia="en-US"/>
        </w:rPr>
      </w:pPr>
    </w:p>
    <w:p w:rsidR="00720F5F" w:rsidRPr="00E549BB" w:rsidRDefault="00720F5F" w:rsidP="00DE7468">
      <w:pPr>
        <w:widowControl w:val="0"/>
        <w:autoSpaceDE w:val="0"/>
        <w:autoSpaceDN w:val="0"/>
        <w:spacing w:after="0" w:line="240" w:lineRule="auto"/>
        <w:ind w:right="286"/>
        <w:jc w:val="both"/>
        <w:rPr>
          <w:rFonts w:ascii="Arial" w:eastAsia="Microsoft Sans Serif" w:hAnsi="Arial" w:cs="Arial"/>
          <w:sz w:val="24"/>
          <w:szCs w:val="24"/>
          <w:lang w:eastAsia="en-US"/>
        </w:rPr>
      </w:pPr>
    </w:p>
    <w:p w:rsidR="00CE7D1B" w:rsidRPr="00E549BB" w:rsidRDefault="00CE7D1B" w:rsidP="00DE7468">
      <w:pPr>
        <w:widowControl w:val="0"/>
        <w:autoSpaceDE w:val="0"/>
        <w:autoSpaceDN w:val="0"/>
        <w:spacing w:after="0" w:line="240" w:lineRule="auto"/>
        <w:ind w:right="286"/>
        <w:jc w:val="both"/>
        <w:rPr>
          <w:rFonts w:ascii="Arial" w:eastAsia="Microsoft Sans Serif" w:hAnsi="Arial" w:cs="Arial"/>
          <w:sz w:val="24"/>
          <w:szCs w:val="24"/>
          <w:lang w:eastAsia="en-US"/>
        </w:rPr>
      </w:pPr>
    </w:p>
    <w:p w:rsidR="00CE7D1B" w:rsidRPr="00E549BB" w:rsidRDefault="00CE7D1B" w:rsidP="00DE7468">
      <w:pPr>
        <w:widowControl w:val="0"/>
        <w:autoSpaceDE w:val="0"/>
        <w:autoSpaceDN w:val="0"/>
        <w:spacing w:after="0" w:line="240" w:lineRule="auto"/>
        <w:ind w:right="286"/>
        <w:jc w:val="both"/>
        <w:rPr>
          <w:rFonts w:ascii="Arial" w:eastAsia="Microsoft Sans Serif" w:hAnsi="Arial" w:cs="Arial"/>
          <w:sz w:val="24"/>
          <w:szCs w:val="24"/>
          <w:lang w:eastAsia="en-US"/>
        </w:rPr>
      </w:pPr>
    </w:p>
    <w:p w:rsidR="00CE7D1B" w:rsidRPr="00E549BB" w:rsidRDefault="00CE7D1B" w:rsidP="00DE7468">
      <w:pPr>
        <w:widowControl w:val="0"/>
        <w:autoSpaceDE w:val="0"/>
        <w:autoSpaceDN w:val="0"/>
        <w:spacing w:after="0" w:line="240" w:lineRule="auto"/>
        <w:ind w:right="286"/>
        <w:jc w:val="both"/>
        <w:rPr>
          <w:rFonts w:ascii="Arial" w:eastAsia="Microsoft Sans Serif" w:hAnsi="Arial" w:cs="Arial"/>
          <w:sz w:val="24"/>
          <w:szCs w:val="24"/>
          <w:lang w:eastAsia="en-US"/>
        </w:rPr>
      </w:pPr>
    </w:p>
    <w:p w:rsidR="00CE7D1B" w:rsidRPr="00E549BB" w:rsidRDefault="00CE7D1B" w:rsidP="00DE7468">
      <w:pPr>
        <w:widowControl w:val="0"/>
        <w:autoSpaceDE w:val="0"/>
        <w:autoSpaceDN w:val="0"/>
        <w:spacing w:after="0" w:line="240" w:lineRule="auto"/>
        <w:ind w:right="286"/>
        <w:jc w:val="both"/>
        <w:rPr>
          <w:rFonts w:ascii="Arial" w:eastAsia="Microsoft Sans Serif" w:hAnsi="Arial" w:cs="Arial"/>
          <w:sz w:val="24"/>
          <w:szCs w:val="24"/>
          <w:lang w:eastAsia="en-US"/>
        </w:rPr>
      </w:pPr>
    </w:p>
    <w:p w:rsidR="000A56BA" w:rsidRPr="00E549BB" w:rsidRDefault="000A56BA" w:rsidP="00DE7468">
      <w:pPr>
        <w:widowControl w:val="0"/>
        <w:autoSpaceDE w:val="0"/>
        <w:autoSpaceDN w:val="0"/>
        <w:spacing w:after="0" w:line="240" w:lineRule="auto"/>
        <w:ind w:left="284" w:right="286"/>
        <w:jc w:val="both"/>
        <w:rPr>
          <w:rFonts w:ascii="Arial" w:eastAsia="Microsoft Sans Serif" w:hAnsi="Arial" w:cs="Arial"/>
          <w:bCs/>
          <w:sz w:val="24"/>
          <w:szCs w:val="24"/>
          <w:lang w:eastAsia="en-US"/>
        </w:rPr>
      </w:pPr>
    </w:p>
    <w:p w:rsidR="00CE7D1B" w:rsidRPr="00E549BB" w:rsidRDefault="00CE7D1B" w:rsidP="00DE7468">
      <w:pPr>
        <w:widowControl w:val="0"/>
        <w:autoSpaceDE w:val="0"/>
        <w:autoSpaceDN w:val="0"/>
        <w:spacing w:after="0" w:line="240" w:lineRule="auto"/>
        <w:ind w:right="286"/>
        <w:jc w:val="both"/>
        <w:rPr>
          <w:rFonts w:ascii="Arial" w:eastAsia="Microsoft Sans Serif" w:hAnsi="Arial" w:cs="Arial"/>
          <w:sz w:val="24"/>
          <w:szCs w:val="24"/>
          <w:lang w:eastAsia="en-US"/>
        </w:rPr>
      </w:pPr>
    </w:p>
    <w:p w:rsidR="00CE7D1B" w:rsidRPr="00E549BB" w:rsidRDefault="00CE7D1B" w:rsidP="00DE7468">
      <w:pPr>
        <w:widowControl w:val="0"/>
        <w:autoSpaceDE w:val="0"/>
        <w:autoSpaceDN w:val="0"/>
        <w:spacing w:after="0" w:line="240" w:lineRule="auto"/>
        <w:ind w:right="286"/>
        <w:jc w:val="both"/>
        <w:rPr>
          <w:rFonts w:ascii="Arial" w:eastAsia="Microsoft Sans Serif" w:hAnsi="Arial" w:cs="Arial"/>
          <w:sz w:val="24"/>
          <w:szCs w:val="24"/>
          <w:lang w:eastAsia="en-US"/>
        </w:rPr>
      </w:pPr>
    </w:p>
    <w:sectPr w:rsidR="00CE7D1B" w:rsidRPr="00E549BB" w:rsidSect="002B7FB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crosoft Sans Serif">
    <w:altName w:val="Microsoft Sans Serif"/>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72A31"/>
    <w:multiLevelType w:val="hybridMultilevel"/>
    <w:tmpl w:val="2EF6E904"/>
    <w:lvl w:ilvl="0" w:tplc="D2627746">
      <w:numFmt w:val="bullet"/>
      <w:lvlText w:val="-"/>
      <w:lvlJc w:val="left"/>
      <w:pPr>
        <w:ind w:left="448" w:hanging="147"/>
      </w:pPr>
      <w:rPr>
        <w:rFonts w:ascii="Arial" w:eastAsia="Arial" w:hAnsi="Arial" w:cs="Arial" w:hint="default"/>
        <w:w w:val="100"/>
        <w:sz w:val="24"/>
        <w:szCs w:val="24"/>
        <w:lang w:val="ca-ES" w:eastAsia="en-US" w:bidi="ar-SA"/>
      </w:rPr>
    </w:lvl>
    <w:lvl w:ilvl="1" w:tplc="5BD2FB9E">
      <w:numFmt w:val="bullet"/>
      <w:lvlText w:val="•"/>
      <w:lvlJc w:val="left"/>
      <w:pPr>
        <w:ind w:left="1288" w:hanging="147"/>
      </w:pPr>
      <w:rPr>
        <w:rFonts w:hint="default"/>
        <w:lang w:val="ca-ES" w:eastAsia="en-US" w:bidi="ar-SA"/>
      </w:rPr>
    </w:lvl>
    <w:lvl w:ilvl="2" w:tplc="7D187DCC">
      <w:numFmt w:val="bullet"/>
      <w:lvlText w:val="•"/>
      <w:lvlJc w:val="left"/>
      <w:pPr>
        <w:ind w:left="2137" w:hanging="147"/>
      </w:pPr>
      <w:rPr>
        <w:rFonts w:hint="default"/>
        <w:lang w:val="ca-ES" w:eastAsia="en-US" w:bidi="ar-SA"/>
      </w:rPr>
    </w:lvl>
    <w:lvl w:ilvl="3" w:tplc="9F2E4922">
      <w:numFmt w:val="bullet"/>
      <w:lvlText w:val="•"/>
      <w:lvlJc w:val="left"/>
      <w:pPr>
        <w:ind w:left="2985" w:hanging="147"/>
      </w:pPr>
      <w:rPr>
        <w:rFonts w:hint="default"/>
        <w:lang w:val="ca-ES" w:eastAsia="en-US" w:bidi="ar-SA"/>
      </w:rPr>
    </w:lvl>
    <w:lvl w:ilvl="4" w:tplc="0A326086">
      <w:numFmt w:val="bullet"/>
      <w:lvlText w:val="•"/>
      <w:lvlJc w:val="left"/>
      <w:pPr>
        <w:ind w:left="3834" w:hanging="147"/>
      </w:pPr>
      <w:rPr>
        <w:rFonts w:hint="default"/>
        <w:lang w:val="ca-ES" w:eastAsia="en-US" w:bidi="ar-SA"/>
      </w:rPr>
    </w:lvl>
    <w:lvl w:ilvl="5" w:tplc="6116F1AC">
      <w:numFmt w:val="bullet"/>
      <w:lvlText w:val="•"/>
      <w:lvlJc w:val="left"/>
      <w:pPr>
        <w:ind w:left="4683" w:hanging="147"/>
      </w:pPr>
      <w:rPr>
        <w:rFonts w:hint="default"/>
        <w:lang w:val="ca-ES" w:eastAsia="en-US" w:bidi="ar-SA"/>
      </w:rPr>
    </w:lvl>
    <w:lvl w:ilvl="6" w:tplc="E624AA9A">
      <w:numFmt w:val="bullet"/>
      <w:lvlText w:val="•"/>
      <w:lvlJc w:val="left"/>
      <w:pPr>
        <w:ind w:left="5531" w:hanging="147"/>
      </w:pPr>
      <w:rPr>
        <w:rFonts w:hint="default"/>
        <w:lang w:val="ca-ES" w:eastAsia="en-US" w:bidi="ar-SA"/>
      </w:rPr>
    </w:lvl>
    <w:lvl w:ilvl="7" w:tplc="4282D57C">
      <w:numFmt w:val="bullet"/>
      <w:lvlText w:val="•"/>
      <w:lvlJc w:val="left"/>
      <w:pPr>
        <w:ind w:left="6380" w:hanging="147"/>
      </w:pPr>
      <w:rPr>
        <w:rFonts w:hint="default"/>
        <w:lang w:val="ca-ES" w:eastAsia="en-US" w:bidi="ar-SA"/>
      </w:rPr>
    </w:lvl>
    <w:lvl w:ilvl="8" w:tplc="8C2032BA">
      <w:numFmt w:val="bullet"/>
      <w:lvlText w:val="•"/>
      <w:lvlJc w:val="left"/>
      <w:pPr>
        <w:ind w:left="7229" w:hanging="147"/>
      </w:pPr>
      <w:rPr>
        <w:rFonts w:hint="default"/>
        <w:lang w:val="ca-ES" w:eastAsia="en-US" w:bidi="ar-SA"/>
      </w:rPr>
    </w:lvl>
  </w:abstractNum>
  <w:abstractNum w:abstractNumId="1">
    <w:nsid w:val="21F02D88"/>
    <w:multiLevelType w:val="hybridMultilevel"/>
    <w:tmpl w:val="761EF28C"/>
    <w:lvl w:ilvl="0" w:tplc="5052DE16">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2BF05D17"/>
    <w:multiLevelType w:val="hybridMultilevel"/>
    <w:tmpl w:val="BCEE8FD2"/>
    <w:lvl w:ilvl="0" w:tplc="62FE495C">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49F61AB4"/>
    <w:multiLevelType w:val="hybridMultilevel"/>
    <w:tmpl w:val="6602B30A"/>
    <w:lvl w:ilvl="0" w:tplc="2B1AD70C">
      <w:start w:val="1"/>
      <w:numFmt w:val="decimal"/>
      <w:lvlText w:val="%1."/>
      <w:lvlJc w:val="left"/>
      <w:pPr>
        <w:ind w:left="1010" w:hanging="708"/>
      </w:pPr>
      <w:rPr>
        <w:rFonts w:hint="default"/>
        <w:b/>
        <w:bCs/>
        <w:spacing w:val="-5"/>
        <w:w w:val="100"/>
        <w:lang w:val="ca-ES" w:eastAsia="en-US" w:bidi="ar-SA"/>
      </w:rPr>
    </w:lvl>
    <w:lvl w:ilvl="1" w:tplc="83F01122">
      <w:numFmt w:val="bullet"/>
      <w:lvlText w:val=""/>
      <w:lvlJc w:val="left"/>
      <w:pPr>
        <w:ind w:left="1022" w:hanging="360"/>
      </w:pPr>
      <w:rPr>
        <w:rFonts w:ascii="Symbol" w:eastAsia="Symbol" w:hAnsi="Symbol" w:cs="Symbol" w:hint="default"/>
        <w:w w:val="99"/>
        <w:sz w:val="20"/>
        <w:szCs w:val="20"/>
        <w:lang w:val="ca-ES" w:eastAsia="en-US" w:bidi="ar-SA"/>
      </w:rPr>
    </w:lvl>
    <w:lvl w:ilvl="2" w:tplc="8EEEC5F0">
      <w:numFmt w:val="bullet"/>
      <w:lvlText w:val="•"/>
      <w:lvlJc w:val="left"/>
      <w:pPr>
        <w:ind w:left="2601" w:hanging="360"/>
      </w:pPr>
      <w:rPr>
        <w:rFonts w:hint="default"/>
        <w:lang w:val="ca-ES" w:eastAsia="en-US" w:bidi="ar-SA"/>
      </w:rPr>
    </w:lvl>
    <w:lvl w:ilvl="3" w:tplc="21B4671A">
      <w:numFmt w:val="bullet"/>
      <w:lvlText w:val="•"/>
      <w:lvlJc w:val="left"/>
      <w:pPr>
        <w:ind w:left="3391" w:hanging="360"/>
      </w:pPr>
      <w:rPr>
        <w:rFonts w:hint="default"/>
        <w:lang w:val="ca-ES" w:eastAsia="en-US" w:bidi="ar-SA"/>
      </w:rPr>
    </w:lvl>
    <w:lvl w:ilvl="4" w:tplc="DD26A3CE">
      <w:numFmt w:val="bullet"/>
      <w:lvlText w:val="•"/>
      <w:lvlJc w:val="left"/>
      <w:pPr>
        <w:ind w:left="4182" w:hanging="360"/>
      </w:pPr>
      <w:rPr>
        <w:rFonts w:hint="default"/>
        <w:lang w:val="ca-ES" w:eastAsia="en-US" w:bidi="ar-SA"/>
      </w:rPr>
    </w:lvl>
    <w:lvl w:ilvl="5" w:tplc="AB72CA84">
      <w:numFmt w:val="bullet"/>
      <w:lvlText w:val="•"/>
      <w:lvlJc w:val="left"/>
      <w:pPr>
        <w:ind w:left="4973" w:hanging="360"/>
      </w:pPr>
      <w:rPr>
        <w:rFonts w:hint="default"/>
        <w:lang w:val="ca-ES" w:eastAsia="en-US" w:bidi="ar-SA"/>
      </w:rPr>
    </w:lvl>
    <w:lvl w:ilvl="6" w:tplc="DF6E425E">
      <w:numFmt w:val="bullet"/>
      <w:lvlText w:val="•"/>
      <w:lvlJc w:val="left"/>
      <w:pPr>
        <w:ind w:left="5763" w:hanging="360"/>
      </w:pPr>
      <w:rPr>
        <w:rFonts w:hint="default"/>
        <w:lang w:val="ca-ES" w:eastAsia="en-US" w:bidi="ar-SA"/>
      </w:rPr>
    </w:lvl>
    <w:lvl w:ilvl="7" w:tplc="974AA1C4">
      <w:numFmt w:val="bullet"/>
      <w:lvlText w:val="•"/>
      <w:lvlJc w:val="left"/>
      <w:pPr>
        <w:ind w:left="6554" w:hanging="360"/>
      </w:pPr>
      <w:rPr>
        <w:rFonts w:hint="default"/>
        <w:lang w:val="ca-ES" w:eastAsia="en-US" w:bidi="ar-SA"/>
      </w:rPr>
    </w:lvl>
    <w:lvl w:ilvl="8" w:tplc="688637DC">
      <w:numFmt w:val="bullet"/>
      <w:lvlText w:val="•"/>
      <w:lvlJc w:val="left"/>
      <w:pPr>
        <w:ind w:left="7345" w:hanging="360"/>
      </w:pPr>
      <w:rPr>
        <w:rFonts w:hint="default"/>
        <w:lang w:val="ca-ES" w:eastAsia="en-US" w:bidi="ar-SA"/>
      </w:rPr>
    </w:lvl>
  </w:abstractNum>
  <w:abstractNum w:abstractNumId="4">
    <w:nsid w:val="592705A9"/>
    <w:multiLevelType w:val="hybridMultilevel"/>
    <w:tmpl w:val="BEF8C564"/>
    <w:lvl w:ilvl="0" w:tplc="8B886DCA">
      <w:numFmt w:val="bullet"/>
      <w:lvlText w:val="-"/>
      <w:lvlJc w:val="left"/>
      <w:pPr>
        <w:ind w:left="720" w:hanging="360"/>
      </w:pPr>
      <w:rPr>
        <w:rFonts w:ascii="Calibri" w:eastAsiaTheme="minorEastAsia" w:hAnsi="Calibri"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5F92236F"/>
    <w:multiLevelType w:val="hybridMultilevel"/>
    <w:tmpl w:val="3B50BD1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649C0F4F"/>
    <w:multiLevelType w:val="hybridMultilevel"/>
    <w:tmpl w:val="097C13BC"/>
    <w:lvl w:ilvl="0" w:tplc="4EDA7F5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6D3C5B37"/>
    <w:multiLevelType w:val="hybridMultilevel"/>
    <w:tmpl w:val="3578CC3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76852F64"/>
    <w:multiLevelType w:val="hybridMultilevel"/>
    <w:tmpl w:val="3DD0C350"/>
    <w:lvl w:ilvl="0" w:tplc="8B886DCA">
      <w:numFmt w:val="bullet"/>
      <w:lvlText w:val="-"/>
      <w:lvlJc w:val="left"/>
      <w:pPr>
        <w:ind w:left="720" w:hanging="360"/>
      </w:pPr>
      <w:rPr>
        <w:rFonts w:ascii="Calibri" w:eastAsiaTheme="minorEastAsia" w:hAnsi="Calibri"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7F4416B3"/>
    <w:multiLevelType w:val="hybridMultilevel"/>
    <w:tmpl w:val="B1FCAB2E"/>
    <w:lvl w:ilvl="0" w:tplc="246ED79E">
      <w:numFmt w:val="bullet"/>
      <w:lvlText w:val="-"/>
      <w:lvlJc w:val="left"/>
      <w:pPr>
        <w:ind w:left="502"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9"/>
  </w:num>
  <w:num w:numId="4">
    <w:abstractNumId w:val="2"/>
  </w:num>
  <w:num w:numId="5">
    <w:abstractNumId w:val="8"/>
  </w:num>
  <w:num w:numId="6">
    <w:abstractNumId w:val="4"/>
  </w:num>
  <w:num w:numId="7">
    <w:abstractNumId w:val="1"/>
  </w:num>
  <w:num w:numId="8">
    <w:abstractNumId w:val="6"/>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6C8"/>
    <w:rsid w:val="0000306F"/>
    <w:rsid w:val="00033927"/>
    <w:rsid w:val="00051732"/>
    <w:rsid w:val="000A56BA"/>
    <w:rsid w:val="000D3565"/>
    <w:rsid w:val="00136041"/>
    <w:rsid w:val="001426E4"/>
    <w:rsid w:val="0016313E"/>
    <w:rsid w:val="00193424"/>
    <w:rsid w:val="002316C6"/>
    <w:rsid w:val="002A44DC"/>
    <w:rsid w:val="002B7FBB"/>
    <w:rsid w:val="00337733"/>
    <w:rsid w:val="0035081D"/>
    <w:rsid w:val="00357529"/>
    <w:rsid w:val="00361440"/>
    <w:rsid w:val="003C70B7"/>
    <w:rsid w:val="003D1819"/>
    <w:rsid w:val="0041161C"/>
    <w:rsid w:val="00417856"/>
    <w:rsid w:val="00421601"/>
    <w:rsid w:val="004A72FB"/>
    <w:rsid w:val="004C11B6"/>
    <w:rsid w:val="004C2E80"/>
    <w:rsid w:val="004D2E1E"/>
    <w:rsid w:val="004E43EE"/>
    <w:rsid w:val="004F5768"/>
    <w:rsid w:val="0051061A"/>
    <w:rsid w:val="005846C8"/>
    <w:rsid w:val="005A63AD"/>
    <w:rsid w:val="005C05C7"/>
    <w:rsid w:val="005D4B2C"/>
    <w:rsid w:val="00636815"/>
    <w:rsid w:val="00661CD3"/>
    <w:rsid w:val="006D26AF"/>
    <w:rsid w:val="00720F5F"/>
    <w:rsid w:val="007345D0"/>
    <w:rsid w:val="007B27D2"/>
    <w:rsid w:val="00806957"/>
    <w:rsid w:val="008241F7"/>
    <w:rsid w:val="00825457"/>
    <w:rsid w:val="008706CF"/>
    <w:rsid w:val="008F3198"/>
    <w:rsid w:val="008F428B"/>
    <w:rsid w:val="00900C9D"/>
    <w:rsid w:val="009170EC"/>
    <w:rsid w:val="0093515F"/>
    <w:rsid w:val="00951758"/>
    <w:rsid w:val="00961493"/>
    <w:rsid w:val="00985F32"/>
    <w:rsid w:val="009A4208"/>
    <w:rsid w:val="009C5DCF"/>
    <w:rsid w:val="00A617E5"/>
    <w:rsid w:val="00AB36EE"/>
    <w:rsid w:val="00BC304E"/>
    <w:rsid w:val="00C24649"/>
    <w:rsid w:val="00C700E4"/>
    <w:rsid w:val="00C875B9"/>
    <w:rsid w:val="00CD7A6F"/>
    <w:rsid w:val="00CE7D1B"/>
    <w:rsid w:val="00D02AF0"/>
    <w:rsid w:val="00D27CB3"/>
    <w:rsid w:val="00D30F1B"/>
    <w:rsid w:val="00D733E9"/>
    <w:rsid w:val="00D90971"/>
    <w:rsid w:val="00DB2643"/>
    <w:rsid w:val="00DB2BFB"/>
    <w:rsid w:val="00DE7468"/>
    <w:rsid w:val="00DF7A5A"/>
    <w:rsid w:val="00E549BB"/>
    <w:rsid w:val="00EA6999"/>
    <w:rsid w:val="00F0016E"/>
    <w:rsid w:val="00FE08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9A4208"/>
    <w:pPr>
      <w:widowControl w:val="0"/>
      <w:autoSpaceDE w:val="0"/>
      <w:autoSpaceDN w:val="0"/>
      <w:spacing w:after="0" w:line="240" w:lineRule="auto"/>
      <w:ind w:left="302"/>
    </w:pPr>
    <w:rPr>
      <w:rFonts w:ascii="Arial" w:eastAsia="Arial" w:hAnsi="Arial" w:cs="Arial"/>
      <w:sz w:val="24"/>
      <w:szCs w:val="24"/>
    </w:rPr>
  </w:style>
  <w:style w:type="character" w:customStyle="1" w:styleId="TextoindependienteCar">
    <w:name w:val="Texto independiente Car"/>
    <w:basedOn w:val="Fuentedeprrafopredeter"/>
    <w:link w:val="Textoindependiente"/>
    <w:uiPriority w:val="1"/>
    <w:rsid w:val="009A4208"/>
    <w:rPr>
      <w:rFonts w:ascii="Arial" w:eastAsia="Arial" w:hAnsi="Arial" w:cs="Arial"/>
      <w:sz w:val="24"/>
      <w:szCs w:val="24"/>
      <w:lang w:val="ca-ES"/>
    </w:rPr>
  </w:style>
  <w:style w:type="paragraph" w:styleId="Prrafodelista">
    <w:name w:val="List Paragraph"/>
    <w:basedOn w:val="Normal"/>
    <w:uiPriority w:val="1"/>
    <w:qFormat/>
    <w:rsid w:val="009A4208"/>
    <w:pPr>
      <w:widowControl w:val="0"/>
      <w:autoSpaceDE w:val="0"/>
      <w:autoSpaceDN w:val="0"/>
      <w:spacing w:after="0" w:line="240" w:lineRule="auto"/>
      <w:ind w:left="1010" w:hanging="708"/>
      <w:jc w:val="both"/>
    </w:pPr>
    <w:rPr>
      <w:rFonts w:ascii="Arial" w:eastAsia="Arial" w:hAnsi="Arial" w:cs="Arial"/>
    </w:rPr>
  </w:style>
  <w:style w:type="paragraph" w:customStyle="1" w:styleId="Ttulo11">
    <w:name w:val="Título 11"/>
    <w:basedOn w:val="Normal"/>
    <w:uiPriority w:val="1"/>
    <w:qFormat/>
    <w:rsid w:val="009A4208"/>
    <w:pPr>
      <w:widowControl w:val="0"/>
      <w:autoSpaceDE w:val="0"/>
      <w:autoSpaceDN w:val="0"/>
      <w:spacing w:after="0" w:line="240" w:lineRule="auto"/>
      <w:ind w:left="302"/>
      <w:jc w:val="both"/>
      <w:outlineLvl w:val="1"/>
    </w:pPr>
    <w:rPr>
      <w:rFonts w:ascii="Arial" w:eastAsia="Arial" w:hAnsi="Arial" w:cs="Arial"/>
      <w:b/>
      <w:bCs/>
      <w:sz w:val="24"/>
      <w:szCs w:val="24"/>
    </w:rPr>
  </w:style>
  <w:style w:type="paragraph" w:customStyle="1" w:styleId="Default">
    <w:name w:val="Default"/>
    <w:rsid w:val="00F0016E"/>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9A4208"/>
    <w:pPr>
      <w:widowControl w:val="0"/>
      <w:autoSpaceDE w:val="0"/>
      <w:autoSpaceDN w:val="0"/>
      <w:spacing w:after="0" w:line="240" w:lineRule="auto"/>
      <w:ind w:left="302"/>
    </w:pPr>
    <w:rPr>
      <w:rFonts w:ascii="Arial" w:eastAsia="Arial" w:hAnsi="Arial" w:cs="Arial"/>
      <w:sz w:val="24"/>
      <w:szCs w:val="24"/>
    </w:rPr>
  </w:style>
  <w:style w:type="character" w:customStyle="1" w:styleId="TextoindependienteCar">
    <w:name w:val="Texto independiente Car"/>
    <w:basedOn w:val="Fuentedeprrafopredeter"/>
    <w:link w:val="Textoindependiente"/>
    <w:uiPriority w:val="1"/>
    <w:rsid w:val="009A4208"/>
    <w:rPr>
      <w:rFonts w:ascii="Arial" w:eastAsia="Arial" w:hAnsi="Arial" w:cs="Arial"/>
      <w:sz w:val="24"/>
      <w:szCs w:val="24"/>
      <w:lang w:val="ca-ES"/>
    </w:rPr>
  </w:style>
  <w:style w:type="paragraph" w:styleId="Prrafodelista">
    <w:name w:val="List Paragraph"/>
    <w:basedOn w:val="Normal"/>
    <w:uiPriority w:val="1"/>
    <w:qFormat/>
    <w:rsid w:val="009A4208"/>
    <w:pPr>
      <w:widowControl w:val="0"/>
      <w:autoSpaceDE w:val="0"/>
      <w:autoSpaceDN w:val="0"/>
      <w:spacing w:after="0" w:line="240" w:lineRule="auto"/>
      <w:ind w:left="1010" w:hanging="708"/>
      <w:jc w:val="both"/>
    </w:pPr>
    <w:rPr>
      <w:rFonts w:ascii="Arial" w:eastAsia="Arial" w:hAnsi="Arial" w:cs="Arial"/>
    </w:rPr>
  </w:style>
  <w:style w:type="paragraph" w:customStyle="1" w:styleId="Ttulo11">
    <w:name w:val="Título 11"/>
    <w:basedOn w:val="Normal"/>
    <w:uiPriority w:val="1"/>
    <w:qFormat/>
    <w:rsid w:val="009A4208"/>
    <w:pPr>
      <w:widowControl w:val="0"/>
      <w:autoSpaceDE w:val="0"/>
      <w:autoSpaceDN w:val="0"/>
      <w:spacing w:after="0" w:line="240" w:lineRule="auto"/>
      <w:ind w:left="302"/>
      <w:jc w:val="both"/>
      <w:outlineLvl w:val="1"/>
    </w:pPr>
    <w:rPr>
      <w:rFonts w:ascii="Arial" w:eastAsia="Arial" w:hAnsi="Arial" w:cs="Arial"/>
      <w:b/>
      <w:bCs/>
      <w:sz w:val="24"/>
      <w:szCs w:val="24"/>
    </w:rPr>
  </w:style>
  <w:style w:type="paragraph" w:customStyle="1" w:styleId="Default">
    <w:name w:val="Default"/>
    <w:rsid w:val="00F0016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720849">
      <w:bodyDiv w:val="1"/>
      <w:marLeft w:val="0"/>
      <w:marRight w:val="0"/>
      <w:marTop w:val="0"/>
      <w:marBottom w:val="0"/>
      <w:divBdr>
        <w:top w:val="none" w:sz="0" w:space="0" w:color="auto"/>
        <w:left w:val="none" w:sz="0" w:space="0" w:color="auto"/>
        <w:bottom w:val="none" w:sz="0" w:space="0" w:color="auto"/>
        <w:right w:val="none" w:sz="0" w:space="0" w:color="auto"/>
      </w:divBdr>
      <w:divsChild>
        <w:div w:id="1792432068">
          <w:marLeft w:val="-225"/>
          <w:marRight w:val="-225"/>
          <w:marTop w:val="0"/>
          <w:marBottom w:val="225"/>
          <w:divBdr>
            <w:top w:val="none" w:sz="0" w:space="0" w:color="auto"/>
            <w:left w:val="none" w:sz="0" w:space="0" w:color="auto"/>
            <w:bottom w:val="none" w:sz="0" w:space="0" w:color="auto"/>
            <w:right w:val="none" w:sz="0" w:space="0" w:color="auto"/>
          </w:divBdr>
          <w:divsChild>
            <w:div w:id="781152343">
              <w:marLeft w:val="0"/>
              <w:marRight w:val="0"/>
              <w:marTop w:val="0"/>
              <w:marBottom w:val="0"/>
              <w:divBdr>
                <w:top w:val="none" w:sz="0" w:space="0" w:color="auto"/>
                <w:left w:val="none" w:sz="0" w:space="0" w:color="auto"/>
                <w:bottom w:val="none" w:sz="0" w:space="0" w:color="auto"/>
                <w:right w:val="none" w:sz="0" w:space="0" w:color="auto"/>
              </w:divBdr>
              <w:divsChild>
                <w:div w:id="1546330232">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 w:id="393819383">
          <w:marLeft w:val="0"/>
          <w:marRight w:val="0"/>
          <w:marTop w:val="225"/>
          <w:marBottom w:val="225"/>
          <w:divBdr>
            <w:top w:val="none" w:sz="0" w:space="0" w:color="auto"/>
            <w:left w:val="none" w:sz="0" w:space="0" w:color="auto"/>
            <w:bottom w:val="none" w:sz="0" w:space="0" w:color="auto"/>
            <w:right w:val="none" w:sz="0" w:space="0" w:color="auto"/>
          </w:divBdr>
          <w:divsChild>
            <w:div w:id="1158304040">
              <w:marLeft w:val="-225"/>
              <w:marRight w:val="-225"/>
              <w:marTop w:val="0"/>
              <w:marBottom w:val="0"/>
              <w:divBdr>
                <w:top w:val="none" w:sz="0" w:space="0" w:color="auto"/>
                <w:left w:val="none" w:sz="0" w:space="0" w:color="auto"/>
                <w:bottom w:val="none" w:sz="0" w:space="0" w:color="auto"/>
                <w:right w:val="none" w:sz="0" w:space="0" w:color="auto"/>
              </w:divBdr>
              <w:divsChild>
                <w:div w:id="159464372">
                  <w:marLeft w:val="0"/>
                  <w:marRight w:val="0"/>
                  <w:marTop w:val="0"/>
                  <w:marBottom w:val="0"/>
                  <w:divBdr>
                    <w:top w:val="none" w:sz="0" w:space="0" w:color="auto"/>
                    <w:left w:val="none" w:sz="0" w:space="0" w:color="auto"/>
                    <w:bottom w:val="none" w:sz="0" w:space="0" w:color="auto"/>
                    <w:right w:val="none" w:sz="0" w:space="0" w:color="auto"/>
                  </w:divBdr>
                </w:div>
                <w:div w:id="1948584355">
                  <w:marLeft w:val="0"/>
                  <w:marRight w:val="0"/>
                  <w:marTop w:val="0"/>
                  <w:marBottom w:val="0"/>
                  <w:divBdr>
                    <w:top w:val="none" w:sz="0" w:space="0" w:color="auto"/>
                    <w:left w:val="none" w:sz="0" w:space="0" w:color="auto"/>
                    <w:bottom w:val="none" w:sz="0" w:space="0" w:color="auto"/>
                    <w:right w:val="none" w:sz="0" w:space="0" w:color="auto"/>
                  </w:divBdr>
                </w:div>
                <w:div w:id="130889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43C0E-F61C-47A6-8BB4-548A5647C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3155</Words>
  <Characters>17986</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http://mexakin-shared.blogspot.com</Company>
  <LinksUpToDate>false</LinksUpToDate>
  <CharactersWithSpaces>21099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Mexakin</dc:creator>
  <cp:lastModifiedBy>ASIF</cp:lastModifiedBy>
  <cp:revision>4</cp:revision>
  <cp:lastPrinted>2021-11-23T14:54:00Z</cp:lastPrinted>
  <dcterms:created xsi:type="dcterms:W3CDTF">2021-11-23T14:10:00Z</dcterms:created>
  <dcterms:modified xsi:type="dcterms:W3CDTF">2021-11-23T14:55:00Z</dcterms:modified>
</cp:coreProperties>
</file>