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6F7F54">
        <w:rPr>
          <w:rFonts w:ascii="Times New Roman" w:hAnsi="Times New Roman"/>
          <w:b w:val="0"/>
          <w:bCs w:val="0"/>
          <w:lang w:val="es-ES_tradnl"/>
        </w:rPr>
        <w:t xml:space="preserve">8 </w:t>
      </w:r>
      <w:r w:rsidRPr="001E7AE1">
        <w:rPr>
          <w:rFonts w:ascii="Times New Roman" w:hAnsi="Times New Roman"/>
          <w:b w:val="0"/>
          <w:bCs w:val="0"/>
          <w:lang w:val="es-ES_tradnl"/>
        </w:rPr>
        <w:t xml:space="preserve">de </w:t>
      </w:r>
      <w:r w:rsidR="006F7F54">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6F7F54" w:rsidRPr="006F7F54" w:rsidRDefault="00A738AF" w:rsidP="006F7F54">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6F7F54" w:rsidRPr="006F7F54">
        <w:rPr>
          <w:rFonts w:ascii="Times New Roman" w:hAnsi="Times New Roman"/>
          <w:b w:val="0"/>
          <w:bCs w:val="0"/>
          <w:i/>
          <w:lang w:val="es-ES_tradnl"/>
        </w:rPr>
        <w:t xml:space="preserve">Aprobar una subvención a favor de la Fundación Hospital </w:t>
      </w:r>
      <w:r w:rsidR="006F7F54">
        <w:rPr>
          <w:rFonts w:ascii="Times New Roman" w:hAnsi="Times New Roman"/>
          <w:b w:val="0"/>
          <w:bCs w:val="0"/>
          <w:i/>
          <w:lang w:val="es-ES_tradnl"/>
        </w:rPr>
        <w:t>Asilo</w:t>
      </w:r>
      <w:r w:rsidR="006F7F54" w:rsidRPr="006F7F54">
        <w:rPr>
          <w:rFonts w:ascii="Times New Roman" w:hAnsi="Times New Roman"/>
          <w:b w:val="0"/>
          <w:bCs w:val="0"/>
          <w:i/>
          <w:lang w:val="es-ES_tradnl"/>
        </w:rPr>
        <w:t xml:space="preserve"> </w:t>
      </w:r>
      <w:r w:rsidR="006F7F54">
        <w:rPr>
          <w:rFonts w:ascii="Times New Roman" w:hAnsi="Times New Roman"/>
          <w:b w:val="0"/>
          <w:bCs w:val="0"/>
          <w:i/>
          <w:lang w:val="es-ES_tradnl"/>
        </w:rPr>
        <w:t>Nosa</w:t>
      </w:r>
      <w:r w:rsidR="006F7F54" w:rsidRPr="006F7F54">
        <w:rPr>
          <w:rFonts w:ascii="Times New Roman" w:hAnsi="Times New Roman"/>
          <w:b w:val="0"/>
          <w:bCs w:val="0"/>
          <w:i/>
          <w:lang w:val="es-ES_tradnl"/>
        </w:rPr>
        <w:t xml:space="preserve"> Señora </w:t>
      </w:r>
      <w:r w:rsidR="006F7F54">
        <w:rPr>
          <w:rFonts w:ascii="Times New Roman" w:hAnsi="Times New Roman"/>
          <w:b w:val="0"/>
          <w:bCs w:val="0"/>
          <w:i/>
          <w:lang w:val="es-ES_tradnl"/>
        </w:rPr>
        <w:t>dos Anxos</w:t>
      </w:r>
      <w:r w:rsidR="006F7F54" w:rsidRPr="006F7F54">
        <w:rPr>
          <w:rFonts w:ascii="Times New Roman" w:hAnsi="Times New Roman"/>
          <w:b w:val="0"/>
          <w:bCs w:val="0"/>
          <w:i/>
          <w:lang w:val="es-ES_tradnl"/>
        </w:rPr>
        <w:t xml:space="preserve">, en los siguientes términos: </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 xml:space="preserve">-Importe: 80.000,00 </w:t>
      </w:r>
      <w:r>
        <w:rPr>
          <w:rFonts w:ascii="Times New Roman" w:hAnsi="Times New Roman"/>
          <w:b w:val="0"/>
          <w:bCs w:val="0"/>
          <w:i/>
          <w:lang w:val="es-ES_tradnl"/>
        </w:rPr>
        <w:t>€</w:t>
      </w:r>
      <w:r w:rsidRPr="006F7F54">
        <w:rPr>
          <w:rFonts w:ascii="Times New Roman" w:hAnsi="Times New Roman"/>
          <w:b w:val="0"/>
          <w:bCs w:val="0"/>
          <w:i/>
          <w:lang w:val="es-ES_tradnl"/>
        </w:rPr>
        <w:t>.</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-Objeto: Gastos de funcionamiento del asilo correspon</w:t>
      </w:r>
      <w:r>
        <w:rPr>
          <w:rFonts w:ascii="Times New Roman" w:hAnsi="Times New Roman"/>
          <w:b w:val="0"/>
          <w:bCs w:val="0"/>
          <w:i/>
          <w:lang w:val="es-ES_tradnl"/>
        </w:rPr>
        <w:t>dientes</w:t>
      </w:r>
      <w:r w:rsidRPr="006F7F54">
        <w:rPr>
          <w:rFonts w:ascii="Times New Roman" w:hAnsi="Times New Roman"/>
          <w:b w:val="0"/>
          <w:bCs w:val="0"/>
          <w:i/>
          <w:lang w:val="es-ES_tradnl"/>
        </w:rPr>
        <w:t xml:space="preserve"> al año 2021.</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6F7F54">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6F7F54">
        <w:rPr>
          <w:rFonts w:ascii="Times New Roman" w:hAnsi="Times New Roman"/>
          <w:b w:val="0"/>
          <w:bCs w:val="0"/>
          <w:i/>
          <w:lang w:val="es-ES_tradnl"/>
        </w:rPr>
        <w:t xml:space="preserve">ustificativa, todo esto de conformidad con </w:t>
      </w:r>
      <w:r>
        <w:rPr>
          <w:rFonts w:ascii="Times New Roman" w:hAnsi="Times New Roman"/>
          <w:b w:val="0"/>
          <w:bCs w:val="0"/>
          <w:i/>
          <w:lang w:val="es-ES_tradnl"/>
        </w:rPr>
        <w:t>lo</w:t>
      </w:r>
      <w:r w:rsidRPr="006F7F54">
        <w:rPr>
          <w:rFonts w:ascii="Times New Roman" w:hAnsi="Times New Roman"/>
          <w:b w:val="0"/>
          <w:bCs w:val="0"/>
          <w:i/>
          <w:lang w:val="es-ES_tradnl"/>
        </w:rPr>
        <w:t xml:space="preserve"> que disponen los artículos 30 y 31 de la Ley </w:t>
      </w:r>
      <w:r>
        <w:rPr>
          <w:rFonts w:ascii="Times New Roman" w:hAnsi="Times New Roman"/>
          <w:b w:val="0"/>
          <w:bCs w:val="0"/>
          <w:i/>
          <w:lang w:val="es-ES_tradnl"/>
        </w:rPr>
        <w:t>G</w:t>
      </w:r>
      <w:r w:rsidRPr="006F7F54">
        <w:rPr>
          <w:rFonts w:ascii="Times New Roman" w:hAnsi="Times New Roman"/>
          <w:b w:val="0"/>
          <w:bCs w:val="0"/>
          <w:i/>
          <w:lang w:val="es-ES_tradnl"/>
        </w:rPr>
        <w:t xml:space="preserve">eneral de </w:t>
      </w:r>
      <w:r>
        <w:rPr>
          <w:rFonts w:ascii="Times New Roman" w:hAnsi="Times New Roman"/>
          <w:b w:val="0"/>
          <w:bCs w:val="0"/>
          <w:i/>
          <w:lang w:val="es-ES_tradnl"/>
        </w:rPr>
        <w:t>S</w:t>
      </w:r>
      <w:r w:rsidRPr="006F7F54">
        <w:rPr>
          <w:rFonts w:ascii="Times New Roman" w:hAnsi="Times New Roman"/>
          <w:b w:val="0"/>
          <w:bCs w:val="0"/>
          <w:i/>
          <w:lang w:val="es-ES_tradnl"/>
        </w:rPr>
        <w:t>ubvenciones y el artículo 72 del Reglamento de la antedi</w:t>
      </w:r>
      <w:r>
        <w:rPr>
          <w:rFonts w:ascii="Times New Roman" w:hAnsi="Times New Roman"/>
          <w:b w:val="0"/>
          <w:bCs w:val="0"/>
          <w:i/>
          <w:lang w:val="es-ES_tradnl"/>
        </w:rPr>
        <w:t>ch</w:t>
      </w:r>
      <w:r w:rsidRPr="006F7F54">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6F7F54">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Ourense </w:t>
      </w:r>
      <w:hyperlink r:id="rId4" w:history="1">
        <w:r w:rsidRPr="006E0D6B">
          <w:rPr>
            <w:rStyle w:val="Hipervnculo"/>
            <w:rFonts w:ascii="Times New Roman" w:hAnsi="Times New Roman"/>
            <w:b w:val="0"/>
            <w:bCs w:val="0"/>
            <w:i/>
            <w:lang w:val="es-ES_tradnl"/>
          </w:rPr>
          <w:t>https://www.depourense.gal/index.php/seccion-de-subvencions</w:t>
        </w:r>
      </w:hyperlink>
      <w:r>
        <w:rPr>
          <w:rFonts w:ascii="Times New Roman" w:hAnsi="Times New Roman"/>
          <w:b w:val="0"/>
          <w:bCs w:val="0"/>
          <w:i/>
          <w:lang w:val="es-ES_tradnl"/>
        </w:rPr>
        <w:t xml:space="preserve">. </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6F7F54">
        <w:rPr>
          <w:rFonts w:ascii="Times New Roman" w:hAnsi="Times New Roman"/>
          <w:b w:val="0"/>
          <w:bCs w:val="0"/>
          <w:i/>
          <w:lang w:val="es-ES_tradnl"/>
        </w:rPr>
        <w:t xml:space="preserve">eneral de </w:t>
      </w:r>
      <w:r>
        <w:rPr>
          <w:rFonts w:ascii="Times New Roman" w:hAnsi="Times New Roman"/>
          <w:b w:val="0"/>
          <w:bCs w:val="0"/>
          <w:i/>
          <w:lang w:val="es-ES_tradnl"/>
        </w:rPr>
        <w:t>S</w:t>
      </w:r>
      <w:r w:rsidRPr="006F7F54">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6F7F54">
        <w:rPr>
          <w:rFonts w:ascii="Times New Roman" w:hAnsi="Times New Roman"/>
          <w:b w:val="0"/>
          <w:bCs w:val="0"/>
          <w:i/>
          <w:lang w:val="es-ES_tradnl"/>
        </w:rPr>
        <w:t xml:space="preserve"> la subvención deberá acreditarse la realización de una inversión por una cuantía igual o superior al importe de la subvención concedida (80.000,00 euros). En el supuesto en que sólo se justifi</w:t>
      </w:r>
      <w:r>
        <w:rPr>
          <w:rFonts w:ascii="Times New Roman" w:hAnsi="Times New Roman"/>
          <w:b w:val="0"/>
          <w:bCs w:val="0"/>
          <w:i/>
          <w:lang w:val="es-ES_tradnl"/>
        </w:rPr>
        <w:t xml:space="preserve">que </w:t>
      </w:r>
      <w:r w:rsidRPr="006F7F54">
        <w:rPr>
          <w:rFonts w:ascii="Times New Roman" w:hAnsi="Times New Roman"/>
          <w:b w:val="0"/>
          <w:bCs w:val="0"/>
          <w:i/>
          <w:lang w:val="es-ES_tradnl"/>
        </w:rPr>
        <w:t xml:space="preserve">una cuantía inferior, la subvención se reducirá proporcionalmente, excepto </w:t>
      </w:r>
      <w:r>
        <w:rPr>
          <w:rFonts w:ascii="Times New Roman" w:hAnsi="Times New Roman"/>
          <w:b w:val="0"/>
          <w:bCs w:val="0"/>
          <w:i/>
          <w:lang w:val="es-ES_tradnl"/>
        </w:rPr>
        <w:t>en l</w:t>
      </w:r>
      <w:r w:rsidRPr="006F7F54">
        <w:rPr>
          <w:rFonts w:ascii="Times New Roman" w:hAnsi="Times New Roman"/>
          <w:b w:val="0"/>
          <w:bCs w:val="0"/>
          <w:i/>
          <w:lang w:val="es-ES_tradnl"/>
        </w:rPr>
        <w:t>os siguientes supuestos, en los que procederá la pérdida total del derecho a la subvención:</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a) Que la reducción suponga el total incumplimiento de la finalidad de la subvención.</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6F7F54">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6F7F54">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solicitud, habrían </w:t>
      </w:r>
      <w:r>
        <w:rPr>
          <w:rFonts w:ascii="Times New Roman" w:hAnsi="Times New Roman"/>
          <w:b w:val="0"/>
          <w:bCs w:val="0"/>
          <w:i/>
          <w:lang w:val="es-ES_tradnl"/>
        </w:rPr>
        <w:t xml:space="preserve">dado lugar </w:t>
      </w:r>
      <w:r w:rsidRPr="006F7F54">
        <w:rPr>
          <w:rFonts w:ascii="Times New Roman" w:hAnsi="Times New Roman"/>
          <w:b w:val="0"/>
          <w:bCs w:val="0"/>
          <w:i/>
          <w:lang w:val="es-ES_tradnl"/>
        </w:rPr>
        <w:t xml:space="preserve">a una valoración inferior del proyecto, </w:t>
      </w:r>
      <w:r w:rsidRPr="006F7F54">
        <w:rPr>
          <w:rFonts w:ascii="Times New Roman" w:hAnsi="Times New Roman"/>
          <w:b w:val="0"/>
          <w:bCs w:val="0"/>
          <w:i/>
          <w:lang w:val="es-ES_tradnl"/>
        </w:rPr>
        <w:lastRenderedPageBreak/>
        <w:t xml:space="preserve">o aquellos que consistan en la realización de una actividad esencialmente distinta a la proyectada. </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En aquellos casos en los que l</w:t>
      </w:r>
      <w:r w:rsidR="00BB3B2C">
        <w:rPr>
          <w:rFonts w:ascii="Times New Roman" w:hAnsi="Times New Roman"/>
          <w:b w:val="0"/>
          <w:bCs w:val="0"/>
          <w:i/>
          <w:lang w:val="es-ES_tradnl"/>
        </w:rPr>
        <w:t xml:space="preserve">as modificaciones sólo afecten </w:t>
      </w:r>
      <w:r w:rsidRPr="006F7F54">
        <w:rPr>
          <w:rFonts w:ascii="Times New Roman" w:hAnsi="Times New Roman"/>
          <w:b w:val="0"/>
          <w:bCs w:val="0"/>
          <w:i/>
          <w:lang w:val="es-ES_tradnl"/>
        </w:rPr>
        <w:t>a parte del proyecto, la subvención podrá considerarse parcialmente justifica</w:t>
      </w:r>
      <w:r w:rsidR="00BB3B2C">
        <w:rPr>
          <w:rFonts w:ascii="Times New Roman" w:hAnsi="Times New Roman"/>
          <w:b w:val="0"/>
          <w:bCs w:val="0"/>
          <w:i/>
          <w:lang w:val="es-ES_tradnl"/>
        </w:rPr>
        <w:t>da</w:t>
      </w:r>
      <w:r w:rsidRPr="006F7F54">
        <w:rPr>
          <w:rFonts w:ascii="Times New Roman" w:hAnsi="Times New Roman"/>
          <w:b w:val="0"/>
          <w:bCs w:val="0"/>
          <w:i/>
          <w:lang w:val="es-ES_tradnl"/>
        </w:rPr>
        <w:t xml:space="preserve"> en la parte no afectada, declarándose la pérdida del derecho a la subvención correspondiente al resto. </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En todo caso, cuando la cuantía del gasto justifica</w:t>
      </w:r>
      <w:r w:rsidR="00BB3B2C">
        <w:rPr>
          <w:rFonts w:ascii="Times New Roman" w:hAnsi="Times New Roman"/>
          <w:b w:val="0"/>
          <w:bCs w:val="0"/>
          <w:i/>
          <w:lang w:val="es-ES_tradnl"/>
        </w:rPr>
        <w:t>do</w:t>
      </w:r>
      <w:r w:rsidRPr="006F7F54">
        <w:rPr>
          <w:rFonts w:ascii="Times New Roman" w:hAnsi="Times New Roman"/>
          <w:b w:val="0"/>
          <w:bCs w:val="0"/>
          <w:i/>
          <w:lang w:val="es-ES_tradnl"/>
        </w:rPr>
        <w:t xml:space="preserve"> sea inferior al 25% del presupuesto presentado con la solicitud de subvención, esta se entenderá automáticamente como no justifica</w:t>
      </w:r>
      <w:r w:rsidR="00BB3B2C">
        <w:rPr>
          <w:rFonts w:ascii="Times New Roman" w:hAnsi="Times New Roman"/>
          <w:b w:val="0"/>
          <w:bCs w:val="0"/>
          <w:i/>
          <w:lang w:val="es-ES_tradnl"/>
        </w:rPr>
        <w:t>da</w:t>
      </w:r>
      <w:r w:rsidRPr="006F7F54">
        <w:rPr>
          <w:rFonts w:ascii="Times New Roman" w:hAnsi="Times New Roman"/>
          <w:b w:val="0"/>
          <w:bCs w:val="0"/>
          <w:i/>
          <w:lang w:val="es-ES_tradnl"/>
        </w:rPr>
        <w:t>, dando lugar al reintegro o pérdida total del derecho a la subvención</w:t>
      </w:r>
      <w:r w:rsidR="00BB3B2C">
        <w:rPr>
          <w:rFonts w:ascii="Times New Roman" w:hAnsi="Times New Roman"/>
          <w:b w:val="0"/>
          <w:bCs w:val="0"/>
          <w:i/>
          <w:lang w:val="es-ES_tradnl"/>
        </w:rPr>
        <w:t>.</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sidR="00BB3B2C">
        <w:rPr>
          <w:rFonts w:ascii="Times New Roman" w:hAnsi="Times New Roman"/>
          <w:b w:val="0"/>
          <w:bCs w:val="0"/>
          <w:i/>
          <w:lang w:val="es-ES_tradnl"/>
        </w:rPr>
        <w:t>n</w:t>
      </w:r>
      <w:r w:rsidRPr="006F7F54">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sidR="00BB3B2C">
        <w:rPr>
          <w:rFonts w:ascii="Times New Roman" w:hAnsi="Times New Roman"/>
          <w:b w:val="0"/>
          <w:bCs w:val="0"/>
          <w:i/>
          <w:lang w:val="es-ES_tradnl"/>
        </w:rPr>
        <w:t>de estos</w:t>
      </w:r>
      <w:r w:rsidRPr="006F7F54">
        <w:rPr>
          <w:rFonts w:ascii="Times New Roman" w:hAnsi="Times New Roman"/>
          <w:b w:val="0"/>
          <w:bCs w:val="0"/>
          <w:i/>
          <w:lang w:val="es-ES_tradnl"/>
        </w:rPr>
        <w:t xml:space="preserve"> pagos no impli</w:t>
      </w:r>
      <w:r w:rsidR="00BB3B2C">
        <w:rPr>
          <w:rFonts w:ascii="Times New Roman" w:hAnsi="Times New Roman"/>
          <w:b w:val="0"/>
          <w:bCs w:val="0"/>
          <w:i/>
          <w:lang w:val="es-ES_tradnl"/>
        </w:rPr>
        <w:t>ca una declaración definitiva co</w:t>
      </w:r>
      <w:r w:rsidRPr="006F7F54">
        <w:rPr>
          <w:rFonts w:ascii="Times New Roman" w:hAnsi="Times New Roman"/>
          <w:b w:val="0"/>
          <w:bCs w:val="0"/>
          <w:i/>
          <w:lang w:val="es-ES_tradnl"/>
        </w:rPr>
        <w:t>mo justifica</w:t>
      </w:r>
      <w:r w:rsidR="00BB3B2C">
        <w:rPr>
          <w:rFonts w:ascii="Times New Roman" w:hAnsi="Times New Roman"/>
          <w:b w:val="0"/>
          <w:bCs w:val="0"/>
          <w:i/>
          <w:lang w:val="es-ES_tradnl"/>
        </w:rPr>
        <w:t>do</w:t>
      </w:r>
      <w:r w:rsidRPr="006F7F54">
        <w:rPr>
          <w:rFonts w:ascii="Times New Roman" w:hAnsi="Times New Roman"/>
          <w:b w:val="0"/>
          <w:bCs w:val="0"/>
          <w:i/>
          <w:lang w:val="es-ES_tradnl"/>
        </w:rPr>
        <w:t xml:space="preserve"> del gasto correspondiente, ni exime de la necesidad de presentar la cuenta </w:t>
      </w:r>
      <w:r w:rsidR="00BB3B2C">
        <w:rPr>
          <w:rFonts w:ascii="Times New Roman" w:hAnsi="Times New Roman"/>
          <w:b w:val="0"/>
          <w:bCs w:val="0"/>
          <w:i/>
          <w:lang w:val="es-ES_tradnl"/>
        </w:rPr>
        <w:t>j</w:t>
      </w:r>
      <w:r w:rsidRPr="006F7F54">
        <w:rPr>
          <w:rFonts w:ascii="Times New Roman" w:hAnsi="Times New Roman"/>
          <w:b w:val="0"/>
          <w:bCs w:val="0"/>
          <w:i/>
          <w:lang w:val="es-ES_tradnl"/>
        </w:rPr>
        <w:t>ustificativa completa al final de la ejecución del proyecto. En consecuencia, en caso de que la subvención no se estimara justifica</w:t>
      </w:r>
      <w:r w:rsidR="00BB3B2C">
        <w:rPr>
          <w:rFonts w:ascii="Times New Roman" w:hAnsi="Times New Roman"/>
          <w:b w:val="0"/>
          <w:bCs w:val="0"/>
          <w:i/>
          <w:lang w:val="es-ES_tradnl"/>
        </w:rPr>
        <w:t>da</w:t>
      </w:r>
      <w:r w:rsidRPr="006F7F54">
        <w:rPr>
          <w:rFonts w:ascii="Times New Roman" w:hAnsi="Times New Roman"/>
          <w:b w:val="0"/>
          <w:bCs w:val="0"/>
          <w:i/>
          <w:lang w:val="es-ES_tradnl"/>
        </w:rPr>
        <w:t xml:space="preserve"> en el trámite final, la Diputación podrá exigir el reintegro de las cantidades abo</w:t>
      </w:r>
      <w:r w:rsidR="00BB3B2C">
        <w:rPr>
          <w:rFonts w:ascii="Times New Roman" w:hAnsi="Times New Roman"/>
          <w:b w:val="0"/>
          <w:bCs w:val="0"/>
          <w:i/>
          <w:lang w:val="es-ES_tradnl"/>
        </w:rPr>
        <w:t xml:space="preserve">nadas </w:t>
      </w:r>
      <w:r w:rsidRPr="006F7F54">
        <w:rPr>
          <w:rFonts w:ascii="Times New Roman" w:hAnsi="Times New Roman"/>
          <w:b w:val="0"/>
          <w:bCs w:val="0"/>
          <w:i/>
          <w:lang w:val="es-ES_tradnl"/>
        </w:rPr>
        <w:t xml:space="preserve">a cuenta, de concurrir causa legal conforme al artículo 37 de la Ley </w:t>
      </w:r>
      <w:r w:rsidR="00BB3B2C">
        <w:rPr>
          <w:rFonts w:ascii="Times New Roman" w:hAnsi="Times New Roman"/>
          <w:b w:val="0"/>
          <w:bCs w:val="0"/>
          <w:i/>
          <w:lang w:val="es-ES_tradnl"/>
        </w:rPr>
        <w:t>General de S</w:t>
      </w:r>
      <w:r w:rsidRPr="006F7F54">
        <w:rPr>
          <w:rFonts w:ascii="Times New Roman" w:hAnsi="Times New Roman"/>
          <w:b w:val="0"/>
          <w:bCs w:val="0"/>
          <w:i/>
          <w:lang w:val="es-ES_tradnl"/>
        </w:rPr>
        <w:t xml:space="preserve">ubvenciones. </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De acuerdo con l</w:t>
      </w:r>
      <w:r w:rsidR="00BB3B2C">
        <w:rPr>
          <w:rFonts w:ascii="Times New Roman" w:hAnsi="Times New Roman"/>
          <w:b w:val="0"/>
          <w:bCs w:val="0"/>
          <w:i/>
          <w:lang w:val="es-ES_tradnl"/>
        </w:rPr>
        <w:t>o</w:t>
      </w:r>
      <w:r w:rsidRPr="006F7F54">
        <w:rPr>
          <w:rFonts w:ascii="Times New Roman" w:hAnsi="Times New Roman"/>
          <w:b w:val="0"/>
          <w:bCs w:val="0"/>
          <w:i/>
          <w:lang w:val="es-ES_tradnl"/>
        </w:rPr>
        <w:t xml:space="preserve"> establecido en el artículo 16 de la Ordenanza General de Subvenciones, las subvenciones, como regla general, serán abo</w:t>
      </w:r>
      <w:r w:rsidR="00BB3B2C">
        <w:rPr>
          <w:rFonts w:ascii="Times New Roman" w:hAnsi="Times New Roman"/>
          <w:b w:val="0"/>
          <w:bCs w:val="0"/>
          <w:i/>
          <w:lang w:val="es-ES_tradnl"/>
        </w:rPr>
        <w:t>n</w:t>
      </w:r>
      <w:r w:rsidRPr="006F7F54">
        <w:rPr>
          <w:rFonts w:ascii="Times New Roman" w:hAnsi="Times New Roman"/>
          <w:b w:val="0"/>
          <w:bCs w:val="0"/>
          <w:i/>
          <w:lang w:val="es-ES_tradnl"/>
        </w:rPr>
        <w:t>adas al beneficiario una vez justifica</w:t>
      </w:r>
      <w:r w:rsidR="00BB3B2C">
        <w:rPr>
          <w:rFonts w:ascii="Times New Roman" w:hAnsi="Times New Roman"/>
          <w:b w:val="0"/>
          <w:bCs w:val="0"/>
          <w:i/>
          <w:lang w:val="es-ES_tradnl"/>
        </w:rPr>
        <w:t>das</w:t>
      </w:r>
      <w:r w:rsidRPr="006F7F54">
        <w:rPr>
          <w:rFonts w:ascii="Times New Roman" w:hAnsi="Times New Roman"/>
          <w:b w:val="0"/>
          <w:bCs w:val="0"/>
          <w:i/>
          <w:lang w:val="es-ES_tradnl"/>
        </w:rPr>
        <w:t>, en el plazo máximo de treinta días naturales desde que se dicte el acto administrativo en el que se tenga por justifica</w:t>
      </w:r>
      <w:r w:rsidR="00BB3B2C">
        <w:rPr>
          <w:rFonts w:ascii="Times New Roman" w:hAnsi="Times New Roman"/>
          <w:b w:val="0"/>
          <w:bCs w:val="0"/>
          <w:i/>
          <w:lang w:val="es-ES_tradnl"/>
        </w:rPr>
        <w:t>da</w:t>
      </w:r>
      <w:r w:rsidRPr="006F7F54">
        <w:rPr>
          <w:rFonts w:ascii="Times New Roman" w:hAnsi="Times New Roman"/>
          <w:b w:val="0"/>
          <w:bCs w:val="0"/>
          <w:i/>
          <w:lang w:val="es-ES_tradnl"/>
        </w:rPr>
        <w:t xml:space="preserve"> la subvención.</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 xml:space="preserve"> Sin perjuicio de</w:t>
      </w:r>
      <w:r w:rsidR="00BB3B2C">
        <w:rPr>
          <w:rFonts w:ascii="Times New Roman" w:hAnsi="Times New Roman"/>
          <w:b w:val="0"/>
          <w:bCs w:val="0"/>
          <w:i/>
          <w:lang w:val="es-ES_tradnl"/>
        </w:rPr>
        <w:t xml:space="preserve"> </w:t>
      </w:r>
      <w:r w:rsidRPr="006F7F54">
        <w:rPr>
          <w:rFonts w:ascii="Times New Roman" w:hAnsi="Times New Roman"/>
          <w:b w:val="0"/>
          <w:bCs w:val="0"/>
          <w:i/>
          <w:lang w:val="es-ES_tradnl"/>
        </w:rPr>
        <w:t>l</w:t>
      </w:r>
      <w:r w:rsidR="00BB3B2C">
        <w:rPr>
          <w:rFonts w:ascii="Times New Roman" w:hAnsi="Times New Roman"/>
          <w:b w:val="0"/>
          <w:bCs w:val="0"/>
          <w:i/>
          <w:lang w:val="es-ES_tradnl"/>
        </w:rPr>
        <w:t>o</w:t>
      </w:r>
      <w:r w:rsidRPr="006F7F54">
        <w:rPr>
          <w:rFonts w:ascii="Times New Roman" w:hAnsi="Times New Roman"/>
          <w:b w:val="0"/>
          <w:bCs w:val="0"/>
          <w:i/>
          <w:lang w:val="es-ES_tradnl"/>
        </w:rPr>
        <w:t xml:space="preserve"> anterior, podrán</w:t>
      </w:r>
      <w:r w:rsidR="00BB3B2C">
        <w:rPr>
          <w:rFonts w:ascii="Times New Roman" w:hAnsi="Times New Roman"/>
          <w:b w:val="0"/>
          <w:bCs w:val="0"/>
          <w:i/>
          <w:lang w:val="es-ES_tradnl"/>
        </w:rPr>
        <w:t xml:space="preserve"> realizarse pagos anticipados, </w:t>
      </w:r>
      <w:r w:rsidRPr="006F7F54">
        <w:rPr>
          <w:rFonts w:ascii="Times New Roman" w:hAnsi="Times New Roman"/>
          <w:b w:val="0"/>
          <w:bCs w:val="0"/>
          <w:i/>
          <w:lang w:val="es-ES_tradnl"/>
        </w:rPr>
        <w:t>a instancia de los interesados, sujetos a la constitución de garantía, seg</w:t>
      </w:r>
      <w:r w:rsidR="00BB3B2C">
        <w:rPr>
          <w:rFonts w:ascii="Times New Roman" w:hAnsi="Times New Roman"/>
          <w:b w:val="0"/>
          <w:bCs w:val="0"/>
          <w:i/>
          <w:lang w:val="es-ES_tradnl"/>
        </w:rPr>
        <w:t>ú</w:t>
      </w:r>
      <w:r w:rsidRPr="006F7F54">
        <w:rPr>
          <w:rFonts w:ascii="Times New Roman" w:hAnsi="Times New Roman"/>
          <w:b w:val="0"/>
          <w:bCs w:val="0"/>
          <w:i/>
          <w:lang w:val="es-ES_tradnl"/>
        </w:rPr>
        <w:t>n l</w:t>
      </w:r>
      <w:r w:rsidR="00BB3B2C">
        <w:rPr>
          <w:rFonts w:ascii="Times New Roman" w:hAnsi="Times New Roman"/>
          <w:b w:val="0"/>
          <w:bCs w:val="0"/>
          <w:i/>
          <w:lang w:val="es-ES_tradnl"/>
        </w:rPr>
        <w:t>o</w:t>
      </w:r>
      <w:r w:rsidRPr="006F7F54">
        <w:rPr>
          <w:rFonts w:ascii="Times New Roman" w:hAnsi="Times New Roman"/>
          <w:b w:val="0"/>
          <w:bCs w:val="0"/>
          <w:i/>
          <w:lang w:val="es-ES_tradnl"/>
        </w:rPr>
        <w:t xml:space="preserve"> establecido en dicho artículo 16 de la Ordenanza </w:t>
      </w:r>
      <w:r w:rsidR="00BB3B2C">
        <w:rPr>
          <w:rFonts w:ascii="Times New Roman" w:hAnsi="Times New Roman"/>
          <w:b w:val="0"/>
          <w:bCs w:val="0"/>
          <w:i/>
          <w:lang w:val="es-ES_tradnl"/>
        </w:rPr>
        <w:t>General de S</w:t>
      </w:r>
      <w:r w:rsidRPr="006F7F54">
        <w:rPr>
          <w:rFonts w:ascii="Times New Roman" w:hAnsi="Times New Roman"/>
          <w:b w:val="0"/>
          <w:bCs w:val="0"/>
          <w:i/>
          <w:lang w:val="es-ES_tradnl"/>
        </w:rPr>
        <w:t>ubvenciones y con las excepciones correspondientes, por importe del 100% del anticipo solicitado.</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Al amparo de</w:t>
      </w:r>
      <w:r w:rsidR="00BB3B2C">
        <w:rPr>
          <w:rFonts w:ascii="Times New Roman" w:hAnsi="Times New Roman"/>
          <w:b w:val="0"/>
          <w:bCs w:val="0"/>
          <w:i/>
          <w:lang w:val="es-ES_tradnl"/>
        </w:rPr>
        <w:t xml:space="preserve"> </w:t>
      </w:r>
      <w:r w:rsidRPr="006F7F54">
        <w:rPr>
          <w:rFonts w:ascii="Times New Roman" w:hAnsi="Times New Roman"/>
          <w:b w:val="0"/>
          <w:bCs w:val="0"/>
          <w:i/>
          <w:lang w:val="es-ES_tradnl"/>
        </w:rPr>
        <w:t>l</w:t>
      </w:r>
      <w:r w:rsidR="00BB3B2C">
        <w:rPr>
          <w:rFonts w:ascii="Times New Roman" w:hAnsi="Times New Roman"/>
          <w:b w:val="0"/>
          <w:bCs w:val="0"/>
          <w:i/>
          <w:lang w:val="es-ES_tradnl"/>
        </w:rPr>
        <w:t>o</w:t>
      </w:r>
      <w:r w:rsidRPr="006F7F54">
        <w:rPr>
          <w:rFonts w:ascii="Times New Roman" w:hAnsi="Times New Roman"/>
          <w:b w:val="0"/>
          <w:bCs w:val="0"/>
          <w:i/>
          <w:lang w:val="es-ES_tradnl"/>
        </w:rPr>
        <w:t xml:space="preserve"> establecido</w:t>
      </w:r>
      <w:r w:rsidR="00BB3B2C">
        <w:rPr>
          <w:rFonts w:ascii="Times New Roman" w:hAnsi="Times New Roman"/>
          <w:b w:val="0"/>
          <w:bCs w:val="0"/>
          <w:i/>
          <w:lang w:val="es-ES_tradnl"/>
        </w:rPr>
        <w:t xml:space="preserve"> en el artículo 31.2 de la Ley G</w:t>
      </w:r>
      <w:r w:rsidRPr="006F7F54">
        <w:rPr>
          <w:rFonts w:ascii="Times New Roman" w:hAnsi="Times New Roman"/>
          <w:b w:val="0"/>
          <w:bCs w:val="0"/>
          <w:i/>
          <w:lang w:val="es-ES_tradnl"/>
        </w:rPr>
        <w:t xml:space="preserve">eneral de </w:t>
      </w:r>
      <w:r w:rsidR="00BB3B2C">
        <w:rPr>
          <w:rFonts w:ascii="Times New Roman" w:hAnsi="Times New Roman"/>
          <w:b w:val="0"/>
          <w:bCs w:val="0"/>
          <w:i/>
          <w:lang w:val="es-ES_tradnl"/>
        </w:rPr>
        <w:t>S</w:t>
      </w:r>
      <w:r w:rsidRPr="006F7F54">
        <w:rPr>
          <w:rFonts w:ascii="Times New Roman" w:hAnsi="Times New Roman"/>
          <w:b w:val="0"/>
          <w:bCs w:val="0"/>
          <w:i/>
          <w:lang w:val="es-ES_tradnl"/>
        </w:rPr>
        <w:t xml:space="preserve">ubvenciones, se considerará como gasto efectivamente realizado aquel cuya </w:t>
      </w:r>
      <w:r w:rsidR="00BB3B2C">
        <w:rPr>
          <w:rFonts w:ascii="Times New Roman" w:hAnsi="Times New Roman"/>
          <w:b w:val="0"/>
          <w:bCs w:val="0"/>
          <w:i/>
          <w:lang w:val="es-ES_tradnl"/>
        </w:rPr>
        <w:t>obligación</w:t>
      </w:r>
      <w:r w:rsidRPr="006F7F54">
        <w:rPr>
          <w:rFonts w:ascii="Times New Roman" w:hAnsi="Times New Roman"/>
          <w:b w:val="0"/>
          <w:bCs w:val="0"/>
          <w:i/>
          <w:lang w:val="es-ES_tradnl"/>
        </w:rPr>
        <w:t xml:space="preserve"> de pago fuera contraída antes del venc</w:t>
      </w:r>
      <w:r w:rsidR="00BB3B2C">
        <w:rPr>
          <w:rFonts w:ascii="Times New Roman" w:hAnsi="Times New Roman"/>
          <w:b w:val="0"/>
          <w:bCs w:val="0"/>
          <w:i/>
          <w:lang w:val="es-ES_tradnl"/>
        </w:rPr>
        <w:t>i</w:t>
      </w:r>
      <w:r w:rsidRPr="006F7F54">
        <w:rPr>
          <w:rFonts w:ascii="Times New Roman" w:hAnsi="Times New Roman"/>
          <w:b w:val="0"/>
          <w:bCs w:val="0"/>
          <w:i/>
          <w:lang w:val="es-ES_tradnl"/>
        </w:rPr>
        <w:t>m</w:t>
      </w:r>
      <w:r w:rsidR="00BB3B2C">
        <w:rPr>
          <w:rFonts w:ascii="Times New Roman" w:hAnsi="Times New Roman"/>
          <w:b w:val="0"/>
          <w:bCs w:val="0"/>
          <w:i/>
          <w:lang w:val="es-ES_tradnl"/>
        </w:rPr>
        <w:t>i</w:t>
      </w:r>
      <w:r w:rsidRPr="006F7F54">
        <w:rPr>
          <w:rFonts w:ascii="Times New Roman" w:hAnsi="Times New Roman"/>
          <w:b w:val="0"/>
          <w:bCs w:val="0"/>
          <w:i/>
          <w:lang w:val="es-ES_tradnl"/>
        </w:rPr>
        <w:t xml:space="preserve">ento del plazo de justificación de la subvención. En consecuencia, no será preciso acreditar la realización del pago en la cuenta </w:t>
      </w:r>
      <w:r w:rsidR="00BB3B2C">
        <w:rPr>
          <w:rFonts w:ascii="Times New Roman" w:hAnsi="Times New Roman"/>
          <w:b w:val="0"/>
          <w:bCs w:val="0"/>
          <w:i/>
          <w:lang w:val="es-ES_tradnl"/>
        </w:rPr>
        <w:t>j</w:t>
      </w:r>
      <w:r w:rsidRPr="006F7F54">
        <w:rPr>
          <w:rFonts w:ascii="Times New Roman" w:hAnsi="Times New Roman"/>
          <w:b w:val="0"/>
          <w:bCs w:val="0"/>
          <w:i/>
          <w:lang w:val="es-ES_tradnl"/>
        </w:rPr>
        <w:t>ustificativa. No obstante l</w:t>
      </w:r>
      <w:r w:rsidR="00BB3B2C">
        <w:rPr>
          <w:rFonts w:ascii="Times New Roman" w:hAnsi="Times New Roman"/>
          <w:b w:val="0"/>
          <w:bCs w:val="0"/>
          <w:i/>
          <w:lang w:val="es-ES_tradnl"/>
        </w:rPr>
        <w:t>o</w:t>
      </w:r>
      <w:r w:rsidRPr="006F7F54">
        <w:rPr>
          <w:rFonts w:ascii="Times New Roman" w:hAnsi="Times New Roman"/>
          <w:b w:val="0"/>
          <w:bCs w:val="0"/>
          <w:i/>
          <w:lang w:val="es-ES_tradnl"/>
        </w:rPr>
        <w:t xml:space="preserve"> anterior, y en el ejercicio de sus facultades de control financiero, la Intervención podrá realizar procedimientos simplificados de control </w:t>
      </w:r>
      <w:r w:rsidRPr="006F7F54">
        <w:rPr>
          <w:rFonts w:ascii="Times New Roman" w:hAnsi="Times New Roman"/>
          <w:b w:val="0"/>
          <w:bCs w:val="0"/>
          <w:i/>
          <w:lang w:val="es-ES_tradnl"/>
        </w:rPr>
        <w:lastRenderedPageBreak/>
        <w:t>financiero, consistentes en exigir, a partir del mes siguiente al del pago de la subvención, la acreditación del pago de la totalidad de los</w:t>
      </w:r>
      <w:r w:rsidR="00BB3B2C">
        <w:rPr>
          <w:rFonts w:ascii="Times New Roman" w:hAnsi="Times New Roman"/>
          <w:b w:val="0"/>
          <w:bCs w:val="0"/>
          <w:i/>
          <w:lang w:val="es-ES_tradnl"/>
        </w:rPr>
        <w:t xml:space="preserve"> gastos incluidos en la cuenta j</w:t>
      </w:r>
      <w:r w:rsidRPr="006F7F54">
        <w:rPr>
          <w:rFonts w:ascii="Times New Roman" w:hAnsi="Times New Roman"/>
          <w:b w:val="0"/>
          <w:bCs w:val="0"/>
          <w:i/>
          <w:lang w:val="es-ES_tradnl"/>
        </w:rPr>
        <w:t>ustificativa. El incumplimiento de est</w:t>
      </w:r>
      <w:r w:rsidR="00BB3B2C">
        <w:rPr>
          <w:rFonts w:ascii="Times New Roman" w:hAnsi="Times New Roman"/>
          <w:b w:val="0"/>
          <w:bCs w:val="0"/>
          <w:i/>
          <w:lang w:val="es-ES_tradnl"/>
        </w:rPr>
        <w:t>a</w:t>
      </w:r>
      <w:r w:rsidRPr="006F7F54">
        <w:rPr>
          <w:rFonts w:ascii="Times New Roman" w:hAnsi="Times New Roman"/>
          <w:b w:val="0"/>
          <w:bCs w:val="0"/>
          <w:i/>
          <w:lang w:val="es-ES_tradnl"/>
        </w:rPr>
        <w:t xml:space="preserve"> </w:t>
      </w:r>
      <w:r w:rsidR="00BB3B2C">
        <w:rPr>
          <w:rFonts w:ascii="Times New Roman" w:hAnsi="Times New Roman"/>
          <w:b w:val="0"/>
          <w:bCs w:val="0"/>
          <w:i/>
          <w:lang w:val="es-ES_tradnl"/>
        </w:rPr>
        <w:t>obligación</w:t>
      </w:r>
      <w:r w:rsidRPr="006F7F54">
        <w:rPr>
          <w:rFonts w:ascii="Times New Roman" w:hAnsi="Times New Roman"/>
          <w:b w:val="0"/>
          <w:bCs w:val="0"/>
          <w:i/>
          <w:lang w:val="es-ES_tradnl"/>
        </w:rPr>
        <w:t xml:space="preserve"> dará lugar a</w:t>
      </w:r>
      <w:r w:rsidR="00BB3B2C">
        <w:rPr>
          <w:rFonts w:ascii="Times New Roman" w:hAnsi="Times New Roman"/>
          <w:b w:val="0"/>
          <w:bCs w:val="0"/>
          <w:i/>
          <w:lang w:val="es-ES_tradnl"/>
        </w:rPr>
        <w:t xml:space="preserve"> </w:t>
      </w:r>
      <w:r w:rsidRPr="006F7F54">
        <w:rPr>
          <w:rFonts w:ascii="Times New Roman" w:hAnsi="Times New Roman"/>
          <w:b w:val="0"/>
          <w:bCs w:val="0"/>
          <w:i/>
          <w:lang w:val="es-ES_tradnl"/>
        </w:rPr>
        <w:t>l</w:t>
      </w:r>
      <w:r w:rsidR="00BB3B2C">
        <w:rPr>
          <w:rFonts w:ascii="Times New Roman" w:hAnsi="Times New Roman"/>
          <w:b w:val="0"/>
          <w:bCs w:val="0"/>
          <w:i/>
          <w:lang w:val="es-ES_tradnl"/>
        </w:rPr>
        <w:t>a</w:t>
      </w:r>
      <w:r w:rsidRPr="006F7F54">
        <w:rPr>
          <w:rFonts w:ascii="Times New Roman" w:hAnsi="Times New Roman"/>
          <w:b w:val="0"/>
          <w:bCs w:val="0"/>
          <w:i/>
          <w:lang w:val="es-ES_tradnl"/>
        </w:rPr>
        <w:t xml:space="preserve"> </w:t>
      </w:r>
      <w:r w:rsidR="00BB3B2C">
        <w:rPr>
          <w:rFonts w:ascii="Times New Roman" w:hAnsi="Times New Roman"/>
          <w:b w:val="0"/>
          <w:bCs w:val="0"/>
          <w:i/>
          <w:lang w:val="es-ES_tradnl"/>
        </w:rPr>
        <w:t>obligación</w:t>
      </w:r>
      <w:r w:rsidRPr="006F7F54">
        <w:rPr>
          <w:rFonts w:ascii="Times New Roman" w:hAnsi="Times New Roman"/>
          <w:b w:val="0"/>
          <w:bCs w:val="0"/>
          <w:i/>
          <w:lang w:val="es-ES_tradnl"/>
        </w:rPr>
        <w:t xml:space="preserve"> de reintegro por parte del beneficiario, así como a la imposición de las sanciones que procedan.</w:t>
      </w:r>
    </w:p>
    <w:p w:rsidR="006F7F54" w:rsidRPr="006F7F54" w:rsidRDefault="006F7F54" w:rsidP="006F7F54">
      <w:pPr>
        <w:widowControl/>
        <w:autoSpaceDE/>
        <w:autoSpaceDN/>
        <w:adjustRightInd/>
        <w:spacing w:line="360" w:lineRule="auto"/>
        <w:ind w:firstLine="708"/>
        <w:jc w:val="both"/>
        <w:rPr>
          <w:rFonts w:ascii="Times New Roman" w:hAnsi="Times New Roman"/>
          <w:b w:val="0"/>
          <w:bCs w:val="0"/>
          <w:i/>
          <w:lang w:val="es-ES_tradnl"/>
        </w:rPr>
      </w:pPr>
      <w:r w:rsidRPr="006F7F54">
        <w:rPr>
          <w:rFonts w:ascii="Times New Roman" w:hAnsi="Times New Roman"/>
          <w:b w:val="0"/>
          <w:bCs w:val="0"/>
          <w:i/>
          <w:lang w:val="es-ES_tradnl"/>
        </w:rPr>
        <w:t>-Plazo justificación: hasta el 15 de enero de 2022.</w:t>
      </w:r>
    </w:p>
    <w:p w:rsidR="00876F43" w:rsidRDefault="00BB3B2C" w:rsidP="006F7F54">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006F7F54" w:rsidRPr="006F7F54">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w:t>
      </w:r>
      <w:r w:rsidR="006F7F54">
        <w:rPr>
          <w:rFonts w:ascii="Times New Roman" w:hAnsi="Times New Roman"/>
          <w:b w:val="0"/>
          <w:bCs w:val="0"/>
          <w:i/>
          <w:lang w:val="es-ES_tradnl"/>
        </w:rPr>
        <w:t>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F96EA1">
        <w:rPr>
          <w:rFonts w:ascii="Times New Roman" w:hAnsi="Times New Roman"/>
          <w:b w:val="0"/>
          <w:lang w:val="es-ES_tradnl"/>
        </w:rPr>
        <w:t>ocho</w:t>
      </w:r>
      <w:bookmarkStart w:id="0" w:name="_GoBack"/>
      <w:bookmarkEnd w:id="0"/>
      <w:r w:rsidR="007E344C" w:rsidRPr="001E7AE1">
        <w:rPr>
          <w:rFonts w:ascii="Times New Roman" w:hAnsi="Times New Roman"/>
          <w:b w:val="0"/>
          <w:lang w:val="es-ES_tradnl"/>
        </w:rPr>
        <w:t xml:space="preserve"> de </w:t>
      </w:r>
      <w:r w:rsidR="006F7F54">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6F7F54"/>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BB3B2C"/>
    <w:rsid w:val="00C1104F"/>
    <w:rsid w:val="00C45E6E"/>
    <w:rsid w:val="00C90F8A"/>
    <w:rsid w:val="00CB7BFA"/>
    <w:rsid w:val="00CE6757"/>
    <w:rsid w:val="00D62BA8"/>
    <w:rsid w:val="00D956C0"/>
    <w:rsid w:val="00DE781E"/>
    <w:rsid w:val="00E1613A"/>
    <w:rsid w:val="00E47485"/>
    <w:rsid w:val="00E519E4"/>
    <w:rsid w:val="00E721A0"/>
    <w:rsid w:val="00EE38A5"/>
    <w:rsid w:val="00F52409"/>
    <w:rsid w:val="00F820E8"/>
    <w:rsid w:val="00F96EA1"/>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6F7F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913</Words>
  <Characters>5023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2021-11-05T10:58:00Z</dcterms:created>
  <dcterms:modified xsi:type="dcterms:W3CDTF">2021-11-05T11:35:00Z</dcterms:modified>
</cp:coreProperties>
</file>