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445F6D" w:rsidRPr="00445F6D" w:rsidRDefault="00F46E15" w:rsidP="00445F6D">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445F6D" w:rsidRPr="00445F6D">
        <w:rPr>
          <w:rFonts w:ascii="Times New Roman" w:hAnsi="Times New Roman"/>
          <w:b w:val="0"/>
          <w:bCs w:val="0"/>
          <w:i/>
          <w:lang w:val="gl-ES"/>
        </w:rPr>
        <w:t xml:space="preserve">Aprobar unha subvención a favor do Concello de Muíños, nos seguintes termos: </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 xml:space="preserve">Importe da subvención que se consignou no orzamento: </w:t>
      </w:r>
      <w:r w:rsidRPr="00445F6D">
        <w:rPr>
          <w:rFonts w:ascii="Times New Roman" w:hAnsi="Times New Roman"/>
          <w:b w:val="0"/>
          <w:bCs w:val="0"/>
          <w:i/>
          <w:lang w:val="gl-ES"/>
        </w:rPr>
        <w:t>54.000,00 euros.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Importe do proxecto presentado polo solicitante</w:t>
      </w:r>
      <w:r w:rsidRPr="00445F6D">
        <w:rPr>
          <w:rFonts w:ascii="Times New Roman" w:hAnsi="Times New Roman"/>
          <w:b w:val="0"/>
          <w:bCs w:val="0"/>
          <w:i/>
          <w:lang w:val="gl-ES"/>
        </w:rPr>
        <w:t>: 173.299,99 euros.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Cs w:val="0"/>
          <w:i/>
          <w:lang w:val="gl-ES"/>
        </w:rPr>
        <w:t xml:space="preserve">-Importe da axuda recibida da Axencia de Turismo de Galicia: </w:t>
      </w:r>
      <w:r w:rsidRPr="00445F6D">
        <w:rPr>
          <w:rFonts w:ascii="Times New Roman" w:hAnsi="Times New Roman"/>
          <w:b w:val="0"/>
          <w:bCs w:val="0"/>
          <w:i/>
          <w:lang w:val="gl-ES"/>
        </w:rPr>
        <w:t>120.000,00 euros.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 xml:space="preserve">Orzamento de gastos tendo en conta a axuda recibida: </w:t>
      </w:r>
      <w:r w:rsidRPr="00445F6D">
        <w:rPr>
          <w:rFonts w:ascii="Times New Roman" w:hAnsi="Times New Roman"/>
          <w:b w:val="0"/>
          <w:bCs w:val="0"/>
          <w:i/>
          <w:lang w:val="gl-ES"/>
        </w:rPr>
        <w:t>53.299,99 euros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 xml:space="preserve">Importe que procede reducir en base ao orzamento antes referenciado: </w:t>
      </w:r>
      <w:r w:rsidRPr="00445F6D">
        <w:rPr>
          <w:rFonts w:ascii="Times New Roman" w:hAnsi="Times New Roman"/>
          <w:b w:val="0"/>
          <w:bCs w:val="0"/>
          <w:i/>
          <w:lang w:val="gl-ES"/>
        </w:rPr>
        <w:t xml:space="preserve"> 700.01 euros.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Importe que procede conceder</w:t>
      </w:r>
      <w:r w:rsidRPr="00445F6D">
        <w:rPr>
          <w:rFonts w:ascii="Times New Roman" w:hAnsi="Times New Roman"/>
          <w:b w:val="0"/>
          <w:bCs w:val="0"/>
          <w:i/>
          <w:lang w:val="gl-ES"/>
        </w:rPr>
        <w:t xml:space="preserve">: 53.299,99 euros. </w:t>
      </w:r>
    </w:p>
    <w:p w:rsidR="00445F6D" w:rsidRPr="00445F6D" w:rsidRDefault="00445F6D" w:rsidP="00445F6D">
      <w:pPr>
        <w:widowControl/>
        <w:autoSpaceDE/>
        <w:autoSpaceDN/>
        <w:adjustRightInd/>
        <w:spacing w:line="360" w:lineRule="auto"/>
        <w:ind w:firstLine="708"/>
        <w:jc w:val="both"/>
        <w:rPr>
          <w:rFonts w:ascii="Times New Roman" w:hAnsi="Times New Roman"/>
          <w:bCs w:val="0"/>
          <w:i/>
          <w:lang w:val="gl-ES"/>
        </w:rPr>
      </w:pPr>
      <w:r w:rsidRPr="00445F6D">
        <w:rPr>
          <w:rFonts w:ascii="Times New Roman" w:hAnsi="Times New Roman"/>
          <w:bCs w:val="0"/>
          <w:i/>
          <w:lang w:val="gl-ES"/>
        </w:rPr>
        <w:t xml:space="preserve">-Obxecto: </w:t>
      </w:r>
      <w:r w:rsidRPr="00445F6D">
        <w:rPr>
          <w:rFonts w:ascii="Times New Roman" w:hAnsi="Times New Roman"/>
          <w:b w:val="0"/>
          <w:bCs w:val="0"/>
          <w:i/>
          <w:lang w:val="gl-ES"/>
        </w:rPr>
        <w:t>Mellora pasarela do Corgo</w:t>
      </w:r>
      <w:r w:rsidRPr="00445F6D">
        <w:rPr>
          <w:rFonts w:ascii="Times New Roman" w:hAnsi="Times New Roman"/>
          <w:bCs w:val="0"/>
          <w:i/>
          <w:lang w:val="gl-ES"/>
        </w:rPr>
        <w:t>.</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Cs w:val="0"/>
          <w:i/>
          <w:lang w:val="gl-ES"/>
        </w:rPr>
        <w:t xml:space="preserve"> -Xustificación</w:t>
      </w:r>
      <w:r w:rsidRPr="00445F6D">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1.- Que se cumpriu a finalidade para a que foi concedida a subvención.</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contrato inicial.</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3.- Que a xustificación da subvención de referencia, acada o importe do proxecto presentado para a concesión da subvención (173.299,99 euros) indicando, en caso contrario, a porcentaxe que supón.</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 xml:space="preserve">4.- Que os documentos xustificativos do gasto foron aprobados polo órgano competente. </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5.- Que a entidade local se atope ao corrente das súas obrigas tributarias coa Facenda Estatal, Autonómica e coa Seguridade Social.</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6.- Relación das subvencións concedidas á entidade local beneficiaria para a mesma finalidade, indicando o seu importe e os conceptos subvencionados.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7.- Que dispón das correspondentes autorizacións sectoriais esixibles.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8.- Que se cumpriu coa normativa aplicable en materia de contratos do sector público, en particular, coa lei 9/2017, de 8 de novembro, de Contratos do Sector Público.</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lastRenderedPageBreak/>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445F6D">
        <w:rPr>
          <w:rFonts w:ascii="Times New Roman" w:hAnsi="Times New Roman"/>
          <w:b w:val="0"/>
          <w:bCs w:val="0"/>
          <w:i/>
          <w:iCs/>
          <w:lang w:val="gl-ES"/>
        </w:rPr>
        <w:t>artigo 37 da Lei xeral de subvencións.</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445F6D" w:rsidRPr="00445F6D" w:rsidRDefault="00445F6D" w:rsidP="00445F6D">
      <w:pPr>
        <w:widowControl/>
        <w:autoSpaceDE/>
        <w:autoSpaceDN/>
        <w:adjustRightInd/>
        <w:spacing w:line="360" w:lineRule="auto"/>
        <w:ind w:firstLine="708"/>
        <w:jc w:val="both"/>
        <w:rPr>
          <w:rFonts w:ascii="Times New Roman" w:hAnsi="Times New Roman"/>
          <w:b w:val="0"/>
          <w:bCs w:val="0"/>
          <w:i/>
          <w:lang w:val="gl-ES"/>
        </w:rPr>
      </w:pPr>
      <w:r w:rsidRPr="00445F6D">
        <w:rPr>
          <w:rFonts w:ascii="Times New Roman" w:hAnsi="Times New Roman"/>
          <w:b w:val="0"/>
          <w:bCs w:val="0"/>
          <w:i/>
          <w:lang w:val="gl-ES"/>
        </w:rPr>
        <w:t>-</w:t>
      </w:r>
      <w:r w:rsidRPr="00445F6D">
        <w:rPr>
          <w:rFonts w:ascii="Times New Roman" w:hAnsi="Times New Roman"/>
          <w:bCs w:val="0"/>
          <w:i/>
          <w:lang w:val="gl-ES"/>
        </w:rPr>
        <w:t>Prazo xustificación</w:t>
      </w:r>
      <w:r w:rsidRPr="00445F6D">
        <w:rPr>
          <w:rFonts w:ascii="Times New Roman" w:hAnsi="Times New Roman"/>
          <w:b w:val="0"/>
          <w:bCs w:val="0"/>
          <w:i/>
          <w:lang w:val="gl-ES"/>
        </w:rPr>
        <w:t xml:space="preserve">: ata o 30 de xuño de 2022. </w:t>
      </w:r>
    </w:p>
    <w:p w:rsidR="008038DC" w:rsidRPr="008038DC" w:rsidRDefault="00445F6D" w:rsidP="00445F6D">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445F6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D2EEA"/>
    <w:rsid w:val="000F33A0"/>
    <w:rsid w:val="00117D16"/>
    <w:rsid w:val="001C612E"/>
    <w:rsid w:val="001E72A1"/>
    <w:rsid w:val="001E7AE1"/>
    <w:rsid w:val="00202571"/>
    <w:rsid w:val="0021074A"/>
    <w:rsid w:val="0021550F"/>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45F6D"/>
    <w:rsid w:val="0048110F"/>
    <w:rsid w:val="004E33CA"/>
    <w:rsid w:val="004E5E96"/>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84727"/>
    <w:rsid w:val="008904AA"/>
    <w:rsid w:val="008F47E9"/>
    <w:rsid w:val="008F745B"/>
    <w:rsid w:val="0093776B"/>
    <w:rsid w:val="009603C7"/>
    <w:rsid w:val="0097654B"/>
    <w:rsid w:val="00991069"/>
    <w:rsid w:val="0099475C"/>
    <w:rsid w:val="009A4CD3"/>
    <w:rsid w:val="009C7366"/>
    <w:rsid w:val="009D72ED"/>
    <w:rsid w:val="009F5523"/>
    <w:rsid w:val="00A24535"/>
    <w:rsid w:val="00A32A9E"/>
    <w:rsid w:val="00A37C95"/>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55A2"/>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689</Words>
  <Characters>3791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2021-11-05T12:27:00Z</dcterms:created>
  <dcterms:modified xsi:type="dcterms:W3CDTF">2021-11-05T12:28:00Z</dcterms:modified>
</cp:coreProperties>
</file>