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C73B35">
        <w:rPr>
          <w:rFonts w:ascii="Times New Roman" w:hAnsi="Times New Roman"/>
          <w:b w:val="0"/>
          <w:bCs w:val="0"/>
          <w:lang w:val="es-ES_tradnl"/>
        </w:rPr>
        <w:t>25</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C73B35">
        <w:rPr>
          <w:rFonts w:ascii="Times New Roman" w:hAnsi="Times New Roman"/>
          <w:b w:val="0"/>
          <w:bCs w:val="0"/>
          <w:lang w:val="es-ES_tradnl"/>
        </w:rPr>
        <w:t>octubre</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AE4B56" w:rsidRPr="00AE4B56" w:rsidRDefault="00A738AF" w:rsidP="00AE4B56">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AE4B56" w:rsidRPr="00AE4B56">
        <w:rPr>
          <w:rFonts w:ascii="Times New Roman" w:hAnsi="Times New Roman"/>
          <w:b w:val="0"/>
          <w:bCs w:val="0"/>
          <w:i/>
          <w:lang w:val="es-ES_tradnl"/>
        </w:rPr>
        <w:t xml:space="preserve">Aprobar una subvención a favor del Ayuntamiento de San </w:t>
      </w:r>
      <w:proofErr w:type="spellStart"/>
      <w:r w:rsidR="00AE4B56" w:rsidRPr="00AE4B56">
        <w:rPr>
          <w:rFonts w:ascii="Times New Roman" w:hAnsi="Times New Roman"/>
          <w:b w:val="0"/>
          <w:bCs w:val="0"/>
          <w:i/>
          <w:lang w:val="es-ES_tradnl"/>
        </w:rPr>
        <w:t>Xoán</w:t>
      </w:r>
      <w:proofErr w:type="spellEnd"/>
      <w:r w:rsidR="00AE4B56" w:rsidRPr="00AE4B56">
        <w:rPr>
          <w:rFonts w:ascii="Times New Roman" w:hAnsi="Times New Roman"/>
          <w:b w:val="0"/>
          <w:bCs w:val="0"/>
          <w:i/>
          <w:lang w:val="es-ES_tradnl"/>
        </w:rPr>
        <w:t xml:space="preserve"> de Río, en los siguientes términos:</w:t>
      </w:r>
    </w:p>
    <w:p w:rsidR="00AE4B56" w:rsidRPr="00AE4B56" w:rsidRDefault="00AE4B56" w:rsidP="00AE4B56">
      <w:pPr>
        <w:widowControl/>
        <w:autoSpaceDE/>
        <w:autoSpaceDN/>
        <w:adjustRightInd/>
        <w:spacing w:line="360" w:lineRule="auto"/>
        <w:ind w:firstLine="708"/>
        <w:jc w:val="both"/>
        <w:rPr>
          <w:rFonts w:ascii="Times New Roman" w:hAnsi="Times New Roman"/>
          <w:b w:val="0"/>
          <w:bCs w:val="0"/>
          <w:i/>
          <w:lang w:val="es-ES_tradnl"/>
        </w:rPr>
      </w:pPr>
      <w:r w:rsidRPr="00AE4B56">
        <w:rPr>
          <w:rFonts w:ascii="Times New Roman" w:hAnsi="Times New Roman"/>
          <w:b w:val="0"/>
          <w:bCs w:val="0"/>
          <w:i/>
          <w:lang w:val="es-ES_tradnl"/>
        </w:rPr>
        <w:t xml:space="preserve">-Importe: 29.589,34 euros. </w:t>
      </w:r>
    </w:p>
    <w:p w:rsidR="00AE4B56" w:rsidRPr="00AE4B56" w:rsidRDefault="00AE4B56" w:rsidP="00AE4B56">
      <w:pPr>
        <w:widowControl/>
        <w:autoSpaceDE/>
        <w:autoSpaceDN/>
        <w:adjustRightInd/>
        <w:spacing w:line="360" w:lineRule="auto"/>
        <w:ind w:firstLine="708"/>
        <w:jc w:val="both"/>
        <w:rPr>
          <w:rFonts w:ascii="Times New Roman" w:hAnsi="Times New Roman"/>
          <w:b w:val="0"/>
          <w:bCs w:val="0"/>
          <w:i/>
          <w:lang w:val="es-ES_tradnl"/>
        </w:rPr>
      </w:pPr>
      <w:r w:rsidRPr="00AE4B56">
        <w:rPr>
          <w:rFonts w:ascii="Times New Roman" w:hAnsi="Times New Roman"/>
          <w:b w:val="0"/>
          <w:bCs w:val="0"/>
          <w:i/>
          <w:lang w:val="es-ES_tradnl"/>
        </w:rPr>
        <w:t xml:space="preserve">-Objeto: Potabilización de agua en varios núcleos 2020: </w:t>
      </w:r>
      <w:r>
        <w:rPr>
          <w:rFonts w:ascii="Times New Roman" w:hAnsi="Times New Roman"/>
          <w:b w:val="0"/>
          <w:bCs w:val="0"/>
          <w:i/>
          <w:lang w:val="es-ES_tradnl"/>
        </w:rPr>
        <w:t>“</w:t>
      </w:r>
      <w:r w:rsidRPr="00AE4B56">
        <w:rPr>
          <w:rFonts w:ascii="Times New Roman" w:hAnsi="Times New Roman"/>
          <w:b w:val="0"/>
          <w:bCs w:val="0"/>
          <w:i/>
          <w:lang w:val="es-ES_tradnl"/>
        </w:rPr>
        <w:t xml:space="preserve">Adecuación de las </w:t>
      </w:r>
      <w:proofErr w:type="spellStart"/>
      <w:r w:rsidRPr="00AE4B56">
        <w:rPr>
          <w:rFonts w:ascii="Times New Roman" w:hAnsi="Times New Roman"/>
          <w:b w:val="0"/>
          <w:bCs w:val="0"/>
          <w:i/>
          <w:lang w:val="es-ES_tradnl"/>
        </w:rPr>
        <w:t>ETAP</w:t>
      </w:r>
      <w:proofErr w:type="spellEnd"/>
      <w:r w:rsidRPr="00AE4B56">
        <w:rPr>
          <w:rFonts w:ascii="Times New Roman" w:hAnsi="Times New Roman"/>
          <w:b w:val="0"/>
          <w:bCs w:val="0"/>
          <w:i/>
          <w:lang w:val="es-ES_tradnl"/>
        </w:rPr>
        <w:t xml:space="preserve"> de San </w:t>
      </w:r>
      <w:proofErr w:type="spellStart"/>
      <w:r w:rsidRPr="00AE4B56">
        <w:rPr>
          <w:rFonts w:ascii="Times New Roman" w:hAnsi="Times New Roman"/>
          <w:b w:val="0"/>
          <w:bCs w:val="0"/>
          <w:i/>
          <w:lang w:val="es-ES_tradnl"/>
        </w:rPr>
        <w:t>Xoán</w:t>
      </w:r>
      <w:proofErr w:type="spellEnd"/>
      <w:r w:rsidRPr="00AE4B56">
        <w:rPr>
          <w:rFonts w:ascii="Times New Roman" w:hAnsi="Times New Roman"/>
          <w:b w:val="0"/>
          <w:bCs w:val="0"/>
          <w:i/>
          <w:lang w:val="es-ES_tradnl"/>
        </w:rPr>
        <w:t xml:space="preserve">, </w:t>
      </w:r>
      <w:proofErr w:type="spellStart"/>
      <w:r w:rsidRPr="00AE4B56">
        <w:rPr>
          <w:rFonts w:ascii="Times New Roman" w:hAnsi="Times New Roman"/>
          <w:b w:val="0"/>
          <w:bCs w:val="0"/>
          <w:i/>
          <w:lang w:val="es-ES_tradnl"/>
        </w:rPr>
        <w:t>Argas</w:t>
      </w:r>
      <w:proofErr w:type="spellEnd"/>
      <w:r w:rsidRPr="00AE4B56">
        <w:rPr>
          <w:rFonts w:ascii="Times New Roman" w:hAnsi="Times New Roman"/>
          <w:b w:val="0"/>
          <w:bCs w:val="0"/>
          <w:i/>
          <w:lang w:val="es-ES_tradnl"/>
        </w:rPr>
        <w:t xml:space="preserve"> y el </w:t>
      </w:r>
      <w:proofErr w:type="spellStart"/>
      <w:r w:rsidRPr="00AE4B56">
        <w:rPr>
          <w:rFonts w:ascii="Times New Roman" w:hAnsi="Times New Roman"/>
          <w:b w:val="0"/>
          <w:bCs w:val="0"/>
          <w:i/>
          <w:lang w:val="es-ES_tradnl"/>
        </w:rPr>
        <w:t>Xunquedo</w:t>
      </w:r>
      <w:proofErr w:type="spellEnd"/>
      <w:r>
        <w:rPr>
          <w:rFonts w:ascii="Times New Roman" w:hAnsi="Times New Roman"/>
          <w:b w:val="0"/>
          <w:bCs w:val="0"/>
          <w:i/>
          <w:lang w:val="es-ES_tradnl"/>
        </w:rPr>
        <w:t>”</w:t>
      </w:r>
      <w:r w:rsidRPr="00AE4B56">
        <w:rPr>
          <w:rFonts w:ascii="Times New Roman" w:hAnsi="Times New Roman"/>
          <w:b w:val="0"/>
          <w:bCs w:val="0"/>
          <w:i/>
          <w:lang w:val="es-ES_tradnl"/>
        </w:rPr>
        <w:t>.</w:t>
      </w:r>
    </w:p>
    <w:p w:rsidR="00AE4B56" w:rsidRPr="00AE4B56" w:rsidRDefault="00AE4B56" w:rsidP="00AE4B56">
      <w:pPr>
        <w:widowControl/>
        <w:autoSpaceDE/>
        <w:autoSpaceDN/>
        <w:adjustRightInd/>
        <w:spacing w:line="360" w:lineRule="auto"/>
        <w:ind w:firstLine="708"/>
        <w:jc w:val="both"/>
        <w:rPr>
          <w:rFonts w:ascii="Times New Roman" w:hAnsi="Times New Roman"/>
          <w:b w:val="0"/>
          <w:bCs w:val="0"/>
          <w:i/>
          <w:lang w:val="es-ES_tradnl"/>
        </w:rPr>
      </w:pPr>
      <w:r w:rsidRPr="00AE4B56">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AE4B56">
        <w:rPr>
          <w:rFonts w:ascii="Times New Roman" w:hAnsi="Times New Roman"/>
          <w:b w:val="0"/>
          <w:bCs w:val="0"/>
          <w:i/>
          <w:lang w:val="es-ES_tradnl"/>
        </w:rPr>
        <w:t xml:space="preserve"> mediante la presentación de</w:t>
      </w:r>
      <w:r>
        <w:rPr>
          <w:rFonts w:ascii="Times New Roman" w:hAnsi="Times New Roman"/>
          <w:b w:val="0"/>
          <w:bCs w:val="0"/>
          <w:i/>
          <w:lang w:val="es-ES_tradnl"/>
        </w:rPr>
        <w:t xml:space="preserve"> certificado </w:t>
      </w:r>
      <w:r w:rsidRPr="00AE4B56">
        <w:rPr>
          <w:rFonts w:ascii="Times New Roman" w:hAnsi="Times New Roman"/>
          <w:b w:val="0"/>
          <w:bCs w:val="0"/>
          <w:i/>
          <w:lang w:val="es-ES_tradnl"/>
        </w:rPr>
        <w:t xml:space="preserve">expedido por la persona que tenga a su cargo </w:t>
      </w:r>
      <w:r>
        <w:rPr>
          <w:rFonts w:ascii="Times New Roman" w:hAnsi="Times New Roman"/>
          <w:b w:val="0"/>
          <w:bCs w:val="0"/>
          <w:i/>
          <w:lang w:val="es-ES_tradnl"/>
        </w:rPr>
        <w:t>e</w:t>
      </w:r>
      <w:r w:rsidRPr="00AE4B56">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AE4B56">
        <w:rPr>
          <w:rFonts w:ascii="Times New Roman" w:hAnsi="Times New Roman"/>
          <w:b w:val="0"/>
          <w:bCs w:val="0"/>
          <w:i/>
          <w:lang w:val="es-ES_tradnl"/>
        </w:rPr>
        <w:t>to de la actuación subvencionada, los siguientes extremos:</w:t>
      </w:r>
    </w:p>
    <w:p w:rsidR="00AE4B56" w:rsidRPr="00AE4B56" w:rsidRDefault="00AE4B56" w:rsidP="00AE4B56">
      <w:pPr>
        <w:widowControl/>
        <w:autoSpaceDE/>
        <w:autoSpaceDN/>
        <w:adjustRightInd/>
        <w:spacing w:line="360" w:lineRule="auto"/>
        <w:ind w:firstLine="708"/>
        <w:jc w:val="both"/>
        <w:rPr>
          <w:rFonts w:ascii="Times New Roman" w:hAnsi="Times New Roman"/>
          <w:b w:val="0"/>
          <w:bCs w:val="0"/>
          <w:i/>
          <w:lang w:val="es-ES_tradnl"/>
        </w:rPr>
      </w:pPr>
      <w:r w:rsidRPr="00AE4B56">
        <w:rPr>
          <w:rFonts w:ascii="Times New Roman" w:hAnsi="Times New Roman"/>
          <w:b w:val="0"/>
          <w:bCs w:val="0"/>
          <w:i/>
          <w:lang w:val="es-ES_tradnl"/>
        </w:rPr>
        <w:t>1.- Que se cumplió la finalidad para la que fue concedida la subvención.</w:t>
      </w:r>
    </w:p>
    <w:p w:rsidR="00AE4B56" w:rsidRPr="00AE4B56" w:rsidRDefault="00AE4B56" w:rsidP="00AE4B56">
      <w:pPr>
        <w:widowControl/>
        <w:autoSpaceDE/>
        <w:autoSpaceDN/>
        <w:adjustRightInd/>
        <w:spacing w:line="360" w:lineRule="auto"/>
        <w:ind w:firstLine="708"/>
        <w:jc w:val="both"/>
        <w:rPr>
          <w:rFonts w:ascii="Times New Roman" w:hAnsi="Times New Roman"/>
          <w:b w:val="0"/>
          <w:bCs w:val="0"/>
          <w:i/>
          <w:lang w:val="es-ES_tradnl"/>
        </w:rPr>
      </w:pPr>
      <w:r w:rsidRPr="00AE4B56">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AE4B56">
        <w:rPr>
          <w:rFonts w:ascii="Times New Roman" w:hAnsi="Times New Roman"/>
          <w:b w:val="0"/>
          <w:bCs w:val="0"/>
          <w:i/>
          <w:lang w:val="es-ES_tradnl"/>
        </w:rPr>
        <w:t xml:space="preserve"> contrato que sirvió de base para la concesión de la subvención, indicando, de ser el caso, si hubo alguna variación con respe</w:t>
      </w:r>
      <w:r>
        <w:rPr>
          <w:rFonts w:ascii="Times New Roman" w:hAnsi="Times New Roman"/>
          <w:b w:val="0"/>
          <w:bCs w:val="0"/>
          <w:i/>
          <w:lang w:val="es-ES_tradnl"/>
        </w:rPr>
        <w:t>c</w:t>
      </w:r>
      <w:r w:rsidRPr="00AE4B56">
        <w:rPr>
          <w:rFonts w:ascii="Times New Roman" w:hAnsi="Times New Roman"/>
          <w:b w:val="0"/>
          <w:bCs w:val="0"/>
          <w:i/>
          <w:lang w:val="es-ES_tradnl"/>
        </w:rPr>
        <w:t>to al contrato inicial.</w:t>
      </w:r>
    </w:p>
    <w:p w:rsidR="00AE4B56" w:rsidRPr="00AE4B56" w:rsidRDefault="00AE4B56" w:rsidP="00AE4B56">
      <w:pPr>
        <w:widowControl/>
        <w:autoSpaceDE/>
        <w:autoSpaceDN/>
        <w:adjustRightInd/>
        <w:spacing w:line="360" w:lineRule="auto"/>
        <w:ind w:firstLine="708"/>
        <w:jc w:val="both"/>
        <w:rPr>
          <w:rFonts w:ascii="Times New Roman" w:hAnsi="Times New Roman"/>
          <w:b w:val="0"/>
          <w:bCs w:val="0"/>
          <w:i/>
          <w:lang w:val="es-ES_tradnl"/>
        </w:rPr>
      </w:pPr>
      <w:r w:rsidRPr="00AE4B56">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AE4B56">
        <w:rPr>
          <w:rFonts w:ascii="Times New Roman" w:hAnsi="Times New Roman"/>
          <w:b w:val="0"/>
          <w:bCs w:val="0"/>
          <w:i/>
          <w:lang w:val="es-ES_tradnl"/>
        </w:rPr>
        <w:t xml:space="preserve"> el importe del proyecto presentado para la concesión de la subvención (29.589,34 euros) indicando, en caso contrario, el porcentaje que supone.</w:t>
      </w:r>
    </w:p>
    <w:p w:rsidR="00AE4B56" w:rsidRPr="00AE4B56" w:rsidRDefault="00AE4B56" w:rsidP="00AE4B56">
      <w:pPr>
        <w:widowControl/>
        <w:autoSpaceDE/>
        <w:autoSpaceDN/>
        <w:adjustRightInd/>
        <w:spacing w:line="360" w:lineRule="auto"/>
        <w:ind w:firstLine="708"/>
        <w:jc w:val="both"/>
        <w:rPr>
          <w:rFonts w:ascii="Times New Roman" w:hAnsi="Times New Roman"/>
          <w:b w:val="0"/>
          <w:bCs w:val="0"/>
          <w:i/>
          <w:lang w:val="es-ES_tradnl"/>
        </w:rPr>
      </w:pPr>
      <w:r w:rsidRPr="00AE4B56">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AE4B56">
        <w:rPr>
          <w:rFonts w:ascii="Times New Roman" w:hAnsi="Times New Roman"/>
          <w:b w:val="0"/>
          <w:bCs w:val="0"/>
          <w:i/>
          <w:lang w:val="es-ES_tradnl"/>
        </w:rPr>
        <w:t xml:space="preserve">ustificativos del gasto fueron aprobados por el órgano competente. </w:t>
      </w:r>
    </w:p>
    <w:p w:rsidR="00AE4B56" w:rsidRPr="00AE4B56" w:rsidRDefault="00AE4B56" w:rsidP="00AE4B56">
      <w:pPr>
        <w:widowControl/>
        <w:autoSpaceDE/>
        <w:autoSpaceDN/>
        <w:adjustRightInd/>
        <w:spacing w:line="360" w:lineRule="auto"/>
        <w:ind w:firstLine="708"/>
        <w:jc w:val="both"/>
        <w:rPr>
          <w:rFonts w:ascii="Times New Roman" w:hAnsi="Times New Roman"/>
          <w:b w:val="0"/>
          <w:bCs w:val="0"/>
          <w:i/>
          <w:lang w:val="es-ES_tradnl"/>
        </w:rPr>
      </w:pPr>
      <w:r w:rsidRPr="00AE4B56">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 tributaria</w:t>
      </w:r>
      <w:r w:rsidRPr="00AE4B56">
        <w:rPr>
          <w:rFonts w:ascii="Times New Roman" w:hAnsi="Times New Roman"/>
          <w:b w:val="0"/>
          <w:bCs w:val="0"/>
          <w:i/>
          <w:lang w:val="es-ES_tradnl"/>
        </w:rPr>
        <w:t>s con la Hacienda Estatal, Autonómica y con la Seguridad Social.</w:t>
      </w:r>
    </w:p>
    <w:p w:rsidR="00AE4B56" w:rsidRPr="00AE4B56" w:rsidRDefault="00AE4B56" w:rsidP="00AE4B56">
      <w:pPr>
        <w:widowControl/>
        <w:autoSpaceDE/>
        <w:autoSpaceDN/>
        <w:adjustRightInd/>
        <w:spacing w:line="360" w:lineRule="auto"/>
        <w:ind w:firstLine="708"/>
        <w:jc w:val="both"/>
        <w:rPr>
          <w:rFonts w:ascii="Times New Roman" w:hAnsi="Times New Roman"/>
          <w:b w:val="0"/>
          <w:bCs w:val="0"/>
          <w:i/>
          <w:lang w:val="es-ES_tradnl"/>
        </w:rPr>
      </w:pPr>
      <w:r w:rsidRPr="00AE4B56">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AE4B56" w:rsidRPr="00AE4B56" w:rsidRDefault="00AE4B56" w:rsidP="00AE4B56">
      <w:pPr>
        <w:widowControl/>
        <w:autoSpaceDE/>
        <w:autoSpaceDN/>
        <w:adjustRightInd/>
        <w:spacing w:line="360" w:lineRule="auto"/>
        <w:ind w:firstLine="708"/>
        <w:jc w:val="both"/>
        <w:rPr>
          <w:rFonts w:ascii="Times New Roman" w:hAnsi="Times New Roman"/>
          <w:b w:val="0"/>
          <w:bCs w:val="0"/>
          <w:i/>
          <w:lang w:val="es-ES_tradnl"/>
        </w:rPr>
      </w:pPr>
      <w:r w:rsidRPr="00AE4B56">
        <w:rPr>
          <w:rFonts w:ascii="Times New Roman" w:hAnsi="Times New Roman"/>
          <w:b w:val="0"/>
          <w:bCs w:val="0"/>
          <w:i/>
          <w:lang w:val="es-ES_tradnl"/>
        </w:rPr>
        <w:t xml:space="preserve">7.- Que se cumplió con la normativa aplicable en materia de contratos del sector público, en particular, con la </w:t>
      </w:r>
      <w:r>
        <w:rPr>
          <w:rFonts w:ascii="Times New Roman" w:hAnsi="Times New Roman"/>
          <w:b w:val="0"/>
          <w:bCs w:val="0"/>
          <w:i/>
          <w:lang w:val="es-ES_tradnl"/>
        </w:rPr>
        <w:t>L</w:t>
      </w:r>
      <w:r w:rsidRPr="00AE4B56">
        <w:rPr>
          <w:rFonts w:ascii="Times New Roman" w:hAnsi="Times New Roman"/>
          <w:b w:val="0"/>
          <w:bCs w:val="0"/>
          <w:i/>
          <w:lang w:val="es-ES_tradnl"/>
        </w:rPr>
        <w:t>ey 9/2017, de 8 de noviembre, de Contratos del Sector Público.</w:t>
      </w:r>
    </w:p>
    <w:p w:rsidR="00AE4B56" w:rsidRPr="00AE4B56" w:rsidRDefault="00AE4B56" w:rsidP="00AE4B56">
      <w:pPr>
        <w:widowControl/>
        <w:autoSpaceDE/>
        <w:autoSpaceDN/>
        <w:adjustRightInd/>
        <w:spacing w:line="360" w:lineRule="auto"/>
        <w:ind w:firstLine="708"/>
        <w:jc w:val="both"/>
        <w:rPr>
          <w:rFonts w:ascii="Times New Roman" w:hAnsi="Times New Roman"/>
          <w:b w:val="0"/>
          <w:bCs w:val="0"/>
          <w:i/>
          <w:lang w:val="es-ES_tradnl"/>
        </w:rPr>
      </w:pPr>
      <w:r w:rsidRPr="00AE4B56">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AE4B56">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AE4B56">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AE4B56">
        <w:rPr>
          <w:rFonts w:ascii="Times New Roman" w:hAnsi="Times New Roman"/>
          <w:b w:val="0"/>
          <w:bCs w:val="0"/>
          <w:i/>
          <w:lang w:val="es-ES_tradnl"/>
        </w:rPr>
        <w:t>mo justifica</w:t>
      </w:r>
      <w:r>
        <w:rPr>
          <w:rFonts w:ascii="Times New Roman" w:hAnsi="Times New Roman"/>
          <w:b w:val="0"/>
          <w:bCs w:val="0"/>
          <w:i/>
          <w:lang w:val="es-ES_tradnl"/>
        </w:rPr>
        <w:t>do</w:t>
      </w:r>
      <w:r w:rsidRPr="00AE4B56">
        <w:rPr>
          <w:rFonts w:ascii="Times New Roman" w:hAnsi="Times New Roman"/>
          <w:b w:val="0"/>
          <w:bCs w:val="0"/>
          <w:i/>
          <w:lang w:val="es-ES_tradnl"/>
        </w:rPr>
        <w:t xml:space="preserve"> del gasto correspondiente, ni exime de la </w:t>
      </w:r>
      <w:r w:rsidRPr="00AE4B56">
        <w:rPr>
          <w:rFonts w:ascii="Times New Roman" w:hAnsi="Times New Roman"/>
          <w:b w:val="0"/>
          <w:bCs w:val="0"/>
          <w:i/>
          <w:lang w:val="es-ES_tradnl"/>
        </w:rPr>
        <w:lastRenderedPageBreak/>
        <w:t xml:space="preserve">necesidad de presentar la cuenta </w:t>
      </w:r>
      <w:r>
        <w:rPr>
          <w:rFonts w:ascii="Times New Roman" w:hAnsi="Times New Roman"/>
          <w:b w:val="0"/>
          <w:bCs w:val="0"/>
          <w:i/>
          <w:lang w:val="es-ES_tradnl"/>
        </w:rPr>
        <w:t>j</w:t>
      </w:r>
      <w:r w:rsidRPr="00AE4B56">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AE4B56">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AE4B56">
        <w:rPr>
          <w:rFonts w:ascii="Times New Roman" w:hAnsi="Times New Roman"/>
          <w:b w:val="0"/>
          <w:bCs w:val="0"/>
          <w:i/>
          <w:lang w:val="es-ES_tradnl"/>
        </w:rPr>
        <w:t xml:space="preserve">a cuenta, de concurrir causa legal conforme al artículo 37 de la Ley </w:t>
      </w:r>
      <w:r>
        <w:rPr>
          <w:rFonts w:ascii="Times New Roman" w:hAnsi="Times New Roman"/>
          <w:b w:val="0"/>
          <w:bCs w:val="0"/>
          <w:i/>
          <w:lang w:val="es-ES_tradnl"/>
        </w:rPr>
        <w:t>G</w:t>
      </w:r>
      <w:r w:rsidRPr="00AE4B56">
        <w:rPr>
          <w:rFonts w:ascii="Times New Roman" w:hAnsi="Times New Roman"/>
          <w:b w:val="0"/>
          <w:bCs w:val="0"/>
          <w:i/>
          <w:lang w:val="es-ES_tradnl"/>
        </w:rPr>
        <w:t xml:space="preserve">eneral de </w:t>
      </w:r>
      <w:r>
        <w:rPr>
          <w:rFonts w:ascii="Times New Roman" w:hAnsi="Times New Roman"/>
          <w:b w:val="0"/>
          <w:bCs w:val="0"/>
          <w:i/>
          <w:lang w:val="es-ES_tradnl"/>
        </w:rPr>
        <w:t>S</w:t>
      </w:r>
      <w:r w:rsidRPr="00AE4B56">
        <w:rPr>
          <w:rFonts w:ascii="Times New Roman" w:hAnsi="Times New Roman"/>
          <w:b w:val="0"/>
          <w:bCs w:val="0"/>
          <w:i/>
          <w:lang w:val="es-ES_tradnl"/>
        </w:rPr>
        <w:t>ubvenciones.</w:t>
      </w:r>
    </w:p>
    <w:p w:rsidR="00AE4B56" w:rsidRPr="00AE4B56" w:rsidRDefault="00AE4B56" w:rsidP="00AE4B56">
      <w:pPr>
        <w:widowControl/>
        <w:autoSpaceDE/>
        <w:autoSpaceDN/>
        <w:adjustRightInd/>
        <w:spacing w:line="360" w:lineRule="auto"/>
        <w:ind w:firstLine="708"/>
        <w:jc w:val="both"/>
        <w:rPr>
          <w:rFonts w:ascii="Times New Roman" w:hAnsi="Times New Roman"/>
          <w:b w:val="0"/>
          <w:bCs w:val="0"/>
          <w:i/>
          <w:lang w:val="es-ES_tradnl"/>
        </w:rPr>
      </w:pPr>
      <w:r w:rsidRPr="00AE4B56">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AE4B56">
        <w:rPr>
          <w:rFonts w:ascii="Times New Roman" w:hAnsi="Times New Roman"/>
          <w:b w:val="0"/>
          <w:bCs w:val="0"/>
          <w:i/>
          <w:lang w:val="es-ES_tradnl"/>
        </w:rPr>
        <w:t>l</w:t>
      </w:r>
      <w:r>
        <w:rPr>
          <w:rFonts w:ascii="Times New Roman" w:hAnsi="Times New Roman"/>
          <w:b w:val="0"/>
          <w:bCs w:val="0"/>
          <w:i/>
          <w:lang w:val="es-ES_tradnl"/>
        </w:rPr>
        <w:t>o</w:t>
      </w:r>
      <w:r w:rsidRPr="00AE4B56">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AE4B56">
        <w:rPr>
          <w:rFonts w:ascii="Times New Roman" w:hAnsi="Times New Roman"/>
          <w:b w:val="0"/>
          <w:bCs w:val="0"/>
          <w:i/>
          <w:lang w:val="es-ES_tradnl"/>
        </w:rPr>
        <w:t>a instancia de los interesados, sujetos a l</w:t>
      </w:r>
      <w:r>
        <w:rPr>
          <w:rFonts w:ascii="Times New Roman" w:hAnsi="Times New Roman"/>
          <w:b w:val="0"/>
          <w:bCs w:val="0"/>
          <w:i/>
          <w:lang w:val="es-ES_tradnl"/>
        </w:rPr>
        <w:t>a constitución de garantía, segú</w:t>
      </w:r>
      <w:r w:rsidRPr="00AE4B56">
        <w:rPr>
          <w:rFonts w:ascii="Times New Roman" w:hAnsi="Times New Roman"/>
          <w:b w:val="0"/>
          <w:bCs w:val="0"/>
          <w:i/>
          <w:lang w:val="es-ES_tradnl"/>
        </w:rPr>
        <w:t xml:space="preserve">n </w:t>
      </w:r>
      <w:r>
        <w:rPr>
          <w:rFonts w:ascii="Times New Roman" w:hAnsi="Times New Roman"/>
          <w:b w:val="0"/>
          <w:bCs w:val="0"/>
          <w:i/>
          <w:lang w:val="es-ES_tradnl"/>
        </w:rPr>
        <w:t>lo</w:t>
      </w:r>
      <w:r w:rsidRPr="00AE4B56">
        <w:rPr>
          <w:rFonts w:ascii="Times New Roman" w:hAnsi="Times New Roman"/>
          <w:b w:val="0"/>
          <w:bCs w:val="0"/>
          <w:i/>
          <w:lang w:val="es-ES_tradnl"/>
        </w:rPr>
        <w:t xml:space="preserve"> establecido en dic</w:t>
      </w:r>
      <w:r>
        <w:rPr>
          <w:rFonts w:ascii="Times New Roman" w:hAnsi="Times New Roman"/>
          <w:b w:val="0"/>
          <w:bCs w:val="0"/>
          <w:i/>
          <w:lang w:val="es-ES_tradnl"/>
        </w:rPr>
        <w:t>ho artículo 16 de la Ordenanza G</w:t>
      </w:r>
      <w:r w:rsidRPr="00AE4B56">
        <w:rPr>
          <w:rFonts w:ascii="Times New Roman" w:hAnsi="Times New Roman"/>
          <w:b w:val="0"/>
          <w:bCs w:val="0"/>
          <w:i/>
          <w:lang w:val="es-ES_tradnl"/>
        </w:rPr>
        <w:t xml:space="preserve">eneral de </w:t>
      </w:r>
      <w:r>
        <w:rPr>
          <w:rFonts w:ascii="Times New Roman" w:hAnsi="Times New Roman"/>
          <w:b w:val="0"/>
          <w:bCs w:val="0"/>
          <w:i/>
          <w:lang w:val="es-ES_tradnl"/>
        </w:rPr>
        <w:t>S</w:t>
      </w:r>
      <w:r w:rsidRPr="00AE4B56">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AE4B56">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AE4B56">
        <w:rPr>
          <w:rFonts w:ascii="Times New Roman" w:hAnsi="Times New Roman"/>
          <w:b w:val="0"/>
          <w:bCs w:val="0"/>
          <w:i/>
          <w:lang w:val="es-ES_tradnl"/>
        </w:rPr>
        <w:t>i</w:t>
      </w:r>
      <w:r>
        <w:rPr>
          <w:rFonts w:ascii="Times New Roman" w:hAnsi="Times New Roman"/>
          <w:b w:val="0"/>
          <w:bCs w:val="0"/>
          <w:i/>
          <w:lang w:val="es-ES_tradnl"/>
        </w:rPr>
        <w:t>g</w:t>
      </w:r>
      <w:r w:rsidRPr="00AE4B56">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AE4B56">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AE4B56">
        <w:rPr>
          <w:rFonts w:ascii="Times New Roman" w:hAnsi="Times New Roman"/>
          <w:b w:val="0"/>
          <w:bCs w:val="0"/>
          <w:i/>
          <w:lang w:val="es-ES_tradnl"/>
        </w:rPr>
        <w:t xml:space="preserve"> del último ejercicio liquidado de la entidad.</w:t>
      </w:r>
    </w:p>
    <w:p w:rsidR="00AE4B56" w:rsidRPr="00AE4B56" w:rsidRDefault="00AE4B56" w:rsidP="00AE4B56">
      <w:pPr>
        <w:widowControl/>
        <w:autoSpaceDE/>
        <w:autoSpaceDN/>
        <w:adjustRightInd/>
        <w:spacing w:line="360" w:lineRule="auto"/>
        <w:ind w:firstLine="708"/>
        <w:jc w:val="both"/>
        <w:rPr>
          <w:rFonts w:ascii="Times New Roman" w:hAnsi="Times New Roman"/>
          <w:b w:val="0"/>
          <w:bCs w:val="0"/>
          <w:i/>
          <w:lang w:val="es-ES_tradnl"/>
        </w:rPr>
      </w:pPr>
      <w:r w:rsidRPr="00AE4B56">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AE4B56">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w:t>
      </w:r>
      <w:r w:rsidRPr="00AE4B56">
        <w:rPr>
          <w:rFonts w:ascii="Times New Roman" w:hAnsi="Times New Roman"/>
          <w:b w:val="0"/>
          <w:bCs w:val="0"/>
          <w:i/>
          <w:lang w:val="es-ES_tradnl"/>
        </w:rPr>
        <w:t xml:space="preserve">eneral de </w:t>
      </w:r>
      <w:r>
        <w:rPr>
          <w:rFonts w:ascii="Times New Roman" w:hAnsi="Times New Roman"/>
          <w:b w:val="0"/>
          <w:bCs w:val="0"/>
          <w:i/>
          <w:lang w:val="es-ES_tradnl"/>
        </w:rPr>
        <w:t>S</w:t>
      </w:r>
      <w:r w:rsidRPr="00AE4B56">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AE4B56">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AE4B56">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AE4B56">
        <w:rPr>
          <w:rFonts w:ascii="Times New Roman" w:hAnsi="Times New Roman"/>
          <w:b w:val="0"/>
          <w:bCs w:val="0"/>
          <w:i/>
          <w:lang w:val="es-ES_tradnl"/>
        </w:rPr>
        <w:t xml:space="preserve"> la subvención.</w:t>
      </w:r>
    </w:p>
    <w:p w:rsidR="00AE4B56" w:rsidRPr="00AE4B56" w:rsidRDefault="00AE4B56" w:rsidP="00AE4B56">
      <w:pPr>
        <w:widowControl/>
        <w:autoSpaceDE/>
        <w:autoSpaceDN/>
        <w:adjustRightInd/>
        <w:spacing w:line="360" w:lineRule="auto"/>
        <w:ind w:firstLine="708"/>
        <w:jc w:val="both"/>
        <w:rPr>
          <w:rFonts w:ascii="Times New Roman" w:hAnsi="Times New Roman"/>
          <w:b w:val="0"/>
          <w:bCs w:val="0"/>
          <w:i/>
          <w:lang w:val="es-ES_tradnl"/>
        </w:rPr>
      </w:pPr>
      <w:r w:rsidRPr="00AE4B56">
        <w:rPr>
          <w:rFonts w:ascii="Times New Roman" w:hAnsi="Times New Roman"/>
          <w:b w:val="0"/>
          <w:bCs w:val="0"/>
          <w:i/>
          <w:lang w:val="es-ES_tradnl"/>
        </w:rPr>
        <w:t xml:space="preserve">-Plazo justificación: hasta el 30 de noviembre de 2021. </w:t>
      </w:r>
    </w:p>
    <w:p w:rsidR="00876F43" w:rsidRDefault="00AE4B56" w:rsidP="00AE4B56">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AE4B56">
        <w:rPr>
          <w:rFonts w:ascii="Times New Roman" w:hAnsi="Times New Roman"/>
          <w:b w:val="0"/>
          <w:bCs w:val="0"/>
          <w:i/>
          <w:lang w:val="es-ES_tradnl"/>
        </w:rPr>
        <w:t>icho plazo tendrá como regla gen</w:t>
      </w:r>
      <w:bookmarkStart w:id="0" w:name="_GoBack"/>
      <w:bookmarkEnd w:id="0"/>
      <w:r w:rsidRPr="00AE4B56">
        <w:rPr>
          <w:rFonts w:ascii="Times New Roman" w:hAnsi="Times New Roman"/>
          <w:b w:val="0"/>
          <w:bCs w:val="0"/>
          <w:i/>
          <w:lang w:val="es-ES_tradnl"/>
        </w:rPr>
        <w:t>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C73B35">
        <w:rPr>
          <w:rFonts w:ascii="Times New Roman" w:hAnsi="Times New Roman"/>
          <w:b w:val="0"/>
          <w:lang w:val="es-ES_tradnl"/>
        </w:rPr>
        <w:t xml:space="preserve">veinticinco </w:t>
      </w:r>
      <w:r w:rsidR="007E344C" w:rsidRPr="001E7AE1">
        <w:rPr>
          <w:rFonts w:ascii="Times New Roman" w:hAnsi="Times New Roman"/>
          <w:b w:val="0"/>
          <w:lang w:val="es-ES_tradnl"/>
        </w:rPr>
        <w:t xml:space="preserve">de </w:t>
      </w:r>
      <w:r w:rsidR="00C73B35">
        <w:rPr>
          <w:rFonts w:ascii="Times New Roman" w:hAnsi="Times New Roman"/>
          <w:b w:val="0"/>
          <w:lang w:val="es-ES_tradnl"/>
        </w:rPr>
        <w:t xml:space="preserve">octubre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AE4B56"/>
    <w:rsid w:val="00B00A39"/>
    <w:rsid w:val="00B371C7"/>
    <w:rsid w:val="00B37259"/>
    <w:rsid w:val="00B54787"/>
    <w:rsid w:val="00C1104F"/>
    <w:rsid w:val="00C45E6E"/>
    <w:rsid w:val="00C73B35"/>
    <w:rsid w:val="00C90F8A"/>
    <w:rsid w:val="00CB7BFA"/>
    <w:rsid w:val="00CE6757"/>
    <w:rsid w:val="00D257A1"/>
    <w:rsid w:val="00D62BA8"/>
    <w:rsid w:val="00D956C0"/>
    <w:rsid w:val="00DE14A7"/>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669</Words>
  <Characters>3685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2021-10-22T09:18:00Z</dcterms:created>
  <dcterms:modified xsi:type="dcterms:W3CDTF">2021-10-22T09:24:00Z</dcterms:modified>
</cp:coreProperties>
</file>