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10796" w14:textId="77777777" w:rsidR="00000000" w:rsidRPr="000347BE" w:rsidRDefault="000347BE">
      <w:pPr>
        <w:spacing w:after="212" w:line="259" w:lineRule="auto"/>
        <w:ind w:left="0" w:firstLine="0"/>
        <w:jc w:val="left"/>
      </w:pPr>
      <w:r w:rsidRPr="000347BE">
        <w:t>ANUNCIO: CONVOCATORIA DE SUBVENCIONES Y AYUDAS.</w:t>
      </w:r>
    </w:p>
    <w:p w14:paraId="0D0CED6C" w14:textId="3CAA34CF" w:rsidR="00000000" w:rsidRPr="000347BE" w:rsidRDefault="000347BE">
      <w:pPr>
        <w:ind w:left="-5"/>
      </w:pPr>
      <w:r w:rsidRPr="000347BE">
        <w:t xml:space="preserve"> </w:t>
      </w:r>
      <w:r w:rsidRPr="000347BE">
        <w:t>Extracto del Decreto de Alcaldía de la convocatoria de subvenciones a entidades para actividades culturales, deportivas y para</w:t>
      </w:r>
      <w:r w:rsidRPr="000347BE">
        <w:t xml:space="preserve"> asociaciones de carácter social. </w:t>
      </w:r>
    </w:p>
    <w:p w14:paraId="43FCF93D" w14:textId="383BC152" w:rsidR="00000000" w:rsidRPr="000347BE" w:rsidRDefault="000347BE">
      <w:pPr>
        <w:ind w:left="-5"/>
      </w:pPr>
      <w:r w:rsidRPr="000347BE">
        <w:t>De acuerdo con lo previsto en los artículos 1</w:t>
      </w:r>
      <w:r w:rsidRPr="000347BE">
        <w:t xml:space="preserve">7.3b y 20.8 </w:t>
      </w:r>
      <w:r w:rsidRPr="000347BE">
        <w:t>a) de la</w:t>
      </w:r>
      <w:r w:rsidRPr="000347BE">
        <w:t xml:space="preserve"> Ley 38/2003, de 17 de noviembre, General</w:t>
      </w:r>
      <w:r w:rsidRPr="000347BE">
        <w:t xml:space="preserve"> de Subvenciones, se publica el extracto de la convocatoria de subvenciones de concurrencia para el año 2021 según</w:t>
      </w:r>
      <w:r w:rsidRPr="000347BE">
        <w:t xml:space="preserve"> las bases aprobadas y publicadas en el BOP </w:t>
      </w:r>
      <w:proofErr w:type="spellStart"/>
      <w:r w:rsidRPr="000347BE">
        <w:t>nº</w:t>
      </w:r>
      <w:proofErr w:type="spellEnd"/>
      <w:r w:rsidRPr="000347BE">
        <w:t xml:space="preserve"> 88 de 17 de abril de 2008,</w:t>
      </w:r>
    </w:p>
    <w:p w14:paraId="5AF26B0E" w14:textId="77777777" w:rsidR="00000000" w:rsidRPr="000347BE" w:rsidRDefault="000347BE">
      <w:pPr>
        <w:ind w:left="-5"/>
      </w:pPr>
      <w:proofErr w:type="gramStart"/>
      <w:r w:rsidRPr="000347BE">
        <w:t>P</w:t>
      </w:r>
      <w:r w:rsidRPr="000347BE">
        <w:t>rimero.-</w:t>
      </w:r>
      <w:proofErr w:type="gramEnd"/>
      <w:r w:rsidRPr="000347BE">
        <w:t xml:space="preserve"> Finalidad y objeto.</w:t>
      </w:r>
    </w:p>
    <w:p w14:paraId="2101E662" w14:textId="75A25280" w:rsidR="00000000" w:rsidRPr="000347BE" w:rsidRDefault="000347BE">
      <w:pPr>
        <w:ind w:left="-5"/>
      </w:pPr>
      <w:r w:rsidRPr="000347BE">
        <w:t xml:space="preserve">En general, </w:t>
      </w:r>
      <w:r>
        <w:t>serán</w:t>
      </w:r>
      <w:r w:rsidRPr="000347BE">
        <w:t xml:space="preserve"> objeto subvención, las actividades llevadas a cabo dentro del ámbito municipal, que tengan por finalidad: Promoción de la cultura, el bienestar social del ayuntamiento. Promoción del deporte, ejercicio f</w:t>
      </w:r>
      <w:r w:rsidRPr="000347BE">
        <w:t xml:space="preserve">ísico, cuidado de la salud. Los gastos susceptibles de subvención </w:t>
      </w:r>
      <w:r>
        <w:t>serán</w:t>
      </w:r>
      <w:r w:rsidRPr="000347BE">
        <w:t xml:space="preserve"> los realizados dentro del natural correspondiente.</w:t>
      </w:r>
    </w:p>
    <w:p w14:paraId="60EFFF76" w14:textId="77777777" w:rsidR="00000000" w:rsidRPr="000347BE" w:rsidRDefault="000347BE">
      <w:pPr>
        <w:ind w:left="-5"/>
      </w:pPr>
      <w:proofErr w:type="gramStart"/>
      <w:r w:rsidRPr="000347BE">
        <w:t>Segundo.-</w:t>
      </w:r>
      <w:proofErr w:type="gramEnd"/>
      <w:r w:rsidRPr="000347BE">
        <w:t xml:space="preserve"> Destinatarios </w:t>
      </w:r>
    </w:p>
    <w:p w14:paraId="7228451B" w14:textId="5755C02C" w:rsidR="00000000" w:rsidRPr="000347BE" w:rsidRDefault="000347BE">
      <w:pPr>
        <w:spacing w:after="451"/>
        <w:ind w:left="-5"/>
      </w:pPr>
      <w:r w:rsidRPr="000347BE">
        <w:t xml:space="preserve">Podrán ser beneficiarias las entidades públicas o </w:t>
      </w:r>
      <w:r>
        <w:t>privadas</w:t>
      </w:r>
      <w:r w:rsidRPr="000347BE">
        <w:t xml:space="preserve"> que estén en la situación que fundamenta </w:t>
      </w:r>
      <w:r w:rsidRPr="000347BE">
        <w:t>la concesión de la subvención y que cumplan el dispuesto en el artículo 13 de la Ley 38/2003, de general de subvenciones, y reúna</w:t>
      </w:r>
      <w:r>
        <w:t>n</w:t>
      </w:r>
      <w:r w:rsidRPr="000347BE">
        <w:t xml:space="preserve"> los siguientes requisitos:</w:t>
      </w:r>
    </w:p>
    <w:p w14:paraId="0DF00496" w14:textId="77777777" w:rsidR="00000000" w:rsidRPr="000347BE" w:rsidRDefault="000347BE">
      <w:pPr>
        <w:spacing w:after="9"/>
        <w:ind w:left="720"/>
      </w:pPr>
      <w:r w:rsidRPr="000347BE">
        <w:t xml:space="preserve">1.- Carecer de fines de lucro. </w:t>
      </w:r>
    </w:p>
    <w:p w14:paraId="4BECB7FF" w14:textId="30244A96" w:rsidR="00000000" w:rsidRPr="000347BE" w:rsidRDefault="000347BE">
      <w:pPr>
        <w:spacing w:after="0"/>
        <w:ind w:left="720"/>
      </w:pPr>
      <w:r w:rsidRPr="000347BE">
        <w:t>2.- Estar debidamente inscritas en el registro municipal de asocia</w:t>
      </w:r>
      <w:r w:rsidRPr="000347BE">
        <w:t>ciones y entidades del ayuntamiento</w:t>
      </w:r>
      <w:r w:rsidRPr="000347BE">
        <w:t xml:space="preserve">, o solicitado </w:t>
      </w:r>
      <w:r w:rsidRPr="000347BE">
        <w:t>en la fecha</w:t>
      </w:r>
      <w:r w:rsidRPr="000347BE">
        <w:t xml:space="preserve"> de petición. </w:t>
      </w:r>
    </w:p>
    <w:p w14:paraId="535B92BE" w14:textId="77777777" w:rsidR="00000000" w:rsidRPr="000347BE" w:rsidRDefault="000347BE">
      <w:pPr>
        <w:spacing w:after="9"/>
        <w:ind w:left="720"/>
      </w:pPr>
      <w:r w:rsidRPr="000347BE">
        <w:t xml:space="preserve">3.- Estar al corriente de la justificación de la subvención concedida en el ejercicio anterior. </w:t>
      </w:r>
    </w:p>
    <w:p w14:paraId="7B196C72" w14:textId="77777777" w:rsidR="00000000" w:rsidRPr="000347BE" w:rsidRDefault="000347BE">
      <w:pPr>
        <w:spacing w:after="0"/>
        <w:ind w:left="720"/>
      </w:pPr>
      <w:r w:rsidRPr="000347BE">
        <w:t>4.- No tener contraída ninguna deuda con el ayuntamiento de Muxía por ningún con</w:t>
      </w:r>
      <w:r w:rsidRPr="000347BE">
        <w:t xml:space="preserve">cepto, ni con otra administración. </w:t>
      </w:r>
    </w:p>
    <w:p w14:paraId="1962410F" w14:textId="77777777" w:rsidR="00000000" w:rsidRPr="000347BE" w:rsidRDefault="000347BE">
      <w:pPr>
        <w:ind w:left="720"/>
      </w:pPr>
      <w:r w:rsidRPr="000347BE">
        <w:t xml:space="preserve">5.- En el caso de festejos, podrán solicitar la subvención el conjunto de personas que integren dicha comisión de fiestas debidamente acreditadas mediante una declaración jurada. </w:t>
      </w:r>
    </w:p>
    <w:p w14:paraId="6966A8CD" w14:textId="77777777" w:rsidR="00000000" w:rsidRPr="000347BE" w:rsidRDefault="000347BE">
      <w:pPr>
        <w:ind w:left="-5"/>
      </w:pPr>
      <w:proofErr w:type="gramStart"/>
      <w:r w:rsidRPr="000347BE">
        <w:t>Tercero.-</w:t>
      </w:r>
      <w:proofErr w:type="gramEnd"/>
      <w:r w:rsidRPr="000347BE">
        <w:t xml:space="preserve"> Bases reguladoras</w:t>
      </w:r>
    </w:p>
    <w:p w14:paraId="22669DD6" w14:textId="77777777" w:rsidR="00000000" w:rsidRPr="000347BE" w:rsidRDefault="000347BE">
      <w:pPr>
        <w:ind w:left="-5"/>
      </w:pPr>
      <w:r w:rsidRPr="000347BE">
        <w:t>Las aprobada</w:t>
      </w:r>
      <w:r w:rsidRPr="000347BE">
        <w:t>s por el Pleno y publicadas en el BOP de 17 de abril de 2008,</w:t>
      </w:r>
    </w:p>
    <w:p w14:paraId="55C1DAA8" w14:textId="77777777" w:rsidR="00000000" w:rsidRPr="000347BE" w:rsidRDefault="000347BE">
      <w:pPr>
        <w:ind w:left="-5"/>
      </w:pPr>
      <w:proofErr w:type="gramStart"/>
      <w:r w:rsidRPr="000347BE">
        <w:t>Cuarto.-</w:t>
      </w:r>
      <w:proofErr w:type="gramEnd"/>
      <w:r w:rsidRPr="000347BE">
        <w:t xml:space="preserve"> Importe máximo</w:t>
      </w:r>
    </w:p>
    <w:p w14:paraId="08EE368D" w14:textId="77777777" w:rsidR="00000000" w:rsidRPr="000347BE" w:rsidRDefault="000347BE">
      <w:pPr>
        <w:ind w:left="-5"/>
      </w:pPr>
      <w:r w:rsidRPr="000347BE">
        <w:t>Como máximo, el crédito consignado en las siguientes aplicaciones presupuestarias:</w:t>
      </w:r>
    </w:p>
    <w:p w14:paraId="35AF78B2" w14:textId="77777777" w:rsidR="00000000" w:rsidRPr="000347BE" w:rsidRDefault="000347BE">
      <w:pPr>
        <w:widowControl w:val="0"/>
        <w:spacing w:after="9" w:line="240" w:lineRule="auto"/>
        <w:ind w:left="-6" w:firstLine="113"/>
        <w:contextualSpacing/>
      </w:pPr>
      <w:r w:rsidRPr="000347BE">
        <w:t>231.480.03.........................................500 euros.</w:t>
      </w:r>
    </w:p>
    <w:p w14:paraId="27B6045B" w14:textId="77777777" w:rsidR="00000000" w:rsidRPr="000347BE" w:rsidRDefault="000347BE">
      <w:pPr>
        <w:widowControl w:val="0"/>
        <w:spacing w:after="9" w:line="240" w:lineRule="auto"/>
        <w:ind w:left="-6" w:firstLine="113"/>
        <w:contextualSpacing/>
      </w:pPr>
      <w:r w:rsidRPr="000347BE">
        <w:t>334.489.03...............</w:t>
      </w:r>
      <w:r w:rsidRPr="000347BE">
        <w:t>.......................4.100 euros.</w:t>
      </w:r>
    </w:p>
    <w:p w14:paraId="0CD1D9AC" w14:textId="77777777" w:rsidR="00000000" w:rsidRPr="000347BE" w:rsidRDefault="000347BE">
      <w:pPr>
        <w:widowControl w:val="0"/>
        <w:spacing w:line="240" w:lineRule="auto"/>
        <w:ind w:left="-6" w:firstLine="113"/>
        <w:contextualSpacing/>
      </w:pPr>
      <w:r w:rsidRPr="000347BE">
        <w:t>341.489.03......................................2.000 euros.</w:t>
      </w:r>
    </w:p>
    <w:p w14:paraId="69986151" w14:textId="77777777" w:rsidR="00000000" w:rsidRPr="000347BE" w:rsidRDefault="000347BE">
      <w:pPr>
        <w:spacing w:after="9" w:line="240" w:lineRule="auto"/>
        <w:ind w:left="0" w:firstLine="113"/>
        <w:contextualSpacing/>
      </w:pPr>
      <w:r w:rsidRPr="000347BE">
        <w:t>323.489.03…………………</w:t>
      </w:r>
      <w:proofErr w:type="gramStart"/>
      <w:r w:rsidRPr="000347BE">
        <w:t>…….</w:t>
      </w:r>
      <w:proofErr w:type="gramEnd"/>
      <w:r w:rsidRPr="000347BE">
        <w:t>.1.650 euros.</w:t>
      </w:r>
    </w:p>
    <w:p w14:paraId="15DA455B" w14:textId="77777777" w:rsidR="00000000" w:rsidRPr="000347BE" w:rsidRDefault="000347BE">
      <w:pPr>
        <w:spacing w:after="9" w:line="240" w:lineRule="auto"/>
        <w:ind w:left="-6" w:firstLine="113"/>
        <w:contextualSpacing/>
      </w:pPr>
      <w:r w:rsidRPr="000347BE">
        <w:t>338.489.03…………………</w:t>
      </w:r>
      <w:proofErr w:type="gramStart"/>
      <w:r w:rsidRPr="000347BE">
        <w:t>…….</w:t>
      </w:r>
      <w:proofErr w:type="gramEnd"/>
      <w:r w:rsidRPr="000347BE">
        <w:t>.2.750 euros.</w:t>
      </w:r>
    </w:p>
    <w:p w14:paraId="71A3813B" w14:textId="77777777" w:rsidR="00000000" w:rsidRPr="000347BE" w:rsidRDefault="000347BE">
      <w:pPr>
        <w:ind w:left="0" w:firstLine="0"/>
      </w:pPr>
    </w:p>
    <w:p w14:paraId="28A1B816" w14:textId="77777777" w:rsidR="00000000" w:rsidRPr="000347BE" w:rsidRDefault="000347BE">
      <w:pPr>
        <w:ind w:left="-5"/>
      </w:pPr>
      <w:proofErr w:type="gramStart"/>
      <w:r w:rsidRPr="000347BE">
        <w:t>Quinto.-</w:t>
      </w:r>
      <w:proofErr w:type="gramEnd"/>
      <w:r w:rsidRPr="000347BE">
        <w:t xml:space="preserve"> Plazo de presentación de solicitudes </w:t>
      </w:r>
    </w:p>
    <w:p w14:paraId="5F1FDD03" w14:textId="23465509" w:rsidR="00000000" w:rsidRPr="000347BE" w:rsidRDefault="000347BE">
      <w:pPr>
        <w:ind w:left="-5"/>
      </w:pPr>
      <w:r w:rsidRPr="000347BE">
        <w:t xml:space="preserve">Podrán presentarse solicitudes en el plazo </w:t>
      </w:r>
      <w:r w:rsidRPr="000347BE">
        <w:t xml:space="preserve">de 20 días naturales desde </w:t>
      </w:r>
      <w:r>
        <w:t>el</w:t>
      </w:r>
      <w:r w:rsidRPr="000347BE">
        <w:t xml:space="preserve"> siguiente a publicación de esta convocatoria en el BOP.</w:t>
      </w:r>
    </w:p>
    <w:p w14:paraId="646E9EB2" w14:textId="5C38F862" w:rsidR="00000000" w:rsidRPr="000347BE" w:rsidRDefault="000347BE">
      <w:pPr>
        <w:ind w:left="0" w:firstLine="0"/>
      </w:pPr>
      <w:r w:rsidRPr="000347BE">
        <w:t>Sexto. Presentación de documentación</w:t>
      </w:r>
      <w:r w:rsidRPr="000347BE">
        <w:t xml:space="preserve"> </w:t>
      </w:r>
    </w:p>
    <w:p w14:paraId="02CAEE01" w14:textId="77777777" w:rsidR="00000000" w:rsidRPr="000347BE" w:rsidRDefault="000347BE">
      <w:pPr>
        <w:widowControl w:val="0"/>
        <w:ind w:left="-6" w:hanging="11"/>
      </w:pPr>
      <w:r w:rsidRPr="000347BE">
        <w:t xml:space="preserve">A través de la Sede electrónica del Ayuntamiento de Muxía </w:t>
      </w:r>
    </w:p>
    <w:p w14:paraId="59C8951F" w14:textId="77777777" w:rsidR="000347BE" w:rsidRPr="008866EA" w:rsidRDefault="000347BE" w:rsidP="000347BE">
      <w:pPr>
        <w:widowControl w:val="0"/>
        <w:ind w:left="-6" w:hanging="11"/>
        <w:rPr>
          <w:lang w:val="gl-ES"/>
        </w:rPr>
      </w:pPr>
      <w:hyperlink r:id="rId4" w:history="1">
        <w:r w:rsidRPr="008866EA">
          <w:rPr>
            <w:rStyle w:val="Hipervnculo"/>
            <w:lang w:val="gl-ES"/>
          </w:rPr>
          <w:t>https://sede.muxia.es/opencms/es/procedimientosytramites/tramites/Solicitudsubvenciones_N</w:t>
        </w:r>
      </w:hyperlink>
    </w:p>
    <w:p w14:paraId="6E82C0F9" w14:textId="77777777" w:rsidR="00000000" w:rsidRPr="000347BE" w:rsidRDefault="000347BE">
      <w:pPr>
        <w:ind w:left="-5"/>
      </w:pPr>
    </w:p>
    <w:p w14:paraId="2931FD2E" w14:textId="77777777" w:rsidR="00000000" w:rsidRPr="000347BE" w:rsidRDefault="000347BE">
      <w:pPr>
        <w:ind w:left="-5"/>
      </w:pPr>
      <w:r w:rsidRPr="000347BE">
        <w:t>Muxía 4 de noviembre de 2021.</w:t>
      </w:r>
    </w:p>
    <w:p w14:paraId="7DCA96C3" w14:textId="77777777" w:rsidR="00000000" w:rsidRPr="000347BE" w:rsidRDefault="000347BE">
      <w:pPr>
        <w:spacing w:after="451"/>
        <w:ind w:left="-5"/>
      </w:pPr>
      <w:r w:rsidRPr="000347BE">
        <w:t xml:space="preserve">El </w:t>
      </w:r>
      <w:proofErr w:type="gramStart"/>
      <w:r w:rsidRPr="000347BE">
        <w:t>Alcalde</w:t>
      </w:r>
      <w:proofErr w:type="gramEnd"/>
      <w:r w:rsidRPr="000347BE">
        <w:t>,</w:t>
      </w:r>
    </w:p>
    <w:p w14:paraId="6006BADD" w14:textId="77777777" w:rsidR="00000000" w:rsidRPr="000347BE" w:rsidRDefault="000347BE">
      <w:pPr>
        <w:spacing w:after="451"/>
        <w:ind w:left="-5"/>
      </w:pPr>
      <w:r w:rsidRPr="000347BE">
        <w:t>Santiago M. Toba Campaña.</w:t>
      </w:r>
    </w:p>
    <w:sectPr w:rsidR="00000000" w:rsidRPr="000347BE">
      <w:pgSz w:w="11906" w:h="16838"/>
      <w:pgMar w:top="1440" w:right="1134" w:bottom="142" w:left="1135" w:header="720" w:footer="720" w:gutter="0"/>
      <w:cols w:space="720"/>
      <w:docGrid w:linePitch="24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7BE"/>
    <w:rsid w:val="0003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7F3BAC"/>
  <w15:chartTrackingRefBased/>
  <w15:docId w15:val="{D8D55CC5-ACF2-464F-B4F1-BF17ECD8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21" w:line="247" w:lineRule="auto"/>
      <w:ind w:left="10" w:hanging="10"/>
      <w:jc w:val="both"/>
    </w:pPr>
    <w:rPr>
      <w:color w:val="000000"/>
      <w:kern w:val="1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styleId="Hipervnculo">
    <w:name w:val="Hyperlink"/>
    <w:basedOn w:val="DefaultParagraphFont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highlight w:val="lightGray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de.muxia.es/opencms/es/procedimientosytramites/tramites/Solicitudsubvenciones_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Anuncio BOP. Galego</dc:title>
  <dc:subject/>
  <dc:creator>Interventora</dc:creator>
  <cp:keywords/>
  <dc:description/>
  <cp:lastModifiedBy>Anabel Piñeiro Agulleiro</cp:lastModifiedBy>
  <cp:revision>2</cp:revision>
  <cp:lastPrinted>1601-01-01T00:00:00Z</cp:lastPrinted>
  <dcterms:created xsi:type="dcterms:W3CDTF">2021-11-04T11:51:00Z</dcterms:created>
  <dcterms:modified xsi:type="dcterms:W3CDTF">2021-11-04T11:51:00Z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