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91E" w:rsidRPr="000A5D9B" w:rsidRDefault="005E25F0" w:rsidP="0018491E">
      <w:pPr>
        <w:spacing w:line="240" w:lineRule="auto"/>
        <w:jc w:val="both"/>
        <w:rPr>
          <w:rFonts w:ascii="Arial" w:eastAsia="Times New Roman" w:hAnsi="Arial" w:cs="Arial"/>
          <w:b/>
          <w:iCs/>
          <w:color w:val="FF0000"/>
          <w:sz w:val="20"/>
          <w:szCs w:val="20"/>
          <w:lang w:eastAsia="es-ES"/>
        </w:rPr>
      </w:pPr>
      <w:r w:rsidRPr="000A5D9B">
        <w:rPr>
          <w:rFonts w:ascii="Arial" w:hAnsi="Arial" w:cs="Arial"/>
          <w:b/>
          <w:sz w:val="20"/>
          <w:szCs w:val="20"/>
        </w:rPr>
        <w:t>Orden IN</w:t>
      </w:r>
      <w:r w:rsidR="005F2355" w:rsidRPr="000A5D9B">
        <w:rPr>
          <w:rFonts w:ascii="Arial" w:hAnsi="Arial" w:cs="Arial"/>
          <w:b/>
          <w:sz w:val="20"/>
          <w:szCs w:val="20"/>
        </w:rPr>
        <w:t>D</w:t>
      </w:r>
      <w:r w:rsidR="00D25D15">
        <w:rPr>
          <w:rFonts w:ascii="Arial" w:hAnsi="Arial" w:cs="Arial"/>
          <w:b/>
          <w:sz w:val="20"/>
          <w:szCs w:val="20"/>
        </w:rPr>
        <w:t>/60</w:t>
      </w:r>
      <w:r w:rsidRPr="000A5D9B">
        <w:rPr>
          <w:rFonts w:ascii="Arial" w:hAnsi="Arial" w:cs="Arial"/>
          <w:b/>
          <w:sz w:val="20"/>
          <w:szCs w:val="20"/>
        </w:rPr>
        <w:t>/2021</w:t>
      </w:r>
      <w:r w:rsidR="00A52059" w:rsidRPr="000A5D9B">
        <w:rPr>
          <w:rFonts w:ascii="Arial" w:hAnsi="Arial" w:cs="Arial"/>
          <w:b/>
          <w:sz w:val="20"/>
          <w:szCs w:val="20"/>
        </w:rPr>
        <w:t xml:space="preserve">, </w:t>
      </w:r>
      <w:r w:rsidR="00B3118C" w:rsidRPr="000A5D9B">
        <w:rPr>
          <w:rFonts w:ascii="Arial" w:hAnsi="Arial" w:cs="Arial"/>
          <w:b/>
          <w:sz w:val="20"/>
          <w:szCs w:val="20"/>
        </w:rPr>
        <w:t xml:space="preserve">de </w:t>
      </w:r>
      <w:r w:rsidR="00276D35">
        <w:rPr>
          <w:rFonts w:ascii="Arial" w:hAnsi="Arial" w:cs="Arial"/>
          <w:b/>
          <w:sz w:val="20"/>
          <w:szCs w:val="20"/>
        </w:rPr>
        <w:t>27</w:t>
      </w:r>
      <w:bookmarkStart w:id="0" w:name="_GoBack"/>
      <w:bookmarkEnd w:id="0"/>
      <w:r w:rsidR="00D25D15">
        <w:rPr>
          <w:rFonts w:ascii="Arial" w:hAnsi="Arial" w:cs="Arial"/>
          <w:b/>
          <w:sz w:val="20"/>
          <w:szCs w:val="20"/>
        </w:rPr>
        <w:t xml:space="preserve"> </w:t>
      </w:r>
      <w:r w:rsidR="00B3118C" w:rsidRPr="000A5D9B">
        <w:rPr>
          <w:rFonts w:ascii="Arial" w:hAnsi="Arial" w:cs="Arial"/>
          <w:b/>
          <w:sz w:val="20"/>
          <w:szCs w:val="20"/>
        </w:rPr>
        <w:t>de</w:t>
      </w:r>
      <w:r w:rsidR="00D25D15">
        <w:rPr>
          <w:rFonts w:ascii="Arial" w:hAnsi="Arial" w:cs="Arial"/>
          <w:b/>
          <w:sz w:val="20"/>
          <w:szCs w:val="20"/>
        </w:rPr>
        <w:t xml:space="preserve"> octubre</w:t>
      </w:r>
      <w:r w:rsidR="00B3118C" w:rsidRPr="000A5D9B">
        <w:rPr>
          <w:rFonts w:ascii="Arial" w:hAnsi="Arial" w:cs="Arial"/>
          <w:b/>
          <w:sz w:val="20"/>
          <w:szCs w:val="20"/>
        </w:rPr>
        <w:t xml:space="preserve">, </w:t>
      </w:r>
      <w:r w:rsidR="00A52059" w:rsidRPr="000A5D9B">
        <w:rPr>
          <w:rFonts w:ascii="Arial" w:hAnsi="Arial" w:cs="Arial"/>
          <w:b/>
          <w:sz w:val="20"/>
          <w:szCs w:val="20"/>
        </w:rPr>
        <w:t xml:space="preserve">por </w:t>
      </w:r>
      <w:r w:rsidRPr="000A5D9B">
        <w:rPr>
          <w:rFonts w:ascii="Arial" w:hAnsi="Arial" w:cs="Arial"/>
          <w:b/>
          <w:sz w:val="20"/>
          <w:szCs w:val="20"/>
        </w:rPr>
        <w:t>la que se establecen las bases reguladoras</w:t>
      </w:r>
      <w:r w:rsidR="00A52059" w:rsidRPr="000A5D9B">
        <w:rPr>
          <w:rFonts w:ascii="Arial" w:hAnsi="Arial" w:cs="Arial"/>
          <w:b/>
          <w:sz w:val="20"/>
          <w:szCs w:val="20"/>
        </w:rPr>
        <w:t xml:space="preserve"> </w:t>
      </w:r>
      <w:r w:rsidRPr="000A5D9B">
        <w:rPr>
          <w:rFonts w:ascii="Arial" w:hAnsi="Arial" w:cs="Arial"/>
          <w:b/>
          <w:sz w:val="20"/>
          <w:szCs w:val="20"/>
        </w:rPr>
        <w:t xml:space="preserve">y se </w:t>
      </w:r>
      <w:r w:rsidR="00B3118C" w:rsidRPr="000A5D9B">
        <w:rPr>
          <w:rFonts w:ascii="Arial" w:hAnsi="Arial" w:cs="Arial"/>
          <w:b/>
          <w:sz w:val="20"/>
          <w:szCs w:val="20"/>
        </w:rPr>
        <w:t xml:space="preserve">aprueba la convocatoria de </w:t>
      </w:r>
      <w:r w:rsidR="00A52059" w:rsidRPr="000A5D9B">
        <w:rPr>
          <w:rFonts w:ascii="Arial" w:hAnsi="Arial" w:cs="Arial"/>
          <w:b/>
          <w:sz w:val="20"/>
          <w:szCs w:val="20"/>
        </w:rPr>
        <w:t xml:space="preserve">subvenciones destinadas a </w:t>
      </w:r>
      <w:r w:rsidR="003E7895" w:rsidRPr="000A5D9B">
        <w:rPr>
          <w:rFonts w:ascii="Arial" w:hAnsi="Arial" w:cs="Arial"/>
          <w:b/>
          <w:sz w:val="20"/>
          <w:szCs w:val="20"/>
        </w:rPr>
        <w:t>PYMES</w:t>
      </w:r>
      <w:r w:rsidR="00A52059" w:rsidRPr="000A5D9B">
        <w:rPr>
          <w:rFonts w:ascii="Arial" w:hAnsi="Arial" w:cs="Arial"/>
          <w:b/>
          <w:sz w:val="20"/>
          <w:szCs w:val="20"/>
        </w:rPr>
        <w:t xml:space="preserve"> </w:t>
      </w:r>
      <w:r w:rsidR="007705E8" w:rsidRPr="000A5D9B">
        <w:rPr>
          <w:rFonts w:ascii="Arial" w:hAnsi="Arial" w:cs="Arial"/>
          <w:b/>
          <w:sz w:val="20"/>
          <w:szCs w:val="20"/>
        </w:rPr>
        <w:t>prestadoras de servicios de transporte público discrecional de viajeros en autobús por carretera</w:t>
      </w:r>
      <w:r w:rsidR="00B3118C" w:rsidRPr="000A5D9B">
        <w:rPr>
          <w:rFonts w:ascii="Arial" w:hAnsi="Arial" w:cs="Arial"/>
          <w:b/>
          <w:sz w:val="20"/>
          <w:szCs w:val="20"/>
        </w:rPr>
        <w:t xml:space="preserve">, </w:t>
      </w:r>
      <w:r w:rsidR="0018491E" w:rsidRPr="000A5D9B">
        <w:rPr>
          <w:rFonts w:ascii="Arial" w:eastAsia="Times New Roman" w:hAnsi="Arial" w:cs="Arial"/>
          <w:b/>
          <w:iCs/>
          <w:sz w:val="20"/>
          <w:szCs w:val="20"/>
          <w:lang w:eastAsia="es-ES"/>
        </w:rPr>
        <w:t>financiadas con recursos del Fondo Europe</w:t>
      </w:r>
      <w:r w:rsidR="00D9769E">
        <w:rPr>
          <w:rFonts w:ascii="Arial" w:eastAsia="Times New Roman" w:hAnsi="Arial" w:cs="Arial"/>
          <w:b/>
          <w:iCs/>
          <w:sz w:val="20"/>
          <w:szCs w:val="20"/>
          <w:lang w:eastAsia="es-ES"/>
        </w:rPr>
        <w:t>o de Desarrollo Regional (FEDER</w:t>
      </w:r>
      <w:r w:rsidR="0018491E" w:rsidRPr="000A5D9B">
        <w:rPr>
          <w:rFonts w:ascii="Arial" w:eastAsia="Times New Roman" w:hAnsi="Arial" w:cs="Arial"/>
          <w:b/>
          <w:iCs/>
          <w:sz w:val="20"/>
          <w:szCs w:val="20"/>
          <w:lang w:eastAsia="es-ES"/>
        </w:rPr>
        <w:t xml:space="preserve">, a través del Programa Operativo </w:t>
      </w:r>
      <w:r w:rsidR="00132C72" w:rsidRPr="000A5D9B">
        <w:rPr>
          <w:rFonts w:ascii="Arial" w:eastAsia="Times New Roman" w:hAnsi="Arial" w:cs="Arial"/>
          <w:b/>
          <w:iCs/>
          <w:sz w:val="20"/>
          <w:szCs w:val="20"/>
          <w:lang w:eastAsia="es-ES"/>
        </w:rPr>
        <w:t xml:space="preserve">de Cantabria </w:t>
      </w:r>
      <w:r w:rsidR="0018491E" w:rsidRPr="000A5D9B">
        <w:rPr>
          <w:rFonts w:ascii="Arial" w:eastAsia="Times New Roman" w:hAnsi="Arial" w:cs="Arial"/>
          <w:b/>
          <w:iCs/>
          <w:sz w:val="20"/>
          <w:szCs w:val="20"/>
          <w:lang w:eastAsia="es-ES"/>
        </w:rPr>
        <w:t>FEDER 2014-2020, como parte de la respuesta de la Unión a la pandemia de COVID-19 (REACT-UE).</w:t>
      </w:r>
    </w:p>
    <w:p w:rsidR="008B756C" w:rsidRPr="0069113B" w:rsidRDefault="008B756C" w:rsidP="00B3118C">
      <w:pPr>
        <w:spacing w:before="120" w:after="120" w:line="240" w:lineRule="auto"/>
        <w:jc w:val="both"/>
        <w:rPr>
          <w:rFonts w:ascii="Arial" w:hAnsi="Arial" w:cs="Arial"/>
          <w:sz w:val="20"/>
          <w:szCs w:val="20"/>
        </w:rPr>
      </w:pPr>
      <w:r w:rsidRPr="0069113B">
        <w:rPr>
          <w:rFonts w:ascii="Arial" w:hAnsi="Arial" w:cs="Arial"/>
          <w:sz w:val="20"/>
          <w:szCs w:val="20"/>
        </w:rPr>
        <w:t>La red de transporte público por carretera en Cantabria, que tiene la consideración de servicio público de titularidad autonómica, se articula según un sistema concesional por el que la prestación de dicho servicio público se realiza de forma indirecta a través de operadores privados de transporte, según es</w:t>
      </w:r>
      <w:r w:rsidR="00B3118C" w:rsidRPr="0069113B">
        <w:rPr>
          <w:rFonts w:ascii="Arial" w:hAnsi="Arial" w:cs="Arial"/>
          <w:sz w:val="20"/>
          <w:szCs w:val="20"/>
        </w:rPr>
        <w:t>tablece la normativa autonómica</w:t>
      </w:r>
      <w:r w:rsidRPr="0069113B">
        <w:rPr>
          <w:rFonts w:ascii="Arial" w:hAnsi="Arial" w:cs="Arial"/>
          <w:sz w:val="20"/>
          <w:szCs w:val="20"/>
        </w:rPr>
        <w:t xml:space="preserve"> y la legislación básica</w:t>
      </w:r>
      <w:r w:rsidR="00B3118C" w:rsidRPr="0069113B">
        <w:rPr>
          <w:rFonts w:ascii="Arial" w:hAnsi="Arial" w:cs="Arial"/>
          <w:sz w:val="20"/>
          <w:szCs w:val="20"/>
        </w:rPr>
        <w:t>,</w:t>
      </w:r>
      <w:r w:rsidRPr="0069113B">
        <w:rPr>
          <w:rFonts w:ascii="Arial" w:hAnsi="Arial" w:cs="Arial"/>
          <w:sz w:val="20"/>
          <w:szCs w:val="20"/>
        </w:rPr>
        <w:t xml:space="preserve"> tanto nacional como europea. </w:t>
      </w:r>
    </w:p>
    <w:p w:rsidR="008B756C" w:rsidRPr="0069113B" w:rsidRDefault="008B756C" w:rsidP="00B3118C">
      <w:pPr>
        <w:spacing w:before="120" w:after="120" w:line="240" w:lineRule="auto"/>
        <w:jc w:val="both"/>
        <w:rPr>
          <w:rFonts w:ascii="Arial" w:hAnsi="Arial" w:cs="Arial"/>
          <w:sz w:val="20"/>
          <w:szCs w:val="20"/>
        </w:rPr>
      </w:pPr>
      <w:r w:rsidRPr="0069113B">
        <w:rPr>
          <w:rFonts w:ascii="Arial" w:hAnsi="Arial" w:cs="Arial"/>
          <w:sz w:val="20"/>
          <w:szCs w:val="20"/>
        </w:rPr>
        <w:t xml:space="preserve">Más concretamente, </w:t>
      </w:r>
      <w:r w:rsidR="00981DB4" w:rsidRPr="0069113B">
        <w:rPr>
          <w:rFonts w:ascii="Arial" w:hAnsi="Arial" w:cs="Arial"/>
          <w:sz w:val="20"/>
          <w:szCs w:val="20"/>
        </w:rPr>
        <w:t xml:space="preserve">como complemento a esa red </w:t>
      </w:r>
      <w:r w:rsidRPr="0069113B">
        <w:rPr>
          <w:rFonts w:ascii="Arial" w:hAnsi="Arial" w:cs="Arial"/>
          <w:sz w:val="20"/>
          <w:szCs w:val="20"/>
        </w:rPr>
        <w:t>el transporte público discrecional de transporte de viajeros en autobús por carretera es una parte importante del sistema de movilidad en Cantabria, fuertemente vinculado con otros sectores económicos, principalmente el turismo, pero también es el que garantiza el transporte escolar y el que precisan las empresas productivas que quieren contar con un medio de transporte colectivo para el desplazamiento de las personas trabajadoras.</w:t>
      </w:r>
    </w:p>
    <w:p w:rsidR="003E6BB5" w:rsidRPr="0069113B" w:rsidRDefault="003E6BB5" w:rsidP="00B3118C">
      <w:pPr>
        <w:spacing w:before="120" w:after="120" w:line="240" w:lineRule="auto"/>
        <w:jc w:val="both"/>
        <w:rPr>
          <w:rFonts w:ascii="Arial" w:eastAsia="Times New Roman" w:hAnsi="Arial" w:cs="Arial"/>
          <w:sz w:val="20"/>
          <w:szCs w:val="20"/>
        </w:rPr>
      </w:pPr>
      <w:r w:rsidRPr="0069113B">
        <w:rPr>
          <w:rFonts w:ascii="Arial" w:eastAsia="Times New Roman" w:hAnsi="Arial" w:cs="Arial"/>
          <w:sz w:val="20"/>
          <w:szCs w:val="20"/>
        </w:rPr>
        <w:t>La Ley de Cantabria 1/2014, de 17 de noviembre, de Transporte de Viajeros por Carretera, prevé en su artículo 16 que "Se consideran obligaciones de servicio público, de conformidad con lo que se dispone en la reglamentación de la Unión Europea sobre los servicios públicos de transporte de viajeros por carretera, las exigencias determinadas por la Administración a fin de garantizar la prestación de un servicio de transporte de viajeros en unas condiciones que no serían asumidas por un operador si considerase exclusivamente su propio interés comercial, o no serían asumidas en la misma medida, sin obtener una compensación por ello”.</w:t>
      </w:r>
    </w:p>
    <w:p w:rsidR="003E6BB5" w:rsidRPr="0069113B" w:rsidRDefault="003E6BB5" w:rsidP="00B3118C">
      <w:pPr>
        <w:spacing w:before="120" w:after="120" w:line="240" w:lineRule="auto"/>
        <w:jc w:val="both"/>
        <w:rPr>
          <w:rFonts w:ascii="Arial" w:eastAsia="Times New Roman" w:hAnsi="Arial" w:cs="Arial"/>
          <w:sz w:val="20"/>
          <w:szCs w:val="20"/>
        </w:rPr>
      </w:pPr>
      <w:r w:rsidRPr="0069113B">
        <w:rPr>
          <w:rFonts w:ascii="Arial" w:eastAsia="Times New Roman" w:hAnsi="Arial" w:cs="Arial"/>
          <w:sz w:val="20"/>
          <w:szCs w:val="20"/>
        </w:rPr>
        <w:t>La normativa aludida, contenida en el Reglamento (CE) nº 1370/2007, del Parlamento Europeo y del Consejo, de 23 de octubre de 2007, sobre los servicios públicos de transporte de viajeros por ferrocarril y carretera y por el que se derogan los Reglamentos (CEE) nº 1191/69 y (CEE) nº 1107/70 del Consejo, define las condiciones en las que las autoridades competentes, al imponer o contratar obligaciones de servicio público, compensan a los operadores de servicios públicos por los costes que se hayan derivado y conceden derechos exclusivos en contrapartida por la ejecución de  obligaciones de servicio público.</w:t>
      </w:r>
    </w:p>
    <w:p w:rsidR="00084675" w:rsidRPr="0069113B" w:rsidRDefault="00084675" w:rsidP="00084675">
      <w:pPr>
        <w:autoSpaceDE w:val="0"/>
        <w:autoSpaceDN w:val="0"/>
        <w:adjustRightInd w:val="0"/>
        <w:spacing w:after="0" w:line="240" w:lineRule="auto"/>
        <w:jc w:val="both"/>
        <w:rPr>
          <w:rFonts w:ascii="Arial" w:eastAsia="Times New Roman" w:hAnsi="Arial" w:cs="Arial"/>
          <w:color w:val="000000"/>
          <w:sz w:val="20"/>
          <w:szCs w:val="20"/>
          <w:lang w:eastAsia="es-ES"/>
        </w:rPr>
      </w:pPr>
      <w:r w:rsidRPr="0069113B">
        <w:rPr>
          <w:rFonts w:ascii="Arial" w:eastAsia="Times New Roman" w:hAnsi="Arial" w:cs="Arial"/>
          <w:color w:val="000000"/>
          <w:sz w:val="20"/>
          <w:szCs w:val="20"/>
          <w:lang w:eastAsia="es-ES"/>
        </w:rPr>
        <w:t xml:space="preserve">Desde otro punto de vista, los Estados miembros de la Unión Europea se han visto afectados por la crisis derivada de las consecuencias económicas sociales y sanitarias de la pandemia de COVID-19 de un modo que no tiene precedentes. </w:t>
      </w:r>
    </w:p>
    <w:p w:rsidR="00084675" w:rsidRPr="0069113B" w:rsidRDefault="00084675" w:rsidP="00084675">
      <w:pPr>
        <w:autoSpaceDE w:val="0"/>
        <w:autoSpaceDN w:val="0"/>
        <w:adjustRightInd w:val="0"/>
        <w:spacing w:after="0" w:line="240" w:lineRule="auto"/>
        <w:jc w:val="both"/>
        <w:rPr>
          <w:rFonts w:ascii="Arial" w:eastAsia="Times New Roman" w:hAnsi="Arial" w:cs="Arial"/>
          <w:color w:val="000000"/>
          <w:sz w:val="20"/>
          <w:szCs w:val="20"/>
          <w:lang w:eastAsia="es-ES"/>
        </w:rPr>
      </w:pPr>
    </w:p>
    <w:p w:rsidR="00084675" w:rsidRPr="0069113B" w:rsidRDefault="00084675" w:rsidP="00084675">
      <w:pPr>
        <w:spacing w:after="0" w:line="240" w:lineRule="auto"/>
        <w:jc w:val="both"/>
        <w:rPr>
          <w:rFonts w:ascii="Arial" w:eastAsia="Times New Roman" w:hAnsi="Arial" w:cs="Arial"/>
          <w:sz w:val="20"/>
          <w:szCs w:val="20"/>
          <w:lang w:eastAsia="es-ES"/>
        </w:rPr>
      </w:pPr>
      <w:r w:rsidRPr="0069113B">
        <w:rPr>
          <w:rFonts w:ascii="Arial" w:eastAsia="Times New Roman" w:hAnsi="Arial" w:cs="Arial"/>
          <w:sz w:val="20"/>
          <w:szCs w:val="20"/>
          <w:lang w:eastAsia="es-ES"/>
        </w:rPr>
        <w:t>A fin de responder al impacto de la crisis, se modificaron los Reglamentos (UE) nº 1301/2013 y (UE) nº 1303/2013 del Parlamento Europeo y del Consejo, mediante el Reglamento (UE) 2020/460 del Parlamento Europeo y del Consejo, de 30 de marzo de 2020, para permitir una mayor flexibilidad en la ejecución de los programas operativos financiados con el apoyo del Fondo Europeo de Desarrollo Regional (FEDER), el Fondo Social Europeo (FSE) y el Fondo de Cohesión (FC) (en conjunto, «Fondos»), y del Fondo Europeo Marítimo y de Pesca (FEMP). No obstante, dado que se agudizaron los graves efectos negativos en las economías y las sociedades de la Unión, ambos Reglamentos fueron modificados de nuevo mediante el Reglamento (UE) 2020/558 del Parlamento Europeo y del Consejo, de 23 de abril de 2020. Esas modificaciones han proporcionado una mayor flexibilidad de carácter excepcional para permitir a los Estados miembros que puedan concentrarse en la necesaria respuesta a la crisis sin precedentes aumentando la posibilidad de movilizar los recursos no utilizados de los Fondos y simplificando los requisitos de procedimiento relativos a la ejecución y las auditorías de los programas</w:t>
      </w:r>
      <w:r w:rsidR="00030739" w:rsidRPr="0069113B">
        <w:rPr>
          <w:rFonts w:ascii="Arial" w:eastAsia="Times New Roman" w:hAnsi="Arial" w:cs="Arial"/>
          <w:sz w:val="20"/>
          <w:szCs w:val="20"/>
          <w:lang w:eastAsia="es-ES"/>
        </w:rPr>
        <w:t>.</w:t>
      </w:r>
    </w:p>
    <w:p w:rsidR="00084675" w:rsidRPr="0069113B" w:rsidRDefault="00084675" w:rsidP="00084675">
      <w:pPr>
        <w:spacing w:after="0" w:line="240" w:lineRule="auto"/>
        <w:jc w:val="both"/>
        <w:rPr>
          <w:rFonts w:ascii="Arial" w:eastAsia="Times New Roman" w:hAnsi="Arial" w:cs="Arial"/>
          <w:sz w:val="20"/>
          <w:szCs w:val="20"/>
          <w:lang w:eastAsia="es-ES"/>
        </w:rPr>
      </w:pPr>
    </w:p>
    <w:p w:rsidR="00084675" w:rsidRPr="000A5D9B" w:rsidRDefault="00084675" w:rsidP="00084675">
      <w:pPr>
        <w:autoSpaceDE w:val="0"/>
        <w:autoSpaceDN w:val="0"/>
        <w:adjustRightInd w:val="0"/>
        <w:spacing w:after="0" w:line="240" w:lineRule="auto"/>
        <w:jc w:val="both"/>
        <w:rPr>
          <w:rFonts w:ascii="Arial" w:eastAsia="Times New Roman" w:hAnsi="Arial" w:cs="Arial"/>
          <w:sz w:val="20"/>
          <w:szCs w:val="20"/>
          <w:lang w:eastAsia="es-ES"/>
        </w:rPr>
      </w:pPr>
      <w:r w:rsidRPr="0069113B">
        <w:rPr>
          <w:rFonts w:ascii="Arial" w:eastAsia="Times New Roman" w:hAnsi="Arial" w:cs="Arial"/>
          <w:color w:val="000000"/>
          <w:sz w:val="20"/>
          <w:szCs w:val="20"/>
          <w:lang w:eastAsia="es-ES"/>
        </w:rPr>
        <w:lastRenderedPageBreak/>
        <w:t xml:space="preserve">El 23 de abril de 2020, el Consejo Europeo refrendó una “hoja de ruta para la recuperación” con el fin de reparar las enormes perturbaciones de la economía y mitigar las consecuencias sociales y económicas derivadas de las restricciones excepcionales establecidas por los Estados miembros para contener la propagación de la COVID-19. Dicha hoja de ruta para la recuperación tuvo un fuerte componente de inversión e instó la creación del Fondo Europeo de Recuperación. El  </w:t>
      </w:r>
      <w:r w:rsidRPr="0069113B">
        <w:rPr>
          <w:rFonts w:ascii="Arial" w:eastAsia="Times New Roman" w:hAnsi="Arial" w:cs="Arial"/>
          <w:bCs/>
          <w:color w:val="000000"/>
          <w:sz w:val="20"/>
          <w:szCs w:val="20"/>
          <w:lang w:eastAsia="es-ES"/>
        </w:rPr>
        <w:t xml:space="preserve">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69113B">
        <w:rPr>
          <w:rFonts w:ascii="Arial" w:eastAsia="Times New Roman" w:hAnsi="Arial" w:cs="Arial"/>
          <w:bCs/>
          <w:color w:val="000000"/>
          <w:sz w:val="20"/>
          <w:szCs w:val="20"/>
          <w:lang w:eastAsia="es-ES"/>
        </w:rPr>
        <w:t>resiliente</w:t>
      </w:r>
      <w:proofErr w:type="spellEnd"/>
      <w:r w:rsidRPr="0069113B">
        <w:rPr>
          <w:rFonts w:ascii="Arial" w:eastAsia="Times New Roman" w:hAnsi="Arial" w:cs="Arial"/>
          <w:bCs/>
          <w:color w:val="000000"/>
          <w:sz w:val="20"/>
          <w:szCs w:val="20"/>
          <w:lang w:eastAsia="es-ES"/>
        </w:rPr>
        <w:t xml:space="preserve"> de la economía (REACT UE)</w:t>
      </w:r>
      <w:r w:rsidRPr="0069113B">
        <w:rPr>
          <w:rFonts w:ascii="Arial" w:eastAsia="Times New Roman" w:hAnsi="Arial" w:cs="Arial"/>
          <w:color w:val="000000"/>
          <w:sz w:val="20"/>
          <w:szCs w:val="20"/>
          <w:lang w:eastAsia="es-ES"/>
        </w:rPr>
        <w:t>, establece las normas y disposiciones de ejecución referentes a los recursos adici</w:t>
      </w:r>
      <w:r w:rsidR="000901E6">
        <w:rPr>
          <w:rFonts w:ascii="Arial" w:eastAsia="Times New Roman" w:hAnsi="Arial" w:cs="Arial"/>
          <w:color w:val="000000"/>
          <w:sz w:val="20"/>
          <w:szCs w:val="20"/>
          <w:lang w:eastAsia="es-ES"/>
        </w:rPr>
        <w:t xml:space="preserve">onales aportados en calidad </w:t>
      </w:r>
      <w:r w:rsidR="000901E6" w:rsidRPr="000A5D9B">
        <w:rPr>
          <w:rFonts w:ascii="Arial" w:eastAsia="Times New Roman" w:hAnsi="Arial" w:cs="Arial"/>
          <w:sz w:val="20"/>
          <w:szCs w:val="20"/>
          <w:lang w:eastAsia="es-ES"/>
        </w:rPr>
        <w:t>de A</w:t>
      </w:r>
      <w:r w:rsidRPr="000A5D9B">
        <w:rPr>
          <w:rFonts w:ascii="Arial" w:eastAsia="Times New Roman" w:hAnsi="Arial" w:cs="Arial"/>
          <w:sz w:val="20"/>
          <w:szCs w:val="20"/>
          <w:lang w:eastAsia="es-ES"/>
        </w:rPr>
        <w:t xml:space="preserve">yuda a la recuperación para la cohesión y los territorios de Europa (REACT </w:t>
      </w:r>
      <w:r w:rsidR="000901E6" w:rsidRPr="000A5D9B">
        <w:rPr>
          <w:rFonts w:ascii="Arial" w:eastAsia="Times New Roman" w:hAnsi="Arial" w:cs="Arial"/>
          <w:sz w:val="20"/>
          <w:szCs w:val="20"/>
          <w:lang w:eastAsia="es-ES"/>
        </w:rPr>
        <w:t>UE</w:t>
      </w:r>
      <w:r w:rsidRPr="000A5D9B">
        <w:rPr>
          <w:rFonts w:ascii="Arial" w:eastAsia="Times New Roman" w:hAnsi="Arial" w:cs="Arial"/>
          <w:sz w:val="20"/>
          <w:szCs w:val="20"/>
          <w:lang w:eastAsia="es-ES"/>
        </w:rPr>
        <w:t xml:space="preserve">) a fin de prestar asistencia para favorecer la reparación de la crisis en el contexto de la pandemia de COVID-19 y sus consecuencias sociales y para preparar una recuperación verde, digital y </w:t>
      </w:r>
      <w:proofErr w:type="spellStart"/>
      <w:r w:rsidRPr="000A5D9B">
        <w:rPr>
          <w:rFonts w:ascii="Arial" w:eastAsia="Times New Roman" w:hAnsi="Arial" w:cs="Arial"/>
          <w:sz w:val="20"/>
          <w:szCs w:val="20"/>
          <w:lang w:eastAsia="es-ES"/>
        </w:rPr>
        <w:t>resiliente</w:t>
      </w:r>
      <w:proofErr w:type="spellEnd"/>
      <w:r w:rsidRPr="000A5D9B">
        <w:rPr>
          <w:rFonts w:ascii="Arial" w:eastAsia="Times New Roman" w:hAnsi="Arial" w:cs="Arial"/>
          <w:sz w:val="20"/>
          <w:szCs w:val="20"/>
          <w:lang w:eastAsia="es-ES"/>
        </w:rPr>
        <w:t xml:space="preserve"> de la economía.</w:t>
      </w:r>
    </w:p>
    <w:p w:rsidR="00084675" w:rsidRPr="0069113B" w:rsidRDefault="00084675" w:rsidP="00084675">
      <w:pPr>
        <w:spacing w:after="0" w:line="240" w:lineRule="auto"/>
        <w:jc w:val="both"/>
        <w:rPr>
          <w:rFonts w:ascii="Arial" w:eastAsia="Times New Roman" w:hAnsi="Arial" w:cs="Arial"/>
          <w:sz w:val="20"/>
          <w:szCs w:val="20"/>
          <w:lang w:eastAsia="es-ES"/>
        </w:rPr>
      </w:pPr>
    </w:p>
    <w:p w:rsidR="00084675" w:rsidRDefault="00084675" w:rsidP="00A60AD5">
      <w:pPr>
        <w:spacing w:after="0" w:line="240" w:lineRule="auto"/>
        <w:jc w:val="both"/>
        <w:rPr>
          <w:rFonts w:ascii="Arial" w:hAnsi="Arial" w:cs="Arial"/>
          <w:spacing w:val="-6"/>
          <w:sz w:val="20"/>
          <w:szCs w:val="20"/>
          <w:lang w:val="es-ES_tradnl" w:eastAsia="es-ES_tradnl"/>
        </w:rPr>
      </w:pPr>
      <w:r w:rsidRPr="0069113B">
        <w:rPr>
          <w:rFonts w:ascii="Arial" w:eastAsia="Times New Roman" w:hAnsi="Arial" w:cs="Arial"/>
          <w:sz w:val="20"/>
          <w:szCs w:val="20"/>
          <w:lang w:eastAsia="es-ES"/>
        </w:rPr>
        <w:t xml:space="preserve">En virtud de lo señalado </w:t>
      </w:r>
      <w:r w:rsidRPr="000A5D9B">
        <w:rPr>
          <w:rFonts w:ascii="Arial" w:eastAsia="Times New Roman" w:hAnsi="Arial" w:cs="Arial"/>
          <w:sz w:val="20"/>
          <w:szCs w:val="20"/>
          <w:lang w:eastAsia="es-ES"/>
        </w:rPr>
        <w:t xml:space="preserve">anteriormente, la Consejería de Industria, Turismo, Innovación, Transporte y Comercio ha decidido utilizar </w:t>
      </w:r>
      <w:r w:rsidR="000901E6" w:rsidRPr="000A5D9B">
        <w:rPr>
          <w:rFonts w:ascii="Arial" w:eastAsia="Times New Roman" w:hAnsi="Arial" w:cs="Arial"/>
          <w:sz w:val="20"/>
          <w:szCs w:val="20"/>
          <w:lang w:eastAsia="es-ES"/>
        </w:rPr>
        <w:t>los</w:t>
      </w:r>
      <w:r w:rsidRPr="000A5D9B">
        <w:rPr>
          <w:rFonts w:ascii="Arial" w:eastAsia="Times New Roman" w:hAnsi="Arial" w:cs="Arial"/>
          <w:sz w:val="20"/>
          <w:szCs w:val="20"/>
          <w:lang w:eastAsia="es-ES"/>
        </w:rPr>
        <w:t xml:space="preserve"> recursos económicos</w:t>
      </w:r>
      <w:r w:rsidR="000901E6" w:rsidRPr="000A5D9B">
        <w:rPr>
          <w:rFonts w:ascii="Arial" w:eastAsia="Times New Roman" w:hAnsi="Arial" w:cs="Arial"/>
          <w:sz w:val="20"/>
          <w:szCs w:val="20"/>
          <w:lang w:eastAsia="es-ES"/>
        </w:rPr>
        <w:t xml:space="preserve"> de la Ayuda a la recuperación para la cohesión y los territorios de Europa (REACT UE)</w:t>
      </w:r>
      <w:r w:rsidRPr="000A5D9B">
        <w:rPr>
          <w:rFonts w:ascii="Arial" w:eastAsia="Times New Roman" w:hAnsi="Arial" w:cs="Arial"/>
          <w:sz w:val="20"/>
          <w:szCs w:val="20"/>
          <w:lang w:eastAsia="es-ES"/>
        </w:rPr>
        <w:t xml:space="preserve"> para apoyar el mantenimiento de </w:t>
      </w:r>
      <w:r w:rsidRPr="000A5D9B">
        <w:rPr>
          <w:rFonts w:ascii="Arial" w:hAnsi="Arial" w:cs="Arial"/>
          <w:sz w:val="20"/>
          <w:szCs w:val="20"/>
        </w:rPr>
        <w:t xml:space="preserve">una adecuada oferta de movilidad, instrumentando ayudas </w:t>
      </w:r>
      <w:r w:rsidR="00A60AD5" w:rsidRPr="000A5D9B">
        <w:rPr>
          <w:rFonts w:ascii="Arial" w:hAnsi="Arial" w:cs="Arial"/>
          <w:spacing w:val="-6"/>
          <w:sz w:val="20"/>
          <w:szCs w:val="20"/>
          <w:lang w:eastAsia="es-ES_tradnl"/>
        </w:rPr>
        <w:t>para la adquisici</w:t>
      </w:r>
      <w:r w:rsidR="00A60AD5" w:rsidRPr="000A5D9B">
        <w:rPr>
          <w:rFonts w:ascii="Arial" w:hAnsi="Arial" w:cs="Arial" w:hint="eastAsia"/>
          <w:spacing w:val="-6"/>
          <w:sz w:val="20"/>
          <w:szCs w:val="20"/>
          <w:lang w:eastAsia="es-ES_tradnl"/>
        </w:rPr>
        <w:t>ó</w:t>
      </w:r>
      <w:r w:rsidR="00A60AD5" w:rsidRPr="000A5D9B">
        <w:rPr>
          <w:rFonts w:ascii="Arial" w:hAnsi="Arial" w:cs="Arial"/>
          <w:spacing w:val="-6"/>
          <w:sz w:val="20"/>
          <w:szCs w:val="20"/>
          <w:lang w:eastAsia="es-ES_tradnl"/>
        </w:rPr>
        <w:t xml:space="preserve">n de materiales e infraestructura contra el COVID-19 </w:t>
      </w:r>
      <w:r w:rsidRPr="000A5D9B">
        <w:rPr>
          <w:rFonts w:ascii="Arial" w:hAnsi="Arial" w:cs="Arial"/>
          <w:sz w:val="20"/>
          <w:szCs w:val="20"/>
        </w:rPr>
        <w:t xml:space="preserve">que permitan </w:t>
      </w:r>
      <w:r w:rsidRPr="0069113B">
        <w:rPr>
          <w:rFonts w:ascii="Arial" w:hAnsi="Arial" w:cs="Arial"/>
          <w:sz w:val="20"/>
          <w:szCs w:val="20"/>
        </w:rPr>
        <w:t>el mantenimiento de la red de movilidad de transporte por carretera y de las actividades complementarias de servicio público.</w:t>
      </w:r>
      <w:r w:rsidRPr="0069113B">
        <w:rPr>
          <w:rFonts w:ascii="Arial" w:hAnsi="Arial" w:cs="Arial"/>
          <w:spacing w:val="-6"/>
          <w:sz w:val="20"/>
          <w:szCs w:val="20"/>
          <w:lang w:val="es-ES_tradnl" w:eastAsia="es-ES_tradnl"/>
        </w:rPr>
        <w:t xml:space="preserve"> En efecto, se trata de mitigar los perjuicios económicos de los operadores de transporte discrecional de viajeros por carretera originado por las medidas impuestas, destinadas a contener la propagación de la COVID-19, garantizando así la continuidad en la prestación de los servicios.</w:t>
      </w:r>
    </w:p>
    <w:p w:rsidR="00A60AD5" w:rsidRDefault="00A60AD5" w:rsidP="000901E6">
      <w:pPr>
        <w:spacing w:after="0" w:line="240" w:lineRule="auto"/>
        <w:jc w:val="both"/>
        <w:rPr>
          <w:rFonts w:ascii="Arial" w:hAnsi="Arial" w:cs="Arial"/>
          <w:color w:val="FF0000"/>
          <w:spacing w:val="-6"/>
          <w:sz w:val="20"/>
          <w:szCs w:val="20"/>
          <w:lang w:eastAsia="es-ES_tradnl"/>
        </w:rPr>
      </w:pPr>
    </w:p>
    <w:p w:rsidR="000901E6" w:rsidRPr="000A5D9B" w:rsidRDefault="000901E6" w:rsidP="000901E6">
      <w:pPr>
        <w:spacing w:after="0" w:line="240" w:lineRule="auto"/>
        <w:jc w:val="both"/>
        <w:rPr>
          <w:rFonts w:ascii="Arial" w:hAnsi="Arial" w:cs="Arial"/>
          <w:spacing w:val="-6"/>
          <w:sz w:val="20"/>
          <w:szCs w:val="20"/>
          <w:lang w:eastAsia="es-ES_tradnl"/>
        </w:rPr>
      </w:pPr>
      <w:r w:rsidRPr="000A5D9B">
        <w:rPr>
          <w:rFonts w:ascii="Arial" w:hAnsi="Arial" w:cs="Arial"/>
          <w:spacing w:val="-6"/>
          <w:sz w:val="20"/>
          <w:szCs w:val="20"/>
          <w:lang w:eastAsia="es-ES_tradnl"/>
        </w:rPr>
        <w:t>Esta línea de actuación dará lugar a una única operación FEDER, a los efectos del artículo 2.10 a) del Reglamento (UE) n.º 1303/2013 del Parlamento Europeo y del Consejo, de 17 de diciembre de 2013.</w:t>
      </w:r>
    </w:p>
    <w:p w:rsidR="000901E6" w:rsidRPr="000A5D9B" w:rsidRDefault="000901E6" w:rsidP="000901E6">
      <w:pPr>
        <w:spacing w:after="0" w:line="240" w:lineRule="auto"/>
        <w:jc w:val="both"/>
        <w:rPr>
          <w:rFonts w:ascii="Arial" w:hAnsi="Arial" w:cs="Arial"/>
          <w:spacing w:val="-6"/>
          <w:sz w:val="20"/>
          <w:szCs w:val="20"/>
          <w:lang w:eastAsia="es-ES_tradnl"/>
        </w:rPr>
      </w:pPr>
    </w:p>
    <w:p w:rsidR="000901E6" w:rsidRPr="000A5D9B" w:rsidRDefault="000901E6" w:rsidP="000901E6">
      <w:pPr>
        <w:spacing w:after="0" w:line="240" w:lineRule="auto"/>
        <w:jc w:val="both"/>
        <w:rPr>
          <w:rFonts w:ascii="Arial" w:hAnsi="Arial" w:cs="Arial"/>
          <w:spacing w:val="-6"/>
          <w:sz w:val="20"/>
          <w:szCs w:val="20"/>
          <w:lang w:eastAsia="es-ES_tradnl"/>
        </w:rPr>
      </w:pPr>
      <w:r w:rsidRPr="000A5D9B">
        <w:rPr>
          <w:rFonts w:ascii="Arial" w:hAnsi="Arial" w:cs="Arial"/>
          <w:spacing w:val="-6"/>
          <w:sz w:val="20"/>
          <w:szCs w:val="20"/>
          <w:lang w:eastAsia="es-ES_tradnl"/>
        </w:rPr>
        <w:t>La operación seleccionada deberá respetar los principios de promoción de igualdad entre hombres y mujeres y no discriminación y de desarrollo sostenible (artículos 7 y 8 del Reglamento UE nº 1303/2013).</w:t>
      </w:r>
    </w:p>
    <w:p w:rsidR="000901E6" w:rsidRPr="000A5D9B" w:rsidRDefault="000901E6" w:rsidP="00084675">
      <w:pPr>
        <w:spacing w:after="0" w:line="240" w:lineRule="auto"/>
        <w:jc w:val="both"/>
        <w:rPr>
          <w:rFonts w:ascii="Arial" w:hAnsi="Arial" w:cs="Arial"/>
          <w:spacing w:val="-6"/>
          <w:sz w:val="20"/>
          <w:szCs w:val="20"/>
          <w:lang w:eastAsia="es-ES_tradnl"/>
        </w:rPr>
      </w:pPr>
    </w:p>
    <w:p w:rsidR="00084675" w:rsidRPr="0069113B" w:rsidRDefault="00084675" w:rsidP="00084675">
      <w:pPr>
        <w:spacing w:after="0" w:line="240" w:lineRule="auto"/>
        <w:jc w:val="both"/>
        <w:rPr>
          <w:rFonts w:ascii="Arial" w:eastAsia="Times New Roman" w:hAnsi="Arial" w:cs="Arial"/>
          <w:sz w:val="20"/>
          <w:szCs w:val="20"/>
          <w:lang w:eastAsia="es-ES"/>
        </w:rPr>
      </w:pPr>
      <w:r w:rsidRPr="0069113B">
        <w:rPr>
          <w:rFonts w:ascii="Arial" w:eastAsia="Times New Roman" w:hAnsi="Arial" w:cs="Arial"/>
          <w:sz w:val="20"/>
          <w:szCs w:val="20"/>
          <w:lang w:eastAsia="es-ES"/>
        </w:rPr>
        <w:t>La presente orden se dicta de conformidad con lo establecido en el art. 61 del Real Decreto-ley 36/2020, de 30 de diciembre, por el que se aprueban medidas urgentes para la modernización de la Administración Pública y para la ejecución del Plan de Recuperación, Transformación y Resiliencia, a cuyo tenor: “Las bases reguladoras de las subvenciones financiables con fondos europeos podrán incorporar la convocatoria de las mismas”.</w:t>
      </w:r>
    </w:p>
    <w:p w:rsidR="00084675" w:rsidRPr="0069113B" w:rsidRDefault="00084675" w:rsidP="00084675">
      <w:pPr>
        <w:spacing w:after="0" w:line="240" w:lineRule="auto"/>
        <w:ind w:firstLine="567"/>
        <w:jc w:val="both"/>
        <w:rPr>
          <w:rFonts w:ascii="Arial" w:eastAsia="Times New Roman" w:hAnsi="Arial" w:cs="Arial"/>
          <w:sz w:val="20"/>
          <w:szCs w:val="20"/>
          <w:lang w:eastAsia="es-ES"/>
        </w:rPr>
      </w:pPr>
    </w:p>
    <w:p w:rsidR="00084675" w:rsidRPr="0069113B" w:rsidRDefault="00084675" w:rsidP="00084675">
      <w:pPr>
        <w:spacing w:after="0" w:line="240" w:lineRule="auto"/>
        <w:jc w:val="both"/>
        <w:rPr>
          <w:rFonts w:ascii="Arial" w:eastAsia="Times New Roman" w:hAnsi="Arial" w:cs="Arial"/>
          <w:sz w:val="20"/>
          <w:szCs w:val="20"/>
          <w:lang w:eastAsia="es-ES"/>
        </w:rPr>
      </w:pPr>
      <w:r w:rsidRPr="0069113B">
        <w:rPr>
          <w:rFonts w:ascii="Arial" w:eastAsia="Times New Roman" w:hAnsi="Arial" w:cs="Arial"/>
          <w:sz w:val="20"/>
          <w:szCs w:val="20"/>
          <w:lang w:eastAsia="es-ES"/>
        </w:rPr>
        <w:t>Además, esta orden se dicta de conformidad con lo establecido en el artículo 16 de la Ley 10/2006, de 17 de julio, de Subvenciones de Cantabria, y a fin de asegurar el respeto a los principios generales de gestión de las subvenciones que la misma establece en su artículo 7. Por todo ello, a la vista de la Ley 10/2006, de 17 de julio, de Subvenciones de Cantabria, la Ley 38/2003, de 17 de noviembre, General de Subvenciones, en relación con el artículo 35 f) de la Ley 5/2018, de 22 de noviembre, de Régimen Jurídico del Gobierno, de la Administración y del Sector Público Institucional de la Comunidad Autónoma de Cantabria,</w:t>
      </w:r>
    </w:p>
    <w:p w:rsidR="00084675" w:rsidRPr="0069113B" w:rsidRDefault="00084675" w:rsidP="00B3118C">
      <w:pPr>
        <w:spacing w:before="120" w:after="120" w:line="240" w:lineRule="auto"/>
        <w:jc w:val="center"/>
        <w:rPr>
          <w:rFonts w:ascii="Arial" w:eastAsia="Times New Roman" w:hAnsi="Arial" w:cs="Arial"/>
          <w:b/>
          <w:sz w:val="20"/>
          <w:szCs w:val="20"/>
        </w:rPr>
      </w:pPr>
    </w:p>
    <w:p w:rsidR="008B756C" w:rsidRPr="0069113B" w:rsidRDefault="00084675" w:rsidP="00030739">
      <w:pPr>
        <w:spacing w:before="120" w:after="120" w:line="240" w:lineRule="auto"/>
        <w:jc w:val="center"/>
        <w:rPr>
          <w:rFonts w:ascii="Arial" w:eastAsia="Times New Roman" w:hAnsi="Arial" w:cs="Arial"/>
          <w:sz w:val="20"/>
          <w:szCs w:val="20"/>
        </w:rPr>
      </w:pPr>
      <w:r w:rsidRPr="0069113B">
        <w:rPr>
          <w:rFonts w:ascii="Arial" w:eastAsia="Times New Roman" w:hAnsi="Arial" w:cs="Arial"/>
          <w:sz w:val="20"/>
          <w:szCs w:val="20"/>
        </w:rPr>
        <w:t>RESUELVO</w:t>
      </w:r>
    </w:p>
    <w:p w:rsidR="00030739" w:rsidRPr="0069113B" w:rsidRDefault="00030739" w:rsidP="00030739">
      <w:pPr>
        <w:spacing w:before="120" w:after="120" w:line="240" w:lineRule="auto"/>
        <w:jc w:val="center"/>
        <w:rPr>
          <w:rFonts w:ascii="Arial" w:eastAsia="Times New Roman" w:hAnsi="Arial" w:cs="Arial"/>
          <w:sz w:val="20"/>
          <w:szCs w:val="20"/>
        </w:rPr>
      </w:pPr>
    </w:p>
    <w:p w:rsidR="00A52059" w:rsidRPr="0069113B" w:rsidRDefault="00084675" w:rsidP="00B3118C">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Primero. </w:t>
      </w:r>
      <w:r w:rsidR="0067632E" w:rsidRPr="0069113B">
        <w:rPr>
          <w:rFonts w:ascii="Arial" w:hAnsi="Arial" w:cs="Arial"/>
          <w:color w:val="000000"/>
          <w:sz w:val="20"/>
          <w:szCs w:val="20"/>
        </w:rPr>
        <w:t>Objeto</w:t>
      </w:r>
      <w:r w:rsidRPr="0069113B">
        <w:rPr>
          <w:rFonts w:ascii="Arial" w:hAnsi="Arial" w:cs="Arial"/>
          <w:color w:val="000000"/>
          <w:sz w:val="20"/>
          <w:szCs w:val="20"/>
        </w:rPr>
        <w:t>.</w:t>
      </w:r>
    </w:p>
    <w:p w:rsidR="007705E8" w:rsidRPr="000A5D9B" w:rsidRDefault="00D742B8" w:rsidP="00B3118C">
      <w:pPr>
        <w:autoSpaceDE w:val="0"/>
        <w:autoSpaceDN w:val="0"/>
        <w:adjustRightInd w:val="0"/>
        <w:spacing w:before="120" w:after="120" w:line="240" w:lineRule="auto"/>
        <w:jc w:val="both"/>
        <w:rPr>
          <w:rFonts w:ascii="Arial" w:hAnsi="Arial" w:cs="Arial"/>
          <w:sz w:val="20"/>
          <w:szCs w:val="20"/>
        </w:rPr>
      </w:pPr>
      <w:r w:rsidRPr="0069113B">
        <w:rPr>
          <w:rFonts w:ascii="Arial" w:hAnsi="Arial" w:cs="Arial"/>
          <w:color w:val="000000"/>
          <w:sz w:val="20"/>
          <w:szCs w:val="20"/>
        </w:rPr>
        <w:lastRenderedPageBreak/>
        <w:t xml:space="preserve">1. </w:t>
      </w:r>
      <w:r w:rsidR="00084675" w:rsidRPr="0069113B">
        <w:rPr>
          <w:rFonts w:ascii="Arial" w:hAnsi="Arial" w:cs="Arial"/>
          <w:color w:val="000000"/>
          <w:sz w:val="20"/>
          <w:szCs w:val="20"/>
        </w:rPr>
        <w:t>La presente o</w:t>
      </w:r>
      <w:r w:rsidR="00C04879" w:rsidRPr="0069113B">
        <w:rPr>
          <w:rFonts w:ascii="Arial" w:hAnsi="Arial" w:cs="Arial"/>
          <w:color w:val="000000"/>
          <w:sz w:val="20"/>
          <w:szCs w:val="20"/>
        </w:rPr>
        <w:t>rden</w:t>
      </w:r>
      <w:r w:rsidR="007705E8" w:rsidRPr="0069113B">
        <w:rPr>
          <w:rFonts w:ascii="Arial" w:hAnsi="Arial" w:cs="Arial"/>
          <w:color w:val="000000"/>
          <w:sz w:val="20"/>
          <w:szCs w:val="20"/>
        </w:rPr>
        <w:t xml:space="preserve"> tiene por objeto </w:t>
      </w:r>
      <w:r w:rsidR="00C04879" w:rsidRPr="0069113B">
        <w:rPr>
          <w:rFonts w:ascii="Arial" w:hAnsi="Arial" w:cs="Arial"/>
          <w:color w:val="000000"/>
          <w:sz w:val="20"/>
          <w:szCs w:val="20"/>
        </w:rPr>
        <w:t>es</w:t>
      </w:r>
      <w:r w:rsidR="00084675" w:rsidRPr="0069113B">
        <w:rPr>
          <w:rFonts w:ascii="Arial" w:hAnsi="Arial" w:cs="Arial"/>
          <w:color w:val="000000"/>
          <w:sz w:val="20"/>
          <w:szCs w:val="20"/>
        </w:rPr>
        <w:t>tablecer</w:t>
      </w:r>
      <w:r w:rsidRPr="0069113B">
        <w:rPr>
          <w:rFonts w:ascii="Arial" w:hAnsi="Arial" w:cs="Arial"/>
          <w:color w:val="000000"/>
          <w:sz w:val="20"/>
          <w:szCs w:val="20"/>
        </w:rPr>
        <w:t xml:space="preserve"> </w:t>
      </w:r>
      <w:r w:rsidR="00C04879" w:rsidRPr="0069113B">
        <w:rPr>
          <w:rFonts w:ascii="Arial" w:hAnsi="Arial" w:cs="Arial"/>
          <w:color w:val="000000"/>
          <w:sz w:val="20"/>
          <w:szCs w:val="20"/>
        </w:rPr>
        <w:t>las bases reguladoras</w:t>
      </w:r>
      <w:r w:rsidRPr="0069113B">
        <w:rPr>
          <w:rFonts w:ascii="Arial" w:hAnsi="Arial" w:cs="Arial"/>
          <w:color w:val="000000"/>
          <w:sz w:val="20"/>
          <w:szCs w:val="20"/>
        </w:rPr>
        <w:t xml:space="preserve"> y</w:t>
      </w:r>
      <w:r w:rsidR="00C04879" w:rsidRPr="0069113B">
        <w:rPr>
          <w:rFonts w:ascii="Arial" w:hAnsi="Arial" w:cs="Arial"/>
          <w:color w:val="000000"/>
          <w:sz w:val="20"/>
          <w:szCs w:val="20"/>
        </w:rPr>
        <w:t xml:space="preserve"> </w:t>
      </w:r>
      <w:r w:rsidRPr="0069113B">
        <w:rPr>
          <w:rFonts w:ascii="Arial" w:hAnsi="Arial" w:cs="Arial"/>
          <w:color w:val="000000"/>
          <w:sz w:val="20"/>
          <w:szCs w:val="20"/>
        </w:rPr>
        <w:t>convocar las</w:t>
      </w:r>
      <w:r w:rsidR="007705E8" w:rsidRPr="0069113B">
        <w:rPr>
          <w:rFonts w:ascii="Arial" w:hAnsi="Arial" w:cs="Arial"/>
          <w:color w:val="000000"/>
          <w:sz w:val="20"/>
          <w:szCs w:val="20"/>
        </w:rPr>
        <w:t xml:space="preserve"> subvenciones</w:t>
      </w:r>
      <w:r w:rsidR="00084675" w:rsidRPr="0069113B">
        <w:rPr>
          <w:rFonts w:ascii="Arial" w:hAnsi="Arial" w:cs="Arial"/>
          <w:color w:val="000000"/>
          <w:sz w:val="20"/>
          <w:szCs w:val="20"/>
        </w:rPr>
        <w:t>, en régimen de concurrencia competitiva,</w:t>
      </w:r>
      <w:r w:rsidR="007705E8" w:rsidRPr="0069113B">
        <w:rPr>
          <w:rFonts w:ascii="Arial" w:hAnsi="Arial" w:cs="Arial"/>
          <w:color w:val="000000"/>
          <w:sz w:val="20"/>
          <w:szCs w:val="20"/>
        </w:rPr>
        <w:t xml:space="preserve"> </w:t>
      </w:r>
      <w:r w:rsidR="007705E8" w:rsidRPr="000A5D9B">
        <w:rPr>
          <w:rFonts w:ascii="Arial" w:hAnsi="Arial" w:cs="Arial"/>
          <w:sz w:val="20"/>
          <w:szCs w:val="20"/>
        </w:rPr>
        <w:t xml:space="preserve">destinadas a </w:t>
      </w:r>
      <w:r w:rsidR="00084675" w:rsidRPr="000A5D9B">
        <w:rPr>
          <w:rFonts w:ascii="Arial" w:hAnsi="Arial" w:cs="Arial"/>
          <w:sz w:val="20"/>
          <w:szCs w:val="20"/>
        </w:rPr>
        <w:t xml:space="preserve">las </w:t>
      </w:r>
      <w:r w:rsidR="00A60AD5" w:rsidRPr="000A5D9B">
        <w:rPr>
          <w:rFonts w:ascii="Arial" w:hAnsi="Arial" w:cs="Arial"/>
          <w:sz w:val="20"/>
          <w:szCs w:val="20"/>
        </w:rPr>
        <w:t>PYMES</w:t>
      </w:r>
      <w:r w:rsidR="00B95881" w:rsidRPr="000A5D9B">
        <w:rPr>
          <w:rFonts w:ascii="Arial" w:hAnsi="Arial" w:cs="Arial"/>
          <w:sz w:val="20"/>
          <w:szCs w:val="20"/>
        </w:rPr>
        <w:t xml:space="preserve"> prestadoras de</w:t>
      </w:r>
      <w:r w:rsidR="007705E8" w:rsidRPr="000A5D9B">
        <w:rPr>
          <w:rFonts w:ascii="Arial" w:hAnsi="Arial" w:cs="Arial"/>
          <w:sz w:val="20"/>
          <w:szCs w:val="20"/>
        </w:rPr>
        <w:t xml:space="preserve"> servicios de transporte público discrecional de vi</w:t>
      </w:r>
      <w:r w:rsidR="00084675" w:rsidRPr="000A5D9B">
        <w:rPr>
          <w:rFonts w:ascii="Arial" w:hAnsi="Arial" w:cs="Arial"/>
          <w:sz w:val="20"/>
          <w:szCs w:val="20"/>
        </w:rPr>
        <w:t>ajeros en autobús por carretera</w:t>
      </w:r>
      <w:r w:rsidR="00C40776" w:rsidRPr="000A5D9B">
        <w:rPr>
          <w:rFonts w:ascii="Arial" w:hAnsi="Arial" w:cs="Arial"/>
          <w:sz w:val="20"/>
          <w:szCs w:val="20"/>
        </w:rPr>
        <w:t>.</w:t>
      </w:r>
    </w:p>
    <w:p w:rsidR="00F15ABA" w:rsidRPr="000A5D9B" w:rsidRDefault="00084675" w:rsidP="00F15ABA">
      <w:pPr>
        <w:autoSpaceDE w:val="0"/>
        <w:autoSpaceDN w:val="0"/>
        <w:adjustRightInd w:val="0"/>
        <w:spacing w:after="0" w:line="240" w:lineRule="auto"/>
        <w:jc w:val="both"/>
        <w:rPr>
          <w:rFonts w:ascii="Arial" w:eastAsia="Times New Roman" w:hAnsi="Arial" w:cs="Arial"/>
          <w:sz w:val="20"/>
          <w:szCs w:val="20"/>
          <w:lang w:eastAsia="es-ES"/>
        </w:rPr>
      </w:pPr>
      <w:r w:rsidRPr="0069113B">
        <w:rPr>
          <w:rFonts w:ascii="Arial" w:eastAsia="Times New Roman" w:hAnsi="Arial" w:cs="Arial"/>
          <w:sz w:val="20"/>
          <w:szCs w:val="20"/>
          <w:lang w:eastAsia="es-ES"/>
        </w:rPr>
        <w:t xml:space="preserve">2. Estas ayudas son financiadas como parte de la respuesta de la Unión a la pandemia de COVID-19 con recursos REACT-UE, aprobados por el 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69113B">
        <w:rPr>
          <w:rFonts w:ascii="Arial" w:eastAsia="Times New Roman" w:hAnsi="Arial" w:cs="Arial"/>
          <w:sz w:val="20"/>
          <w:szCs w:val="20"/>
          <w:lang w:eastAsia="es-ES"/>
        </w:rPr>
        <w:t>resiliente</w:t>
      </w:r>
      <w:proofErr w:type="spellEnd"/>
      <w:r w:rsidRPr="0069113B">
        <w:rPr>
          <w:rFonts w:ascii="Arial" w:eastAsia="Times New Roman" w:hAnsi="Arial" w:cs="Arial"/>
          <w:sz w:val="20"/>
          <w:szCs w:val="20"/>
          <w:lang w:eastAsia="es-ES"/>
        </w:rPr>
        <w:t xml:space="preserve"> de la economía. Dichos </w:t>
      </w:r>
      <w:r w:rsidRPr="000A5D9B">
        <w:rPr>
          <w:rFonts w:ascii="Arial" w:eastAsia="Times New Roman" w:hAnsi="Arial" w:cs="Arial"/>
          <w:sz w:val="20"/>
          <w:szCs w:val="20"/>
          <w:lang w:eastAsia="es-ES"/>
        </w:rPr>
        <w:t xml:space="preserve">recursos adicionales de la Unión Europea se incorporarán con una cofinanciación de hasta el 100%, a los </w:t>
      </w:r>
      <w:r w:rsidR="00F15ABA" w:rsidRPr="000A5D9B">
        <w:rPr>
          <w:rFonts w:ascii="Arial" w:eastAsia="Times New Roman" w:hAnsi="Arial" w:cs="Arial"/>
          <w:sz w:val="20"/>
          <w:szCs w:val="20"/>
          <w:lang w:eastAsia="es-ES"/>
        </w:rPr>
        <w:t>Fondos Estructurales y de Inversión Europeos, incluido el FEDER.</w:t>
      </w:r>
    </w:p>
    <w:p w:rsidR="000C19E7" w:rsidRPr="000A5D9B" w:rsidRDefault="000C19E7" w:rsidP="000C19E7">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3</w:t>
      </w:r>
      <w:r w:rsidR="004818C2" w:rsidRPr="000A5D9B">
        <w:rPr>
          <w:rFonts w:ascii="Arial" w:hAnsi="Arial" w:cs="Arial"/>
          <w:sz w:val="20"/>
          <w:szCs w:val="20"/>
        </w:rPr>
        <w:t>. Est</w:t>
      </w:r>
      <w:r w:rsidRPr="000A5D9B">
        <w:rPr>
          <w:rFonts w:ascii="Arial" w:hAnsi="Arial" w:cs="Arial"/>
          <w:sz w:val="20"/>
          <w:szCs w:val="20"/>
        </w:rPr>
        <w:t>a</w:t>
      </w:r>
      <w:r w:rsidR="004818C2" w:rsidRPr="000A5D9B">
        <w:rPr>
          <w:rFonts w:ascii="Arial" w:hAnsi="Arial" w:cs="Arial"/>
          <w:sz w:val="20"/>
          <w:szCs w:val="20"/>
        </w:rPr>
        <w:t>s</w:t>
      </w:r>
      <w:r w:rsidRPr="000A5D9B">
        <w:rPr>
          <w:rFonts w:ascii="Arial" w:hAnsi="Arial" w:cs="Arial"/>
          <w:sz w:val="20"/>
          <w:szCs w:val="20"/>
        </w:rPr>
        <w:t xml:space="preserve"> ayuda</w:t>
      </w:r>
      <w:r w:rsidR="004818C2" w:rsidRPr="000A5D9B">
        <w:rPr>
          <w:rFonts w:ascii="Arial" w:hAnsi="Arial" w:cs="Arial"/>
          <w:sz w:val="20"/>
          <w:szCs w:val="20"/>
        </w:rPr>
        <w:t>s</w:t>
      </w:r>
      <w:r w:rsidRPr="000A5D9B">
        <w:rPr>
          <w:rFonts w:ascii="Arial" w:hAnsi="Arial" w:cs="Arial"/>
          <w:sz w:val="20"/>
          <w:szCs w:val="20"/>
        </w:rPr>
        <w:t xml:space="preserve"> se enmarca</w:t>
      </w:r>
      <w:r w:rsidR="004818C2" w:rsidRPr="000A5D9B">
        <w:rPr>
          <w:rFonts w:ascii="Arial" w:hAnsi="Arial" w:cs="Arial"/>
          <w:sz w:val="20"/>
          <w:szCs w:val="20"/>
        </w:rPr>
        <w:t>n</w:t>
      </w:r>
      <w:r w:rsidRPr="000A5D9B">
        <w:rPr>
          <w:rFonts w:ascii="Arial" w:hAnsi="Arial" w:cs="Arial"/>
          <w:sz w:val="20"/>
          <w:szCs w:val="20"/>
        </w:rPr>
        <w:t xml:space="preserve"> dentro del Programa Operativo FEDER Cantabria 2014-2020, </w:t>
      </w:r>
      <w:proofErr w:type="spellStart"/>
      <w:r w:rsidRPr="000A5D9B">
        <w:rPr>
          <w:rFonts w:ascii="Arial" w:hAnsi="Arial" w:cs="Arial"/>
          <w:sz w:val="20"/>
          <w:szCs w:val="20"/>
        </w:rPr>
        <w:t>CCl</w:t>
      </w:r>
      <w:proofErr w:type="spellEnd"/>
      <w:r w:rsidRPr="000A5D9B">
        <w:rPr>
          <w:rFonts w:ascii="Arial" w:hAnsi="Arial" w:cs="Arial"/>
          <w:sz w:val="20"/>
          <w:szCs w:val="20"/>
        </w:rPr>
        <w:t xml:space="preserve"> Cantabria 2014 ES16RFOP008, eje prioritario 20</w:t>
      </w:r>
      <w:r w:rsidR="00D53775" w:rsidRPr="000A5D9B">
        <w:rPr>
          <w:rFonts w:ascii="Arial" w:hAnsi="Arial" w:cs="Arial"/>
          <w:sz w:val="20"/>
          <w:szCs w:val="20"/>
        </w:rPr>
        <w:t xml:space="preserve"> REACT-UE</w:t>
      </w:r>
      <w:r w:rsidRPr="000A5D9B">
        <w:rPr>
          <w:rFonts w:ascii="Arial" w:hAnsi="Arial" w:cs="Arial"/>
          <w:sz w:val="20"/>
          <w:szCs w:val="20"/>
        </w:rPr>
        <w:t>, objetivo temático y prioridad de inversión 13i, objetivo específico 20.1.3.2</w:t>
      </w:r>
      <w:r w:rsidRPr="000A5D9B">
        <w:rPr>
          <w:rFonts w:ascii="Arial" w:hAnsi="Arial" w:cs="Arial"/>
          <w:i/>
          <w:sz w:val="20"/>
          <w:szCs w:val="20"/>
        </w:rPr>
        <w:t>:</w:t>
      </w:r>
      <w:r w:rsidRPr="000A5D9B">
        <w:rPr>
          <w:rFonts w:ascii="Arial" w:hAnsi="Arial" w:cs="Arial"/>
          <w:sz w:val="20"/>
          <w:szCs w:val="20"/>
        </w:rPr>
        <w:t xml:space="preserve"> “Medidas de ayuda económica en las regiones más dependientes de los sectores más afectados por la crisis de la COVID-19”, código de actuación 42: “</w:t>
      </w:r>
      <w:r w:rsidR="00D53775" w:rsidRPr="000A5D9B">
        <w:rPr>
          <w:rFonts w:ascii="Arial" w:hAnsi="Arial" w:cs="Arial"/>
          <w:sz w:val="20"/>
          <w:szCs w:val="20"/>
        </w:rPr>
        <w:t>A</w:t>
      </w:r>
      <w:r w:rsidR="004818C2" w:rsidRPr="000A5D9B">
        <w:rPr>
          <w:rFonts w:ascii="Arial" w:hAnsi="Arial" w:cs="Arial"/>
          <w:sz w:val="20"/>
          <w:szCs w:val="20"/>
        </w:rPr>
        <w:t>yuda</w:t>
      </w:r>
      <w:r w:rsidR="00D53775" w:rsidRPr="000A5D9B">
        <w:rPr>
          <w:rFonts w:ascii="Arial" w:hAnsi="Arial" w:cs="Arial"/>
          <w:sz w:val="20"/>
          <w:szCs w:val="20"/>
        </w:rPr>
        <w:t>s</w:t>
      </w:r>
      <w:r w:rsidR="004818C2" w:rsidRPr="000A5D9B">
        <w:rPr>
          <w:rFonts w:ascii="Arial" w:hAnsi="Arial" w:cs="Arial"/>
          <w:sz w:val="20"/>
          <w:szCs w:val="20"/>
        </w:rPr>
        <w:t xml:space="preserve"> a PYMES del sector del </w:t>
      </w:r>
      <w:r w:rsidRPr="000A5D9B">
        <w:rPr>
          <w:rFonts w:ascii="Arial" w:hAnsi="Arial" w:cs="Arial"/>
          <w:sz w:val="20"/>
          <w:szCs w:val="20"/>
        </w:rPr>
        <w:t>transporte discrecional de vi</w:t>
      </w:r>
      <w:r w:rsidR="003125EB" w:rsidRPr="000A5D9B">
        <w:rPr>
          <w:rFonts w:ascii="Arial" w:hAnsi="Arial" w:cs="Arial"/>
          <w:sz w:val="20"/>
          <w:szCs w:val="20"/>
        </w:rPr>
        <w:t>ajeros en autobús</w:t>
      </w:r>
      <w:r w:rsidR="004818C2" w:rsidRPr="000A5D9B">
        <w:rPr>
          <w:rFonts w:ascii="Arial" w:hAnsi="Arial" w:cs="Arial"/>
          <w:sz w:val="20"/>
          <w:szCs w:val="20"/>
        </w:rPr>
        <w:t>”</w:t>
      </w:r>
      <w:r w:rsidRPr="000A5D9B">
        <w:rPr>
          <w:rFonts w:ascii="Arial" w:hAnsi="Arial" w:cs="Arial"/>
          <w:sz w:val="20"/>
          <w:szCs w:val="20"/>
        </w:rPr>
        <w:t>.</w:t>
      </w:r>
    </w:p>
    <w:p w:rsidR="000C19E7" w:rsidRDefault="004818C2" w:rsidP="000C19E7">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4</w:t>
      </w:r>
      <w:r w:rsidR="000C19E7" w:rsidRPr="000A5D9B">
        <w:rPr>
          <w:rFonts w:ascii="Arial" w:hAnsi="Arial" w:cs="Arial"/>
          <w:sz w:val="20"/>
          <w:szCs w:val="20"/>
        </w:rPr>
        <w:t xml:space="preserve">. Las subvenciones contempladas en esta Orden tienen el carácter de ayudas de </w:t>
      </w:r>
      <w:proofErr w:type="spellStart"/>
      <w:r w:rsidR="000C19E7" w:rsidRPr="000A5D9B">
        <w:rPr>
          <w:rFonts w:ascii="Arial" w:hAnsi="Arial" w:cs="Arial"/>
          <w:sz w:val="20"/>
          <w:szCs w:val="20"/>
        </w:rPr>
        <w:t>minimis</w:t>
      </w:r>
      <w:proofErr w:type="spellEnd"/>
      <w:r w:rsidR="000C19E7" w:rsidRPr="000A5D9B">
        <w:rPr>
          <w:rFonts w:ascii="Arial" w:hAnsi="Arial" w:cs="Arial"/>
          <w:sz w:val="20"/>
          <w:szCs w:val="20"/>
        </w:rPr>
        <w:t xml:space="preserve"> y están sujetas al Reglamento (UE) 1407/2013 de la Comisión, de 18 de diciembre de 2013, relativo a la aplicación de los artículos 107 y 108 del Tratado de funcionamiento de la Unión Europea a las ayudas de </w:t>
      </w:r>
      <w:proofErr w:type="spellStart"/>
      <w:r w:rsidR="000C19E7" w:rsidRPr="000A5D9B">
        <w:rPr>
          <w:rFonts w:ascii="Arial" w:hAnsi="Arial" w:cs="Arial"/>
          <w:sz w:val="20"/>
          <w:szCs w:val="20"/>
        </w:rPr>
        <w:t>minimis</w:t>
      </w:r>
      <w:proofErr w:type="spellEnd"/>
      <w:r w:rsidR="000C19E7" w:rsidRPr="000A5D9B">
        <w:rPr>
          <w:rFonts w:ascii="Arial" w:hAnsi="Arial" w:cs="Arial"/>
          <w:sz w:val="20"/>
          <w:szCs w:val="20"/>
        </w:rPr>
        <w:t>.</w:t>
      </w:r>
    </w:p>
    <w:p w:rsidR="007705E8" w:rsidRPr="0069113B" w:rsidRDefault="00084675" w:rsidP="00B3118C">
      <w:pPr>
        <w:autoSpaceDE w:val="0"/>
        <w:autoSpaceDN w:val="0"/>
        <w:adjustRightInd w:val="0"/>
        <w:spacing w:before="120" w:after="120" w:line="240" w:lineRule="auto"/>
        <w:jc w:val="both"/>
        <w:rPr>
          <w:rFonts w:ascii="Arial" w:hAnsi="Arial" w:cs="Arial"/>
          <w:b/>
          <w:sz w:val="20"/>
          <w:szCs w:val="20"/>
        </w:rPr>
      </w:pPr>
      <w:r w:rsidRPr="0069113B">
        <w:rPr>
          <w:rFonts w:ascii="Arial" w:hAnsi="Arial" w:cs="Arial"/>
          <w:color w:val="000000"/>
          <w:sz w:val="20"/>
          <w:szCs w:val="20"/>
        </w:rPr>
        <w:t>Segundo.</w:t>
      </w:r>
      <w:r w:rsidR="007705E8" w:rsidRPr="0069113B">
        <w:rPr>
          <w:rFonts w:ascii="Arial" w:hAnsi="Arial" w:cs="Arial"/>
          <w:color w:val="000000"/>
          <w:sz w:val="20"/>
          <w:szCs w:val="20"/>
        </w:rPr>
        <w:t xml:space="preserve"> Beneficiarios.</w:t>
      </w:r>
    </w:p>
    <w:p w:rsidR="002919C6" w:rsidRPr="0069113B" w:rsidRDefault="002919C6" w:rsidP="00B3118C">
      <w:pPr>
        <w:tabs>
          <w:tab w:val="right" w:pos="8504"/>
        </w:tabs>
        <w:autoSpaceDE w:val="0"/>
        <w:autoSpaceDN w:val="0"/>
        <w:adjustRightInd w:val="0"/>
        <w:spacing w:before="120" w:after="120" w:line="240" w:lineRule="auto"/>
        <w:jc w:val="both"/>
        <w:rPr>
          <w:rFonts w:ascii="Arial" w:hAnsi="Arial" w:cs="Arial"/>
          <w:sz w:val="20"/>
          <w:szCs w:val="20"/>
        </w:rPr>
      </w:pPr>
      <w:r w:rsidRPr="0069113B">
        <w:rPr>
          <w:rFonts w:ascii="Arial" w:hAnsi="Arial" w:cs="Arial"/>
          <w:sz w:val="20"/>
          <w:szCs w:val="20"/>
        </w:rPr>
        <w:t xml:space="preserve">1. </w:t>
      </w:r>
      <w:r w:rsidR="007705E8" w:rsidRPr="0069113B">
        <w:rPr>
          <w:rFonts w:ascii="Arial" w:hAnsi="Arial" w:cs="Arial"/>
          <w:sz w:val="20"/>
          <w:szCs w:val="20"/>
        </w:rPr>
        <w:t xml:space="preserve">Podrán ser beneficiarias las </w:t>
      </w:r>
      <w:r w:rsidR="003E7895" w:rsidRPr="000A5D9B">
        <w:rPr>
          <w:rFonts w:ascii="Arial" w:hAnsi="Arial" w:cs="Arial"/>
          <w:sz w:val="20"/>
          <w:szCs w:val="20"/>
        </w:rPr>
        <w:t>PYMES</w:t>
      </w:r>
      <w:r w:rsidR="007705E8" w:rsidRPr="000A5D9B">
        <w:rPr>
          <w:rFonts w:ascii="Arial" w:hAnsi="Arial" w:cs="Arial"/>
          <w:sz w:val="20"/>
          <w:szCs w:val="20"/>
        </w:rPr>
        <w:t xml:space="preserve"> </w:t>
      </w:r>
      <w:r w:rsidR="00E205FD" w:rsidRPr="0069113B">
        <w:rPr>
          <w:rFonts w:ascii="Arial" w:hAnsi="Arial" w:cs="Arial"/>
          <w:sz w:val="20"/>
          <w:szCs w:val="20"/>
        </w:rPr>
        <w:t>prestadoras del servicio que:</w:t>
      </w:r>
    </w:p>
    <w:p w:rsidR="00E205FD" w:rsidRPr="0069113B" w:rsidRDefault="00697F09" w:rsidP="00697F09">
      <w:pPr>
        <w:pStyle w:val="Prrafodelista"/>
        <w:autoSpaceDE w:val="0"/>
        <w:autoSpaceDN w:val="0"/>
        <w:adjustRightInd w:val="0"/>
        <w:spacing w:before="120" w:after="120" w:line="240" w:lineRule="auto"/>
        <w:ind w:left="0"/>
        <w:contextualSpacing w:val="0"/>
        <w:jc w:val="both"/>
        <w:rPr>
          <w:rFonts w:ascii="Arial" w:hAnsi="Arial" w:cs="Arial"/>
          <w:color w:val="000000"/>
          <w:sz w:val="20"/>
          <w:szCs w:val="20"/>
        </w:rPr>
      </w:pPr>
      <w:r w:rsidRPr="0069113B">
        <w:rPr>
          <w:rFonts w:ascii="Arial" w:hAnsi="Arial" w:cs="Arial"/>
          <w:sz w:val="20"/>
          <w:szCs w:val="20"/>
        </w:rPr>
        <w:t xml:space="preserve">a) </w:t>
      </w:r>
      <w:r w:rsidR="00E205FD" w:rsidRPr="0069113B">
        <w:rPr>
          <w:rFonts w:ascii="Arial" w:hAnsi="Arial" w:cs="Arial"/>
          <w:sz w:val="20"/>
          <w:szCs w:val="20"/>
        </w:rPr>
        <w:t>Sean titulares de autorizaciones de transporte público discrecional de viajeros en autobús por carretera VD.</w:t>
      </w:r>
    </w:p>
    <w:p w:rsidR="00E205FD" w:rsidRPr="0069113B" w:rsidRDefault="00697F09" w:rsidP="00697F09">
      <w:pPr>
        <w:pStyle w:val="Prrafodelista"/>
        <w:autoSpaceDE w:val="0"/>
        <w:autoSpaceDN w:val="0"/>
        <w:adjustRightInd w:val="0"/>
        <w:spacing w:before="120" w:after="120" w:line="240" w:lineRule="auto"/>
        <w:ind w:left="0"/>
        <w:contextualSpacing w:val="0"/>
        <w:jc w:val="both"/>
        <w:rPr>
          <w:rFonts w:ascii="Arial" w:hAnsi="Arial" w:cs="Arial"/>
          <w:color w:val="000000"/>
          <w:sz w:val="20"/>
          <w:szCs w:val="20"/>
        </w:rPr>
      </w:pPr>
      <w:r w:rsidRPr="0069113B">
        <w:rPr>
          <w:rFonts w:ascii="Arial" w:hAnsi="Arial" w:cs="Arial"/>
          <w:sz w:val="20"/>
          <w:szCs w:val="20"/>
        </w:rPr>
        <w:t xml:space="preserve">b) </w:t>
      </w:r>
      <w:r w:rsidR="00E205FD" w:rsidRPr="0069113B">
        <w:rPr>
          <w:rFonts w:ascii="Arial" w:hAnsi="Arial" w:cs="Arial"/>
          <w:sz w:val="20"/>
          <w:szCs w:val="20"/>
        </w:rPr>
        <w:t>Estén domiciliadas en Cantabria, de acuerdo con lo que conste en su inscripción en el Registro de empresas y actividades de transporte (REAT)</w:t>
      </w:r>
      <w:r w:rsidR="00CB244E" w:rsidRPr="0069113B">
        <w:rPr>
          <w:rFonts w:ascii="Arial" w:hAnsi="Arial" w:cs="Arial"/>
          <w:sz w:val="20"/>
          <w:szCs w:val="20"/>
        </w:rPr>
        <w:t>.</w:t>
      </w:r>
    </w:p>
    <w:p w:rsidR="00194020" w:rsidRPr="0069113B" w:rsidRDefault="00697F09" w:rsidP="00697F09">
      <w:pPr>
        <w:pStyle w:val="Prrafodelista"/>
        <w:autoSpaceDE w:val="0"/>
        <w:autoSpaceDN w:val="0"/>
        <w:adjustRightInd w:val="0"/>
        <w:spacing w:before="120" w:after="120" w:line="240" w:lineRule="auto"/>
        <w:ind w:left="0"/>
        <w:contextualSpacing w:val="0"/>
        <w:jc w:val="both"/>
        <w:rPr>
          <w:rFonts w:ascii="Arial" w:eastAsia="Times New Roman" w:hAnsi="Arial" w:cs="Arial"/>
          <w:sz w:val="20"/>
          <w:szCs w:val="20"/>
        </w:rPr>
      </w:pPr>
      <w:r w:rsidRPr="0069113B">
        <w:rPr>
          <w:rFonts w:ascii="Arial" w:hAnsi="Arial" w:cs="Arial"/>
          <w:color w:val="000000"/>
          <w:sz w:val="20"/>
          <w:szCs w:val="20"/>
        </w:rPr>
        <w:t xml:space="preserve">c) </w:t>
      </w:r>
      <w:r w:rsidR="00E205FD" w:rsidRPr="0069113B">
        <w:rPr>
          <w:rFonts w:ascii="Arial" w:hAnsi="Arial" w:cs="Arial"/>
          <w:color w:val="000000"/>
          <w:sz w:val="20"/>
          <w:szCs w:val="20"/>
        </w:rPr>
        <w:t>H</w:t>
      </w:r>
      <w:r w:rsidR="00194020" w:rsidRPr="0069113B">
        <w:rPr>
          <w:rFonts w:ascii="Arial" w:hAnsi="Arial" w:cs="Arial"/>
          <w:color w:val="000000"/>
          <w:sz w:val="20"/>
          <w:szCs w:val="20"/>
        </w:rPr>
        <w:t>a</w:t>
      </w:r>
      <w:r w:rsidR="00E205FD" w:rsidRPr="0069113B">
        <w:rPr>
          <w:rFonts w:ascii="Arial" w:hAnsi="Arial" w:cs="Arial"/>
          <w:color w:val="000000"/>
          <w:sz w:val="20"/>
          <w:szCs w:val="20"/>
        </w:rPr>
        <w:t>yan</w:t>
      </w:r>
      <w:r w:rsidR="00194020" w:rsidRPr="0069113B">
        <w:rPr>
          <w:rFonts w:ascii="Arial" w:hAnsi="Arial" w:cs="Arial"/>
          <w:color w:val="000000"/>
          <w:sz w:val="20"/>
          <w:szCs w:val="20"/>
        </w:rPr>
        <w:t xml:space="preserve"> reducido su </w:t>
      </w:r>
      <w:r w:rsidR="007B72A8" w:rsidRPr="0069113B">
        <w:rPr>
          <w:rFonts w:ascii="Arial" w:hAnsi="Arial" w:cs="Arial"/>
          <w:color w:val="000000"/>
          <w:sz w:val="20"/>
          <w:szCs w:val="20"/>
        </w:rPr>
        <w:t>facturación</w:t>
      </w:r>
      <w:r w:rsidR="00194020" w:rsidRPr="0069113B">
        <w:rPr>
          <w:rFonts w:ascii="Arial" w:hAnsi="Arial" w:cs="Arial"/>
          <w:color w:val="000000"/>
          <w:sz w:val="20"/>
          <w:szCs w:val="20"/>
        </w:rPr>
        <w:t xml:space="preserve"> en el </w:t>
      </w:r>
      <w:r w:rsidR="00CB3142" w:rsidRPr="0069113B">
        <w:rPr>
          <w:rFonts w:ascii="Arial" w:hAnsi="Arial" w:cs="Arial"/>
          <w:color w:val="000000"/>
          <w:sz w:val="20"/>
          <w:szCs w:val="20"/>
        </w:rPr>
        <w:t xml:space="preserve">año 2020 en relación con el </w:t>
      </w:r>
      <w:r w:rsidR="00194020" w:rsidRPr="0069113B">
        <w:rPr>
          <w:rFonts w:ascii="Arial" w:hAnsi="Arial" w:cs="Arial"/>
          <w:color w:val="000000"/>
          <w:sz w:val="20"/>
          <w:szCs w:val="20"/>
        </w:rPr>
        <w:t>año 2019 en más de un 30 % como consecuencia de</w:t>
      </w:r>
      <w:r w:rsidR="00721965">
        <w:rPr>
          <w:rFonts w:ascii="Arial" w:hAnsi="Arial" w:cs="Arial"/>
          <w:color w:val="000000"/>
          <w:sz w:val="20"/>
          <w:szCs w:val="20"/>
        </w:rPr>
        <w:t xml:space="preserve"> </w:t>
      </w:r>
      <w:r w:rsidR="00194020" w:rsidRPr="0069113B">
        <w:rPr>
          <w:rFonts w:ascii="Arial" w:hAnsi="Arial" w:cs="Arial"/>
          <w:color w:val="000000"/>
          <w:sz w:val="20"/>
          <w:szCs w:val="20"/>
        </w:rPr>
        <w:t>la COVID-19</w:t>
      </w:r>
      <w:r w:rsidR="00BC22D8" w:rsidRPr="0069113B">
        <w:rPr>
          <w:rFonts w:ascii="Arial" w:hAnsi="Arial" w:cs="Arial"/>
          <w:color w:val="000000"/>
          <w:sz w:val="20"/>
          <w:szCs w:val="20"/>
        </w:rPr>
        <w:t>.</w:t>
      </w:r>
    </w:p>
    <w:p w:rsidR="004C6FB7" w:rsidRPr="0069113B" w:rsidRDefault="00697F09" w:rsidP="00697F09">
      <w:pPr>
        <w:pStyle w:val="Prrafodelista"/>
        <w:autoSpaceDE w:val="0"/>
        <w:autoSpaceDN w:val="0"/>
        <w:adjustRightInd w:val="0"/>
        <w:spacing w:before="120" w:after="120" w:line="240" w:lineRule="auto"/>
        <w:ind w:left="0"/>
        <w:contextualSpacing w:val="0"/>
        <w:jc w:val="both"/>
        <w:rPr>
          <w:rFonts w:ascii="Arial" w:eastAsia="Times New Roman" w:hAnsi="Arial" w:cs="Arial"/>
          <w:sz w:val="20"/>
          <w:szCs w:val="20"/>
        </w:rPr>
      </w:pPr>
      <w:r w:rsidRPr="0069113B">
        <w:rPr>
          <w:rFonts w:ascii="Arial" w:eastAsia="Times New Roman" w:hAnsi="Arial" w:cs="Arial"/>
          <w:sz w:val="20"/>
          <w:szCs w:val="20"/>
        </w:rPr>
        <w:t xml:space="preserve">d) </w:t>
      </w:r>
      <w:r w:rsidR="004C6FB7" w:rsidRPr="0069113B">
        <w:rPr>
          <w:rFonts w:ascii="Arial" w:eastAsia="Times New Roman" w:hAnsi="Arial" w:cs="Arial"/>
          <w:sz w:val="20"/>
          <w:szCs w:val="20"/>
        </w:rPr>
        <w:t xml:space="preserve">Justifiquen la adquisición de materiales e infraestructura </w:t>
      </w:r>
      <w:r w:rsidR="00CB244E" w:rsidRPr="0069113B">
        <w:rPr>
          <w:rFonts w:ascii="Arial" w:eastAsia="Times New Roman" w:hAnsi="Arial" w:cs="Arial"/>
          <w:sz w:val="20"/>
          <w:szCs w:val="20"/>
        </w:rPr>
        <w:t xml:space="preserve">contra el COVID-19 enfocados a la desinfección de vehículos, </w:t>
      </w:r>
      <w:r w:rsidR="004C6FB7" w:rsidRPr="0069113B">
        <w:rPr>
          <w:rFonts w:ascii="Arial" w:eastAsia="Times New Roman" w:hAnsi="Arial" w:cs="Arial"/>
          <w:sz w:val="20"/>
          <w:szCs w:val="20"/>
        </w:rPr>
        <w:t>desinfecci</w:t>
      </w:r>
      <w:r w:rsidR="00CB244E" w:rsidRPr="0069113B">
        <w:rPr>
          <w:rFonts w:ascii="Arial" w:eastAsia="Times New Roman" w:hAnsi="Arial" w:cs="Arial"/>
          <w:sz w:val="20"/>
          <w:szCs w:val="20"/>
        </w:rPr>
        <w:t>ón de instalaciones, prevención</w:t>
      </w:r>
      <w:r w:rsidR="004C6FB7" w:rsidRPr="0069113B">
        <w:rPr>
          <w:rFonts w:ascii="Arial" w:eastAsia="Times New Roman" w:hAnsi="Arial" w:cs="Arial"/>
          <w:sz w:val="20"/>
          <w:szCs w:val="20"/>
        </w:rPr>
        <w:t xml:space="preserve"> e higiene</w:t>
      </w:r>
      <w:r w:rsidR="00CB244E" w:rsidRPr="0069113B">
        <w:rPr>
          <w:rFonts w:ascii="Arial" w:eastAsia="Times New Roman" w:hAnsi="Arial" w:cs="Arial"/>
          <w:sz w:val="20"/>
          <w:szCs w:val="20"/>
        </w:rPr>
        <w:t>,</w:t>
      </w:r>
      <w:r w:rsidR="004C6FB7" w:rsidRPr="0069113B">
        <w:rPr>
          <w:rFonts w:ascii="Arial" w:eastAsia="Times New Roman" w:hAnsi="Arial" w:cs="Arial"/>
          <w:sz w:val="20"/>
          <w:szCs w:val="20"/>
        </w:rPr>
        <w:t xml:space="preserve"> etc</w:t>
      </w:r>
      <w:r w:rsidR="00194020" w:rsidRPr="0069113B">
        <w:rPr>
          <w:rFonts w:ascii="Arial" w:eastAsia="Times New Roman" w:hAnsi="Arial" w:cs="Arial"/>
          <w:sz w:val="20"/>
          <w:szCs w:val="20"/>
        </w:rPr>
        <w:t>.</w:t>
      </w:r>
      <w:r w:rsidR="004C6FB7" w:rsidRPr="0069113B">
        <w:rPr>
          <w:rFonts w:ascii="Arial" w:eastAsia="Times New Roman" w:hAnsi="Arial" w:cs="Arial"/>
          <w:sz w:val="20"/>
          <w:szCs w:val="20"/>
        </w:rPr>
        <w:t xml:space="preserve"> durante </w:t>
      </w:r>
      <w:r w:rsidR="00721965">
        <w:rPr>
          <w:rFonts w:ascii="Arial" w:eastAsia="Times New Roman" w:hAnsi="Arial" w:cs="Arial"/>
          <w:sz w:val="20"/>
          <w:szCs w:val="20"/>
        </w:rPr>
        <w:t xml:space="preserve">el año </w:t>
      </w:r>
      <w:r w:rsidR="004C6FB7" w:rsidRPr="0069113B">
        <w:rPr>
          <w:rFonts w:ascii="Arial" w:eastAsia="Times New Roman" w:hAnsi="Arial" w:cs="Arial"/>
          <w:sz w:val="20"/>
          <w:szCs w:val="20"/>
        </w:rPr>
        <w:t>2021.</w:t>
      </w:r>
    </w:p>
    <w:p w:rsidR="00194020" w:rsidRDefault="00697F09" w:rsidP="00697F09">
      <w:pPr>
        <w:pStyle w:val="Prrafodelista"/>
        <w:autoSpaceDE w:val="0"/>
        <w:autoSpaceDN w:val="0"/>
        <w:adjustRightInd w:val="0"/>
        <w:spacing w:before="120" w:after="120" w:line="240" w:lineRule="auto"/>
        <w:ind w:left="0"/>
        <w:contextualSpacing w:val="0"/>
        <w:jc w:val="both"/>
        <w:rPr>
          <w:rFonts w:ascii="Arial" w:eastAsia="Times New Roman" w:hAnsi="Arial" w:cs="Arial"/>
          <w:sz w:val="20"/>
          <w:szCs w:val="20"/>
        </w:rPr>
      </w:pPr>
      <w:r w:rsidRPr="0069113B">
        <w:rPr>
          <w:rFonts w:ascii="Arial" w:eastAsia="Times New Roman" w:hAnsi="Arial" w:cs="Arial"/>
          <w:sz w:val="20"/>
          <w:szCs w:val="20"/>
        </w:rPr>
        <w:t>e) Se</w:t>
      </w:r>
      <w:r w:rsidR="00194020" w:rsidRPr="0069113B">
        <w:rPr>
          <w:rFonts w:ascii="Arial" w:eastAsia="Times New Roman" w:hAnsi="Arial" w:cs="Arial"/>
          <w:sz w:val="20"/>
          <w:szCs w:val="20"/>
        </w:rPr>
        <w:t xml:space="preserve"> com</w:t>
      </w:r>
      <w:r w:rsidR="00CB244E" w:rsidRPr="0069113B">
        <w:rPr>
          <w:rFonts w:ascii="Arial" w:eastAsia="Times New Roman" w:hAnsi="Arial" w:cs="Arial"/>
          <w:sz w:val="20"/>
          <w:szCs w:val="20"/>
        </w:rPr>
        <w:t>prometan</w:t>
      </w:r>
      <w:r w:rsidR="00194020" w:rsidRPr="0069113B">
        <w:rPr>
          <w:rFonts w:ascii="Arial" w:eastAsia="Times New Roman" w:hAnsi="Arial" w:cs="Arial"/>
          <w:sz w:val="20"/>
          <w:szCs w:val="20"/>
        </w:rPr>
        <w:t xml:space="preserve"> a mantener la actividad, como mínimo, durante el periodo de seis meses desde el otorgamiento de la subvención</w:t>
      </w:r>
      <w:r w:rsidR="00CB244E" w:rsidRPr="0069113B">
        <w:rPr>
          <w:rFonts w:ascii="Arial" w:eastAsia="Times New Roman" w:hAnsi="Arial" w:cs="Arial"/>
          <w:sz w:val="20"/>
          <w:szCs w:val="20"/>
        </w:rPr>
        <w:t>.</w:t>
      </w:r>
    </w:p>
    <w:p w:rsidR="008C5060" w:rsidRPr="000A5D9B" w:rsidRDefault="00E807E9" w:rsidP="008C5060">
      <w:pPr>
        <w:autoSpaceDE w:val="0"/>
        <w:autoSpaceDN w:val="0"/>
        <w:adjustRightInd w:val="0"/>
        <w:spacing w:before="120" w:after="120" w:line="240" w:lineRule="auto"/>
        <w:jc w:val="both"/>
        <w:rPr>
          <w:rFonts w:ascii="Arial" w:hAnsi="Arial" w:cs="Arial"/>
          <w:sz w:val="20"/>
          <w:szCs w:val="20"/>
        </w:rPr>
      </w:pPr>
      <w:r w:rsidRPr="008C5060">
        <w:rPr>
          <w:rFonts w:ascii="Arial" w:hAnsi="Arial" w:cs="Arial"/>
          <w:color w:val="000000"/>
          <w:sz w:val="20"/>
          <w:szCs w:val="20"/>
        </w:rPr>
        <w:t>2</w:t>
      </w:r>
      <w:r w:rsidR="007705E8" w:rsidRPr="008C5060">
        <w:rPr>
          <w:rFonts w:ascii="Arial" w:hAnsi="Arial" w:cs="Arial"/>
          <w:color w:val="000000"/>
          <w:sz w:val="20"/>
          <w:szCs w:val="20"/>
        </w:rPr>
        <w:t>. En ningún caso podrán adquirir la condición de beneficiarias aquellas personas o entidades en quienes concurra alguna de las circunstancias detalladas en el artículo 12, apartados 2 y 3, de la Ley 10/2006, de 17 de juli</w:t>
      </w:r>
      <w:r w:rsidR="008C5060">
        <w:rPr>
          <w:rFonts w:ascii="Arial" w:hAnsi="Arial" w:cs="Arial"/>
          <w:color w:val="000000"/>
          <w:sz w:val="20"/>
          <w:szCs w:val="20"/>
        </w:rPr>
        <w:t>o, de Subvenciones de Cantabria</w:t>
      </w:r>
      <w:r w:rsidR="008C5060" w:rsidRPr="000A5D9B">
        <w:rPr>
          <w:rFonts w:ascii="Arial" w:hAnsi="Arial" w:cs="Arial"/>
          <w:sz w:val="20"/>
          <w:szCs w:val="20"/>
        </w:rPr>
        <w:t>, ni aquellas que puedan ser consideradas empresas en crisis con arreglo a la definición establecida en el apartado 18) del artículo 2 del Reglamento (UE) 651/2014 de la Comisión, de 17 de junio de 2014, ni aquellas empresas que estén sujetas a una orden de recuperación pendiente tras una decisión previa de la Comisión que haya declarado una ayuda ilegal e incompatible con el mercado interior.</w:t>
      </w:r>
    </w:p>
    <w:p w:rsidR="008631C9" w:rsidRPr="000A5D9B" w:rsidRDefault="00B20496" w:rsidP="008631C9">
      <w:pPr>
        <w:tabs>
          <w:tab w:val="right" w:pos="8504"/>
        </w:tabs>
        <w:autoSpaceDE w:val="0"/>
        <w:autoSpaceDN w:val="0"/>
        <w:adjustRightInd w:val="0"/>
        <w:spacing w:before="120" w:after="120" w:line="240" w:lineRule="auto"/>
        <w:jc w:val="both"/>
        <w:rPr>
          <w:rFonts w:ascii="Arial" w:hAnsi="Arial" w:cs="Arial"/>
          <w:bCs/>
          <w:sz w:val="20"/>
          <w:szCs w:val="20"/>
        </w:rPr>
      </w:pPr>
      <w:r w:rsidRPr="000A5D9B">
        <w:rPr>
          <w:rFonts w:ascii="Arial" w:hAnsi="Arial" w:cs="Arial"/>
          <w:sz w:val="20"/>
          <w:szCs w:val="20"/>
        </w:rPr>
        <w:t>Tercero.</w:t>
      </w:r>
      <w:r w:rsidR="00E807E9" w:rsidRPr="000A5D9B">
        <w:rPr>
          <w:rFonts w:ascii="Arial" w:hAnsi="Arial" w:cs="Arial"/>
          <w:sz w:val="20"/>
          <w:szCs w:val="20"/>
        </w:rPr>
        <w:t xml:space="preserve"> </w:t>
      </w:r>
      <w:r w:rsidR="008631C9" w:rsidRPr="000A5D9B">
        <w:rPr>
          <w:rFonts w:ascii="Arial" w:hAnsi="Arial" w:cs="Arial"/>
          <w:bCs/>
          <w:sz w:val="20"/>
          <w:szCs w:val="20"/>
        </w:rPr>
        <w:t>Financiación por la Unión Europea, a través del FEDER, con los recursos adicionales REACT-UE.</w:t>
      </w:r>
    </w:p>
    <w:p w:rsidR="00030739" w:rsidRPr="000A5D9B" w:rsidRDefault="00697F09" w:rsidP="00030739">
      <w:pPr>
        <w:tabs>
          <w:tab w:val="right" w:pos="8504"/>
        </w:tabs>
        <w:autoSpaceDE w:val="0"/>
        <w:autoSpaceDN w:val="0"/>
        <w:adjustRightInd w:val="0"/>
        <w:spacing w:before="120" w:after="120" w:line="240" w:lineRule="auto"/>
        <w:jc w:val="both"/>
        <w:rPr>
          <w:rFonts w:ascii="Arial" w:eastAsia="Times New Roman" w:hAnsi="Arial" w:cs="Arial"/>
          <w:sz w:val="20"/>
          <w:szCs w:val="20"/>
          <w:lang w:bidi="en-US"/>
        </w:rPr>
      </w:pPr>
      <w:r w:rsidRPr="000A5D9B">
        <w:rPr>
          <w:rFonts w:ascii="Arial" w:eastAsia="Times New Roman" w:hAnsi="Arial" w:cs="Arial"/>
          <w:sz w:val="20"/>
          <w:szCs w:val="20"/>
          <w:lang w:bidi="en-US"/>
        </w:rPr>
        <w:t xml:space="preserve">1. Las actuaciones subvencionadas en esta orden serán financiadas con </w:t>
      </w:r>
      <w:r w:rsidR="0010560E" w:rsidRPr="000A5D9B">
        <w:rPr>
          <w:rFonts w:ascii="Arial" w:eastAsia="Times New Roman" w:hAnsi="Arial" w:cs="Arial"/>
          <w:sz w:val="20"/>
          <w:szCs w:val="20"/>
          <w:lang w:bidi="en-US"/>
        </w:rPr>
        <w:t xml:space="preserve">los </w:t>
      </w:r>
      <w:r w:rsidRPr="000A5D9B">
        <w:rPr>
          <w:rFonts w:ascii="Arial" w:eastAsia="Times New Roman" w:hAnsi="Arial" w:cs="Arial"/>
          <w:sz w:val="20"/>
          <w:szCs w:val="20"/>
          <w:lang w:bidi="en-US"/>
        </w:rPr>
        <w:t>recursos</w:t>
      </w:r>
      <w:r w:rsidR="0010560E" w:rsidRPr="000A5D9B">
        <w:rPr>
          <w:rFonts w:ascii="Arial" w:eastAsia="Times New Roman" w:hAnsi="Arial" w:cs="Arial"/>
          <w:sz w:val="20"/>
          <w:szCs w:val="20"/>
          <w:lang w:bidi="en-US"/>
        </w:rPr>
        <w:t xml:space="preserve"> </w:t>
      </w:r>
      <w:r w:rsidRPr="000A5D9B">
        <w:rPr>
          <w:rFonts w:ascii="Arial" w:eastAsia="Times New Roman" w:hAnsi="Arial" w:cs="Arial"/>
          <w:sz w:val="20"/>
          <w:szCs w:val="20"/>
          <w:lang w:eastAsia="es-ES"/>
        </w:rPr>
        <w:t>REACT-UE</w:t>
      </w:r>
      <w:r w:rsidRPr="000A5D9B">
        <w:rPr>
          <w:rFonts w:ascii="Arial" w:eastAsia="Times New Roman" w:hAnsi="Arial" w:cs="Arial"/>
          <w:sz w:val="20"/>
          <w:szCs w:val="20"/>
          <w:lang w:bidi="en-US"/>
        </w:rPr>
        <w:t xml:space="preserve">, </w:t>
      </w:r>
      <w:r w:rsidR="00F15ABA" w:rsidRPr="000A5D9B">
        <w:rPr>
          <w:rFonts w:ascii="Arial" w:hAnsi="Arial" w:cs="Arial"/>
          <w:sz w:val="20"/>
          <w:szCs w:val="20"/>
          <w:lang w:bidi="en-US"/>
        </w:rPr>
        <w:t xml:space="preserve">como parte de la respuesta de la Unión Europea a la pandemia de COVID-19, </w:t>
      </w:r>
      <w:r w:rsidRPr="000A5D9B">
        <w:rPr>
          <w:rFonts w:ascii="Arial" w:eastAsia="Times New Roman" w:hAnsi="Arial" w:cs="Arial"/>
          <w:sz w:val="20"/>
          <w:szCs w:val="20"/>
          <w:lang w:bidi="en-US"/>
        </w:rPr>
        <w:t>con una tasa de cofinanciación del 100 % de</w:t>
      </w:r>
      <w:r w:rsidR="00F15ABA" w:rsidRPr="000A5D9B">
        <w:rPr>
          <w:rFonts w:ascii="Arial" w:eastAsia="Times New Roman" w:hAnsi="Arial" w:cs="Arial"/>
          <w:sz w:val="20"/>
          <w:szCs w:val="20"/>
          <w:lang w:bidi="en-US"/>
        </w:rPr>
        <w:t>l</w:t>
      </w:r>
      <w:r w:rsidRPr="000A5D9B">
        <w:rPr>
          <w:rFonts w:ascii="Arial" w:eastAsia="Times New Roman" w:hAnsi="Arial" w:cs="Arial"/>
          <w:sz w:val="20"/>
          <w:szCs w:val="20"/>
          <w:lang w:bidi="en-US"/>
        </w:rPr>
        <w:t xml:space="preserve"> FEDER. </w:t>
      </w:r>
    </w:p>
    <w:p w:rsidR="00697F09" w:rsidRPr="0069113B" w:rsidRDefault="00A7545F" w:rsidP="00030739">
      <w:pPr>
        <w:tabs>
          <w:tab w:val="right" w:pos="8504"/>
        </w:tabs>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2. </w:t>
      </w:r>
      <w:r w:rsidR="00087ABE" w:rsidRPr="0069113B">
        <w:rPr>
          <w:rFonts w:ascii="Arial" w:hAnsi="Arial" w:cs="Arial"/>
          <w:sz w:val="20"/>
          <w:szCs w:val="20"/>
        </w:rPr>
        <w:t>La financiación de estas subvenciones se llevará a cabo con cargo a la aplicación 12.05.453C.471.02 “</w:t>
      </w:r>
      <w:r w:rsidR="00ED35E3" w:rsidRPr="0069113B">
        <w:rPr>
          <w:rFonts w:ascii="Arial" w:hAnsi="Arial" w:cs="Arial"/>
          <w:sz w:val="20"/>
          <w:szCs w:val="20"/>
        </w:rPr>
        <w:t>Otras ayudas para el fomento de interés social</w:t>
      </w:r>
      <w:r w:rsidR="00087ABE" w:rsidRPr="0069113B">
        <w:rPr>
          <w:rFonts w:ascii="Arial" w:hAnsi="Arial" w:cs="Arial"/>
          <w:sz w:val="20"/>
          <w:szCs w:val="20"/>
        </w:rPr>
        <w:t>” de los Presupuestos Generales de la Comunidad Autónoma de Cantabria para el a</w:t>
      </w:r>
      <w:r w:rsidR="00697F09" w:rsidRPr="0069113B">
        <w:rPr>
          <w:rFonts w:ascii="Arial" w:hAnsi="Arial" w:cs="Arial"/>
          <w:sz w:val="20"/>
          <w:szCs w:val="20"/>
        </w:rPr>
        <w:t xml:space="preserve">ño 2021, por un importe de </w:t>
      </w:r>
      <w:r w:rsidR="00651C00" w:rsidRPr="0069113B">
        <w:rPr>
          <w:rFonts w:ascii="Arial" w:hAnsi="Arial" w:cs="Arial"/>
          <w:sz w:val="20"/>
          <w:szCs w:val="20"/>
        </w:rPr>
        <w:t>4</w:t>
      </w:r>
      <w:r w:rsidR="00981DB4" w:rsidRPr="0069113B">
        <w:rPr>
          <w:rFonts w:ascii="Arial" w:hAnsi="Arial" w:cs="Arial"/>
          <w:sz w:val="20"/>
          <w:szCs w:val="20"/>
        </w:rPr>
        <w:t>5</w:t>
      </w:r>
      <w:r w:rsidR="00697F09" w:rsidRPr="0069113B">
        <w:rPr>
          <w:rFonts w:ascii="Arial" w:hAnsi="Arial" w:cs="Arial"/>
          <w:sz w:val="20"/>
          <w:szCs w:val="20"/>
        </w:rPr>
        <w:t>0.000,00 euros.</w:t>
      </w:r>
    </w:p>
    <w:p w:rsidR="00C51663" w:rsidRPr="000A5D9B" w:rsidRDefault="00C51663" w:rsidP="00C51663">
      <w:pPr>
        <w:autoSpaceDE w:val="0"/>
        <w:autoSpaceDN w:val="0"/>
        <w:adjustRightInd w:val="0"/>
        <w:spacing w:before="120" w:after="120"/>
        <w:jc w:val="both"/>
        <w:rPr>
          <w:rFonts w:ascii="Arial" w:hAnsi="Arial" w:cs="Arial"/>
          <w:sz w:val="20"/>
          <w:szCs w:val="20"/>
        </w:rPr>
      </w:pPr>
      <w:r w:rsidRPr="000A5D9B">
        <w:rPr>
          <w:rFonts w:ascii="Arial" w:hAnsi="Arial" w:cs="Arial"/>
          <w:sz w:val="20"/>
          <w:szCs w:val="20"/>
        </w:rPr>
        <w:t>Cuarto. Obligaciones de los beneficiarios.</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1. Los beneficiarios de las subvenciones previstas en la presente orden deberán cumplir las obligaciones señaladas con carácter general en el artículo 13 de la Ley 10/2006, de 17 de julio, de Subvenciones de Cantabria y el resto de la normativa nacional y comunitaria aplicable, especialmente la derivada de la financiación por el FEDER recursos REACT UE, además de utilizar la subvención otorgada para los fines solicitados.</w:t>
      </w:r>
    </w:p>
    <w:p w:rsidR="00C51663" w:rsidRPr="00C51663" w:rsidRDefault="00C51663" w:rsidP="00D9769E">
      <w:pPr>
        <w:autoSpaceDE w:val="0"/>
        <w:autoSpaceDN w:val="0"/>
        <w:adjustRightInd w:val="0"/>
        <w:spacing w:before="120" w:after="120" w:line="240" w:lineRule="auto"/>
        <w:jc w:val="both"/>
        <w:rPr>
          <w:rFonts w:ascii="Arial" w:hAnsi="Arial" w:cs="Arial"/>
          <w:color w:val="FF0000"/>
          <w:sz w:val="20"/>
          <w:szCs w:val="20"/>
        </w:rPr>
      </w:pPr>
      <w:r w:rsidRPr="000A5D9B">
        <w:rPr>
          <w:rFonts w:ascii="Arial" w:hAnsi="Arial" w:cs="Arial"/>
          <w:sz w:val="20"/>
          <w:szCs w:val="20"/>
        </w:rPr>
        <w:t>2. Además, en particular, estarán sujetos a las que a continuación se relacionan</w:t>
      </w:r>
      <w:r w:rsidRPr="00C51663">
        <w:rPr>
          <w:rFonts w:ascii="Arial" w:hAnsi="Arial" w:cs="Arial"/>
          <w:color w:val="FF0000"/>
          <w:sz w:val="20"/>
          <w:szCs w:val="20"/>
        </w:rPr>
        <w:t>:</w:t>
      </w:r>
    </w:p>
    <w:p w:rsidR="00C51663" w:rsidRPr="00C51663" w:rsidRDefault="00C51663" w:rsidP="00D9769E">
      <w:pPr>
        <w:numPr>
          <w:ilvl w:val="0"/>
          <w:numId w:val="24"/>
        </w:numPr>
        <w:autoSpaceDE w:val="0"/>
        <w:autoSpaceDN w:val="0"/>
        <w:adjustRightInd w:val="0"/>
        <w:spacing w:before="120" w:after="120" w:line="240" w:lineRule="auto"/>
        <w:jc w:val="both"/>
        <w:rPr>
          <w:rFonts w:ascii="Arial" w:hAnsi="Arial" w:cs="Arial"/>
          <w:sz w:val="20"/>
          <w:szCs w:val="20"/>
        </w:rPr>
      </w:pPr>
      <w:r w:rsidRPr="00C51663">
        <w:rPr>
          <w:rFonts w:ascii="Arial" w:hAnsi="Arial" w:cs="Arial"/>
          <w:sz w:val="20"/>
          <w:szCs w:val="20"/>
        </w:rPr>
        <w:t>Comunicar a la Dirección General de Transportes y Comunicaciones cualquier eventualidad que surja en el desarrollo de la actividad subvencionada, en el momento en que aquélla se produzca.</w:t>
      </w:r>
    </w:p>
    <w:p w:rsidR="00C51663" w:rsidRPr="00C51663" w:rsidRDefault="00C51663" w:rsidP="00D9769E">
      <w:pPr>
        <w:numPr>
          <w:ilvl w:val="0"/>
          <w:numId w:val="24"/>
        </w:numPr>
        <w:autoSpaceDE w:val="0"/>
        <w:autoSpaceDN w:val="0"/>
        <w:adjustRightInd w:val="0"/>
        <w:spacing w:before="120" w:after="120" w:line="240" w:lineRule="auto"/>
        <w:jc w:val="both"/>
        <w:rPr>
          <w:rFonts w:ascii="Arial" w:hAnsi="Arial" w:cs="Arial"/>
          <w:sz w:val="20"/>
          <w:szCs w:val="20"/>
        </w:rPr>
      </w:pPr>
      <w:r w:rsidRPr="00C51663">
        <w:rPr>
          <w:rFonts w:ascii="Arial" w:hAnsi="Arial" w:cs="Arial"/>
          <w:sz w:val="20"/>
          <w:szCs w:val="20"/>
        </w:rPr>
        <w:t>Proporcionar adecuada difusión del carácter público de la subvención</w:t>
      </w:r>
      <w:r>
        <w:rPr>
          <w:rFonts w:ascii="Arial" w:hAnsi="Arial" w:cs="Arial"/>
          <w:sz w:val="20"/>
          <w:szCs w:val="20"/>
        </w:rPr>
        <w:t>,</w:t>
      </w:r>
      <w:r w:rsidRPr="00C51663">
        <w:rPr>
          <w:rFonts w:ascii="Arial" w:hAnsi="Arial" w:cs="Arial"/>
          <w:sz w:val="20"/>
          <w:szCs w:val="20"/>
        </w:rPr>
        <w:t xml:space="preserve"> de acuerdo con el modelo que será facilitado por la Dirección General de Transportes y Comunicaciones.</w:t>
      </w:r>
    </w:p>
    <w:p w:rsidR="00C51663" w:rsidRPr="00C51663" w:rsidRDefault="00C51663" w:rsidP="00D9769E">
      <w:pPr>
        <w:numPr>
          <w:ilvl w:val="0"/>
          <w:numId w:val="24"/>
        </w:numPr>
        <w:autoSpaceDE w:val="0"/>
        <w:autoSpaceDN w:val="0"/>
        <w:adjustRightInd w:val="0"/>
        <w:spacing w:before="120" w:after="120" w:line="240" w:lineRule="auto"/>
        <w:jc w:val="both"/>
        <w:rPr>
          <w:rFonts w:ascii="Arial" w:hAnsi="Arial" w:cs="Arial"/>
          <w:sz w:val="20"/>
          <w:szCs w:val="20"/>
        </w:rPr>
      </w:pPr>
      <w:r w:rsidRPr="00C51663">
        <w:rPr>
          <w:rFonts w:ascii="Arial" w:hAnsi="Arial" w:cs="Arial"/>
          <w:sz w:val="20"/>
          <w:szCs w:val="20"/>
        </w:rPr>
        <w:t>Las personas jurídicas beneficiarias de subvenciones o ayudas públicas por importe mínimo de 10.000 euros deberán comunicar las retribuciones anuales e indemnizaciones de los titulares de los órganos de administración o dirección, tales como presidente, secretario general, gerente, tesorero y director técnico, al efecto de hacerlas públicas. El incumplimiento de esta obligación dará lugar a la revocación de las ayudas o subvenciones y, en su caso, el reintegro de las cantidades percibidas.</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3. A los efectos de lo establecido en el artículo 2.10 a) del Reglamento (UE) n.º 1303/2013 del Parlamento Europeo y del Consejo, de 17 de diciembre de 2013, tendrá la consideración de beneficiario del FEDER en esta operación la Dirección General de Transportes y Comunicaciones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rsidR="00C51663" w:rsidRPr="000A5D9B" w:rsidRDefault="00D9769E"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a) </w:t>
      </w:r>
      <w:r w:rsidR="00C51663" w:rsidRPr="000A5D9B">
        <w:rPr>
          <w:rFonts w:ascii="Arial" w:hAnsi="Arial" w:cs="Arial"/>
          <w:sz w:val="20"/>
          <w:szCs w:val="20"/>
        </w:rPr>
        <w:t xml:space="preserve">Llevar una contabilidad separada o bien asignar un código contable adecuado en relación con todas las transacciones relacionadas con las operaciones que desarrolle en relación a la subvención, en cumplimiento de lo establecido en el artículo 125.4.b) del Reglamento (CE) nº </w:t>
      </w:r>
      <w:r w:rsidR="00C51663" w:rsidRPr="000A5D9B">
        <w:rPr>
          <w:rFonts w:ascii="Arial" w:hAnsi="Arial" w:cs="Arial"/>
          <w:bCs/>
          <w:sz w:val="20"/>
          <w:szCs w:val="20"/>
        </w:rPr>
        <w:t>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o 1083/2006 del Consejo</w:t>
      </w:r>
      <w:r w:rsidR="00C51663" w:rsidRPr="000A5D9B">
        <w:rPr>
          <w:rFonts w:ascii="Arial" w:hAnsi="Arial" w:cs="Arial"/>
          <w:sz w:val="20"/>
          <w:szCs w:val="20"/>
        </w:rPr>
        <w:t>. Se entenderá que se cumple con esta obligación cuando cada uno de los gastos y de sus correspondientes transacciones estén perfectamente identificados en la contabilidad del beneficiario.</w:t>
      </w:r>
    </w:p>
    <w:p w:rsidR="00C51663" w:rsidRPr="000A5D9B" w:rsidRDefault="00D9769E"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b) </w:t>
      </w:r>
      <w:r w:rsidR="00C51663" w:rsidRPr="000A5D9B">
        <w:rPr>
          <w:rFonts w:ascii="Arial" w:hAnsi="Arial" w:cs="Arial"/>
          <w:sz w:val="20"/>
          <w:szCs w:val="20"/>
        </w:rPr>
        <w:t>Conservar a disposición de los organismos de control de la Unión Europea todos los documentos justificativos relacionados con los gastos, pagos y con las auditorías correspondientes a los proyectos financiados por el FEDER, incluidos los documentos electrónicos en tanto puedan ser objeto de las actuaciones de comprobación y control de acuerdo a lo establecido en la normativa comunitaria.</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En este sentido, los entidades beneficiarias deberán conservar todos los documentos justificativos relativos a los gastos cofinanciados,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Este plazo se interrumpirá si se inicia un procedimiento judicial, o a petición debidamente justificada de la Comisión Europea.</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Los documentos se conservarán o bien en forma de originales o de copias compulsadas de originales, o bien en soportes de datos comúnmente aceptados, en especial versiones electrónicas de documentos originales o documentos existentes únicamente en versión electrónica.</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Los documentos se conservarán en una forma que permita la identificación de los interesados durante un período no superior al necesario para los fines para los que se recogieron los datos o para los que se traten ulteriormente.</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rsidR="00C51663" w:rsidRPr="000A5D9B" w:rsidRDefault="00F84F4D" w:rsidP="00F84F4D">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c) </w:t>
      </w:r>
      <w:r w:rsidR="00C51663" w:rsidRPr="000A5D9B">
        <w:rPr>
          <w:rFonts w:ascii="Arial" w:hAnsi="Arial" w:cs="Arial"/>
          <w:sz w:val="20"/>
          <w:szCs w:val="20"/>
        </w:rPr>
        <w:t>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rsidR="00C51663" w:rsidRPr="000A5D9B" w:rsidRDefault="00C51663" w:rsidP="00F84F4D">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La aceptación de la ayuda implica la obligación de aplicar medidas antifraude eficaces y proporcionadas en su ámbito de gestión, cumplir la normativa en materia de subvenciones, evitar la doble financiación, la falsificación de documentos, etc… así como la obligación de proporcionar información para la detección de posibles fraudes.</w:t>
      </w:r>
    </w:p>
    <w:p w:rsidR="00C51663" w:rsidRPr="000A5D9B" w:rsidRDefault="00F84F4D" w:rsidP="00F84F4D">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d) </w:t>
      </w:r>
      <w:r w:rsidR="00C51663" w:rsidRPr="000A5D9B">
        <w:rPr>
          <w:rFonts w:ascii="Arial" w:hAnsi="Arial" w:cs="Arial"/>
          <w:sz w:val="20"/>
          <w:szCs w:val="20"/>
        </w:rPr>
        <w:t>Informar sobre el logro de los indicadores de productividad y de resultado comunes y/o específicos asociados a las operaciones cofinanciada</w:t>
      </w:r>
      <w:r w:rsidR="004637A4">
        <w:rPr>
          <w:rFonts w:ascii="Arial" w:hAnsi="Arial" w:cs="Arial"/>
          <w:sz w:val="20"/>
          <w:szCs w:val="20"/>
        </w:rPr>
        <w:t>s</w:t>
      </w:r>
      <w:r w:rsidR="00C51663" w:rsidRPr="000A5D9B">
        <w:rPr>
          <w:rFonts w:ascii="Arial" w:hAnsi="Arial" w:cs="Arial"/>
          <w:sz w:val="20"/>
          <w:szCs w:val="20"/>
        </w:rPr>
        <w:t>.</w:t>
      </w:r>
    </w:p>
    <w:p w:rsidR="00C51663" w:rsidRPr="000A5D9B" w:rsidRDefault="00D55406" w:rsidP="00D55406">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e) </w:t>
      </w:r>
      <w:r w:rsidR="00C51663" w:rsidRPr="000A5D9B">
        <w:rPr>
          <w:rFonts w:ascii="Arial" w:hAnsi="Arial" w:cs="Arial"/>
          <w:sz w:val="20"/>
          <w:szCs w:val="20"/>
        </w:rPr>
        <w:t>La entidad beneficiaria de estas ayudas quedará obligada a identificar convenientemente y hacer constar de forma expresa en los lugares donde se realicen los proyectos, así como en cuanta información, publicidad o manifestación de promoción y difusión pública del proyecto subvencionado</w:t>
      </w:r>
      <w:r w:rsidR="00C51663" w:rsidRPr="000A5D9B">
        <w:rPr>
          <w:rFonts w:ascii="Arial" w:hAnsi="Arial" w:cs="Arial"/>
          <w:b/>
          <w:sz w:val="20"/>
          <w:szCs w:val="20"/>
        </w:rPr>
        <w:t xml:space="preserve"> </w:t>
      </w:r>
      <w:r w:rsidR="00C51663" w:rsidRPr="000A5D9B">
        <w:rPr>
          <w:rFonts w:ascii="Arial" w:hAnsi="Arial" w:cs="Arial"/>
          <w:sz w:val="20"/>
          <w:szCs w:val="20"/>
        </w:rPr>
        <w:t>se haga de los mismos, que dichas actividades están subvencionadas por la Consejería de Industria, Turismo, Innovación, Transporte y Comercio</w:t>
      </w:r>
      <w:r w:rsidR="00C51663" w:rsidRPr="000A5D9B">
        <w:rPr>
          <w:rFonts w:ascii="Arial" w:hAnsi="Arial" w:cs="Arial"/>
          <w:b/>
          <w:sz w:val="20"/>
          <w:szCs w:val="20"/>
        </w:rPr>
        <w:t xml:space="preserve"> </w:t>
      </w:r>
      <w:r w:rsidR="00C51663" w:rsidRPr="000A5D9B">
        <w:rPr>
          <w:rFonts w:ascii="Arial" w:hAnsi="Arial" w:cs="Arial"/>
          <w:sz w:val="20"/>
          <w:szCs w:val="20"/>
        </w:rPr>
        <w:t xml:space="preserve">del Gobierno de Cantabria, así como la mención de la participación del Fondo Europeo de Desarrollo Regional (FEDER), recursos REACT-UE, en la cofinanciación del Programa. </w:t>
      </w:r>
    </w:p>
    <w:p w:rsidR="00C51663" w:rsidRPr="000A5D9B" w:rsidRDefault="00C51663" w:rsidP="00D55406">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Además, deberá llevar a cabo las siguientes especificaciones establecidas en el artículo 115.3 y en el apartado 2.2 del Anexo XII del Reglamento (UE) 1303/2013 del Parlamento Europeo y del Consejo, de 17 de diciembre de 2013:</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1) En todas las medidas de información y comunicación que lleve a cabo, el beneficiario deberá reconocer el apoyo del FEDER, recursos REACT-UE, a la operación mostrando:</w:t>
      </w:r>
    </w:p>
    <w:p w:rsidR="00C51663" w:rsidRPr="000A5D9B" w:rsidRDefault="00C51663" w:rsidP="00D9769E">
      <w:pPr>
        <w:autoSpaceDE w:val="0"/>
        <w:autoSpaceDN w:val="0"/>
        <w:adjustRightInd w:val="0"/>
        <w:spacing w:before="120" w:after="120" w:line="240" w:lineRule="auto"/>
        <w:ind w:left="708"/>
        <w:jc w:val="both"/>
        <w:rPr>
          <w:rFonts w:ascii="Arial" w:hAnsi="Arial" w:cs="Arial"/>
          <w:sz w:val="20"/>
          <w:szCs w:val="20"/>
        </w:rPr>
      </w:pPr>
      <w:r w:rsidRPr="000A5D9B">
        <w:rPr>
          <w:rFonts w:ascii="Arial" w:hAnsi="Arial" w:cs="Arial"/>
          <w:sz w:val="20"/>
          <w:szCs w:val="20"/>
        </w:rPr>
        <w:t>a) el emblema de la Unión, de conformidad con las características técnicas establecidas en el acto de ejecución adoptado por la Comisión con arreglo al artículo 115, apartado 4, y una referencia a la Unión Europea;</w:t>
      </w:r>
    </w:p>
    <w:p w:rsidR="00C51663" w:rsidRPr="000A5D9B" w:rsidRDefault="00C51663" w:rsidP="00D9769E">
      <w:pPr>
        <w:autoSpaceDE w:val="0"/>
        <w:autoSpaceDN w:val="0"/>
        <w:adjustRightInd w:val="0"/>
        <w:spacing w:before="120" w:after="120" w:line="240" w:lineRule="auto"/>
        <w:jc w:val="center"/>
        <w:rPr>
          <w:rFonts w:ascii="Arial" w:hAnsi="Arial" w:cs="Arial"/>
          <w:sz w:val="20"/>
          <w:szCs w:val="20"/>
        </w:rPr>
      </w:pPr>
      <w:r w:rsidRPr="000A5D9B">
        <w:rPr>
          <w:rFonts w:ascii="Arial" w:hAnsi="Arial" w:cs="Arial"/>
          <w:noProof/>
          <w:sz w:val="20"/>
          <w:szCs w:val="20"/>
          <w:lang w:eastAsia="es-ES"/>
        </w:rPr>
        <w:drawing>
          <wp:inline distT="0" distB="0" distL="0" distR="0" wp14:anchorId="3A0F1A5C" wp14:editId="707307D9">
            <wp:extent cx="1899920" cy="1609725"/>
            <wp:effectExtent l="0" t="0" r="0" b="0"/>
            <wp:docPr id="5" name="Imagen 5" descr="union europe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on europea-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9920" cy="1609725"/>
                    </a:xfrm>
                    <a:prstGeom prst="rect">
                      <a:avLst/>
                    </a:prstGeom>
                    <a:noFill/>
                    <a:ln>
                      <a:noFill/>
                    </a:ln>
                  </pic:spPr>
                </pic:pic>
              </a:graphicData>
            </a:graphic>
          </wp:inline>
        </w:drawing>
      </w:r>
    </w:p>
    <w:p w:rsidR="00C51663" w:rsidRPr="000A5D9B" w:rsidRDefault="00807166" w:rsidP="00D9769E">
      <w:pPr>
        <w:autoSpaceDE w:val="0"/>
        <w:autoSpaceDN w:val="0"/>
        <w:adjustRightInd w:val="0"/>
        <w:spacing w:before="120" w:after="120" w:line="240" w:lineRule="auto"/>
        <w:ind w:left="708"/>
        <w:jc w:val="both"/>
        <w:rPr>
          <w:rFonts w:ascii="Arial" w:hAnsi="Arial" w:cs="Arial"/>
          <w:sz w:val="20"/>
          <w:szCs w:val="20"/>
        </w:rPr>
      </w:pPr>
      <w:r w:rsidRPr="000A5D9B">
        <w:rPr>
          <w:rFonts w:ascii="Arial" w:hAnsi="Arial" w:cs="Arial"/>
          <w:sz w:val="20"/>
          <w:szCs w:val="20"/>
        </w:rPr>
        <w:t>b) u</w:t>
      </w:r>
      <w:r w:rsidR="00C51663" w:rsidRPr="000A5D9B">
        <w:rPr>
          <w:rFonts w:ascii="Arial" w:hAnsi="Arial" w:cs="Arial"/>
          <w:sz w:val="20"/>
          <w:szCs w:val="20"/>
        </w:rPr>
        <w:t>na referencia al Fondo o los Fondos que dan apoyo a la operación</w:t>
      </w:r>
      <w:r w:rsidRPr="000A5D9B">
        <w:rPr>
          <w:rFonts w:ascii="Arial" w:hAnsi="Arial" w:cs="Arial"/>
          <w:sz w:val="20"/>
          <w:szCs w:val="20"/>
        </w:rPr>
        <w:t xml:space="preserve"> y a los recursos REACT-UE</w:t>
      </w:r>
      <w:r w:rsidR="00C51663" w:rsidRPr="000A5D9B">
        <w:rPr>
          <w:rFonts w:ascii="Arial" w:hAnsi="Arial" w:cs="Arial"/>
          <w:sz w:val="20"/>
          <w:szCs w:val="20"/>
        </w:rPr>
        <w:t>.</w:t>
      </w:r>
    </w:p>
    <w:p w:rsidR="00C51663" w:rsidRPr="000A5D9B" w:rsidRDefault="00C51663" w:rsidP="00D9769E">
      <w:pPr>
        <w:autoSpaceDE w:val="0"/>
        <w:autoSpaceDN w:val="0"/>
        <w:adjustRightInd w:val="0"/>
        <w:spacing w:before="120" w:after="120" w:line="240" w:lineRule="auto"/>
        <w:ind w:left="708"/>
        <w:jc w:val="both"/>
        <w:rPr>
          <w:rFonts w:ascii="Arial" w:hAnsi="Arial" w:cs="Arial"/>
          <w:sz w:val="20"/>
          <w:szCs w:val="20"/>
        </w:rPr>
      </w:pPr>
      <w:r w:rsidRPr="000A5D9B">
        <w:rPr>
          <w:rFonts w:ascii="Arial" w:hAnsi="Arial" w:cs="Arial"/>
          <w:sz w:val="20"/>
          <w:szCs w:val="20"/>
        </w:rPr>
        <w:t>Cuando una medida de información o de comunicación esté relacionada con una operación o con varias operaciones cofinanciadas por varios Fondos, la referencia prevista en la letra b) podrá sustituirse por</w:t>
      </w:r>
      <w:r w:rsidR="00C56FED" w:rsidRPr="000A5D9B">
        <w:rPr>
          <w:rFonts w:ascii="Arial" w:hAnsi="Arial" w:cs="Arial"/>
          <w:sz w:val="20"/>
          <w:szCs w:val="20"/>
        </w:rPr>
        <w:t xml:space="preserve"> la referencia a los Fondos EIE</w:t>
      </w:r>
    </w:p>
    <w:p w:rsidR="00C56FED" w:rsidRPr="000A5D9B" w:rsidRDefault="00C56FED" w:rsidP="00D9769E">
      <w:pPr>
        <w:autoSpaceDE w:val="0"/>
        <w:autoSpaceDN w:val="0"/>
        <w:adjustRightInd w:val="0"/>
        <w:spacing w:before="120" w:after="120" w:line="240" w:lineRule="auto"/>
        <w:ind w:left="708"/>
        <w:jc w:val="both"/>
        <w:rPr>
          <w:rFonts w:ascii="Arial" w:hAnsi="Arial" w:cs="Arial"/>
          <w:sz w:val="20"/>
          <w:szCs w:val="20"/>
        </w:rPr>
      </w:pPr>
      <w:r w:rsidRPr="000A5D9B">
        <w:rPr>
          <w:rFonts w:ascii="Arial" w:hAnsi="Arial" w:cs="Arial"/>
          <w:sz w:val="20"/>
          <w:szCs w:val="20"/>
        </w:rPr>
        <w:t>c) Los lemas: “Una manera de hacer Europa” y “Financiado como parte de la respuesta de la Unión a la pandemia de COVID-19”.</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2) Durante la realización de una operación, el beneficiario informará al público del apoyo obtenido de los Fondos:</w:t>
      </w:r>
    </w:p>
    <w:p w:rsidR="00C51663" w:rsidRPr="000A5D9B" w:rsidRDefault="00C51663" w:rsidP="00D55406">
      <w:pPr>
        <w:autoSpaceDE w:val="0"/>
        <w:autoSpaceDN w:val="0"/>
        <w:adjustRightInd w:val="0"/>
        <w:spacing w:before="120" w:after="120" w:line="240" w:lineRule="auto"/>
        <w:ind w:left="709"/>
        <w:jc w:val="both"/>
        <w:rPr>
          <w:rFonts w:ascii="Arial" w:hAnsi="Arial" w:cs="Arial"/>
          <w:sz w:val="20"/>
          <w:szCs w:val="20"/>
        </w:rPr>
      </w:pPr>
      <w:r w:rsidRPr="000A5D9B">
        <w:rPr>
          <w:rFonts w:ascii="Arial" w:hAnsi="Arial" w:cs="Arial"/>
          <w:sz w:val="20"/>
          <w:szCs w:val="20"/>
        </w:rPr>
        <w:t>a) haciendo una breve descripción en su sitio de Internet, en caso de que disponga de uno, de los proyectos subvencionados, de manera proporcionada al nivel de apoyo prestado, con sus objetivos y resultados, y destacando el apoyo financiero de la Unión. Para ello, se pondrá a disposición el logotipo, que deberá estar bien visible al llegar a dicho sitio web, en la superficie de visión de un dispositivo digital, sin que el usuario tenga que desplegar toda la página, y deberá ir en color.</w:t>
      </w:r>
    </w:p>
    <w:p w:rsidR="00C51663" w:rsidRPr="000A5D9B" w:rsidRDefault="00C51663" w:rsidP="00D55406">
      <w:pPr>
        <w:autoSpaceDE w:val="0"/>
        <w:autoSpaceDN w:val="0"/>
        <w:adjustRightInd w:val="0"/>
        <w:spacing w:before="120" w:after="120" w:line="240" w:lineRule="auto"/>
        <w:ind w:left="709"/>
        <w:jc w:val="both"/>
        <w:rPr>
          <w:rFonts w:ascii="Arial" w:hAnsi="Arial" w:cs="Arial"/>
          <w:sz w:val="20"/>
          <w:szCs w:val="20"/>
        </w:rPr>
      </w:pPr>
      <w:r w:rsidRPr="000A5D9B">
        <w:rPr>
          <w:rFonts w:ascii="Arial" w:hAnsi="Arial" w:cs="Arial"/>
          <w:sz w:val="20"/>
          <w:szCs w:val="20"/>
        </w:rPr>
        <w:t>b) Colocando al menos un cartel con información sobre el proyecto (de un tamaño mínimo A3), en el que mencionará la ayuda financiera de la Unión, en un lugar bien visible para el público, por ejemplo, la entrada de un edificio.</w:t>
      </w:r>
    </w:p>
    <w:p w:rsidR="00C51663" w:rsidRPr="000A5D9B" w:rsidRDefault="00C51663" w:rsidP="00D55406">
      <w:pPr>
        <w:autoSpaceDE w:val="0"/>
        <w:autoSpaceDN w:val="0"/>
        <w:adjustRightInd w:val="0"/>
        <w:spacing w:before="120" w:after="120" w:line="240" w:lineRule="auto"/>
        <w:ind w:left="709"/>
        <w:jc w:val="both"/>
        <w:rPr>
          <w:rFonts w:ascii="Arial" w:hAnsi="Arial" w:cs="Arial"/>
          <w:sz w:val="20"/>
          <w:szCs w:val="20"/>
        </w:rPr>
      </w:pPr>
      <w:r w:rsidRPr="000A5D9B">
        <w:rPr>
          <w:rFonts w:ascii="Arial" w:hAnsi="Arial" w:cs="Arial"/>
          <w:sz w:val="20"/>
          <w:szCs w:val="20"/>
        </w:rPr>
        <w:t>c) Garantizando la plena transparencia, utilizando, cuando sea adecuado, las redes sociales.</w:t>
      </w:r>
    </w:p>
    <w:p w:rsidR="00C51663" w:rsidRPr="000A5D9B" w:rsidRDefault="00C51663" w:rsidP="00D9769E">
      <w:pPr>
        <w:autoSpaceDE w:val="0"/>
        <w:autoSpaceDN w:val="0"/>
        <w:adjustRightInd w:val="0"/>
        <w:spacing w:before="120" w:after="120" w:line="240" w:lineRule="auto"/>
        <w:jc w:val="center"/>
        <w:rPr>
          <w:rFonts w:ascii="Arial" w:hAnsi="Arial" w:cs="Arial"/>
          <w:sz w:val="20"/>
          <w:szCs w:val="20"/>
        </w:rPr>
      </w:pPr>
      <w:r w:rsidRPr="000A5D9B">
        <w:rPr>
          <w:rFonts w:ascii="Arial" w:hAnsi="Arial" w:cs="Arial"/>
          <w:noProof/>
          <w:sz w:val="20"/>
          <w:szCs w:val="20"/>
          <w:lang w:eastAsia="es-ES"/>
        </w:rPr>
        <w:drawing>
          <wp:inline distT="0" distB="0" distL="0" distR="0" wp14:anchorId="0800F42A" wp14:editId="27A3AB21">
            <wp:extent cx="3996690" cy="1322070"/>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6690" cy="1322070"/>
                    </a:xfrm>
                    <a:prstGeom prst="rect">
                      <a:avLst/>
                    </a:prstGeom>
                    <a:noFill/>
                    <a:ln>
                      <a:noFill/>
                    </a:ln>
                  </pic:spPr>
                </pic:pic>
              </a:graphicData>
            </a:graphic>
          </wp:inline>
        </w:drawing>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3) Cualquier documento relacionado con la ejecución de una operación que se destine al público o a los participantes, contendrá una declaración en la que se informe de que el Programa Operativo ha recibido apoyo del FEDER y que ha sido “financiado como parte de la respuesta de la Unión a la pandemia de COVID-19” REACT-UE.</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A efectos del cumplimiento de esta obligación, la Dirección General de Transportes y Comunicaciones dará las oportunas instrucciones a la entidad beneficiaria, poniendo a disposición de la misma, preferentemente a través de medios electrónicos, la documentación y modelos que deberán de utilizar.</w:t>
      </w:r>
    </w:p>
    <w:p w:rsidR="00C51663" w:rsidRPr="000A5D9B" w:rsidRDefault="00D55406"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f</w:t>
      </w:r>
      <w:r w:rsidR="00C51663" w:rsidRPr="000A5D9B">
        <w:rPr>
          <w:rFonts w:ascii="Arial" w:hAnsi="Arial" w:cs="Arial"/>
          <w:sz w:val="20"/>
          <w:szCs w:val="20"/>
        </w:rPr>
        <w:t>) La aceptación de esta ayuda conlleva el permiso de la entidad beneficiaria para que la Dirección General de Transportes y Comunicaciones publique en su página web información relativa a la actuación financiada y a la contribución recibida a través del Programa Operativo FEDER 2014-2020 de Cantabria, recursos REACT-EU, además de la inclusión del beneficiario en una lista pública de operaciones prevista en el artículo 115.2 del Reglamento (UE) nº 1303/2013. Los beneficiarios podrán acceder a toda la información y la normativa sobre el Programa Operativo FEDER 2014-2020 de Cantabria a través de la dirección web (http://www.federcantabria.es).</w:t>
      </w:r>
    </w:p>
    <w:p w:rsidR="00C51663" w:rsidRPr="000A5D9B" w:rsidRDefault="00D55406"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4</w:t>
      </w:r>
      <w:r w:rsidR="00C51663" w:rsidRPr="000A5D9B">
        <w:rPr>
          <w:rFonts w:ascii="Arial" w:hAnsi="Arial" w:cs="Arial"/>
          <w:sz w:val="20"/>
          <w:szCs w:val="20"/>
        </w:rPr>
        <w:t>. De conformidad con el artículo 71 del Reglamento (UE) 1303/2013 del Parlamento europeo y del Consejo, de 17 de diciembre, se procederá a la revocación y reintegro de la subvención si en los cinco años siguientes al pago final al beneficiario, o en el plazo de tres años en el caso de PYMES, se produce cualquiera de las circunstancias siguientes:</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a) El cese o la relocalización de una actividad productiva fuera de la zona del programa; o</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b) Un cambio en la propiedad de un elemento de infraestructura que proporcione a una empresa o un organismo público una ventaja indebida; o</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c) un cambio sustancial que afecte a la naturaleza, los objetivos o las condiciones de ejecución de la operación, de modo que se menoscaben sus objetivos originales.</w:t>
      </w:r>
    </w:p>
    <w:p w:rsidR="00C51663" w:rsidRPr="000A5D9B" w:rsidRDefault="00C51663"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Para garantizar que esta obligación se lleva a cabo, el órgano gestor de estas ayudas realizará las comprobaciones correspondientes en una muestra significativa de las actuaciones subvencionadas, en una fecha cercana al vencimiento del citado plazo.</w:t>
      </w:r>
    </w:p>
    <w:p w:rsidR="00C51663" w:rsidRPr="000A5D9B" w:rsidRDefault="00D55406"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5</w:t>
      </w:r>
      <w:r w:rsidR="00C51663" w:rsidRPr="000A5D9B">
        <w:rPr>
          <w:rFonts w:ascii="Arial" w:hAnsi="Arial" w:cs="Arial"/>
          <w:sz w:val="20"/>
          <w:szCs w:val="20"/>
        </w:rPr>
        <w:t xml:space="preserve">. De acuerdo con los artículos 7 y 8 del Reglamento (UE) nº </w:t>
      </w:r>
      <w:r w:rsidR="00C51663" w:rsidRPr="000A5D9B">
        <w:rPr>
          <w:rFonts w:ascii="Arial" w:hAnsi="Arial" w:cs="Arial"/>
          <w:bCs/>
          <w:sz w:val="20"/>
          <w:szCs w:val="20"/>
        </w:rPr>
        <w:t>1303/2013 del Parlamento Europeo y del Consejo, de 17 de diciembre de 2013, l</w:t>
      </w:r>
      <w:r w:rsidR="00C51663" w:rsidRPr="000A5D9B">
        <w:rPr>
          <w:rFonts w:ascii="Arial" w:hAnsi="Arial" w:cs="Arial"/>
          <w:sz w:val="20"/>
          <w:szCs w:val="20"/>
        </w:rPr>
        <w:t>as entidades beneficiarias se comprometen a cumplir con los principios de promoción de la igualdad entre mujeres y hombres y la integración de la perspectiva de género, no discriminación, y de desarrollo sostenible, y especialmente:</w:t>
      </w:r>
    </w:p>
    <w:p w:rsidR="00C51663" w:rsidRPr="009C1411" w:rsidRDefault="00C51663" w:rsidP="009C1411">
      <w:pPr>
        <w:pStyle w:val="Prrafodelista"/>
        <w:numPr>
          <w:ilvl w:val="0"/>
          <w:numId w:val="30"/>
        </w:numPr>
        <w:autoSpaceDE w:val="0"/>
        <w:autoSpaceDN w:val="0"/>
        <w:adjustRightInd w:val="0"/>
        <w:spacing w:before="120" w:after="120" w:line="240" w:lineRule="auto"/>
        <w:jc w:val="both"/>
        <w:rPr>
          <w:rFonts w:ascii="Arial" w:hAnsi="Arial" w:cs="Arial"/>
          <w:sz w:val="20"/>
          <w:szCs w:val="20"/>
        </w:rPr>
      </w:pPr>
      <w:r w:rsidRPr="009C1411">
        <w:rPr>
          <w:rFonts w:ascii="Arial" w:hAnsi="Arial" w:cs="Arial"/>
          <w:sz w:val="20"/>
          <w:szCs w:val="20"/>
        </w:rPr>
        <w:t>Respetar las normas nacionales y comunitarias en materia de igualdad entre mujeres y hombres, y de no discriminación.</w:t>
      </w:r>
    </w:p>
    <w:p w:rsidR="00C51663" w:rsidRPr="009C1411" w:rsidRDefault="00C51663" w:rsidP="009C1411">
      <w:pPr>
        <w:pStyle w:val="Prrafodelista"/>
        <w:numPr>
          <w:ilvl w:val="0"/>
          <w:numId w:val="30"/>
        </w:numPr>
        <w:autoSpaceDE w:val="0"/>
        <w:autoSpaceDN w:val="0"/>
        <w:adjustRightInd w:val="0"/>
        <w:spacing w:before="120" w:after="120" w:line="240" w:lineRule="auto"/>
        <w:jc w:val="both"/>
        <w:rPr>
          <w:rFonts w:ascii="Arial" w:hAnsi="Arial" w:cs="Arial"/>
          <w:sz w:val="20"/>
          <w:szCs w:val="20"/>
        </w:rPr>
      </w:pPr>
      <w:r w:rsidRPr="009C1411">
        <w:rPr>
          <w:rFonts w:ascii="Arial" w:hAnsi="Arial" w:cs="Arial"/>
          <w:sz w:val="20"/>
          <w:szCs w:val="20"/>
        </w:rPr>
        <w:t>Respetar las normas relativas a la accesibilidad de las personas con discapacidad, de acuerdo con la normativa nacional y comunitaria vigente.</w:t>
      </w:r>
    </w:p>
    <w:p w:rsidR="00C51663" w:rsidRPr="009C1411" w:rsidRDefault="00C51663" w:rsidP="009C1411">
      <w:pPr>
        <w:pStyle w:val="Prrafodelista"/>
        <w:numPr>
          <w:ilvl w:val="0"/>
          <w:numId w:val="30"/>
        </w:numPr>
        <w:autoSpaceDE w:val="0"/>
        <w:autoSpaceDN w:val="0"/>
        <w:adjustRightInd w:val="0"/>
        <w:spacing w:before="120" w:after="120" w:line="240" w:lineRule="auto"/>
        <w:jc w:val="both"/>
        <w:rPr>
          <w:rFonts w:ascii="Arial" w:hAnsi="Arial" w:cs="Arial"/>
          <w:sz w:val="20"/>
          <w:szCs w:val="20"/>
        </w:rPr>
      </w:pPr>
      <w:r w:rsidRPr="009C1411">
        <w:rPr>
          <w:rFonts w:ascii="Arial" w:hAnsi="Arial" w:cs="Arial"/>
          <w:sz w:val="20"/>
          <w:szCs w:val="20"/>
        </w:rPr>
        <w:t>Respetar los requisitos de protección del medio ambiente, de acuerdo con la normativa nacional y comunitaria en vigor, solicitando de las autoridades competentes los permisos y autorizaciones necesarios.</w:t>
      </w:r>
    </w:p>
    <w:p w:rsidR="00C51663" w:rsidRPr="00C51663" w:rsidRDefault="00B21747"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6</w:t>
      </w:r>
      <w:r w:rsidR="00C51663" w:rsidRPr="000A5D9B">
        <w:rPr>
          <w:rFonts w:ascii="Arial" w:hAnsi="Arial" w:cs="Arial"/>
          <w:sz w:val="20"/>
          <w:szCs w:val="20"/>
        </w:rPr>
        <w:t xml:space="preserve">. El incumplimiento </w:t>
      </w:r>
      <w:r w:rsidR="00C51663" w:rsidRPr="00C51663">
        <w:rPr>
          <w:rFonts w:ascii="Arial" w:hAnsi="Arial" w:cs="Arial"/>
          <w:sz w:val="20"/>
          <w:szCs w:val="20"/>
        </w:rPr>
        <w:t xml:space="preserve">de cualquiera de </w:t>
      </w:r>
      <w:r w:rsidR="00C008E5">
        <w:rPr>
          <w:rFonts w:ascii="Arial" w:hAnsi="Arial" w:cs="Arial"/>
          <w:sz w:val="20"/>
          <w:szCs w:val="20"/>
        </w:rPr>
        <w:t>las obligaciones señaladas en el</w:t>
      </w:r>
      <w:r w:rsidR="00C51663" w:rsidRPr="00C51663">
        <w:rPr>
          <w:rFonts w:ascii="Arial" w:hAnsi="Arial" w:cs="Arial"/>
          <w:sz w:val="20"/>
          <w:szCs w:val="20"/>
        </w:rPr>
        <w:t xml:space="preserve"> apartado</w:t>
      </w:r>
      <w:r w:rsidR="00C008E5">
        <w:rPr>
          <w:rFonts w:ascii="Arial" w:hAnsi="Arial" w:cs="Arial"/>
          <w:sz w:val="20"/>
          <w:szCs w:val="20"/>
        </w:rPr>
        <w:t xml:space="preserve"> </w:t>
      </w:r>
      <w:r w:rsidR="00C51663" w:rsidRPr="00C51663">
        <w:rPr>
          <w:rFonts w:ascii="Arial" w:hAnsi="Arial" w:cs="Arial"/>
          <w:sz w:val="20"/>
          <w:szCs w:val="20"/>
        </w:rPr>
        <w:t>anterior podrá ser causa de la pérdida de derecho al cobro o del reintegro de la subvención concedida según la fase procedimental en que se halle la tramitación del expediente.</w:t>
      </w:r>
    </w:p>
    <w:p w:rsidR="00ED35E3" w:rsidRPr="00C51663" w:rsidRDefault="0021183B"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Quinto</w:t>
      </w:r>
      <w:r w:rsidR="00B20496" w:rsidRPr="000A5D9B">
        <w:rPr>
          <w:rFonts w:ascii="Arial" w:hAnsi="Arial" w:cs="Arial"/>
          <w:sz w:val="20"/>
          <w:szCs w:val="20"/>
        </w:rPr>
        <w:t>.</w:t>
      </w:r>
      <w:r w:rsidR="00ED35E3" w:rsidRPr="000A5D9B">
        <w:rPr>
          <w:rFonts w:ascii="Arial" w:hAnsi="Arial" w:cs="Arial"/>
          <w:sz w:val="20"/>
          <w:szCs w:val="20"/>
        </w:rPr>
        <w:t xml:space="preserve"> </w:t>
      </w:r>
      <w:r w:rsidR="00D52825" w:rsidRPr="000A5D9B">
        <w:rPr>
          <w:rFonts w:ascii="Arial" w:hAnsi="Arial" w:cs="Arial"/>
          <w:sz w:val="20"/>
          <w:szCs w:val="20"/>
        </w:rPr>
        <w:t xml:space="preserve">Procedimiento </w:t>
      </w:r>
      <w:r w:rsidR="00D52825" w:rsidRPr="00C51663">
        <w:rPr>
          <w:rFonts w:ascii="Arial" w:hAnsi="Arial" w:cs="Arial"/>
          <w:sz w:val="20"/>
          <w:szCs w:val="20"/>
        </w:rPr>
        <w:t>de concesión</w:t>
      </w:r>
      <w:r w:rsidR="00ED35E3" w:rsidRPr="00C51663">
        <w:rPr>
          <w:rFonts w:ascii="Arial" w:hAnsi="Arial" w:cs="Arial"/>
          <w:sz w:val="20"/>
          <w:szCs w:val="20"/>
        </w:rPr>
        <w:t xml:space="preserve"> y régimen jur</w:t>
      </w:r>
      <w:r w:rsidR="00651C00" w:rsidRPr="00C51663">
        <w:rPr>
          <w:rFonts w:ascii="Arial" w:hAnsi="Arial" w:cs="Arial"/>
          <w:sz w:val="20"/>
          <w:szCs w:val="20"/>
        </w:rPr>
        <w:t>ídico aplicable.</w:t>
      </w:r>
    </w:p>
    <w:p w:rsidR="00E179D9" w:rsidRPr="00C51663" w:rsidRDefault="00D52825" w:rsidP="00D9769E">
      <w:pPr>
        <w:spacing w:before="120" w:after="120" w:line="240" w:lineRule="auto"/>
        <w:jc w:val="both"/>
        <w:rPr>
          <w:rFonts w:ascii="Arial" w:hAnsi="Arial" w:cs="Arial"/>
          <w:sz w:val="20"/>
          <w:szCs w:val="20"/>
        </w:rPr>
      </w:pPr>
      <w:r w:rsidRPr="00C51663">
        <w:rPr>
          <w:rFonts w:ascii="Arial" w:hAnsi="Arial" w:cs="Arial"/>
          <w:sz w:val="20"/>
          <w:szCs w:val="20"/>
        </w:rPr>
        <w:t xml:space="preserve">1. </w:t>
      </w:r>
      <w:r w:rsidR="00E179D9" w:rsidRPr="00C51663">
        <w:rPr>
          <w:rFonts w:ascii="Arial" w:hAnsi="Arial" w:cs="Arial"/>
          <w:sz w:val="20"/>
          <w:szCs w:val="20"/>
        </w:rPr>
        <w:t xml:space="preserve">El procedimiento de concesión de las </w:t>
      </w:r>
      <w:r w:rsidR="00C10088" w:rsidRPr="00C51663">
        <w:rPr>
          <w:rFonts w:ascii="Arial" w:hAnsi="Arial" w:cs="Arial"/>
          <w:sz w:val="20"/>
          <w:szCs w:val="20"/>
        </w:rPr>
        <w:t xml:space="preserve">subvenciones reguladas en </w:t>
      </w:r>
      <w:r w:rsidR="00B20496" w:rsidRPr="00C51663">
        <w:rPr>
          <w:rFonts w:ascii="Arial" w:hAnsi="Arial" w:cs="Arial"/>
          <w:sz w:val="20"/>
          <w:szCs w:val="20"/>
        </w:rPr>
        <w:t>la presente o</w:t>
      </w:r>
      <w:r w:rsidR="00E179D9" w:rsidRPr="00C51663">
        <w:rPr>
          <w:rFonts w:ascii="Arial" w:hAnsi="Arial" w:cs="Arial"/>
          <w:sz w:val="20"/>
          <w:szCs w:val="20"/>
        </w:rPr>
        <w:t>rden se efectuará en régimen de concurrencia competitiva, de acuerdo con los principios de publicidad, transparencia, concurrencia, objetividad, igualdad y no discriminación.</w:t>
      </w:r>
    </w:p>
    <w:p w:rsidR="00ED35E3" w:rsidRPr="00C51663" w:rsidRDefault="00C10088" w:rsidP="00D9769E">
      <w:pPr>
        <w:spacing w:before="120" w:after="120" w:line="240" w:lineRule="auto"/>
        <w:jc w:val="both"/>
        <w:rPr>
          <w:rFonts w:ascii="Arial" w:hAnsi="Arial" w:cs="Arial"/>
          <w:sz w:val="20"/>
          <w:szCs w:val="20"/>
        </w:rPr>
      </w:pPr>
      <w:r w:rsidRPr="00C51663">
        <w:rPr>
          <w:rFonts w:ascii="Arial" w:hAnsi="Arial" w:cs="Arial"/>
          <w:color w:val="000000"/>
          <w:sz w:val="20"/>
          <w:szCs w:val="20"/>
        </w:rPr>
        <w:t xml:space="preserve">2. </w:t>
      </w:r>
      <w:r w:rsidR="008B4D99" w:rsidRPr="00C51663">
        <w:rPr>
          <w:rFonts w:ascii="Arial" w:hAnsi="Arial" w:cs="Arial"/>
          <w:color w:val="000000"/>
          <w:sz w:val="20"/>
          <w:szCs w:val="20"/>
        </w:rPr>
        <w:t xml:space="preserve">La concesión de las subvenciones se tramitará por el procedimiento abreviado, de acuerdo con el artículo 28 de la Ley 10/2006, por la concurrencia en el solicitante de los requisitos establecidos en esta </w:t>
      </w:r>
      <w:r w:rsidR="00B20496" w:rsidRPr="00C51663">
        <w:rPr>
          <w:rFonts w:ascii="Arial" w:hAnsi="Arial" w:cs="Arial"/>
          <w:color w:val="000000"/>
          <w:sz w:val="20"/>
          <w:szCs w:val="20"/>
        </w:rPr>
        <w:t>o</w:t>
      </w:r>
      <w:r w:rsidR="008B4D99" w:rsidRPr="00C51663">
        <w:rPr>
          <w:rFonts w:ascii="Arial" w:hAnsi="Arial" w:cs="Arial"/>
          <w:color w:val="000000"/>
          <w:sz w:val="20"/>
          <w:szCs w:val="20"/>
        </w:rPr>
        <w:t>rden, atendiendo a la prelación temporal de la solicitud, hasta el agotamiento del crédito disponible.</w:t>
      </w:r>
    </w:p>
    <w:p w:rsidR="00ED35E3" w:rsidRPr="00C51663" w:rsidRDefault="00C10088" w:rsidP="00D9769E">
      <w:pPr>
        <w:autoSpaceDE w:val="0"/>
        <w:autoSpaceDN w:val="0"/>
        <w:adjustRightInd w:val="0"/>
        <w:spacing w:before="120" w:after="120" w:line="240" w:lineRule="auto"/>
        <w:jc w:val="both"/>
        <w:rPr>
          <w:rFonts w:ascii="Arial" w:hAnsi="Arial" w:cs="Arial"/>
          <w:sz w:val="20"/>
          <w:szCs w:val="20"/>
        </w:rPr>
      </w:pPr>
      <w:r w:rsidRPr="00C51663">
        <w:rPr>
          <w:rFonts w:ascii="Arial" w:hAnsi="Arial" w:cs="Arial"/>
          <w:sz w:val="20"/>
          <w:szCs w:val="20"/>
        </w:rPr>
        <w:t>3</w:t>
      </w:r>
      <w:r w:rsidR="00ED35E3" w:rsidRPr="00C51663">
        <w:rPr>
          <w:rFonts w:ascii="Arial" w:hAnsi="Arial" w:cs="Arial"/>
          <w:sz w:val="20"/>
          <w:szCs w:val="20"/>
        </w:rPr>
        <w:t xml:space="preserve">. </w:t>
      </w:r>
      <w:r w:rsidR="008B4D99" w:rsidRPr="00C51663">
        <w:rPr>
          <w:rFonts w:ascii="Arial" w:hAnsi="Arial" w:cs="Arial"/>
          <w:color w:val="000000"/>
          <w:sz w:val="20"/>
          <w:szCs w:val="20"/>
        </w:rPr>
        <w:t>El procedimiento se iniciará a instancia de parte, mediante solicitud del interesado dirigida al órgano competente para resolver sobre el otorgamiento de estas subvenciones.</w:t>
      </w:r>
    </w:p>
    <w:p w:rsidR="00D52825" w:rsidRPr="00C51663" w:rsidRDefault="00C10088" w:rsidP="00D9769E">
      <w:pPr>
        <w:pStyle w:val="parrafo"/>
        <w:shd w:val="clear" w:color="auto" w:fill="FFFFFF"/>
        <w:spacing w:before="120" w:beforeAutospacing="0" w:after="120" w:afterAutospacing="0"/>
        <w:jc w:val="both"/>
        <w:rPr>
          <w:rFonts w:ascii="Arial" w:hAnsi="Arial" w:cs="Arial"/>
          <w:color w:val="000000"/>
          <w:sz w:val="20"/>
          <w:szCs w:val="20"/>
        </w:rPr>
      </w:pPr>
      <w:r w:rsidRPr="00C51663">
        <w:rPr>
          <w:rFonts w:ascii="Arial" w:hAnsi="Arial" w:cs="Arial"/>
          <w:color w:val="000000"/>
          <w:sz w:val="20"/>
          <w:szCs w:val="20"/>
        </w:rPr>
        <w:t>4</w:t>
      </w:r>
      <w:r w:rsidR="00D52825" w:rsidRPr="00C51663">
        <w:rPr>
          <w:rFonts w:ascii="Arial" w:hAnsi="Arial" w:cs="Arial"/>
          <w:color w:val="000000"/>
          <w:sz w:val="20"/>
          <w:szCs w:val="20"/>
        </w:rPr>
        <w:t xml:space="preserve">. </w:t>
      </w:r>
      <w:r w:rsidR="00D52825" w:rsidRPr="00C51663">
        <w:rPr>
          <w:rFonts w:ascii="Arial" w:hAnsi="Arial" w:cs="Arial"/>
          <w:color w:val="000000"/>
          <w:sz w:val="20"/>
          <w:szCs w:val="20"/>
          <w:shd w:val="clear" w:color="auto" w:fill="FFFFFF"/>
        </w:rPr>
        <w:t>La concesión de la subvención se realizará, hasta el agotamiento del crédito disponible, atendiendo a la fecha de presentación de las solicitudes de subvención que estén completas, o, si no estuviesen completas, a la fecha en que reúnan toda la documentación necesaria, una vez subsanadas, en su caso, las omisiones o defectos que, en la misma, se hubieran apreciado por el órgano instructor.</w:t>
      </w:r>
    </w:p>
    <w:p w:rsidR="00E807E9" w:rsidRPr="000A5D9B" w:rsidRDefault="0021183B"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Sexto</w:t>
      </w:r>
      <w:r w:rsidR="00B20496" w:rsidRPr="000A5D9B">
        <w:rPr>
          <w:rFonts w:ascii="Arial" w:hAnsi="Arial" w:cs="Arial"/>
          <w:sz w:val="20"/>
          <w:szCs w:val="20"/>
        </w:rPr>
        <w:t>.</w:t>
      </w:r>
      <w:r w:rsidR="00651C00" w:rsidRPr="000A5D9B">
        <w:rPr>
          <w:rFonts w:ascii="Arial" w:hAnsi="Arial" w:cs="Arial"/>
          <w:sz w:val="20"/>
          <w:szCs w:val="20"/>
        </w:rPr>
        <w:t xml:space="preserve"> </w:t>
      </w:r>
      <w:r w:rsidR="00651C00" w:rsidRPr="00C51663">
        <w:rPr>
          <w:rFonts w:ascii="Arial" w:hAnsi="Arial" w:cs="Arial"/>
          <w:sz w:val="20"/>
          <w:szCs w:val="20"/>
        </w:rPr>
        <w:t xml:space="preserve">Actuación subvencionable y cálculo de la </w:t>
      </w:r>
      <w:r w:rsidR="00651C00" w:rsidRPr="000A5D9B">
        <w:rPr>
          <w:rFonts w:ascii="Arial" w:hAnsi="Arial" w:cs="Arial"/>
          <w:sz w:val="20"/>
          <w:szCs w:val="20"/>
        </w:rPr>
        <w:t>ayuda.</w:t>
      </w:r>
    </w:p>
    <w:p w:rsidR="00D52825" w:rsidRPr="000A5D9B" w:rsidRDefault="00D52825"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1. El importe de la sub</w:t>
      </w:r>
      <w:r w:rsidR="003216DC" w:rsidRPr="000A5D9B">
        <w:rPr>
          <w:rFonts w:ascii="Arial" w:hAnsi="Arial" w:cs="Arial"/>
          <w:sz w:val="20"/>
          <w:szCs w:val="20"/>
        </w:rPr>
        <w:t xml:space="preserve">vención servirá para sufragar </w:t>
      </w:r>
      <w:r w:rsidR="002E687F" w:rsidRPr="000A5D9B">
        <w:rPr>
          <w:rFonts w:ascii="Arial" w:hAnsi="Arial" w:cs="Arial"/>
          <w:sz w:val="20"/>
          <w:szCs w:val="20"/>
        </w:rPr>
        <w:t xml:space="preserve">la inversión realizada </w:t>
      </w:r>
      <w:r w:rsidR="003216DC" w:rsidRPr="000A5D9B">
        <w:rPr>
          <w:rFonts w:ascii="Arial" w:hAnsi="Arial" w:cs="Arial"/>
          <w:spacing w:val="-6"/>
          <w:sz w:val="20"/>
          <w:szCs w:val="20"/>
          <w:lang w:eastAsia="es-ES_tradnl"/>
        </w:rPr>
        <w:t>para la adquisici</w:t>
      </w:r>
      <w:r w:rsidR="003216DC" w:rsidRPr="000A5D9B">
        <w:rPr>
          <w:rFonts w:ascii="Arial" w:hAnsi="Arial" w:cs="Arial" w:hint="eastAsia"/>
          <w:spacing w:val="-6"/>
          <w:sz w:val="20"/>
          <w:szCs w:val="20"/>
          <w:lang w:eastAsia="es-ES_tradnl"/>
        </w:rPr>
        <w:t>ó</w:t>
      </w:r>
      <w:r w:rsidR="003216DC" w:rsidRPr="000A5D9B">
        <w:rPr>
          <w:rFonts w:ascii="Arial" w:hAnsi="Arial" w:cs="Arial"/>
          <w:spacing w:val="-6"/>
          <w:sz w:val="20"/>
          <w:szCs w:val="20"/>
          <w:lang w:eastAsia="es-ES_tradnl"/>
        </w:rPr>
        <w:t>n de materiales e infraestructura contra la COVID-19</w:t>
      </w:r>
      <w:r w:rsidR="002E687F" w:rsidRPr="000A5D9B">
        <w:rPr>
          <w:rFonts w:ascii="Arial" w:hAnsi="Arial" w:cs="Arial"/>
          <w:spacing w:val="-6"/>
          <w:sz w:val="20"/>
          <w:szCs w:val="20"/>
          <w:lang w:eastAsia="es-ES_tradnl"/>
        </w:rPr>
        <w:t xml:space="preserve"> (servicios de desinfección de vehículos, de instalaciones, </w:t>
      </w:r>
      <w:proofErr w:type="spellStart"/>
      <w:r w:rsidR="002E687F" w:rsidRPr="000A5D9B">
        <w:rPr>
          <w:rFonts w:ascii="Arial" w:hAnsi="Arial" w:cs="Arial"/>
          <w:spacing w:val="-6"/>
          <w:sz w:val="20"/>
          <w:szCs w:val="20"/>
          <w:lang w:eastAsia="es-ES_tradnl"/>
        </w:rPr>
        <w:t>etc</w:t>
      </w:r>
      <w:proofErr w:type="spellEnd"/>
      <w:r w:rsidR="002E687F" w:rsidRPr="000A5D9B">
        <w:rPr>
          <w:rFonts w:ascii="Arial" w:hAnsi="Arial" w:cs="Arial"/>
          <w:spacing w:val="-6"/>
          <w:sz w:val="20"/>
          <w:szCs w:val="20"/>
          <w:lang w:eastAsia="es-ES_tradnl"/>
        </w:rPr>
        <w:t>)</w:t>
      </w:r>
      <w:r w:rsidRPr="000A5D9B">
        <w:rPr>
          <w:rFonts w:ascii="Arial" w:hAnsi="Arial" w:cs="Arial"/>
          <w:sz w:val="20"/>
          <w:szCs w:val="20"/>
        </w:rPr>
        <w:t xml:space="preserve"> </w:t>
      </w:r>
      <w:r w:rsidR="003216DC" w:rsidRPr="000A5D9B">
        <w:rPr>
          <w:rFonts w:ascii="Arial" w:hAnsi="Arial" w:cs="Arial"/>
          <w:sz w:val="20"/>
          <w:szCs w:val="20"/>
        </w:rPr>
        <w:t>en el caso de</w:t>
      </w:r>
      <w:r w:rsidRPr="000A5D9B">
        <w:rPr>
          <w:rFonts w:ascii="Arial" w:hAnsi="Arial" w:cs="Arial"/>
          <w:sz w:val="20"/>
          <w:szCs w:val="20"/>
        </w:rPr>
        <w:t xml:space="preserve"> la prestación de los servicios de transporte </w:t>
      </w:r>
      <w:r w:rsidRPr="002E687F">
        <w:rPr>
          <w:rFonts w:ascii="Arial" w:hAnsi="Arial" w:cs="Arial"/>
          <w:sz w:val="20"/>
          <w:szCs w:val="20"/>
        </w:rPr>
        <w:t xml:space="preserve">público discrecional de viajeros en autobús por carretera de titularidad de la </w:t>
      </w:r>
      <w:r w:rsidRPr="000A5D9B">
        <w:rPr>
          <w:rFonts w:ascii="Arial" w:hAnsi="Arial" w:cs="Arial"/>
          <w:sz w:val="20"/>
          <w:szCs w:val="20"/>
        </w:rPr>
        <w:t>Comunidad Autónoma de Cantabria.</w:t>
      </w:r>
    </w:p>
    <w:p w:rsidR="00D52825" w:rsidRPr="000A5D9B" w:rsidRDefault="00D52825" w:rsidP="00D9769E">
      <w:pPr>
        <w:spacing w:before="120" w:after="120" w:line="240" w:lineRule="auto"/>
        <w:jc w:val="both"/>
        <w:rPr>
          <w:rFonts w:ascii="Arial" w:hAnsi="Arial" w:cs="Arial"/>
          <w:sz w:val="20"/>
          <w:szCs w:val="20"/>
        </w:rPr>
      </w:pPr>
      <w:r w:rsidRPr="000A5D9B">
        <w:rPr>
          <w:rFonts w:ascii="Arial" w:hAnsi="Arial" w:cs="Arial"/>
          <w:sz w:val="20"/>
          <w:szCs w:val="20"/>
        </w:rPr>
        <w:t xml:space="preserve">2. La subvención consistirá en una aportación única para cada </w:t>
      </w:r>
      <w:r w:rsidR="003E7895" w:rsidRPr="000A5D9B">
        <w:rPr>
          <w:rFonts w:ascii="Arial" w:hAnsi="Arial" w:cs="Arial"/>
          <w:sz w:val="20"/>
          <w:szCs w:val="20"/>
        </w:rPr>
        <w:t>PYME</w:t>
      </w:r>
      <w:r w:rsidRPr="000A5D9B">
        <w:rPr>
          <w:rFonts w:ascii="Arial" w:hAnsi="Arial" w:cs="Arial"/>
          <w:sz w:val="20"/>
          <w:szCs w:val="20"/>
        </w:rPr>
        <w:t xml:space="preserve"> de transportes por un importe de </w:t>
      </w:r>
      <w:r w:rsidR="009330EA" w:rsidRPr="000A5D9B">
        <w:rPr>
          <w:rFonts w:ascii="Arial" w:hAnsi="Arial" w:cs="Arial"/>
          <w:sz w:val="20"/>
          <w:szCs w:val="20"/>
        </w:rPr>
        <w:t>1.0</w:t>
      </w:r>
      <w:r w:rsidRPr="000A5D9B">
        <w:rPr>
          <w:rFonts w:ascii="Arial" w:hAnsi="Arial" w:cs="Arial"/>
          <w:sz w:val="20"/>
          <w:szCs w:val="20"/>
        </w:rPr>
        <w:t xml:space="preserve">00,00 euros para cada vehículo de la empresa </w:t>
      </w:r>
      <w:r w:rsidR="00E205FD" w:rsidRPr="000A5D9B">
        <w:rPr>
          <w:rFonts w:ascii="Arial" w:hAnsi="Arial" w:cs="Arial"/>
          <w:sz w:val="20"/>
          <w:szCs w:val="20"/>
        </w:rPr>
        <w:t xml:space="preserve">con capacidad superior a 9 plazas, incluida la del conductor, </w:t>
      </w:r>
      <w:r w:rsidRPr="000A5D9B">
        <w:rPr>
          <w:rFonts w:ascii="Arial" w:hAnsi="Arial" w:cs="Arial"/>
          <w:sz w:val="20"/>
          <w:szCs w:val="20"/>
        </w:rPr>
        <w:t>destinado a la prestación de servicios de transporte público discrecional de viajeros en autobús por carretera, al amparo del correspondiente título habilitante, que figure inscrito en el Registro de empresas y actividades de transporte (REAT) a fecha 1 de diciembre de 2020.</w:t>
      </w:r>
    </w:p>
    <w:p w:rsidR="00D52825" w:rsidRPr="0069113B" w:rsidRDefault="00D52825" w:rsidP="00D9769E">
      <w:pPr>
        <w:spacing w:before="120" w:after="120" w:line="240" w:lineRule="auto"/>
        <w:jc w:val="both"/>
        <w:rPr>
          <w:sz w:val="20"/>
          <w:szCs w:val="20"/>
        </w:rPr>
      </w:pPr>
      <w:r w:rsidRPr="000A5D9B">
        <w:rPr>
          <w:rFonts w:ascii="Arial" w:hAnsi="Arial" w:cs="Arial"/>
          <w:sz w:val="20"/>
          <w:szCs w:val="20"/>
        </w:rPr>
        <w:t xml:space="preserve">3. En el caso de </w:t>
      </w:r>
      <w:r w:rsidR="003E7895" w:rsidRPr="000A5D9B">
        <w:rPr>
          <w:rFonts w:ascii="Arial" w:hAnsi="Arial" w:cs="Arial"/>
          <w:sz w:val="20"/>
          <w:szCs w:val="20"/>
        </w:rPr>
        <w:t>PYMES</w:t>
      </w:r>
      <w:r w:rsidRPr="000A5D9B">
        <w:rPr>
          <w:rFonts w:ascii="Arial" w:hAnsi="Arial" w:cs="Arial"/>
          <w:sz w:val="20"/>
          <w:szCs w:val="20"/>
        </w:rPr>
        <w:t xml:space="preserve"> de transporte que también </w:t>
      </w:r>
      <w:r w:rsidRPr="0069113B">
        <w:rPr>
          <w:rFonts w:ascii="Arial" w:hAnsi="Arial" w:cs="Arial"/>
          <w:sz w:val="20"/>
          <w:szCs w:val="20"/>
        </w:rPr>
        <w:t xml:space="preserve">sean concesionarias de servicios regulares urbanos o interurbanos de viajeros, no se </w:t>
      </w:r>
      <w:r w:rsidR="00677E8B" w:rsidRPr="0069113B">
        <w:rPr>
          <w:rFonts w:ascii="Arial" w:hAnsi="Arial" w:cs="Arial"/>
          <w:sz w:val="20"/>
          <w:szCs w:val="20"/>
        </w:rPr>
        <w:t>valorarán</w:t>
      </w:r>
      <w:r w:rsidRPr="0069113B">
        <w:rPr>
          <w:rFonts w:ascii="Arial" w:hAnsi="Arial" w:cs="Arial"/>
          <w:sz w:val="20"/>
          <w:szCs w:val="20"/>
        </w:rPr>
        <w:t xml:space="preserve"> </w:t>
      </w:r>
      <w:r w:rsidR="00352AE6" w:rsidRPr="0069113B">
        <w:rPr>
          <w:rFonts w:ascii="Arial" w:hAnsi="Arial" w:cs="Arial"/>
          <w:sz w:val="20"/>
          <w:szCs w:val="20"/>
        </w:rPr>
        <w:t>los</w:t>
      </w:r>
      <w:r w:rsidRPr="0069113B">
        <w:rPr>
          <w:rFonts w:ascii="Arial" w:hAnsi="Arial" w:cs="Arial"/>
          <w:sz w:val="20"/>
          <w:szCs w:val="20"/>
        </w:rPr>
        <w:t xml:space="preserve"> vehículos </w:t>
      </w:r>
      <w:r w:rsidR="00352AE6" w:rsidRPr="0069113B">
        <w:rPr>
          <w:rFonts w:ascii="Arial" w:hAnsi="Arial" w:cs="Arial"/>
          <w:sz w:val="20"/>
          <w:szCs w:val="20"/>
        </w:rPr>
        <w:t>que hayan sido considerados para la concesión de las ayudas reguladas en el</w:t>
      </w:r>
      <w:r w:rsidRPr="0069113B">
        <w:rPr>
          <w:rFonts w:ascii="Arial" w:hAnsi="Arial" w:cs="Arial"/>
          <w:sz w:val="20"/>
          <w:szCs w:val="20"/>
        </w:rPr>
        <w:t xml:space="preserve"> </w:t>
      </w:r>
      <w:r w:rsidR="00352AE6" w:rsidRPr="0069113B">
        <w:rPr>
          <w:rFonts w:ascii="Arial" w:hAnsi="Arial" w:cs="Arial"/>
          <w:sz w:val="20"/>
          <w:szCs w:val="20"/>
        </w:rPr>
        <w:t xml:space="preserve">Decreto 51/2020, de 31 de julio, por el que se regula la concesión directa de subvenciones destinadas a compensar el déficit resultante de la prestación de los servicios de transporte público regular de viajeros de uso general por carretera de competencia de la Comunidad Autónoma de Cantabria durante el Estado de Alarma declarado para la gestión de la situación de crisis sanitaria ocasionada por el COVID-19, así como en el Decreto 93/2020, de 23 de diciembre, por el que se regula la concesión directa de subvenciones destinadas a compensar la pérdida de ingresos en la prestación de servicios públicos regulares de transporte de viajeros por carretera, de uso general y permanente de titularidad autonómica y sus servicios complementarios, resultado de la crisis generada por la COVID 19 y con el fin de garantizar la movilidad y el acceso a servicios esenciales de la población, </w:t>
      </w:r>
      <w:r w:rsidRPr="0069113B">
        <w:rPr>
          <w:rFonts w:ascii="Arial" w:hAnsi="Arial" w:cs="Arial"/>
          <w:sz w:val="20"/>
          <w:szCs w:val="20"/>
        </w:rPr>
        <w:t>de forma que sólo serán objeto de subvención el resto de vehículos de su flota.</w:t>
      </w:r>
    </w:p>
    <w:p w:rsidR="00D52825" w:rsidRPr="0069113B" w:rsidRDefault="00D52825" w:rsidP="00D9769E">
      <w:pPr>
        <w:autoSpaceDE w:val="0"/>
        <w:autoSpaceDN w:val="0"/>
        <w:adjustRightInd w:val="0"/>
        <w:spacing w:before="120" w:after="120" w:line="240" w:lineRule="auto"/>
        <w:jc w:val="both"/>
        <w:rPr>
          <w:rFonts w:ascii="Arial" w:hAnsi="Arial" w:cs="Arial"/>
          <w:color w:val="000000" w:themeColor="text1"/>
          <w:sz w:val="20"/>
          <w:szCs w:val="20"/>
        </w:rPr>
      </w:pPr>
      <w:r w:rsidRPr="0069113B">
        <w:rPr>
          <w:rFonts w:ascii="Arial" w:hAnsi="Arial" w:cs="Arial"/>
          <w:sz w:val="20"/>
          <w:szCs w:val="20"/>
        </w:rPr>
        <w:t>4</w:t>
      </w:r>
      <w:r w:rsidRPr="0069113B">
        <w:rPr>
          <w:rFonts w:ascii="Arial" w:hAnsi="Arial" w:cs="Arial"/>
          <w:color w:val="000000" w:themeColor="text1"/>
          <w:sz w:val="20"/>
          <w:szCs w:val="20"/>
        </w:rPr>
        <w:t xml:space="preserve">. Las ayudas comprendidas en </w:t>
      </w:r>
      <w:r w:rsidR="00BF25EB" w:rsidRPr="0069113B">
        <w:rPr>
          <w:rFonts w:ascii="Arial" w:hAnsi="Arial" w:cs="Arial"/>
          <w:color w:val="000000" w:themeColor="text1"/>
          <w:sz w:val="20"/>
          <w:szCs w:val="20"/>
        </w:rPr>
        <w:t>esta o</w:t>
      </w:r>
      <w:r w:rsidR="00C75C76" w:rsidRPr="0069113B">
        <w:rPr>
          <w:rFonts w:ascii="Arial" w:hAnsi="Arial" w:cs="Arial"/>
          <w:color w:val="000000" w:themeColor="text1"/>
          <w:sz w:val="20"/>
          <w:szCs w:val="20"/>
        </w:rPr>
        <w:t>rden</w:t>
      </w:r>
      <w:r w:rsidRPr="0069113B">
        <w:rPr>
          <w:rFonts w:ascii="Arial" w:hAnsi="Arial" w:cs="Arial"/>
          <w:color w:val="000000" w:themeColor="text1"/>
          <w:sz w:val="20"/>
          <w:szCs w:val="20"/>
        </w:rPr>
        <w:t xml:space="preserve"> serán compatibles con otras subvenciones, ingresos o recursos para la misma finalidad, procedentes de cualesquiera Administraciones o entes públicos o privados, nacionales, de la Unión Europea o de organismos internacionales. No obstante, el importe total de las ayudas y subvenciones n</w:t>
      </w:r>
      <w:r w:rsidR="00981DB4" w:rsidRPr="0069113B">
        <w:rPr>
          <w:rFonts w:ascii="Arial" w:hAnsi="Arial" w:cs="Arial"/>
          <w:color w:val="000000" w:themeColor="text1"/>
          <w:sz w:val="20"/>
          <w:szCs w:val="20"/>
        </w:rPr>
        <w:t>o podrá</w:t>
      </w:r>
      <w:r w:rsidRPr="0069113B">
        <w:rPr>
          <w:rFonts w:ascii="Arial" w:hAnsi="Arial" w:cs="Arial"/>
          <w:color w:val="000000" w:themeColor="text1"/>
          <w:sz w:val="20"/>
          <w:szCs w:val="20"/>
        </w:rPr>
        <w:t xml:space="preserve"> concederse si se supera alguno de los límites máximos establecidos por la normativa estatal y/o de la Unión Europea correspondiente.</w:t>
      </w:r>
    </w:p>
    <w:p w:rsidR="0021183B" w:rsidRPr="000A5D9B" w:rsidRDefault="006B6874" w:rsidP="00D9769E">
      <w:pPr>
        <w:tabs>
          <w:tab w:val="left" w:pos="3270"/>
        </w:tabs>
        <w:spacing w:before="120" w:after="120" w:line="240" w:lineRule="auto"/>
        <w:jc w:val="both"/>
        <w:rPr>
          <w:rFonts w:ascii="Arial" w:hAnsi="Arial" w:cs="Arial"/>
          <w:sz w:val="20"/>
          <w:szCs w:val="20"/>
        </w:rPr>
      </w:pPr>
      <w:r w:rsidRPr="000A5D9B">
        <w:rPr>
          <w:rFonts w:ascii="Arial" w:hAnsi="Arial" w:cs="Arial"/>
          <w:sz w:val="20"/>
          <w:szCs w:val="20"/>
        </w:rPr>
        <w:t>5</w:t>
      </w:r>
      <w:r w:rsidR="0021183B" w:rsidRPr="000A5D9B">
        <w:rPr>
          <w:rFonts w:ascii="Arial" w:hAnsi="Arial" w:cs="Arial"/>
          <w:sz w:val="20"/>
          <w:szCs w:val="20"/>
        </w:rPr>
        <w:t xml:space="preserve">. La percepción de una subvención al amparo de esta orden estará sujeta a las siguientes reglas de compatibilidad:  </w:t>
      </w:r>
    </w:p>
    <w:p w:rsidR="0021183B" w:rsidRPr="004637A4" w:rsidRDefault="0021183B" w:rsidP="009E31DC">
      <w:pPr>
        <w:numPr>
          <w:ilvl w:val="1"/>
          <w:numId w:val="27"/>
        </w:numPr>
        <w:tabs>
          <w:tab w:val="left" w:pos="3270"/>
        </w:tabs>
        <w:spacing w:before="120" w:after="120" w:line="240" w:lineRule="auto"/>
        <w:jc w:val="both"/>
        <w:rPr>
          <w:rFonts w:ascii="Arial" w:hAnsi="Arial" w:cs="Arial"/>
          <w:sz w:val="20"/>
          <w:szCs w:val="20"/>
        </w:rPr>
      </w:pPr>
      <w:r w:rsidRPr="004637A4">
        <w:rPr>
          <w:rFonts w:ascii="Arial" w:hAnsi="Arial" w:cs="Arial"/>
          <w:sz w:val="20"/>
          <w:szCs w:val="20"/>
        </w:rPr>
        <w:t>Para la misma inversión subvencionada:</w:t>
      </w:r>
      <w:r w:rsidR="004637A4">
        <w:rPr>
          <w:rFonts w:ascii="Arial" w:hAnsi="Arial" w:cs="Arial"/>
          <w:sz w:val="20"/>
          <w:szCs w:val="20"/>
        </w:rPr>
        <w:t xml:space="preserve"> </w:t>
      </w:r>
      <w:r w:rsidRPr="004637A4">
        <w:rPr>
          <w:rFonts w:ascii="Arial" w:hAnsi="Arial" w:cs="Arial"/>
          <w:sz w:val="20"/>
          <w:szCs w:val="20"/>
        </w:rPr>
        <w:t>Será compatible con cualquier otra subvención, ayuda, ingreso o recurso procedente de otras Administraciones Públicas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rsidR="0021183B" w:rsidRPr="000A5D9B" w:rsidRDefault="0021183B" w:rsidP="00D9769E">
      <w:pPr>
        <w:numPr>
          <w:ilvl w:val="1"/>
          <w:numId w:val="27"/>
        </w:numPr>
        <w:tabs>
          <w:tab w:val="left" w:pos="3270"/>
        </w:tabs>
        <w:spacing w:before="120" w:after="120" w:line="240" w:lineRule="auto"/>
        <w:jc w:val="both"/>
        <w:rPr>
          <w:rFonts w:ascii="Arial" w:hAnsi="Arial" w:cs="Arial"/>
          <w:sz w:val="20"/>
          <w:szCs w:val="20"/>
        </w:rPr>
      </w:pPr>
      <w:r w:rsidRPr="000A5D9B">
        <w:rPr>
          <w:rFonts w:ascii="Arial" w:hAnsi="Arial" w:cs="Arial"/>
          <w:sz w:val="20"/>
          <w:szCs w:val="20"/>
        </w:rPr>
        <w:t xml:space="preserve">Para otras ayudas concedidas a la misma empresa será de aplicación lo dispuesto en el Reglamento (UE) número 1407/2013 de la Comisión, de 18 de diciembre de 2013, relativo a la aplicación de los artículos 107 y 108 del Tratado de Funcionamiento de la Unión Europea a las ayudas </w:t>
      </w:r>
      <w:r w:rsidRPr="000A5D9B">
        <w:rPr>
          <w:rFonts w:ascii="Arial" w:hAnsi="Arial" w:cs="Arial"/>
          <w:i/>
          <w:sz w:val="20"/>
          <w:szCs w:val="20"/>
        </w:rPr>
        <w:t>de</w:t>
      </w:r>
      <w:r w:rsidRPr="000A5D9B">
        <w:rPr>
          <w:rFonts w:ascii="Arial" w:hAnsi="Arial" w:cs="Arial"/>
          <w:sz w:val="20"/>
          <w:szCs w:val="20"/>
        </w:rPr>
        <w:t xml:space="preserve"> </w:t>
      </w:r>
      <w:proofErr w:type="spellStart"/>
      <w:r w:rsidRPr="000A5D9B">
        <w:rPr>
          <w:rFonts w:ascii="Arial" w:hAnsi="Arial" w:cs="Arial"/>
          <w:i/>
          <w:sz w:val="20"/>
          <w:szCs w:val="20"/>
        </w:rPr>
        <w:t>minimis</w:t>
      </w:r>
      <w:proofErr w:type="spellEnd"/>
      <w:r w:rsidRPr="000A5D9B">
        <w:rPr>
          <w:rFonts w:ascii="Arial" w:hAnsi="Arial" w:cs="Arial"/>
          <w:sz w:val="20"/>
          <w:szCs w:val="20"/>
        </w:rPr>
        <w:t xml:space="preserve">, publicado en el Diario Oficial de la Unión Europea (DOUE) L 352, de 24 de diciembre de 2013, el cual establece un límite máximo de 200.000,00 € para todas las ayudas </w:t>
      </w:r>
      <w:r w:rsidRPr="000A5D9B">
        <w:rPr>
          <w:rFonts w:ascii="Arial" w:hAnsi="Arial" w:cs="Arial"/>
          <w:i/>
          <w:sz w:val="20"/>
          <w:szCs w:val="20"/>
        </w:rPr>
        <w:t>de</w:t>
      </w:r>
      <w:r w:rsidRPr="000A5D9B">
        <w:rPr>
          <w:rFonts w:ascii="Arial" w:hAnsi="Arial" w:cs="Arial"/>
          <w:sz w:val="20"/>
          <w:szCs w:val="20"/>
        </w:rPr>
        <w:t xml:space="preserve"> </w:t>
      </w:r>
      <w:proofErr w:type="spellStart"/>
      <w:r w:rsidRPr="000A5D9B">
        <w:rPr>
          <w:rFonts w:ascii="Arial" w:hAnsi="Arial" w:cs="Arial"/>
          <w:i/>
          <w:sz w:val="20"/>
          <w:szCs w:val="20"/>
        </w:rPr>
        <w:t>minimis</w:t>
      </w:r>
      <w:proofErr w:type="spellEnd"/>
      <w:r w:rsidRPr="000A5D9B">
        <w:rPr>
          <w:rFonts w:ascii="Arial" w:hAnsi="Arial" w:cs="Arial"/>
          <w:sz w:val="20"/>
          <w:szCs w:val="20"/>
        </w:rPr>
        <w:t xml:space="preserve"> concedidas a una empresa en los últimos tres años, incluido el importe de la ayuda solicitada y cualquiera que sea la forma de ayuda </w:t>
      </w:r>
      <w:r w:rsidRPr="000A5D9B">
        <w:rPr>
          <w:rFonts w:ascii="Arial" w:hAnsi="Arial" w:cs="Arial"/>
          <w:i/>
          <w:sz w:val="20"/>
          <w:szCs w:val="20"/>
        </w:rPr>
        <w:t xml:space="preserve">de </w:t>
      </w:r>
      <w:proofErr w:type="spellStart"/>
      <w:r w:rsidRPr="000A5D9B">
        <w:rPr>
          <w:rFonts w:ascii="Arial" w:hAnsi="Arial" w:cs="Arial"/>
          <w:i/>
          <w:sz w:val="20"/>
          <w:szCs w:val="20"/>
        </w:rPr>
        <w:t>minimis</w:t>
      </w:r>
      <w:proofErr w:type="spellEnd"/>
      <w:r w:rsidRPr="000A5D9B">
        <w:rPr>
          <w:rFonts w:ascii="Arial" w:hAnsi="Arial" w:cs="Arial"/>
          <w:sz w:val="20"/>
          <w:szCs w:val="20"/>
        </w:rPr>
        <w:t xml:space="preserve"> o el objetivo perseguido.</w:t>
      </w:r>
    </w:p>
    <w:p w:rsidR="0021183B" w:rsidRPr="000A5D9B" w:rsidRDefault="006B6874" w:rsidP="00D9769E">
      <w:pPr>
        <w:tabs>
          <w:tab w:val="left" w:pos="3270"/>
        </w:tabs>
        <w:spacing w:before="120" w:after="120" w:line="240" w:lineRule="auto"/>
        <w:jc w:val="both"/>
        <w:rPr>
          <w:rFonts w:ascii="Arial" w:hAnsi="Arial" w:cs="Arial"/>
          <w:sz w:val="20"/>
          <w:szCs w:val="20"/>
        </w:rPr>
      </w:pPr>
      <w:r w:rsidRPr="000A5D9B">
        <w:rPr>
          <w:rFonts w:ascii="Arial" w:hAnsi="Arial" w:cs="Arial"/>
          <w:sz w:val="20"/>
          <w:szCs w:val="20"/>
        </w:rPr>
        <w:t>6</w:t>
      </w:r>
      <w:r w:rsidR="0021183B" w:rsidRPr="000A5D9B">
        <w:rPr>
          <w:rFonts w:ascii="Arial" w:hAnsi="Arial" w:cs="Arial"/>
          <w:sz w:val="20"/>
          <w:szCs w:val="20"/>
        </w:rPr>
        <w:t>. Para asegurar el cumplimiento de las condiciones recogidas en el apartado anterior se exigirá una declaración responsable suscrita por la entidad solicitante acerca de la obtención de otras subvenciones, ayudas, ingresos o recursos que financien las inversiones subvencionadas. No obstante, el cumplimiento de las citadas condiciones será comprobado por la Administración.</w:t>
      </w:r>
    </w:p>
    <w:p w:rsidR="0021183B" w:rsidRPr="000A5D9B" w:rsidRDefault="0021183B" w:rsidP="00D9769E">
      <w:pPr>
        <w:tabs>
          <w:tab w:val="left" w:pos="3270"/>
        </w:tabs>
        <w:spacing w:before="120" w:after="120" w:line="240" w:lineRule="auto"/>
        <w:jc w:val="both"/>
        <w:rPr>
          <w:rFonts w:ascii="Arial" w:hAnsi="Arial" w:cs="Arial"/>
          <w:sz w:val="20"/>
          <w:szCs w:val="20"/>
        </w:rPr>
      </w:pPr>
      <w:r w:rsidRPr="000A5D9B">
        <w:rPr>
          <w:rFonts w:ascii="Arial" w:hAnsi="Arial" w:cs="Arial"/>
          <w:sz w:val="20"/>
          <w:szCs w:val="20"/>
        </w:rPr>
        <w:t xml:space="preserve">Cada solicitante deberá, asimismo, comunicar por escrito la concesión o nueva solicitud de subvenciones, ayudas ingresos o recursos o las nuevas situaciones que puedan producirse durante la fase de instrucción. En ambos casos, se indicará si están acogidas al régimen de </w:t>
      </w:r>
      <w:proofErr w:type="spellStart"/>
      <w:r w:rsidRPr="000A5D9B">
        <w:rPr>
          <w:rFonts w:ascii="Arial" w:hAnsi="Arial" w:cs="Arial"/>
          <w:sz w:val="20"/>
          <w:szCs w:val="20"/>
        </w:rPr>
        <w:t>minimis</w:t>
      </w:r>
      <w:proofErr w:type="spellEnd"/>
      <w:r w:rsidRPr="000A5D9B">
        <w:rPr>
          <w:rFonts w:ascii="Arial" w:hAnsi="Arial" w:cs="Arial"/>
          <w:sz w:val="20"/>
          <w:szCs w:val="20"/>
        </w:rPr>
        <w:t>.</w:t>
      </w:r>
    </w:p>
    <w:p w:rsidR="00D52825" w:rsidRPr="000A5D9B" w:rsidRDefault="0021183B" w:rsidP="00D9769E">
      <w:pPr>
        <w:tabs>
          <w:tab w:val="left" w:pos="3270"/>
        </w:tabs>
        <w:spacing w:before="120" w:after="120" w:line="240" w:lineRule="auto"/>
        <w:jc w:val="both"/>
        <w:rPr>
          <w:rFonts w:ascii="Arial" w:hAnsi="Arial" w:cs="Arial"/>
          <w:sz w:val="20"/>
          <w:szCs w:val="20"/>
        </w:rPr>
      </w:pPr>
      <w:r w:rsidRPr="000A5D9B">
        <w:rPr>
          <w:rFonts w:ascii="Arial" w:hAnsi="Arial" w:cs="Arial"/>
          <w:sz w:val="20"/>
          <w:szCs w:val="20"/>
        </w:rPr>
        <w:t>Séptimo</w:t>
      </w:r>
      <w:r w:rsidR="00BF25EB" w:rsidRPr="000A5D9B">
        <w:rPr>
          <w:rFonts w:ascii="Arial" w:hAnsi="Arial" w:cs="Arial"/>
          <w:sz w:val="20"/>
          <w:szCs w:val="20"/>
        </w:rPr>
        <w:t>. Sol</w:t>
      </w:r>
      <w:r w:rsidR="00D52825" w:rsidRPr="000A5D9B">
        <w:rPr>
          <w:rFonts w:ascii="Arial" w:hAnsi="Arial" w:cs="Arial"/>
          <w:sz w:val="20"/>
          <w:szCs w:val="20"/>
        </w:rPr>
        <w:t>icitudes y documentación</w:t>
      </w:r>
      <w:r w:rsidR="00D52825" w:rsidRPr="000A5D9B">
        <w:rPr>
          <w:rFonts w:ascii="Arial" w:hAnsi="Arial" w:cs="Arial"/>
          <w:i/>
          <w:sz w:val="20"/>
          <w:szCs w:val="20"/>
        </w:rPr>
        <w:t>.</w:t>
      </w:r>
    </w:p>
    <w:p w:rsidR="00D52825" w:rsidRPr="000A5D9B" w:rsidRDefault="00D52825" w:rsidP="00D9769E">
      <w:pPr>
        <w:tabs>
          <w:tab w:val="left" w:pos="3270"/>
        </w:tabs>
        <w:spacing w:before="120" w:after="120" w:line="240" w:lineRule="auto"/>
        <w:jc w:val="both"/>
        <w:rPr>
          <w:rFonts w:ascii="Arial" w:hAnsi="Arial" w:cs="Arial"/>
          <w:sz w:val="20"/>
          <w:szCs w:val="20"/>
        </w:rPr>
      </w:pPr>
      <w:r w:rsidRPr="000A5D9B">
        <w:rPr>
          <w:rFonts w:ascii="Arial" w:hAnsi="Arial" w:cs="Arial"/>
          <w:sz w:val="20"/>
          <w:szCs w:val="20"/>
        </w:rPr>
        <w:t xml:space="preserve">1. El plazo de presentación de solicitudes será de </w:t>
      </w:r>
      <w:r w:rsidR="00FB54CB">
        <w:rPr>
          <w:rFonts w:ascii="Arial" w:hAnsi="Arial" w:cs="Arial"/>
          <w:sz w:val="20"/>
          <w:szCs w:val="20"/>
        </w:rPr>
        <w:t>quince días</w:t>
      </w:r>
      <w:r w:rsidRPr="000A5D9B">
        <w:rPr>
          <w:rFonts w:ascii="Arial" w:hAnsi="Arial" w:cs="Arial"/>
          <w:sz w:val="20"/>
          <w:szCs w:val="20"/>
        </w:rPr>
        <w:t xml:space="preserve"> a contar desde el día siguiente al de la publicación en el Boletín Oficial de Cantabria de</w:t>
      </w:r>
      <w:r w:rsidR="00BF25EB" w:rsidRPr="000A5D9B">
        <w:rPr>
          <w:rFonts w:ascii="Arial" w:hAnsi="Arial" w:cs="Arial"/>
          <w:sz w:val="20"/>
          <w:szCs w:val="20"/>
        </w:rPr>
        <w:t>l extracto de</w:t>
      </w:r>
      <w:r w:rsidR="00C75C76" w:rsidRPr="000A5D9B">
        <w:rPr>
          <w:rFonts w:ascii="Arial" w:hAnsi="Arial" w:cs="Arial"/>
          <w:sz w:val="20"/>
          <w:szCs w:val="20"/>
        </w:rPr>
        <w:t xml:space="preserve"> convocatoria.</w:t>
      </w:r>
    </w:p>
    <w:p w:rsidR="00D52825" w:rsidRPr="000A5D9B" w:rsidRDefault="00D52825"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 xml:space="preserve">2. Las solitudes dirigidas al Sr. Consejero de Industria, Turismo, Innovación, Transporte y Comercio deberán presentarse en el modelo normalizado recogido en el Anexo I de </w:t>
      </w:r>
      <w:r w:rsidR="00C75C76" w:rsidRPr="000A5D9B">
        <w:rPr>
          <w:rFonts w:ascii="Arial" w:hAnsi="Arial" w:cs="Arial"/>
          <w:sz w:val="20"/>
          <w:szCs w:val="20"/>
        </w:rPr>
        <w:t>esta Orden,</w:t>
      </w:r>
      <w:r w:rsidRPr="000A5D9B">
        <w:rPr>
          <w:rFonts w:ascii="Arial" w:hAnsi="Arial" w:cs="Arial"/>
          <w:sz w:val="20"/>
          <w:szCs w:val="20"/>
        </w:rPr>
        <w:t xml:space="preserve"> a través del Registro Electrónico Común de la Administración de la Comunidad Autónoma de Cantabria, en la dirección electrónica </w:t>
      </w:r>
      <w:hyperlink r:id="rId9" w:history="1">
        <w:r w:rsidRPr="000A5D9B">
          <w:rPr>
            <w:rFonts w:ascii="Arial" w:hAnsi="Arial" w:cs="Arial"/>
            <w:b/>
            <w:bCs/>
            <w:sz w:val="20"/>
            <w:szCs w:val="20"/>
          </w:rPr>
          <w:t>https://sede.cantabria.es/</w:t>
        </w:r>
      </w:hyperlink>
      <w:r w:rsidRPr="000A5D9B">
        <w:rPr>
          <w:rFonts w:ascii="Arial" w:hAnsi="Arial" w:cs="Arial"/>
          <w:sz w:val="20"/>
          <w:szCs w:val="20"/>
        </w:rPr>
        <w:t>, acompañadas de la documentación requerida en el apartado siguiente.</w:t>
      </w:r>
    </w:p>
    <w:p w:rsidR="00D52825" w:rsidRPr="000A5D9B" w:rsidRDefault="00D52825" w:rsidP="00D9769E">
      <w:pPr>
        <w:autoSpaceDE w:val="0"/>
        <w:autoSpaceDN w:val="0"/>
        <w:adjustRightInd w:val="0"/>
        <w:spacing w:before="120" w:after="120" w:line="240" w:lineRule="auto"/>
        <w:jc w:val="both"/>
        <w:rPr>
          <w:rFonts w:ascii="Arial" w:hAnsi="Arial" w:cs="Arial"/>
          <w:sz w:val="20"/>
          <w:szCs w:val="20"/>
        </w:rPr>
      </w:pPr>
      <w:r w:rsidRPr="000A5D9B">
        <w:rPr>
          <w:rFonts w:ascii="Arial" w:hAnsi="Arial" w:cs="Arial"/>
          <w:sz w:val="20"/>
          <w:szCs w:val="20"/>
        </w:rPr>
        <w:t>3. Las solicitudes de subvención deberán presentarse debidamente cumplimentadas, fechadas y firmadas por el solicitante o su representante y acompañadas de la siguiente documentación:</w:t>
      </w:r>
    </w:p>
    <w:p w:rsidR="00C51663" w:rsidRPr="000A5D9B" w:rsidRDefault="00D52825" w:rsidP="00D9769E">
      <w:pPr>
        <w:spacing w:before="120" w:after="120" w:line="240" w:lineRule="auto"/>
        <w:jc w:val="both"/>
        <w:rPr>
          <w:rFonts w:ascii="Arial" w:hAnsi="Arial" w:cs="Arial"/>
          <w:bCs/>
          <w:sz w:val="20"/>
          <w:szCs w:val="20"/>
        </w:rPr>
      </w:pPr>
      <w:r w:rsidRPr="000A5D9B">
        <w:rPr>
          <w:rFonts w:ascii="Arial" w:hAnsi="Arial" w:cs="Arial"/>
          <w:sz w:val="20"/>
          <w:szCs w:val="20"/>
        </w:rPr>
        <w:t>a) Memoria justificativa de los vehículos destinados a la prestación de servicios de transporte público discrecional de vi</w:t>
      </w:r>
      <w:r w:rsidR="00981DB4" w:rsidRPr="000A5D9B">
        <w:rPr>
          <w:rFonts w:ascii="Arial" w:hAnsi="Arial" w:cs="Arial"/>
          <w:sz w:val="20"/>
          <w:szCs w:val="20"/>
        </w:rPr>
        <w:t>ajeros en autobús por carretera</w:t>
      </w:r>
      <w:r w:rsidR="000119DF" w:rsidRPr="000A5D9B">
        <w:rPr>
          <w:rFonts w:ascii="Arial" w:hAnsi="Arial" w:cs="Arial"/>
          <w:sz w:val="20"/>
          <w:szCs w:val="20"/>
        </w:rPr>
        <w:t>, acreditando el cumplimiento</w:t>
      </w:r>
      <w:r w:rsidR="00981DB4" w:rsidRPr="000A5D9B">
        <w:rPr>
          <w:rFonts w:ascii="Arial" w:hAnsi="Arial" w:cs="Arial"/>
          <w:sz w:val="20"/>
          <w:szCs w:val="20"/>
        </w:rPr>
        <w:t xml:space="preserve"> </w:t>
      </w:r>
      <w:r w:rsidR="000119DF" w:rsidRPr="000A5D9B">
        <w:rPr>
          <w:rFonts w:ascii="Arial" w:hAnsi="Arial" w:cs="Arial"/>
          <w:sz w:val="20"/>
          <w:szCs w:val="20"/>
        </w:rPr>
        <w:t>de</w:t>
      </w:r>
      <w:r w:rsidR="00981DB4" w:rsidRPr="000A5D9B">
        <w:rPr>
          <w:rFonts w:ascii="Arial" w:hAnsi="Arial" w:cs="Arial"/>
          <w:sz w:val="20"/>
          <w:szCs w:val="20"/>
        </w:rPr>
        <w:t xml:space="preserve"> </w:t>
      </w:r>
      <w:r w:rsidR="00BF25EB" w:rsidRPr="000A5D9B">
        <w:rPr>
          <w:rFonts w:ascii="Arial" w:hAnsi="Arial" w:cs="Arial"/>
          <w:sz w:val="20"/>
          <w:szCs w:val="20"/>
        </w:rPr>
        <w:t>las condiciones de la presente o</w:t>
      </w:r>
      <w:r w:rsidR="00C51663" w:rsidRPr="000A5D9B">
        <w:rPr>
          <w:rFonts w:ascii="Arial" w:hAnsi="Arial" w:cs="Arial"/>
          <w:sz w:val="20"/>
          <w:szCs w:val="20"/>
        </w:rPr>
        <w:t xml:space="preserve">rden, además de </w:t>
      </w:r>
      <w:r w:rsidR="00C51663" w:rsidRPr="000A5D9B">
        <w:rPr>
          <w:rFonts w:ascii="Arial" w:hAnsi="Arial" w:cs="Arial"/>
          <w:bCs/>
          <w:sz w:val="20"/>
          <w:szCs w:val="20"/>
        </w:rPr>
        <w:t xml:space="preserve">todas las actividades de comunicación y divulgación del proyecto, incluida la web del beneficiario, en su caso, con las pruebas documentales que se estimen pertinentes (fotografías de los carteles informativos, pantallazos de páginas web, copia de folletos, artículos de prensa, </w:t>
      </w:r>
      <w:proofErr w:type="spellStart"/>
      <w:r w:rsidR="00C51663" w:rsidRPr="000A5D9B">
        <w:rPr>
          <w:rFonts w:ascii="Arial" w:hAnsi="Arial" w:cs="Arial"/>
          <w:bCs/>
          <w:sz w:val="20"/>
          <w:szCs w:val="20"/>
        </w:rPr>
        <w:t>etc</w:t>
      </w:r>
      <w:proofErr w:type="spellEnd"/>
      <w:r w:rsidR="00C51663" w:rsidRPr="000A5D9B">
        <w:rPr>
          <w:rFonts w:ascii="Arial" w:hAnsi="Arial" w:cs="Arial"/>
          <w:bCs/>
          <w:sz w:val="20"/>
          <w:szCs w:val="20"/>
        </w:rPr>
        <w:t>).</w:t>
      </w:r>
    </w:p>
    <w:p w:rsidR="007640D4" w:rsidRPr="000A5D9B" w:rsidRDefault="007640D4" w:rsidP="00D9769E">
      <w:pPr>
        <w:spacing w:before="120" w:after="120" w:line="240" w:lineRule="auto"/>
        <w:jc w:val="both"/>
        <w:rPr>
          <w:rFonts w:ascii="Arial" w:hAnsi="Arial" w:cs="Arial"/>
          <w:bCs/>
          <w:sz w:val="20"/>
          <w:szCs w:val="20"/>
        </w:rPr>
      </w:pPr>
      <w:r w:rsidRPr="000A5D9B">
        <w:rPr>
          <w:rFonts w:ascii="Arial" w:hAnsi="Arial" w:cs="Arial"/>
          <w:bCs/>
          <w:sz w:val="20"/>
          <w:szCs w:val="20"/>
        </w:rPr>
        <w:t>b) Facturas detalladas justificativas de las inversiones, las cuales deberán reunir los requisitos previstos en el Real Decreto 1619/2012, de 30 de noviembre, por el que se aprueba el Reglamento por el que se regulan las obligaciones de facturación y estar emitidas a nombre de la persona solicitante de la subvención en las fechas comprendida</w:t>
      </w:r>
      <w:r w:rsidR="004637A4">
        <w:rPr>
          <w:rFonts w:ascii="Arial" w:hAnsi="Arial" w:cs="Arial"/>
          <w:bCs/>
          <w:sz w:val="20"/>
          <w:szCs w:val="20"/>
        </w:rPr>
        <w:t>s</w:t>
      </w:r>
      <w:r w:rsidRPr="000A5D9B">
        <w:rPr>
          <w:rFonts w:ascii="Arial" w:hAnsi="Arial" w:cs="Arial"/>
          <w:bCs/>
          <w:sz w:val="20"/>
          <w:szCs w:val="20"/>
        </w:rPr>
        <w:t xml:space="preserve"> entre el 1 de enero de 2021 y la fecha de finalización del plazo de presentación de solicitudes.</w:t>
      </w:r>
    </w:p>
    <w:p w:rsidR="007640D4" w:rsidRPr="000A5D9B" w:rsidRDefault="007640D4" w:rsidP="00D9769E">
      <w:pPr>
        <w:spacing w:before="120" w:after="120" w:line="240" w:lineRule="auto"/>
        <w:jc w:val="both"/>
        <w:rPr>
          <w:rFonts w:ascii="Arial" w:hAnsi="Arial" w:cs="Arial"/>
          <w:bCs/>
          <w:sz w:val="20"/>
          <w:szCs w:val="20"/>
        </w:rPr>
      </w:pPr>
      <w:r w:rsidRPr="000A5D9B">
        <w:rPr>
          <w:rFonts w:ascii="Arial" w:hAnsi="Arial" w:cs="Arial"/>
          <w:bCs/>
          <w:sz w:val="20"/>
          <w:szCs w:val="20"/>
        </w:rPr>
        <w:t>c) Justificante del pag</w:t>
      </w:r>
      <w:r w:rsidR="000D4847">
        <w:rPr>
          <w:rFonts w:ascii="Arial" w:hAnsi="Arial" w:cs="Arial"/>
          <w:bCs/>
          <w:sz w:val="20"/>
          <w:szCs w:val="20"/>
        </w:rPr>
        <w:t>o total de las facturas, abonada</w:t>
      </w:r>
      <w:r w:rsidRPr="000A5D9B">
        <w:rPr>
          <w:rFonts w:ascii="Arial" w:hAnsi="Arial" w:cs="Arial"/>
          <w:bCs/>
          <w:sz w:val="20"/>
          <w:szCs w:val="20"/>
        </w:rPr>
        <w:t>s totalmente por la persona solicitante de la subvención con fecha comprendida entre el 1 de enero de 2021 y la fecha de finalización del plazo de presentación de solicitudes.</w:t>
      </w:r>
    </w:p>
    <w:p w:rsidR="007640D4" w:rsidRPr="000A5D9B" w:rsidRDefault="007640D4" w:rsidP="00D9769E">
      <w:pPr>
        <w:spacing w:before="120" w:after="120" w:line="240" w:lineRule="auto"/>
        <w:jc w:val="both"/>
        <w:rPr>
          <w:rFonts w:ascii="Arial" w:hAnsi="Arial" w:cs="Arial"/>
          <w:bCs/>
          <w:sz w:val="20"/>
          <w:szCs w:val="20"/>
        </w:rPr>
      </w:pPr>
      <w:r w:rsidRPr="000A5D9B">
        <w:rPr>
          <w:rFonts w:ascii="Arial" w:hAnsi="Arial" w:cs="Arial"/>
          <w:bCs/>
          <w:sz w:val="20"/>
          <w:szCs w:val="20"/>
        </w:rPr>
        <w:t>Los pagos deberán haberse realizado a través de entidades financieras y la fecha del pago será, a todos los efectos, la fecha de valor que figure en el correspondiente cargo o adeudo.</w:t>
      </w:r>
    </w:p>
    <w:p w:rsidR="007640D4" w:rsidRPr="000A5D9B" w:rsidRDefault="007640D4" w:rsidP="00D9769E">
      <w:pPr>
        <w:spacing w:before="120" w:after="120" w:line="240" w:lineRule="auto"/>
        <w:jc w:val="both"/>
        <w:rPr>
          <w:rFonts w:ascii="Arial" w:hAnsi="Arial" w:cs="Arial"/>
          <w:bCs/>
          <w:sz w:val="20"/>
          <w:szCs w:val="20"/>
        </w:rPr>
      </w:pPr>
      <w:r w:rsidRPr="000A5D9B">
        <w:rPr>
          <w:rFonts w:ascii="Arial" w:hAnsi="Arial" w:cs="Arial"/>
          <w:bCs/>
          <w:sz w:val="20"/>
          <w:szCs w:val="20"/>
        </w:rPr>
        <w:t xml:space="preserve">Excepcionalmente serán admitidos los pagos en metálico cuando su importe individual o conjunto por proveedor no sea superior a 2.500 euros y siempre que estén acreditados mediante recibí del proveedor, con los siguientes datos: fecha del pago, sello, razón o denominación social, NIF o CIF de proveedor, firma, nombre, apellidos y D.N.I. de la persona que lo firma. </w:t>
      </w:r>
    </w:p>
    <w:p w:rsidR="008C6608" w:rsidRPr="0069113B" w:rsidRDefault="007640D4"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d</w:t>
      </w:r>
      <w:r w:rsidR="00D52825" w:rsidRPr="0069113B">
        <w:rPr>
          <w:rFonts w:ascii="Arial" w:hAnsi="Arial" w:cs="Arial"/>
          <w:sz w:val="20"/>
          <w:szCs w:val="20"/>
        </w:rPr>
        <w:t xml:space="preserve">) </w:t>
      </w:r>
      <w:r w:rsidR="008C6608" w:rsidRPr="0069113B">
        <w:rPr>
          <w:rFonts w:ascii="Arial" w:hAnsi="Arial" w:cs="Arial"/>
          <w:sz w:val="20"/>
          <w:szCs w:val="20"/>
        </w:rPr>
        <w:t xml:space="preserve">En el caso de personas jurídicas constituidas bajo cualquiera de las fórmulas jurídicas que contempla la vigente legislación,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w:t>
      </w:r>
    </w:p>
    <w:p w:rsidR="00D52825" w:rsidRPr="0069113B" w:rsidRDefault="007640D4"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e</w:t>
      </w:r>
      <w:r w:rsidR="00D52825" w:rsidRPr="0069113B">
        <w:rPr>
          <w:rFonts w:ascii="Arial" w:hAnsi="Arial" w:cs="Arial"/>
          <w:sz w:val="20"/>
          <w:szCs w:val="20"/>
        </w:rPr>
        <w:t>) Declaración responsable de que en el solicitante no concurre ninguna de las circunstancias previstas en los apartados 2 y 3 del artículo 12 de la Ley 10/2006, de 17 de julio, de Subvenciones de Cantabria (incluido en Anexo I de solicitud).</w:t>
      </w:r>
    </w:p>
    <w:p w:rsidR="00D52825" w:rsidRPr="0069113B" w:rsidRDefault="007640D4"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f</w:t>
      </w:r>
      <w:r w:rsidR="00D52825" w:rsidRPr="0069113B">
        <w:rPr>
          <w:rFonts w:ascii="Arial" w:hAnsi="Arial" w:cs="Arial"/>
          <w:sz w:val="20"/>
          <w:szCs w:val="20"/>
        </w:rPr>
        <w:t>) Ficha de te</w:t>
      </w:r>
      <w:r w:rsidR="008B4D99" w:rsidRPr="0069113B">
        <w:rPr>
          <w:rFonts w:ascii="Arial" w:hAnsi="Arial" w:cs="Arial"/>
          <w:sz w:val="20"/>
          <w:szCs w:val="20"/>
        </w:rPr>
        <w:t>rcero debidamente cumplimentada</w:t>
      </w:r>
      <w:r w:rsidR="008C6608" w:rsidRPr="0069113B">
        <w:rPr>
          <w:rFonts w:ascii="Arial" w:hAnsi="Arial" w:cs="Arial"/>
          <w:sz w:val="20"/>
          <w:szCs w:val="20"/>
        </w:rPr>
        <w:t xml:space="preserve"> (Anexo II)</w:t>
      </w:r>
      <w:r w:rsidR="008B4D99" w:rsidRPr="0069113B">
        <w:rPr>
          <w:rFonts w:ascii="Arial" w:hAnsi="Arial" w:cs="Arial"/>
          <w:sz w:val="20"/>
          <w:szCs w:val="20"/>
        </w:rPr>
        <w:t>.</w:t>
      </w:r>
    </w:p>
    <w:p w:rsidR="008B4D99" w:rsidRPr="0069113B" w:rsidRDefault="007640D4" w:rsidP="00D9769E">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g</w:t>
      </w:r>
      <w:r w:rsidR="008B4D99" w:rsidRPr="0069113B">
        <w:rPr>
          <w:rFonts w:ascii="Arial" w:hAnsi="Arial" w:cs="Arial"/>
          <w:sz w:val="20"/>
          <w:szCs w:val="20"/>
        </w:rPr>
        <w:t>) Resumen anual del Impuesto sobre el Va</w:t>
      </w:r>
      <w:r w:rsidR="00981DB4" w:rsidRPr="0069113B">
        <w:rPr>
          <w:rFonts w:ascii="Arial" w:hAnsi="Arial" w:cs="Arial"/>
          <w:sz w:val="20"/>
          <w:szCs w:val="20"/>
        </w:rPr>
        <w:t>lor Añadido conforme modelo 390 de los ejercicios 2019/2020.</w:t>
      </w:r>
    </w:p>
    <w:p w:rsidR="00D52825" w:rsidRPr="0069113B" w:rsidRDefault="00D52825" w:rsidP="00D9769E">
      <w:pPr>
        <w:autoSpaceDE w:val="0"/>
        <w:autoSpaceDN w:val="0"/>
        <w:adjustRightInd w:val="0"/>
        <w:spacing w:before="120" w:after="120" w:line="240" w:lineRule="auto"/>
        <w:jc w:val="both"/>
        <w:rPr>
          <w:rFonts w:ascii="Arial" w:hAnsi="Arial" w:cs="Arial"/>
          <w:sz w:val="20"/>
          <w:szCs w:val="20"/>
        </w:rPr>
      </w:pPr>
      <w:r w:rsidRPr="0069113B">
        <w:rPr>
          <w:rFonts w:ascii="Arial" w:hAnsi="Arial" w:cs="Arial"/>
          <w:sz w:val="20"/>
          <w:szCs w:val="20"/>
        </w:rPr>
        <w:t>La presentación del modelo normalizado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 que permitan comprobar si el solicitante está al corriente en el cumplimiento de sus obligaciones con estos organismos, así como de situación general en el I.A.E., y del Impuest</w:t>
      </w:r>
      <w:r w:rsidR="00AC7034" w:rsidRPr="0069113B">
        <w:rPr>
          <w:rFonts w:ascii="Arial" w:hAnsi="Arial" w:cs="Arial"/>
          <w:sz w:val="20"/>
          <w:szCs w:val="20"/>
        </w:rPr>
        <w:t>o de Sociedades o, en su caso, Impuesto sobre la Renta de las Personas F</w:t>
      </w:r>
      <w:r w:rsidRPr="0069113B">
        <w:rPr>
          <w:rFonts w:ascii="Arial" w:hAnsi="Arial" w:cs="Arial"/>
          <w:sz w:val="20"/>
          <w:szCs w:val="20"/>
        </w:rPr>
        <w:t>ísicas correspondiente al último ejercicio, a través de certificados telemáticos. Asimismo, conllevará la autorización para que la referida Dirección General pueda recabar los datos relativos a la identidad de los solicitantes o sus representantes, que deberán tener los documentos correspondientes a la misma en vigor.</w:t>
      </w:r>
    </w:p>
    <w:p w:rsidR="00D52825" w:rsidRPr="0069113B" w:rsidRDefault="00D52825" w:rsidP="00D9769E">
      <w:pPr>
        <w:autoSpaceDE w:val="0"/>
        <w:autoSpaceDN w:val="0"/>
        <w:adjustRightInd w:val="0"/>
        <w:spacing w:before="120" w:after="120" w:line="240" w:lineRule="auto"/>
        <w:jc w:val="both"/>
        <w:rPr>
          <w:rFonts w:ascii="Arial" w:hAnsi="Arial" w:cs="Arial"/>
          <w:sz w:val="20"/>
          <w:szCs w:val="20"/>
        </w:rPr>
      </w:pPr>
      <w:r w:rsidRPr="0069113B">
        <w:rPr>
          <w:rFonts w:ascii="Arial" w:hAnsi="Arial" w:cs="Arial"/>
          <w:sz w:val="20"/>
          <w:szCs w:val="20"/>
        </w:rPr>
        <w:t>En el supuesto de que el solicitante manifestara expresamente que no otorga dicha autorización para recabar los certificados acreditativos, deberá presentar junto con su solicitud de subvención, certificación expedida por la (AEAT) y por la Hacienda de la Comunidad Autónoma (ACAT) acreditativas de estar al corriente en el cumplimiento de sus obligaciones tributarias, y de situación general del I.A.E. y del Impuesto de Sociedades o, en su caso, impuesto sobre la renta de las personas físicas correspondiente al último ejercicio, así como certificación del órgano competente de la Tesorería General de la Seguridad Social de hallarse al corriente en el pago de las cuotas y demás conceptos de recaudación conjunta. En caso de exención del I.A.E. se presentará declaración responsable de estar exento, de conformidad con lo dispuesto en el artículo 82 del Real Decreto Legislativo 2/2004, de 5 de marzo, por el que se aprueba el texto refundido de la Ley reguladora de Haciendas Locales (incluido en Anexo I de solicitud).</w:t>
      </w:r>
    </w:p>
    <w:p w:rsidR="00D52825" w:rsidRPr="0069113B" w:rsidRDefault="00D52825" w:rsidP="00D9769E">
      <w:pPr>
        <w:autoSpaceDE w:val="0"/>
        <w:autoSpaceDN w:val="0"/>
        <w:adjustRightInd w:val="0"/>
        <w:spacing w:before="120" w:after="120" w:line="240" w:lineRule="auto"/>
        <w:jc w:val="both"/>
        <w:rPr>
          <w:rFonts w:ascii="Arial" w:hAnsi="Arial" w:cs="Arial"/>
          <w:sz w:val="20"/>
          <w:szCs w:val="20"/>
        </w:rPr>
      </w:pPr>
      <w:r w:rsidRPr="0069113B">
        <w:rPr>
          <w:rFonts w:ascii="Arial" w:hAnsi="Arial" w:cs="Arial"/>
          <w:sz w:val="20"/>
          <w:szCs w:val="20"/>
        </w:rPr>
        <w:t>Igualmente, en caso de no autorizar de forma expresa a la Dirección General a recabar los datos relativos a la identidad de los solicitantes o sus representantes, deberá aportar el CIF de la entidad solicitante, o NIF, según corresponda, y el DNI en vigor, o documento equivalente, de su representante.</w:t>
      </w:r>
    </w:p>
    <w:p w:rsidR="00D52825" w:rsidRPr="0069113B" w:rsidRDefault="0021183B" w:rsidP="00D9769E">
      <w:pPr>
        <w:autoSpaceDE w:val="0"/>
        <w:autoSpaceDN w:val="0"/>
        <w:adjustRightInd w:val="0"/>
        <w:spacing w:before="120" w:after="120" w:line="240" w:lineRule="auto"/>
        <w:jc w:val="both"/>
        <w:rPr>
          <w:rFonts w:ascii="Arial" w:hAnsi="Arial" w:cs="Arial"/>
          <w:color w:val="000000" w:themeColor="text1"/>
          <w:sz w:val="20"/>
          <w:szCs w:val="20"/>
        </w:rPr>
      </w:pPr>
      <w:r w:rsidRPr="000A5D9B">
        <w:rPr>
          <w:rFonts w:ascii="Arial" w:hAnsi="Arial" w:cs="Arial"/>
          <w:sz w:val="20"/>
          <w:szCs w:val="20"/>
        </w:rPr>
        <w:t>Octavo</w:t>
      </w:r>
      <w:r w:rsidR="00D52825" w:rsidRPr="0021183B">
        <w:rPr>
          <w:rFonts w:ascii="Arial" w:hAnsi="Arial" w:cs="Arial"/>
          <w:color w:val="FF0000"/>
          <w:sz w:val="20"/>
          <w:szCs w:val="20"/>
        </w:rPr>
        <w:t>.</w:t>
      </w:r>
      <w:r w:rsidR="00D52825" w:rsidRPr="0069113B">
        <w:rPr>
          <w:rFonts w:ascii="Arial" w:hAnsi="Arial" w:cs="Arial"/>
          <w:color w:val="000000" w:themeColor="text1"/>
          <w:sz w:val="20"/>
          <w:szCs w:val="20"/>
        </w:rPr>
        <w:t xml:space="preserve"> Instrucción y propuesta de resolución.</w:t>
      </w:r>
    </w:p>
    <w:p w:rsidR="00D52825" w:rsidRPr="0069113B" w:rsidRDefault="00D52825" w:rsidP="00D9769E">
      <w:pPr>
        <w:autoSpaceDE w:val="0"/>
        <w:autoSpaceDN w:val="0"/>
        <w:adjustRightInd w:val="0"/>
        <w:spacing w:before="120" w:after="120" w:line="240" w:lineRule="auto"/>
        <w:jc w:val="both"/>
        <w:rPr>
          <w:rFonts w:ascii="Arial" w:hAnsi="Arial" w:cs="Arial"/>
          <w:color w:val="000000" w:themeColor="text1"/>
          <w:sz w:val="20"/>
          <w:szCs w:val="20"/>
        </w:rPr>
      </w:pPr>
      <w:r w:rsidRPr="0069113B">
        <w:rPr>
          <w:rFonts w:ascii="Arial" w:hAnsi="Arial" w:cs="Arial"/>
          <w:color w:val="000000" w:themeColor="text1"/>
          <w:sz w:val="20"/>
          <w:szCs w:val="20"/>
        </w:rPr>
        <w:t xml:space="preserve">1. Corresponde a la Dirección General de Transportes y Comunicaciones la ordenación e instrucción del procedimiento de concesión de las subvenciones reguladas en </w:t>
      </w:r>
      <w:r w:rsidR="00C75C76" w:rsidRPr="0069113B">
        <w:rPr>
          <w:rFonts w:ascii="Arial" w:hAnsi="Arial" w:cs="Arial"/>
          <w:color w:val="000000" w:themeColor="text1"/>
          <w:sz w:val="20"/>
          <w:szCs w:val="20"/>
        </w:rPr>
        <w:t xml:space="preserve">esta </w:t>
      </w:r>
      <w:r w:rsidR="00BF25EB" w:rsidRPr="0069113B">
        <w:rPr>
          <w:rFonts w:ascii="Arial" w:hAnsi="Arial" w:cs="Arial"/>
          <w:color w:val="000000" w:themeColor="text1"/>
          <w:sz w:val="20"/>
          <w:szCs w:val="20"/>
        </w:rPr>
        <w:t>o</w:t>
      </w:r>
      <w:r w:rsidR="00C75C76" w:rsidRPr="0069113B">
        <w:rPr>
          <w:rFonts w:ascii="Arial" w:hAnsi="Arial" w:cs="Arial"/>
          <w:color w:val="000000" w:themeColor="text1"/>
          <w:sz w:val="20"/>
          <w:szCs w:val="20"/>
        </w:rPr>
        <w:t>rden.</w:t>
      </w:r>
    </w:p>
    <w:p w:rsidR="00D52825" w:rsidRPr="0069113B" w:rsidRDefault="00D52825" w:rsidP="00D9769E">
      <w:pPr>
        <w:autoSpaceDE w:val="0"/>
        <w:autoSpaceDN w:val="0"/>
        <w:adjustRightInd w:val="0"/>
        <w:spacing w:before="120" w:after="120" w:line="240" w:lineRule="auto"/>
        <w:jc w:val="both"/>
        <w:rPr>
          <w:rFonts w:ascii="Arial" w:hAnsi="Arial" w:cs="Arial"/>
          <w:color w:val="000000" w:themeColor="text1"/>
          <w:sz w:val="20"/>
          <w:szCs w:val="20"/>
        </w:rPr>
      </w:pPr>
      <w:r w:rsidRPr="0069113B">
        <w:rPr>
          <w:rFonts w:ascii="Arial" w:hAnsi="Arial" w:cs="Arial"/>
          <w:color w:val="000000" w:themeColor="text1"/>
          <w:sz w:val="20"/>
          <w:szCs w:val="20"/>
        </w:rPr>
        <w:t xml:space="preserve">2. Si la solicitud de subvención no reúne los requisitos que se señalan en </w:t>
      </w:r>
      <w:r w:rsidR="00BF25EB" w:rsidRPr="0069113B">
        <w:rPr>
          <w:rFonts w:ascii="Arial" w:hAnsi="Arial" w:cs="Arial"/>
          <w:color w:val="000000" w:themeColor="text1"/>
          <w:sz w:val="20"/>
          <w:szCs w:val="20"/>
        </w:rPr>
        <w:t>esta o</w:t>
      </w:r>
      <w:r w:rsidR="00C75C76" w:rsidRPr="0069113B">
        <w:rPr>
          <w:rFonts w:ascii="Arial" w:hAnsi="Arial" w:cs="Arial"/>
          <w:color w:val="000000" w:themeColor="text1"/>
          <w:sz w:val="20"/>
          <w:szCs w:val="20"/>
        </w:rPr>
        <w:t>rden</w:t>
      </w:r>
      <w:r w:rsidRPr="0069113B">
        <w:rPr>
          <w:rFonts w:ascii="Arial" w:hAnsi="Arial" w:cs="Arial"/>
          <w:color w:val="000000" w:themeColor="text1"/>
          <w:sz w:val="20"/>
          <w:szCs w:val="20"/>
        </w:rPr>
        <w:t>, la Dirección General de Transportes y Comunicaciones requerirá a la entidad solicitante para que, en el plazo legalmente establecido, subsane la falta o aporte los documentos preceptivos, de acuerdo con lo previsto en el artículo 68 de la Ley 39/2015, de 1 de octubre, del Procedimiento Administrativo Común de las Administraciones Públicas. En el requerimiento se le advertirá expresamente de que, en caso de no aportar la documentación solicitada, se le tendrá por desistida de su solicitud, previa resolución que deberá ser dictada al efecto, de conformidad con lo establecido en el artículo 23.5 de la Ley 10/2006, de Subvenciones de Cantabria.</w:t>
      </w:r>
    </w:p>
    <w:p w:rsidR="00D52825" w:rsidRPr="0069113B" w:rsidRDefault="00D52825" w:rsidP="00D9769E">
      <w:pPr>
        <w:autoSpaceDE w:val="0"/>
        <w:autoSpaceDN w:val="0"/>
        <w:adjustRightInd w:val="0"/>
        <w:spacing w:before="120" w:after="120" w:line="240" w:lineRule="auto"/>
        <w:jc w:val="both"/>
        <w:rPr>
          <w:rFonts w:ascii="Arial" w:hAnsi="Arial" w:cs="Arial"/>
          <w:color w:val="000000" w:themeColor="text1"/>
          <w:sz w:val="20"/>
          <w:szCs w:val="20"/>
        </w:rPr>
      </w:pPr>
      <w:r w:rsidRPr="0069113B">
        <w:rPr>
          <w:rFonts w:ascii="Arial" w:hAnsi="Arial" w:cs="Arial"/>
          <w:color w:val="000000" w:themeColor="text1"/>
          <w:sz w:val="20"/>
          <w:szCs w:val="20"/>
        </w:rPr>
        <w:t>3. Asimismo, se podrá solicitar a los interesados que aporten cuantos datos y documentos sean necesarios para dictar la correspondiente resolución en cualquier momento del procedimiento.</w:t>
      </w:r>
    </w:p>
    <w:p w:rsidR="00D52825" w:rsidRPr="0069113B" w:rsidRDefault="00D52825" w:rsidP="00D9769E">
      <w:pPr>
        <w:autoSpaceDE w:val="0"/>
        <w:autoSpaceDN w:val="0"/>
        <w:adjustRightInd w:val="0"/>
        <w:spacing w:before="120" w:after="120" w:line="240" w:lineRule="auto"/>
        <w:jc w:val="both"/>
        <w:rPr>
          <w:rFonts w:ascii="Arial" w:hAnsi="Arial" w:cs="Arial"/>
          <w:sz w:val="20"/>
          <w:szCs w:val="20"/>
        </w:rPr>
      </w:pPr>
      <w:r w:rsidRPr="0069113B">
        <w:rPr>
          <w:rFonts w:ascii="Arial" w:hAnsi="Arial" w:cs="Arial"/>
          <w:color w:val="000000"/>
          <w:sz w:val="20"/>
          <w:szCs w:val="20"/>
        </w:rPr>
        <w:t xml:space="preserve">4. </w:t>
      </w:r>
      <w:r w:rsidRPr="0069113B">
        <w:rPr>
          <w:rFonts w:ascii="Arial" w:hAnsi="Arial" w:cs="Arial"/>
          <w:color w:val="221F1F"/>
          <w:spacing w:val="2"/>
          <w:w w:val="105"/>
          <w:sz w:val="20"/>
          <w:szCs w:val="20"/>
        </w:rPr>
        <w:t>El órgano instructor, a la vista de la documentación obrante en el expediente,</w:t>
      </w:r>
      <w:r w:rsidRPr="0069113B">
        <w:rPr>
          <w:rFonts w:ascii="Arial" w:hAnsi="Arial" w:cs="Arial"/>
          <w:sz w:val="20"/>
          <w:szCs w:val="20"/>
        </w:rPr>
        <w:t xml:space="preserve"> formulará la propuesta de resolución correspondiente y la elevará al órgano competente para su resolución.</w:t>
      </w:r>
    </w:p>
    <w:p w:rsidR="00D52825" w:rsidRPr="0069113B" w:rsidRDefault="0021183B" w:rsidP="00D9769E">
      <w:pPr>
        <w:autoSpaceDE w:val="0"/>
        <w:autoSpaceDN w:val="0"/>
        <w:adjustRightInd w:val="0"/>
        <w:spacing w:before="120" w:after="120" w:line="240" w:lineRule="auto"/>
        <w:jc w:val="both"/>
        <w:rPr>
          <w:rFonts w:ascii="Arial" w:hAnsi="Arial" w:cs="Arial"/>
          <w:color w:val="000000"/>
          <w:sz w:val="20"/>
          <w:szCs w:val="20"/>
        </w:rPr>
      </w:pPr>
      <w:r w:rsidRPr="000A5D9B">
        <w:rPr>
          <w:rFonts w:ascii="Arial" w:hAnsi="Arial" w:cs="Arial"/>
          <w:sz w:val="20"/>
          <w:szCs w:val="20"/>
        </w:rPr>
        <w:t>Noveno</w:t>
      </w:r>
      <w:r w:rsidR="00BF25EB" w:rsidRPr="0069113B">
        <w:rPr>
          <w:rFonts w:ascii="Arial" w:hAnsi="Arial" w:cs="Arial"/>
          <w:color w:val="000000"/>
          <w:sz w:val="20"/>
          <w:szCs w:val="20"/>
        </w:rPr>
        <w:t>.</w:t>
      </w:r>
      <w:r w:rsidR="00D52825" w:rsidRPr="0069113B">
        <w:rPr>
          <w:rFonts w:ascii="Arial" w:hAnsi="Arial" w:cs="Arial"/>
          <w:color w:val="000000"/>
          <w:sz w:val="20"/>
          <w:szCs w:val="20"/>
        </w:rPr>
        <w:t xml:space="preserve"> Resolución.</w:t>
      </w:r>
    </w:p>
    <w:p w:rsidR="00D52825" w:rsidRPr="0069113B" w:rsidRDefault="00D52825" w:rsidP="00D9769E">
      <w:pPr>
        <w:shd w:val="clear" w:color="auto" w:fill="FFFFFF"/>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1. Corresponde al Consejo de Gobierno o al Consejero de Industria, </w:t>
      </w:r>
      <w:r w:rsidR="00E51ABE" w:rsidRPr="0069113B">
        <w:rPr>
          <w:rFonts w:ascii="Arial" w:hAnsi="Arial" w:cs="Arial"/>
          <w:color w:val="000000"/>
          <w:sz w:val="20"/>
          <w:szCs w:val="20"/>
        </w:rPr>
        <w:t xml:space="preserve">Turismo, Innovación, </w:t>
      </w:r>
      <w:r w:rsidRPr="0069113B">
        <w:rPr>
          <w:rFonts w:ascii="Arial" w:hAnsi="Arial" w:cs="Arial"/>
          <w:color w:val="000000"/>
          <w:sz w:val="20"/>
          <w:szCs w:val="20"/>
        </w:rPr>
        <w:t xml:space="preserve">Transporte y Comercio, en función de la cuantía </w:t>
      </w:r>
      <w:r w:rsidR="00BF25EB" w:rsidRPr="0069113B">
        <w:rPr>
          <w:rFonts w:ascii="Arial" w:hAnsi="Arial" w:cs="Arial"/>
          <w:color w:val="000000"/>
          <w:sz w:val="20"/>
          <w:szCs w:val="20"/>
        </w:rPr>
        <w:t xml:space="preserve">de la subvención </w:t>
      </w:r>
      <w:r w:rsidRPr="0069113B">
        <w:rPr>
          <w:rFonts w:ascii="Arial" w:hAnsi="Arial" w:cs="Arial"/>
          <w:color w:val="000000"/>
          <w:sz w:val="20"/>
          <w:szCs w:val="20"/>
        </w:rPr>
        <w:t>y de conformidad con lo establecido en el artículo 9.1 de la Ley 10/2006, de 17 de julio, de Subvenciones de Cantabria, resolver el procedimie</w:t>
      </w:r>
      <w:r w:rsidR="00774754" w:rsidRPr="0069113B">
        <w:rPr>
          <w:rFonts w:ascii="Arial" w:hAnsi="Arial" w:cs="Arial"/>
          <w:color w:val="000000"/>
          <w:sz w:val="20"/>
          <w:szCs w:val="20"/>
        </w:rPr>
        <w:t>nto de concesión de las ayudas.</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El acuerdo o resolución, en su caso, que habrá de ser motivado, determinará la entidad solicitante a la que se concede la subvención, la actividad objeto de subvención y la cuantía otorgada a cada beneficiario, haciéndose constar, de manera expresa, en su caso, la desestimación de las solicitudes que no reúnan los requisitos exigidos </w:t>
      </w:r>
      <w:r w:rsidR="00774754" w:rsidRPr="0069113B">
        <w:rPr>
          <w:rFonts w:ascii="Arial" w:hAnsi="Arial" w:cs="Arial"/>
          <w:color w:val="000000"/>
          <w:sz w:val="20"/>
          <w:szCs w:val="20"/>
        </w:rPr>
        <w:t>en esta o</w:t>
      </w:r>
      <w:r w:rsidR="00C75C76" w:rsidRPr="0069113B">
        <w:rPr>
          <w:rFonts w:ascii="Arial" w:hAnsi="Arial" w:cs="Arial"/>
          <w:color w:val="000000"/>
          <w:sz w:val="20"/>
          <w:szCs w:val="20"/>
        </w:rPr>
        <w:t>rden.</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2.</w:t>
      </w:r>
      <w:r w:rsidR="00774754" w:rsidRPr="0069113B">
        <w:rPr>
          <w:rFonts w:ascii="Arial" w:hAnsi="Arial" w:cs="Arial"/>
          <w:color w:val="000000"/>
          <w:sz w:val="20"/>
          <w:szCs w:val="20"/>
        </w:rPr>
        <w:t xml:space="preserve"> </w:t>
      </w:r>
      <w:r w:rsidRPr="0069113B">
        <w:rPr>
          <w:rFonts w:ascii="Arial" w:hAnsi="Arial" w:cs="Arial"/>
          <w:color w:val="000000"/>
          <w:sz w:val="20"/>
          <w:szCs w:val="20"/>
        </w:rPr>
        <w:t>El acuerdo o resolución, en su caso, será notificado individualmente por la Dirección General de Transportes y Comunicaciones a todos los solicitantes en el domicilio indicado en la solicitud, en el plazo de diez días hábiles a partir de la fecha en que haya sido dictada. El acuerdo o, en su caso, resolución adoptados, pond</w:t>
      </w:r>
      <w:r w:rsidR="008B017B" w:rsidRPr="0069113B">
        <w:rPr>
          <w:rFonts w:ascii="Arial" w:hAnsi="Arial" w:cs="Arial"/>
          <w:color w:val="000000"/>
          <w:sz w:val="20"/>
          <w:szCs w:val="20"/>
        </w:rPr>
        <w:t>rán fin a la vía administrativa</w:t>
      </w:r>
      <w:r w:rsidRPr="0069113B">
        <w:rPr>
          <w:rFonts w:ascii="Arial" w:hAnsi="Arial" w:cs="Arial"/>
          <w:color w:val="000000"/>
          <w:sz w:val="20"/>
          <w:szCs w:val="20"/>
        </w:rPr>
        <w:t xml:space="preserve"> y podrá interponerse recurso potestativo de reposición ante el mismo órgano que lo hubiera dictado en el plazo de un mes contado a partir del día siguiente a su notificación o directamente recurso contencioso-administrativo en el plazo de dos meses a partir del día siguiente a su notificación, ante la Sala de lo Contencioso-Administrativo del Tribunal Superior de Justicia de Cantabria.</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3. El plazo máximo de resolución del procedimiento será de seis meses, contado a partir de la presentación de la solicitud, transcurrido el cual sin haberse dictado y notificado el acuerdo o, en su caso, la resolución expresa a los interesados, se entenderá desestimada la solicitud, de conformidad con lo previsto en el artículo 25.5 de la Ley 10/2006, de 17 de julio, de Subvenciones de Cantabria.</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4. Se procederá a la publicación de estas subvenciones en los términos previstos en el artículo 17 de la Ley 10/2006, de 17 de julio, de Subvenciones de Cantabria.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D52825" w:rsidRPr="0069113B" w:rsidRDefault="0021183B" w:rsidP="00D9769E">
      <w:pPr>
        <w:autoSpaceDE w:val="0"/>
        <w:autoSpaceDN w:val="0"/>
        <w:adjustRightInd w:val="0"/>
        <w:spacing w:before="120" w:after="120" w:line="240" w:lineRule="auto"/>
        <w:jc w:val="both"/>
        <w:rPr>
          <w:rFonts w:ascii="Arial" w:hAnsi="Arial" w:cs="Arial"/>
          <w:color w:val="000000"/>
          <w:sz w:val="20"/>
          <w:szCs w:val="20"/>
        </w:rPr>
      </w:pPr>
      <w:r w:rsidRPr="000A5D9B">
        <w:rPr>
          <w:rFonts w:ascii="Arial" w:hAnsi="Arial" w:cs="Arial"/>
          <w:sz w:val="20"/>
          <w:szCs w:val="20"/>
        </w:rPr>
        <w:t>Décimo</w:t>
      </w:r>
      <w:r w:rsidR="008B017B" w:rsidRPr="0069113B">
        <w:rPr>
          <w:rFonts w:ascii="Arial" w:hAnsi="Arial" w:cs="Arial"/>
          <w:color w:val="000000"/>
          <w:sz w:val="20"/>
          <w:szCs w:val="20"/>
        </w:rPr>
        <w:t>.</w:t>
      </w:r>
      <w:r w:rsidR="00D52825" w:rsidRPr="0069113B">
        <w:rPr>
          <w:rFonts w:ascii="Arial" w:hAnsi="Arial" w:cs="Arial"/>
          <w:color w:val="000000"/>
          <w:sz w:val="20"/>
          <w:szCs w:val="20"/>
        </w:rPr>
        <w:t xml:space="preserve"> Justificación y pago de las subvenciones.</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1. La subvención se justificará con carácter previo a su concesión, mediante el cumplimiento de los requisitos y aportación de la documentación exigida en </w:t>
      </w:r>
      <w:r w:rsidR="008B017B" w:rsidRPr="0069113B">
        <w:rPr>
          <w:rFonts w:ascii="Arial" w:hAnsi="Arial" w:cs="Arial"/>
          <w:color w:val="000000"/>
          <w:sz w:val="20"/>
          <w:szCs w:val="20"/>
        </w:rPr>
        <w:t>esta o</w:t>
      </w:r>
      <w:r w:rsidR="00C75C76" w:rsidRPr="0069113B">
        <w:rPr>
          <w:rFonts w:ascii="Arial" w:hAnsi="Arial" w:cs="Arial"/>
          <w:color w:val="000000"/>
          <w:sz w:val="20"/>
          <w:szCs w:val="20"/>
        </w:rPr>
        <w:t>rden</w:t>
      </w:r>
      <w:r w:rsidRPr="0069113B">
        <w:rPr>
          <w:rFonts w:ascii="Arial" w:hAnsi="Arial" w:cs="Arial"/>
          <w:color w:val="000000"/>
          <w:sz w:val="20"/>
          <w:szCs w:val="20"/>
        </w:rPr>
        <w:t>. La subvención, una vez concedida, se abonará en un único pago.</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2.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en el supuesto de que sea deudor por resolución de procedencia de reintegro, mientras no se satisfaga o se garantice la deuda de la manera prevista en la Ley 10/2006, de 17 de julio, de Subvenciones de Cantabria. </w:t>
      </w:r>
    </w:p>
    <w:p w:rsidR="00D52825" w:rsidRPr="004637A4" w:rsidRDefault="004637A4" w:rsidP="004637A4">
      <w:pPr>
        <w:autoSpaceDE w:val="0"/>
        <w:autoSpaceDN w:val="0"/>
        <w:adjustRightInd w:val="0"/>
        <w:spacing w:before="120" w:after="120" w:line="240" w:lineRule="auto"/>
        <w:jc w:val="both"/>
        <w:rPr>
          <w:rFonts w:ascii="Arial" w:hAnsi="Arial" w:cs="Arial"/>
          <w:color w:val="000000"/>
          <w:sz w:val="20"/>
          <w:szCs w:val="20"/>
        </w:rPr>
      </w:pPr>
      <w:r>
        <w:rPr>
          <w:rFonts w:ascii="Arial" w:hAnsi="Arial" w:cs="Arial"/>
          <w:color w:val="000000"/>
          <w:sz w:val="20"/>
          <w:szCs w:val="20"/>
        </w:rPr>
        <w:t xml:space="preserve">3. </w:t>
      </w:r>
      <w:r w:rsidR="00D52825" w:rsidRPr="004637A4">
        <w:rPr>
          <w:rFonts w:ascii="Arial" w:hAnsi="Arial" w:cs="Arial"/>
          <w:color w:val="000000"/>
          <w:sz w:val="20"/>
          <w:szCs w:val="20"/>
        </w:rPr>
        <w:t>El interesado podrá presentar la renuncia a la subvención, siempre que esta renuncia esté motivada y no existan terceros interesados en la continuación del procedimiento ni un interés público que aconseje proseguirlo.</w:t>
      </w:r>
    </w:p>
    <w:p w:rsidR="00D52825" w:rsidRPr="0069113B" w:rsidRDefault="0021183B" w:rsidP="00D9769E">
      <w:pPr>
        <w:autoSpaceDE w:val="0"/>
        <w:autoSpaceDN w:val="0"/>
        <w:adjustRightInd w:val="0"/>
        <w:spacing w:before="120" w:after="120" w:line="240" w:lineRule="auto"/>
        <w:jc w:val="both"/>
        <w:rPr>
          <w:rFonts w:ascii="Arial" w:hAnsi="Arial" w:cs="Arial"/>
          <w:color w:val="000000"/>
          <w:sz w:val="20"/>
          <w:szCs w:val="20"/>
        </w:rPr>
      </w:pPr>
      <w:r w:rsidRPr="000A5D9B">
        <w:rPr>
          <w:rFonts w:ascii="Arial" w:hAnsi="Arial" w:cs="Arial"/>
          <w:sz w:val="20"/>
          <w:szCs w:val="20"/>
        </w:rPr>
        <w:t>Und</w:t>
      </w:r>
      <w:r w:rsidR="008B017B" w:rsidRPr="000A5D9B">
        <w:rPr>
          <w:rFonts w:ascii="Arial" w:hAnsi="Arial" w:cs="Arial"/>
          <w:sz w:val="20"/>
          <w:szCs w:val="20"/>
        </w:rPr>
        <w:t>écimo</w:t>
      </w:r>
      <w:r w:rsidR="00D52825" w:rsidRPr="0069113B">
        <w:rPr>
          <w:rFonts w:ascii="Arial" w:hAnsi="Arial" w:cs="Arial"/>
          <w:color w:val="000000"/>
          <w:sz w:val="20"/>
          <w:szCs w:val="20"/>
        </w:rPr>
        <w:t>. Incumplimientos: régimen de revocación y reintegro.</w:t>
      </w:r>
    </w:p>
    <w:p w:rsidR="005F235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así como en el caso establecido en el artículo 28.6 de la Ley Cantabria 1/2018, de 21 de marzo, de Transparencia de la Actividad Pública. </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2. 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3. A fin de ponderar los incumplimientos se exigirá la revocación parcial o total teniendo en cuenta los siguientes criterios: </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a) Se considerará que existe incumplimiento total y se procederá a revocar el 100% de la ayuda:</w:t>
      </w:r>
    </w:p>
    <w:p w:rsidR="00D52825" w:rsidRPr="0069113B" w:rsidRDefault="00D52825" w:rsidP="00D9769E">
      <w:pPr>
        <w:pStyle w:val="Prrafodelista"/>
        <w:numPr>
          <w:ilvl w:val="0"/>
          <w:numId w:val="17"/>
        </w:numPr>
        <w:autoSpaceDE w:val="0"/>
        <w:autoSpaceDN w:val="0"/>
        <w:adjustRightInd w:val="0"/>
        <w:spacing w:before="120" w:after="120" w:line="240" w:lineRule="auto"/>
        <w:ind w:left="284" w:firstLine="0"/>
        <w:contextualSpacing w:val="0"/>
        <w:jc w:val="both"/>
        <w:rPr>
          <w:rFonts w:ascii="Arial" w:hAnsi="Arial" w:cs="Arial"/>
          <w:color w:val="000000"/>
          <w:sz w:val="20"/>
          <w:szCs w:val="20"/>
        </w:rPr>
      </w:pPr>
      <w:r w:rsidRPr="0069113B">
        <w:rPr>
          <w:rFonts w:ascii="Arial" w:hAnsi="Arial" w:cs="Arial"/>
          <w:color w:val="000000"/>
          <w:sz w:val="20"/>
          <w:szCs w:val="20"/>
        </w:rPr>
        <w:t>Cuando la Dirección General de Transportes y Comunicaciones compruebe falsedad documental por parte de beneficiario.</w:t>
      </w:r>
    </w:p>
    <w:p w:rsidR="00D52825" w:rsidRPr="0069113B" w:rsidRDefault="00D52825" w:rsidP="00D9769E">
      <w:pPr>
        <w:pStyle w:val="Prrafodelista"/>
        <w:numPr>
          <w:ilvl w:val="0"/>
          <w:numId w:val="17"/>
        </w:numPr>
        <w:autoSpaceDE w:val="0"/>
        <w:autoSpaceDN w:val="0"/>
        <w:adjustRightInd w:val="0"/>
        <w:spacing w:before="120" w:after="120" w:line="240" w:lineRule="auto"/>
        <w:ind w:left="284" w:firstLine="0"/>
        <w:contextualSpacing w:val="0"/>
        <w:jc w:val="both"/>
        <w:rPr>
          <w:rFonts w:ascii="Arial" w:hAnsi="Arial" w:cs="Arial"/>
          <w:color w:val="000000"/>
          <w:sz w:val="20"/>
          <w:szCs w:val="20"/>
        </w:rPr>
      </w:pPr>
      <w:r w:rsidRPr="0069113B">
        <w:rPr>
          <w:rFonts w:ascii="Arial" w:hAnsi="Arial" w:cs="Arial"/>
          <w:color w:val="000000"/>
          <w:sz w:val="20"/>
          <w:szCs w:val="20"/>
        </w:rPr>
        <w:t xml:space="preserve">Cuando se produzca incumplimiento de las obligaciones establecidas por las autoridades sanitarias. </w:t>
      </w:r>
    </w:p>
    <w:p w:rsidR="00D52825" w:rsidRPr="0069113B" w:rsidRDefault="00D52825" w:rsidP="00D9769E">
      <w:pPr>
        <w:pStyle w:val="Prrafodelista"/>
        <w:numPr>
          <w:ilvl w:val="0"/>
          <w:numId w:val="17"/>
        </w:numPr>
        <w:autoSpaceDE w:val="0"/>
        <w:autoSpaceDN w:val="0"/>
        <w:adjustRightInd w:val="0"/>
        <w:spacing w:before="120" w:after="120" w:line="240" w:lineRule="auto"/>
        <w:ind w:left="284" w:firstLine="0"/>
        <w:contextualSpacing w:val="0"/>
        <w:jc w:val="both"/>
        <w:rPr>
          <w:rFonts w:ascii="Arial" w:hAnsi="Arial" w:cs="Arial"/>
          <w:color w:val="000000"/>
          <w:sz w:val="20"/>
          <w:szCs w:val="20"/>
        </w:rPr>
      </w:pPr>
      <w:r w:rsidRPr="0069113B">
        <w:rPr>
          <w:rFonts w:ascii="Arial" w:hAnsi="Arial" w:cs="Arial"/>
          <w:color w:val="000000"/>
          <w:sz w:val="20"/>
          <w:szCs w:val="20"/>
        </w:rPr>
        <w:t>Cuando se incumpla lo establecido en el artículo 28.6 de la Ley Cantabria 1/2018, de 21 de marzo, de Transparencia de la Actividad Pública</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b) Se considerará que existe incumplimiento parcial y se procederá a revocar proporcionalmente la ayuda en el siguiente supuesto:</w:t>
      </w:r>
    </w:p>
    <w:p w:rsidR="00D52825" w:rsidRPr="0069113B" w:rsidRDefault="00D52825" w:rsidP="00D9769E">
      <w:pPr>
        <w:pStyle w:val="Prrafodelista"/>
        <w:numPr>
          <w:ilvl w:val="0"/>
          <w:numId w:val="21"/>
        </w:numPr>
        <w:autoSpaceDE w:val="0"/>
        <w:autoSpaceDN w:val="0"/>
        <w:adjustRightInd w:val="0"/>
        <w:spacing w:before="120" w:after="120" w:line="240" w:lineRule="auto"/>
        <w:contextualSpacing w:val="0"/>
        <w:jc w:val="both"/>
        <w:rPr>
          <w:rFonts w:ascii="Arial" w:hAnsi="Arial" w:cs="Arial"/>
          <w:color w:val="000000"/>
          <w:sz w:val="20"/>
          <w:szCs w:val="20"/>
        </w:rPr>
      </w:pPr>
      <w:r w:rsidRPr="0069113B">
        <w:rPr>
          <w:rFonts w:ascii="Arial" w:hAnsi="Arial" w:cs="Arial"/>
          <w:sz w:val="20"/>
          <w:szCs w:val="20"/>
        </w:rPr>
        <w:t xml:space="preserve">Se revocará </w:t>
      </w:r>
      <w:r w:rsidR="001B0294" w:rsidRPr="0069113B">
        <w:rPr>
          <w:rFonts w:ascii="Arial" w:hAnsi="Arial" w:cs="Arial"/>
          <w:sz w:val="20"/>
          <w:szCs w:val="20"/>
        </w:rPr>
        <w:t xml:space="preserve">la cantidad de 1.000 € </w:t>
      </w:r>
      <w:r w:rsidR="00121F43" w:rsidRPr="0069113B">
        <w:rPr>
          <w:rFonts w:ascii="Arial" w:hAnsi="Arial" w:cs="Arial"/>
          <w:sz w:val="20"/>
          <w:szCs w:val="20"/>
        </w:rPr>
        <w:t xml:space="preserve">por cada </w:t>
      </w:r>
      <w:r w:rsidR="00A814EC" w:rsidRPr="0069113B">
        <w:rPr>
          <w:rFonts w:ascii="Arial" w:hAnsi="Arial" w:cs="Arial"/>
          <w:sz w:val="20"/>
          <w:szCs w:val="20"/>
        </w:rPr>
        <w:t>vehículo</w:t>
      </w:r>
      <w:r w:rsidR="00121F43" w:rsidRPr="0069113B">
        <w:rPr>
          <w:rFonts w:ascii="Arial" w:hAnsi="Arial" w:cs="Arial"/>
          <w:sz w:val="20"/>
          <w:szCs w:val="20"/>
        </w:rPr>
        <w:t xml:space="preserve"> destinado a la prestación de servicios de transporte público discrecional de viajeros en autobús por carretera dado de baja en el plazo de 6 meses</w:t>
      </w:r>
      <w:r w:rsidRPr="0069113B">
        <w:rPr>
          <w:rFonts w:ascii="Arial" w:hAnsi="Arial" w:cs="Arial"/>
          <w:sz w:val="20"/>
          <w:szCs w:val="20"/>
        </w:rPr>
        <w:t xml:space="preserve">, salvo que se </w:t>
      </w:r>
      <w:r w:rsidR="00121F43" w:rsidRPr="0069113B">
        <w:rPr>
          <w:rFonts w:ascii="Arial" w:hAnsi="Arial" w:cs="Arial"/>
          <w:sz w:val="20"/>
          <w:szCs w:val="20"/>
        </w:rPr>
        <w:t>trate de una sustitución</w:t>
      </w:r>
      <w:r w:rsidRPr="0069113B">
        <w:rPr>
          <w:rFonts w:ascii="Arial" w:hAnsi="Arial" w:cs="Arial"/>
          <w:sz w:val="20"/>
          <w:szCs w:val="20"/>
        </w:rPr>
        <w:t>.</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4. El procedimiento de revocación y reintegro se tramitará conforme a lo establecido en el Capítulo II del Título II de </w:t>
      </w:r>
      <w:r w:rsidR="00C10088" w:rsidRPr="0069113B">
        <w:rPr>
          <w:rFonts w:ascii="Arial" w:hAnsi="Arial" w:cs="Arial"/>
          <w:color w:val="000000"/>
          <w:sz w:val="20"/>
          <w:szCs w:val="20"/>
        </w:rPr>
        <w:t>la Ley 10/2006, de 17 de julio, de Subvenciones de Cantabria,</w:t>
      </w:r>
      <w:r w:rsidRPr="0069113B">
        <w:rPr>
          <w:rFonts w:ascii="Arial" w:hAnsi="Arial" w:cs="Arial"/>
          <w:color w:val="000000"/>
          <w:sz w:val="20"/>
          <w:szCs w:val="20"/>
        </w:rPr>
        <w:t xml:space="preserve"> siendo competente para la incoación del expediente el Director General de Transportes y Comunicaciones y para su resolución el órgano concedente de la subvención.</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5. En el supuesto de que el importe de la subvención,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rsidR="00D52825" w:rsidRPr="000A5D9B" w:rsidRDefault="0021183B" w:rsidP="00D9769E">
      <w:pPr>
        <w:autoSpaceDE w:val="0"/>
        <w:autoSpaceDN w:val="0"/>
        <w:adjustRightInd w:val="0"/>
        <w:spacing w:before="120" w:after="120" w:line="240" w:lineRule="auto"/>
        <w:jc w:val="both"/>
        <w:rPr>
          <w:rFonts w:ascii="Arial" w:hAnsi="Arial" w:cs="Arial"/>
          <w:i/>
          <w:sz w:val="20"/>
          <w:szCs w:val="20"/>
        </w:rPr>
      </w:pPr>
      <w:r w:rsidRPr="000A5D9B">
        <w:rPr>
          <w:rFonts w:ascii="Arial" w:hAnsi="Arial" w:cs="Arial"/>
          <w:sz w:val="20"/>
          <w:szCs w:val="20"/>
        </w:rPr>
        <w:t>Duo</w:t>
      </w:r>
      <w:r w:rsidR="005F2355" w:rsidRPr="000A5D9B">
        <w:rPr>
          <w:rFonts w:ascii="Arial" w:hAnsi="Arial" w:cs="Arial"/>
          <w:sz w:val="20"/>
          <w:szCs w:val="20"/>
        </w:rPr>
        <w:t>décimo.</w:t>
      </w:r>
      <w:r w:rsidR="00D52825" w:rsidRPr="000A5D9B">
        <w:rPr>
          <w:rFonts w:ascii="Arial" w:hAnsi="Arial" w:cs="Arial"/>
          <w:sz w:val="20"/>
          <w:szCs w:val="20"/>
        </w:rPr>
        <w:t xml:space="preserve"> </w:t>
      </w:r>
      <w:r w:rsidR="00D52825" w:rsidRPr="000A5D9B">
        <w:rPr>
          <w:rFonts w:ascii="Arial" w:hAnsi="Arial" w:cs="Arial"/>
          <w:i/>
          <w:sz w:val="20"/>
          <w:szCs w:val="20"/>
        </w:rPr>
        <w:t>Responsabilidad y régimen sancionador.</w:t>
      </w:r>
    </w:p>
    <w:p w:rsidR="00D52825" w:rsidRPr="0069113B" w:rsidRDefault="00D52825" w:rsidP="00D9769E">
      <w:pPr>
        <w:autoSpaceDE w:val="0"/>
        <w:autoSpaceDN w:val="0"/>
        <w:adjustRightInd w:val="0"/>
        <w:spacing w:before="120" w:after="120" w:line="240" w:lineRule="auto"/>
        <w:jc w:val="both"/>
        <w:rPr>
          <w:rFonts w:ascii="Arial" w:hAnsi="Arial" w:cs="Arial"/>
          <w:color w:val="000000"/>
          <w:sz w:val="20"/>
          <w:szCs w:val="20"/>
        </w:rPr>
      </w:pPr>
      <w:r w:rsidRPr="0069113B">
        <w:rPr>
          <w:rFonts w:ascii="Arial" w:hAnsi="Arial" w:cs="Arial"/>
          <w:color w:val="000000"/>
          <w:sz w:val="20"/>
          <w:szCs w:val="20"/>
        </w:rPr>
        <w:t xml:space="preserve">Los beneficiarios de las subvenciones reguladas por </w:t>
      </w:r>
      <w:r w:rsidR="00C75C76" w:rsidRPr="0069113B">
        <w:rPr>
          <w:rFonts w:ascii="Arial" w:hAnsi="Arial" w:cs="Arial"/>
          <w:color w:val="000000"/>
          <w:sz w:val="20"/>
          <w:szCs w:val="20"/>
        </w:rPr>
        <w:t xml:space="preserve">esta </w:t>
      </w:r>
      <w:r w:rsidR="005F2355" w:rsidRPr="0069113B">
        <w:rPr>
          <w:rFonts w:ascii="Arial" w:hAnsi="Arial" w:cs="Arial"/>
          <w:color w:val="000000"/>
          <w:sz w:val="20"/>
          <w:szCs w:val="20"/>
        </w:rPr>
        <w:t>o</w:t>
      </w:r>
      <w:r w:rsidR="00C75C76" w:rsidRPr="0069113B">
        <w:rPr>
          <w:rFonts w:ascii="Arial" w:hAnsi="Arial" w:cs="Arial"/>
          <w:color w:val="000000"/>
          <w:sz w:val="20"/>
          <w:szCs w:val="20"/>
        </w:rPr>
        <w:t>rden</w:t>
      </w:r>
      <w:r w:rsidRPr="0069113B">
        <w:rPr>
          <w:rFonts w:ascii="Arial" w:hAnsi="Arial" w:cs="Arial"/>
          <w:color w:val="000000"/>
          <w:sz w:val="20"/>
          <w:szCs w:val="20"/>
        </w:rPr>
        <w:t xml:space="preserve"> quedarán sometidos a las responsabilidades y al régimen sancionador que sobre infracciones y sanciones administrativas en materia de subvenciones se establece en el Título IV de la Ley 10/2006, de 17 de julio, de Subvenciones de Cantabria.</w:t>
      </w:r>
    </w:p>
    <w:p w:rsidR="00D52825" w:rsidRPr="0069113B" w:rsidRDefault="00D52825" w:rsidP="00D9769E">
      <w:pPr>
        <w:spacing w:before="120" w:after="120" w:line="240" w:lineRule="auto"/>
        <w:jc w:val="both"/>
        <w:rPr>
          <w:rFonts w:ascii="Arial" w:hAnsi="Arial" w:cs="Arial"/>
          <w:sz w:val="20"/>
          <w:szCs w:val="20"/>
        </w:rPr>
      </w:pPr>
    </w:p>
    <w:p w:rsidR="005F2355" w:rsidRPr="0069113B" w:rsidRDefault="005F2355" w:rsidP="00D9769E">
      <w:pPr>
        <w:spacing w:after="0" w:line="240" w:lineRule="auto"/>
        <w:ind w:hanging="11"/>
        <w:jc w:val="center"/>
        <w:rPr>
          <w:rFonts w:ascii="Arial" w:eastAsia="Times New Roman" w:hAnsi="Arial" w:cs="Arial"/>
          <w:sz w:val="20"/>
          <w:szCs w:val="20"/>
          <w:lang w:eastAsia="es-ES"/>
        </w:rPr>
      </w:pPr>
      <w:r w:rsidRPr="0069113B">
        <w:rPr>
          <w:rFonts w:ascii="Arial" w:eastAsia="Times New Roman" w:hAnsi="Arial" w:cs="Arial"/>
          <w:sz w:val="20"/>
          <w:szCs w:val="20"/>
          <w:lang w:eastAsia="es-ES"/>
        </w:rPr>
        <w:t xml:space="preserve">DISPOSICIÓN ADICIONAL ÚNICA </w:t>
      </w:r>
    </w:p>
    <w:p w:rsidR="005F2355" w:rsidRPr="0069113B" w:rsidRDefault="005F2355" w:rsidP="00D9769E">
      <w:pPr>
        <w:spacing w:before="100" w:beforeAutospacing="1" w:after="100" w:afterAutospacing="1" w:line="240" w:lineRule="auto"/>
        <w:ind w:hanging="11"/>
        <w:jc w:val="center"/>
        <w:rPr>
          <w:rFonts w:ascii="Arial" w:eastAsia="Times New Roman" w:hAnsi="Arial" w:cs="Arial"/>
          <w:sz w:val="20"/>
          <w:szCs w:val="20"/>
          <w:lang w:bidi="en-US"/>
        </w:rPr>
      </w:pPr>
      <w:r w:rsidRPr="0069113B">
        <w:rPr>
          <w:rFonts w:ascii="Arial" w:eastAsia="Times New Roman" w:hAnsi="Arial" w:cs="Arial"/>
          <w:sz w:val="20"/>
          <w:szCs w:val="20"/>
          <w:lang w:bidi="en-US"/>
        </w:rPr>
        <w:t>Normativa aplicable</w:t>
      </w:r>
    </w:p>
    <w:p w:rsidR="005F2355" w:rsidRPr="0069113B" w:rsidRDefault="005F2355" w:rsidP="00D9769E">
      <w:pPr>
        <w:spacing w:before="100" w:beforeAutospacing="1" w:after="100" w:afterAutospacing="1" w:line="240" w:lineRule="auto"/>
        <w:jc w:val="both"/>
        <w:rPr>
          <w:rFonts w:ascii="Arial" w:eastAsia="Times New Roman" w:hAnsi="Arial" w:cs="Arial"/>
          <w:sz w:val="20"/>
          <w:szCs w:val="20"/>
          <w:lang w:bidi="en-US"/>
        </w:rPr>
      </w:pPr>
      <w:r w:rsidRPr="0069113B">
        <w:rPr>
          <w:rFonts w:ascii="Arial" w:eastAsia="Times New Roman" w:hAnsi="Arial" w:cs="Arial"/>
          <w:sz w:val="20"/>
          <w:szCs w:val="20"/>
          <w:lang w:bidi="en-US"/>
        </w:rPr>
        <w:t xml:space="preserve">Las ayudas que se concedan al amparo de la presente orden se regirán por lo establecido en el Reglamento (UE) 1407/2013 de la Comisión, de 18 de diciembre de 2013, relativo a la aplicación de los artículos 107 y 108 del Tratado de Funcionamiento de la Unión Europea a las "ayudas de </w:t>
      </w:r>
      <w:proofErr w:type="spellStart"/>
      <w:r w:rsidRPr="0069113B">
        <w:rPr>
          <w:rFonts w:ascii="Arial" w:eastAsia="Times New Roman" w:hAnsi="Arial" w:cs="Arial"/>
          <w:sz w:val="20"/>
          <w:szCs w:val="20"/>
          <w:lang w:bidi="en-US"/>
        </w:rPr>
        <w:t>minimis</w:t>
      </w:r>
      <w:proofErr w:type="spellEnd"/>
      <w:r w:rsidRPr="0069113B">
        <w:rPr>
          <w:rFonts w:ascii="Arial" w:eastAsia="Times New Roman" w:hAnsi="Arial" w:cs="Arial"/>
          <w:sz w:val="20"/>
          <w:szCs w:val="20"/>
          <w:lang w:bidi="en-US"/>
        </w:rPr>
        <w:t xml:space="preserve">", en el Reglamento (UE) 2020/2221 del Parlamento Europeo y del Consejo de 23 de diciembre de 2020, y demás normativa comunitaria aplicable. Igualmente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rsidR="005F2355" w:rsidRPr="0069113B" w:rsidRDefault="005F2355" w:rsidP="00D9769E">
      <w:pPr>
        <w:spacing w:after="0" w:line="240" w:lineRule="auto"/>
        <w:ind w:hanging="11"/>
        <w:jc w:val="center"/>
        <w:rPr>
          <w:rFonts w:ascii="Arial" w:eastAsia="Times New Roman" w:hAnsi="Arial" w:cs="Arial"/>
          <w:sz w:val="20"/>
          <w:szCs w:val="20"/>
          <w:lang w:bidi="en-US"/>
        </w:rPr>
      </w:pPr>
      <w:r w:rsidRPr="0069113B">
        <w:rPr>
          <w:rFonts w:ascii="Arial" w:eastAsia="Times New Roman" w:hAnsi="Arial" w:cs="Arial"/>
          <w:sz w:val="20"/>
          <w:szCs w:val="20"/>
          <w:lang w:bidi="en-US"/>
        </w:rPr>
        <w:t>DISPOSICIÓN FINAL ÚNICA</w:t>
      </w:r>
    </w:p>
    <w:p w:rsidR="005F2355" w:rsidRPr="0069113B" w:rsidRDefault="005F2355" w:rsidP="00D9769E">
      <w:pPr>
        <w:spacing w:after="0" w:line="240" w:lineRule="auto"/>
        <w:ind w:hanging="11"/>
        <w:jc w:val="center"/>
        <w:rPr>
          <w:rFonts w:ascii="Arial" w:eastAsia="Times New Roman" w:hAnsi="Arial" w:cs="Arial"/>
          <w:sz w:val="20"/>
          <w:szCs w:val="20"/>
          <w:lang w:bidi="en-US"/>
        </w:rPr>
      </w:pPr>
      <w:r w:rsidRPr="0069113B">
        <w:rPr>
          <w:rFonts w:ascii="Arial" w:eastAsia="Times New Roman" w:hAnsi="Arial" w:cs="Arial"/>
          <w:sz w:val="20"/>
          <w:szCs w:val="20"/>
          <w:lang w:bidi="en-US"/>
        </w:rPr>
        <w:t>Efectos</w:t>
      </w:r>
    </w:p>
    <w:p w:rsidR="005F2355" w:rsidRPr="0069113B" w:rsidRDefault="005F2355" w:rsidP="00D9769E">
      <w:pPr>
        <w:spacing w:before="100" w:beforeAutospacing="1" w:after="100" w:afterAutospacing="1" w:line="240" w:lineRule="auto"/>
        <w:jc w:val="both"/>
        <w:rPr>
          <w:rFonts w:ascii="Arial" w:eastAsia="Times New Roman" w:hAnsi="Arial" w:cs="Arial"/>
          <w:sz w:val="20"/>
          <w:szCs w:val="20"/>
          <w:lang w:bidi="en-US"/>
        </w:rPr>
      </w:pPr>
      <w:r w:rsidRPr="0069113B">
        <w:rPr>
          <w:rFonts w:ascii="Arial" w:eastAsia="Times New Roman" w:hAnsi="Arial" w:cs="Arial"/>
          <w:sz w:val="20"/>
          <w:szCs w:val="20"/>
          <w:lang w:bidi="en-US"/>
        </w:rPr>
        <w:t xml:space="preserve">La presente orden desplegará sus efectos el día siguiente al de </w:t>
      </w:r>
      <w:r w:rsidR="0069113B" w:rsidRPr="0069113B">
        <w:rPr>
          <w:rFonts w:ascii="Arial" w:eastAsia="Times New Roman" w:hAnsi="Arial" w:cs="Arial"/>
          <w:sz w:val="20"/>
          <w:szCs w:val="20"/>
          <w:lang w:bidi="en-US"/>
        </w:rPr>
        <w:t xml:space="preserve">la </w:t>
      </w:r>
      <w:r w:rsidRPr="0069113B">
        <w:rPr>
          <w:rFonts w:ascii="Arial" w:eastAsia="Times New Roman" w:hAnsi="Arial" w:cs="Arial"/>
          <w:sz w:val="20"/>
          <w:szCs w:val="20"/>
          <w:lang w:bidi="en-US"/>
        </w:rPr>
        <w:t>publicación de su extracto en el Boletín Oficial de Cantabria.</w:t>
      </w:r>
    </w:p>
    <w:p w:rsidR="00D52825" w:rsidRPr="0069113B" w:rsidRDefault="00D52825" w:rsidP="00D9769E">
      <w:pPr>
        <w:autoSpaceDE w:val="0"/>
        <w:autoSpaceDN w:val="0"/>
        <w:adjustRightInd w:val="0"/>
        <w:spacing w:before="120" w:after="120" w:line="240" w:lineRule="auto"/>
        <w:jc w:val="center"/>
        <w:rPr>
          <w:rFonts w:ascii="Arial" w:hAnsi="Arial" w:cs="Arial"/>
          <w:sz w:val="20"/>
          <w:szCs w:val="20"/>
        </w:rPr>
      </w:pPr>
    </w:p>
    <w:p w:rsidR="000B512A" w:rsidRPr="0069113B" w:rsidRDefault="005F2355" w:rsidP="00D9769E">
      <w:pPr>
        <w:autoSpaceDE w:val="0"/>
        <w:autoSpaceDN w:val="0"/>
        <w:adjustRightInd w:val="0"/>
        <w:spacing w:before="120" w:after="120" w:line="240" w:lineRule="auto"/>
        <w:jc w:val="center"/>
        <w:rPr>
          <w:rFonts w:ascii="Arial" w:hAnsi="Arial" w:cs="Arial"/>
          <w:sz w:val="20"/>
          <w:szCs w:val="20"/>
        </w:rPr>
      </w:pPr>
      <w:r w:rsidRPr="0069113B">
        <w:rPr>
          <w:rFonts w:ascii="Arial" w:hAnsi="Arial" w:cs="Arial"/>
          <w:sz w:val="20"/>
          <w:szCs w:val="20"/>
        </w:rPr>
        <w:t xml:space="preserve">         </w:t>
      </w:r>
      <w:r w:rsidR="004637A4">
        <w:rPr>
          <w:rFonts w:ascii="Arial" w:hAnsi="Arial" w:cs="Arial"/>
          <w:sz w:val="20"/>
          <w:szCs w:val="20"/>
        </w:rPr>
        <w:t>El c</w:t>
      </w:r>
      <w:r w:rsidR="000B512A" w:rsidRPr="0069113B">
        <w:rPr>
          <w:rFonts w:ascii="Arial" w:hAnsi="Arial" w:cs="Arial"/>
          <w:sz w:val="20"/>
          <w:szCs w:val="20"/>
        </w:rPr>
        <w:t xml:space="preserve">onsejero de </w:t>
      </w:r>
      <w:r w:rsidR="00A909F8" w:rsidRPr="0069113B">
        <w:rPr>
          <w:rFonts w:ascii="Arial" w:hAnsi="Arial" w:cs="Arial"/>
          <w:sz w:val="20"/>
          <w:szCs w:val="20"/>
        </w:rPr>
        <w:t xml:space="preserve">Industria, Turismo, </w:t>
      </w:r>
      <w:r w:rsidR="000B512A" w:rsidRPr="0069113B">
        <w:rPr>
          <w:rFonts w:ascii="Arial" w:hAnsi="Arial" w:cs="Arial"/>
          <w:sz w:val="20"/>
          <w:szCs w:val="20"/>
        </w:rPr>
        <w:t xml:space="preserve">Innovación, </w:t>
      </w:r>
      <w:r w:rsidR="00A909F8" w:rsidRPr="0069113B">
        <w:rPr>
          <w:rFonts w:ascii="Arial" w:hAnsi="Arial" w:cs="Arial"/>
          <w:sz w:val="20"/>
          <w:szCs w:val="20"/>
        </w:rPr>
        <w:t xml:space="preserve">Transporte </w:t>
      </w:r>
      <w:r w:rsidR="000B512A" w:rsidRPr="0069113B">
        <w:rPr>
          <w:rFonts w:ascii="Arial" w:hAnsi="Arial" w:cs="Arial"/>
          <w:sz w:val="20"/>
          <w:szCs w:val="20"/>
        </w:rPr>
        <w:t>y Comercio,</w:t>
      </w:r>
    </w:p>
    <w:p w:rsidR="005F2355" w:rsidRPr="0069113B" w:rsidRDefault="005F2355" w:rsidP="00D9769E">
      <w:pPr>
        <w:autoSpaceDE w:val="0"/>
        <w:autoSpaceDN w:val="0"/>
        <w:adjustRightInd w:val="0"/>
        <w:spacing w:before="120" w:after="120" w:line="240" w:lineRule="auto"/>
        <w:jc w:val="center"/>
        <w:rPr>
          <w:rFonts w:ascii="Arial" w:hAnsi="Arial" w:cs="Arial"/>
          <w:sz w:val="20"/>
          <w:szCs w:val="20"/>
        </w:rPr>
      </w:pPr>
    </w:p>
    <w:p w:rsidR="005F2355" w:rsidRPr="0069113B" w:rsidRDefault="005F2355" w:rsidP="00D9769E">
      <w:pPr>
        <w:spacing w:after="0" w:line="240" w:lineRule="auto"/>
        <w:ind w:right="-113"/>
        <w:jc w:val="center"/>
        <w:rPr>
          <w:rFonts w:ascii="Arial" w:eastAsia="Times New Roman" w:hAnsi="Arial" w:cs="Arial"/>
          <w:sz w:val="20"/>
          <w:szCs w:val="20"/>
          <w:lang w:eastAsia="es-ES"/>
        </w:rPr>
      </w:pPr>
      <w:r w:rsidRPr="0069113B">
        <w:rPr>
          <w:rFonts w:ascii="Arial" w:eastAsia="Times New Roman" w:hAnsi="Arial" w:cs="Arial"/>
          <w:sz w:val="20"/>
          <w:szCs w:val="20"/>
          <w:lang w:eastAsia="es-ES"/>
        </w:rPr>
        <w:t xml:space="preserve">Francisco Javier López Marcano. </w:t>
      </w:r>
    </w:p>
    <w:sectPr w:rsidR="005F2355" w:rsidRPr="0069113B" w:rsidSect="0005393D">
      <w:headerReference w:type="default" r:id="rId10"/>
      <w:footerReference w:type="default" r:id="rId11"/>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C35" w:rsidRDefault="009B3C35" w:rsidP="00CB1CC3">
      <w:pPr>
        <w:spacing w:after="0" w:line="240" w:lineRule="auto"/>
      </w:pPr>
      <w:r>
        <w:separator/>
      </w:r>
    </w:p>
  </w:endnote>
  <w:endnote w:type="continuationSeparator" w:id="0">
    <w:p w:rsidR="009B3C35" w:rsidRDefault="009B3C35" w:rsidP="00CB1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Regular">
    <w:altName w:val="Times New Roman"/>
    <w:panose1 w:val="00000000000000000000"/>
    <w:charset w:val="00"/>
    <w:family w:val="roman"/>
    <w:notTrueType/>
    <w:pitch w:val="default"/>
  </w:font>
  <w:font w:name="Arial Regular 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1EB" w:rsidRDefault="00AE41EB" w:rsidP="00AE41EB">
    <w:pPr>
      <w:tabs>
        <w:tab w:val="center" w:pos="4252"/>
        <w:tab w:val="right" w:pos="8504"/>
      </w:tabs>
      <w:spacing w:after="0" w:line="240" w:lineRule="auto"/>
      <w:rPr>
        <w:rFonts w:ascii="Arial Regular" w:hAnsi="Arial Regular" w:cs="Arial"/>
        <w:sz w:val="20"/>
        <w:szCs w:val="20"/>
        <w:lang w:eastAsia="es-ES"/>
      </w:rPr>
    </w:pPr>
  </w:p>
  <w:p w:rsidR="00AE41EB" w:rsidRPr="003F4866" w:rsidRDefault="00AE41EB" w:rsidP="00AE41EB">
    <w:pPr>
      <w:tabs>
        <w:tab w:val="center" w:pos="4252"/>
        <w:tab w:val="right" w:pos="8504"/>
      </w:tabs>
      <w:spacing w:after="0" w:line="240" w:lineRule="auto"/>
      <w:rPr>
        <w:rFonts w:ascii="Arial Regular" w:hAnsi="Arial Regular" w:cs="Arial"/>
        <w:sz w:val="20"/>
        <w:szCs w:val="20"/>
        <w:lang w:eastAsia="es-ES"/>
      </w:rPr>
    </w:pPr>
    <w:r w:rsidRPr="003F4866">
      <w:rPr>
        <w:rFonts w:ascii="Arial Regular" w:hAnsi="Arial Regular" w:cs="Arial"/>
        <w:sz w:val="20"/>
        <w:szCs w:val="20"/>
        <w:lang w:eastAsia="es-ES"/>
      </w:rPr>
      <w:t>Fondo Europeo de Desarrollo Regional</w:t>
    </w:r>
  </w:p>
  <w:p w:rsidR="00AE41EB" w:rsidRPr="003F4866" w:rsidRDefault="00AE41EB" w:rsidP="00AE41EB">
    <w:pPr>
      <w:tabs>
        <w:tab w:val="center" w:pos="4252"/>
        <w:tab w:val="right" w:pos="8504"/>
      </w:tabs>
      <w:spacing w:after="0" w:line="240" w:lineRule="auto"/>
      <w:rPr>
        <w:rFonts w:ascii="Arial Regular italic" w:hAnsi="Arial Regular italic" w:cs="Arial"/>
        <w:i/>
        <w:sz w:val="20"/>
        <w:szCs w:val="20"/>
        <w:lang w:eastAsia="es-ES"/>
      </w:rPr>
    </w:pPr>
    <w:r w:rsidRPr="003F4866">
      <w:rPr>
        <w:rFonts w:ascii="Arial Regular italic" w:hAnsi="Arial Regular italic" w:cs="Arial"/>
        <w:i/>
        <w:sz w:val="20"/>
        <w:szCs w:val="20"/>
        <w:lang w:eastAsia="es-ES"/>
      </w:rPr>
      <w:t>“Una manera de hacer Europa”</w:t>
    </w:r>
  </w:p>
  <w:p w:rsidR="00AE41EB" w:rsidRDefault="00AE41EB">
    <w:pPr>
      <w:pStyle w:val="Piedepgina"/>
    </w:pPr>
  </w:p>
  <w:p w:rsidR="00CB1CC3" w:rsidRDefault="00CB1C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C35" w:rsidRDefault="009B3C35" w:rsidP="00CB1CC3">
      <w:pPr>
        <w:spacing w:after="0" w:line="240" w:lineRule="auto"/>
      </w:pPr>
      <w:r>
        <w:separator/>
      </w:r>
    </w:p>
  </w:footnote>
  <w:footnote w:type="continuationSeparator" w:id="0">
    <w:p w:rsidR="009B3C35" w:rsidRDefault="009B3C35" w:rsidP="00CB1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93D" w:rsidRDefault="0005393D" w:rsidP="00DA5030">
    <w:pPr>
      <w:pStyle w:val="Encabezado"/>
      <w:ind w:right="-709"/>
      <w:rPr>
        <w:noProof/>
        <w:sz w:val="16"/>
        <w:szCs w:val="16"/>
      </w:rPr>
    </w:pPr>
    <w:r>
      <w:rPr>
        <w:noProof/>
        <w:lang w:eastAsia="es-ES"/>
      </w:rPr>
      <mc:AlternateContent>
        <mc:Choice Requires="wpg">
          <w:drawing>
            <wp:anchor distT="0" distB="0" distL="114300" distR="114300" simplePos="0" relativeHeight="251655168" behindDoc="1" locked="0" layoutInCell="1" allowOverlap="1" wp14:anchorId="0D4F6C97" wp14:editId="3B05A816">
              <wp:simplePos x="0" y="0"/>
              <wp:positionH relativeFrom="column">
                <wp:posOffset>-208867</wp:posOffset>
              </wp:positionH>
              <wp:positionV relativeFrom="paragraph">
                <wp:posOffset>52393</wp:posOffset>
              </wp:positionV>
              <wp:extent cx="5660390" cy="1034190"/>
              <wp:effectExtent l="0" t="0" r="0"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0390" cy="1034190"/>
                        <a:chOff x="1404" y="-104"/>
                        <a:chExt cx="8914" cy="1544"/>
                      </a:xfrm>
                    </wpg:grpSpPr>
                    <pic:pic xmlns:pic="http://schemas.openxmlformats.org/drawingml/2006/picture">
                      <pic:nvPicPr>
                        <pic:cNvPr id="4" name="Picture 1" descr="logoGobcan03"/>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04" y="1"/>
                          <a:ext cx="2403"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3" descr="Logo FEDER_color_1_14_20"/>
                        <pic:cNvPicPr>
                          <a:picLocks noChangeAspect="1" noChangeArrowheads="1"/>
                        </pic:cNvPicPr>
                      </pic:nvPicPr>
                      <pic:blipFill>
                        <a:blip r:embed="rId2">
                          <a:extLst>
                            <a:ext uri="{28A0092B-C50C-407E-A947-70E740481C1C}">
                              <a14:useLocalDpi xmlns:a14="http://schemas.microsoft.com/office/drawing/2010/main" val="0"/>
                            </a:ext>
                          </a:extLst>
                        </a:blip>
                        <a:srcRect l="19048" r="19048" b="29759"/>
                        <a:stretch>
                          <a:fillRect/>
                        </a:stretch>
                      </pic:blipFill>
                      <pic:spPr bwMode="auto">
                        <a:xfrm>
                          <a:off x="8998" y="-104"/>
                          <a:ext cx="1320"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5" descr="cid:image002.png@01D427E3.E4F5F21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4709" y="233"/>
                          <a:ext cx="2477" cy="1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0146D94" id="Group 9" o:spid="_x0000_s1026" style="position:absolute;margin-left:-16.45pt;margin-top:4.15pt;width:445.7pt;height:81.45pt;z-index:-251661312" coordorigin="1404,-104" coordsize="8914,1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logoGobcan03" style="position:absolute;left:1404;top:1;width:2403;height:127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">
                <v:imagedata r:id="rId5" o:title="logoGobcan03"/>
              </v:shape>
              <v:shape id="Picture 3" o:spid="_x0000_s1028" type="#_x0000_t75" alt="Logo FEDER_color_1_14_20" style="position:absolute;left:8998;top:-104;width:132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">
                <v:imagedata r:id="rId6" o:title="Logo FEDER_color_1_14_20" cropbottom="19503f" cropleft="12483f" cropright="12483f"/>
              </v:shape>
              <v:shape id="Picture 5" o:spid="_x0000_s1029" type="#_x0000_t75" alt="cid:image002.png@01D427E3.E4F5F210" style="position:absolute;left:4709;top:233;width:2477;height:1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">
                <v:imagedata r:id="rId7" r:href="rId8"/>
              </v:shape>
            </v:group>
          </w:pict>
        </mc:Fallback>
      </mc:AlternateContent>
    </w:r>
  </w:p>
  <w:p w:rsidR="0005393D" w:rsidRDefault="0005393D" w:rsidP="00DA5030">
    <w:pPr>
      <w:pStyle w:val="Encabezado"/>
      <w:ind w:right="-709"/>
      <w:rPr>
        <w:noProof/>
        <w:sz w:val="16"/>
        <w:szCs w:val="16"/>
      </w:rPr>
    </w:pPr>
  </w:p>
  <w:p w:rsidR="0005393D" w:rsidRDefault="0005393D" w:rsidP="00DA5030">
    <w:pPr>
      <w:pStyle w:val="Encabezado"/>
      <w:ind w:right="-709"/>
      <w:rPr>
        <w:noProof/>
        <w:sz w:val="16"/>
        <w:szCs w:val="16"/>
      </w:rPr>
    </w:pPr>
  </w:p>
  <w:p w:rsidR="0005393D" w:rsidRDefault="0005393D" w:rsidP="00DA5030">
    <w:pPr>
      <w:pStyle w:val="Encabezado"/>
      <w:ind w:right="-709"/>
      <w:rPr>
        <w:noProof/>
        <w:sz w:val="16"/>
        <w:szCs w:val="16"/>
      </w:rPr>
    </w:pPr>
  </w:p>
  <w:p w:rsidR="0005393D" w:rsidRDefault="0005393D" w:rsidP="00DA5030">
    <w:pPr>
      <w:pStyle w:val="Encabezado"/>
      <w:ind w:right="-709"/>
      <w:rPr>
        <w:noProof/>
        <w:sz w:val="16"/>
        <w:szCs w:val="16"/>
      </w:rPr>
    </w:pPr>
  </w:p>
  <w:p w:rsidR="0005393D" w:rsidRDefault="0005393D" w:rsidP="00DA5030">
    <w:pPr>
      <w:pStyle w:val="Encabezado"/>
      <w:ind w:right="-709"/>
      <w:rPr>
        <w:noProof/>
        <w:sz w:val="16"/>
        <w:szCs w:val="16"/>
      </w:rPr>
    </w:pPr>
  </w:p>
  <w:p w:rsidR="0005393D" w:rsidRDefault="0005393D" w:rsidP="00DA5030">
    <w:pPr>
      <w:pStyle w:val="Encabezado"/>
      <w:tabs>
        <w:tab w:val="clear" w:pos="4252"/>
        <w:tab w:val="clear" w:pos="8504"/>
        <w:tab w:val="left" w:pos="7975"/>
      </w:tabs>
      <w:ind w:right="-709"/>
      <w:rPr>
        <w:noProof/>
        <w:sz w:val="16"/>
        <w:szCs w:val="16"/>
      </w:rPr>
    </w:pPr>
    <w:r>
      <w:rPr>
        <w:noProof/>
        <w:sz w:val="16"/>
        <w:szCs w:val="16"/>
      </w:rPr>
      <w:tab/>
    </w:r>
  </w:p>
  <w:p w:rsidR="0005393D" w:rsidRDefault="004371D0" w:rsidP="00DA5030">
    <w:pPr>
      <w:pStyle w:val="Encabezado"/>
      <w:ind w:left="6237" w:right="-709"/>
      <w:jc w:val="center"/>
      <w:rPr>
        <w:noProof/>
        <w:sz w:val="12"/>
        <w:szCs w:val="12"/>
      </w:rPr>
    </w:pPr>
    <w:r w:rsidRPr="003252EC">
      <w:rPr>
        <w:noProof/>
        <w:sz w:val="16"/>
        <w:szCs w:val="16"/>
        <w:lang w:eastAsia="es-ES"/>
      </w:rPr>
      <mc:AlternateContent>
        <mc:Choice Requires="wps">
          <w:drawing>
            <wp:anchor distT="45720" distB="45720" distL="114300" distR="114300" simplePos="0" relativeHeight="251661312" behindDoc="0" locked="0" layoutInCell="1" allowOverlap="1" wp14:anchorId="630E158D" wp14:editId="2E5DBFF4">
              <wp:simplePos x="0" y="0"/>
              <wp:positionH relativeFrom="column">
                <wp:posOffset>-1003935</wp:posOffset>
              </wp:positionH>
              <wp:positionV relativeFrom="page">
                <wp:posOffset>1417320</wp:posOffset>
              </wp:positionV>
              <wp:extent cx="3139440" cy="281305"/>
              <wp:effectExtent l="0" t="0" r="3810" b="444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281305"/>
                      </a:xfrm>
                      <a:prstGeom prst="rect">
                        <a:avLst/>
                      </a:prstGeom>
                      <a:solidFill>
                        <a:srgbClr val="FFFFFF"/>
                      </a:solidFill>
                      <a:ln w="9525">
                        <a:noFill/>
                        <a:miter lim="800000"/>
                        <a:headEnd/>
                        <a:tailEnd/>
                      </a:ln>
                    </wps:spPr>
                    <wps:txbx>
                      <w:txbxContent>
                        <w:p w:rsidR="00DD2137" w:rsidRDefault="00DD2137" w:rsidP="00DD2137">
                          <w:pPr>
                            <w:spacing w:after="0"/>
                            <w:jc w:val="center"/>
                            <w:rPr>
                              <w:rFonts w:ascii="Times New Roman" w:hAnsi="Times New Roman" w:cs="Times New Roman"/>
                              <w:sz w:val="12"/>
                              <w:szCs w:val="12"/>
                            </w:rPr>
                          </w:pPr>
                          <w:r w:rsidRPr="00DD2137">
                            <w:rPr>
                              <w:rFonts w:ascii="Times New Roman" w:hAnsi="Times New Roman" w:cs="Times New Roman"/>
                              <w:sz w:val="12"/>
                              <w:szCs w:val="12"/>
                            </w:rPr>
                            <w:t xml:space="preserve">CONSEJERÍA DE INDUSTRIA, TURISMO, INNOVACIÓN, </w:t>
                          </w:r>
                        </w:p>
                        <w:p w:rsidR="0005393D" w:rsidRPr="00DD2137" w:rsidRDefault="00DD2137" w:rsidP="00DD2137">
                          <w:pPr>
                            <w:spacing w:after="0"/>
                            <w:jc w:val="center"/>
                            <w:rPr>
                              <w:rFonts w:ascii="Times New Roman" w:hAnsi="Times New Roman" w:cs="Times New Roman"/>
                              <w:sz w:val="12"/>
                              <w:szCs w:val="12"/>
                            </w:rPr>
                          </w:pPr>
                          <w:r w:rsidRPr="00DD2137">
                            <w:rPr>
                              <w:rFonts w:ascii="Times New Roman" w:hAnsi="Times New Roman" w:cs="Times New Roman"/>
                              <w:sz w:val="12"/>
                              <w:szCs w:val="12"/>
                            </w:rPr>
                            <w:t>TRANSPORTE Y COMERCIO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158D" id="_x0000_t202" coordsize="21600,21600" o:spt="202" path="m,l,21600r21600,l21600,xe">
              <v:stroke joinstyle="miter"/>
              <v:path gradientshapeok="t" o:connecttype="rect"/>
            </v:shapetype>
            <v:shape id="Cuadro de texto 2" o:spid="_x0000_s1026" type="#_x0000_t202" style="position:absolute;left:0;text-align:left;margin-left:-79.05pt;margin-top:111.6pt;width:247.2pt;height:2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" stroked="f">
              <v:textbox>
                <w:txbxContent>
                  <w:p w:rsidR="00DD2137" w:rsidRDefault="00DD2137" w:rsidP="00DD2137">
                    <w:pPr>
                      <w:spacing w:after="0"/>
                      <w:jc w:val="center"/>
                      <w:rPr>
                        <w:rFonts w:ascii="Times New Roman" w:hAnsi="Times New Roman" w:cs="Times New Roman"/>
                        <w:sz w:val="12"/>
                        <w:szCs w:val="12"/>
                      </w:rPr>
                    </w:pPr>
                    <w:r w:rsidRPr="00DD2137">
                      <w:rPr>
                        <w:rFonts w:ascii="Times New Roman" w:hAnsi="Times New Roman" w:cs="Times New Roman"/>
                        <w:sz w:val="12"/>
                        <w:szCs w:val="12"/>
                      </w:rPr>
                      <w:t xml:space="preserve">CONSEJERÍA DE INDUSTRIA, TURISMO, INNOVACIÓN, </w:t>
                    </w:r>
                  </w:p>
                  <w:p w:rsidR="0005393D" w:rsidRPr="00DD2137" w:rsidRDefault="00DD2137" w:rsidP="00DD2137">
                    <w:pPr>
                      <w:spacing w:after="0"/>
                      <w:jc w:val="center"/>
                      <w:rPr>
                        <w:rFonts w:ascii="Times New Roman" w:hAnsi="Times New Roman" w:cs="Times New Roman"/>
                        <w:sz w:val="12"/>
                        <w:szCs w:val="12"/>
                      </w:rPr>
                    </w:pPr>
                    <w:r w:rsidRPr="00DD2137">
                      <w:rPr>
                        <w:rFonts w:ascii="Times New Roman" w:hAnsi="Times New Roman" w:cs="Times New Roman"/>
                        <w:sz w:val="12"/>
                        <w:szCs w:val="12"/>
                      </w:rPr>
                      <w:t>TRANSPORTE Y COMERCIO</w:t>
                    </w:r>
                  </w:p>
                </w:txbxContent>
              </v:textbox>
              <w10:wrap anchory="page"/>
            </v:shape>
          </w:pict>
        </mc:Fallback>
      </mc:AlternateContent>
    </w:r>
  </w:p>
  <w:p w:rsidR="0005393D" w:rsidRPr="00A9306D" w:rsidRDefault="00DA5030" w:rsidP="00DA5030">
    <w:pPr>
      <w:pStyle w:val="Encabezado"/>
      <w:ind w:left="6237" w:right="-709"/>
      <w:rPr>
        <w:noProof/>
        <w:sz w:val="12"/>
        <w:szCs w:val="12"/>
      </w:rPr>
    </w:pPr>
    <w:r>
      <w:rPr>
        <w:noProof/>
        <w:sz w:val="12"/>
        <w:szCs w:val="12"/>
      </w:rPr>
      <w:t>Operación financiada</w:t>
    </w:r>
    <w:r w:rsidR="0005393D" w:rsidRPr="00A9306D">
      <w:rPr>
        <w:noProof/>
        <w:sz w:val="12"/>
        <w:szCs w:val="12"/>
      </w:rPr>
      <w:t xml:space="preserve"> por el Fondo Europeo de Desarrollo Regional</w:t>
    </w:r>
    <w:r w:rsidR="0005393D">
      <w:rPr>
        <w:noProof/>
        <w:sz w:val="12"/>
        <w:szCs w:val="12"/>
      </w:rPr>
      <w:t xml:space="preserve"> </w:t>
    </w:r>
  </w:p>
  <w:p w:rsidR="0005393D" w:rsidRPr="00A9306D" w:rsidRDefault="0005393D" w:rsidP="00DA5030">
    <w:pPr>
      <w:pStyle w:val="Encabezado"/>
      <w:ind w:left="6096" w:right="-709"/>
      <w:jc w:val="center"/>
      <w:rPr>
        <w:noProof/>
        <w:sz w:val="12"/>
        <w:szCs w:val="12"/>
      </w:rPr>
    </w:pPr>
    <w:r>
      <w:rPr>
        <w:noProof/>
        <w:sz w:val="12"/>
        <w:szCs w:val="12"/>
      </w:rPr>
      <w:t xml:space="preserve">   </w:t>
    </w:r>
    <w:r w:rsidRPr="00A9306D">
      <w:rPr>
        <w:noProof/>
        <w:sz w:val="12"/>
        <w:szCs w:val="12"/>
      </w:rPr>
      <w:t>Programa Operativo FEDER de Cantabria 2014-2020 – REACT-UE</w:t>
    </w:r>
  </w:p>
  <w:p w:rsidR="0005393D" w:rsidRPr="00A9306D" w:rsidRDefault="0005393D" w:rsidP="00DA5030">
    <w:pPr>
      <w:pStyle w:val="Encabezado"/>
      <w:ind w:left="6379" w:right="-709"/>
      <w:jc w:val="center"/>
      <w:rPr>
        <w:b/>
        <w:i/>
        <w:noProof/>
        <w:sz w:val="12"/>
        <w:szCs w:val="12"/>
      </w:rPr>
    </w:pPr>
    <w:r w:rsidRPr="00A9306D">
      <w:rPr>
        <w:b/>
        <w:i/>
        <w:noProof/>
        <w:sz w:val="12"/>
        <w:szCs w:val="12"/>
      </w:rPr>
      <w:t>“Una manera de hacer Europa”</w:t>
    </w:r>
  </w:p>
  <w:p w:rsidR="0005393D" w:rsidRPr="00A9306D" w:rsidRDefault="0005393D" w:rsidP="00DA5030">
    <w:pPr>
      <w:pStyle w:val="Encabezado"/>
      <w:ind w:left="6379" w:right="-709"/>
      <w:jc w:val="center"/>
      <w:rPr>
        <w:sz w:val="12"/>
        <w:szCs w:val="12"/>
      </w:rPr>
    </w:pPr>
    <w:r w:rsidRPr="00A9306D">
      <w:rPr>
        <w:b/>
        <w:i/>
        <w:noProof/>
        <w:sz w:val="12"/>
        <w:szCs w:val="12"/>
      </w:rPr>
      <w:t>“Financiado como parte de la respuesta de la Unión a la pandemia de COVID-19”</w:t>
    </w:r>
  </w:p>
  <w:p w:rsidR="0005393D" w:rsidRPr="00A9306D" w:rsidRDefault="0005393D" w:rsidP="00DA5030">
    <w:pPr>
      <w:pStyle w:val="Encabezado"/>
      <w:tabs>
        <w:tab w:val="clear" w:pos="4252"/>
        <w:tab w:val="clear" w:pos="8504"/>
        <w:tab w:val="left" w:pos="3261"/>
      </w:tabs>
      <w:ind w:right="-709"/>
      <w:rPr>
        <w:sz w:val="12"/>
        <w:szCs w:val="12"/>
      </w:rPr>
    </w:pPr>
    <w:r w:rsidRPr="00A9306D">
      <w:rPr>
        <w:sz w:val="12"/>
        <w:szCs w:val="12"/>
      </w:rPr>
      <w:tab/>
    </w:r>
  </w:p>
  <w:p w:rsidR="00AE41EB" w:rsidRPr="000A5D9B" w:rsidRDefault="0005393D" w:rsidP="000A5D9B">
    <w:pPr>
      <w:pStyle w:val="Encabezado"/>
      <w:ind w:left="-720" w:right="-709"/>
      <w:rPr>
        <w:rFonts w:ascii="Calibri" w:hAnsi="Calibri"/>
        <w:sz w:val="14"/>
        <w:szCs w:val="14"/>
      </w:rPr>
    </w:pPr>
    <w:r>
      <w:rPr>
        <w:rFonts w:ascii="Calibri" w:hAnsi="Calibri"/>
        <w:sz w:val="14"/>
        <w:szCs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29B"/>
    <w:multiLevelType w:val="hybridMultilevel"/>
    <w:tmpl w:val="9A842B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5C6C82"/>
    <w:multiLevelType w:val="hybridMultilevel"/>
    <w:tmpl w:val="172A2A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8A514E"/>
    <w:multiLevelType w:val="multilevel"/>
    <w:tmpl w:val="FF785D00"/>
    <w:lvl w:ilvl="0">
      <w:start w:val="3"/>
      <w:numFmt w:val="decimal"/>
      <w:lvlText w:val="%1."/>
      <w:lvlJc w:val="left"/>
      <w:pPr>
        <w:ind w:left="720" w:hanging="360"/>
      </w:pPr>
      <w:rPr>
        <w:rFonts w:hint="default"/>
      </w:rPr>
    </w:lvl>
    <w:lvl w:ilvl="1">
      <w:start w:val="1"/>
      <w:numFmt w:val="decimal"/>
      <w:isLgl/>
      <w:lvlText w:val="%1.%2"/>
      <w:lvlJc w:val="left"/>
      <w:pPr>
        <w:ind w:left="1135" w:hanging="41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81521A8"/>
    <w:multiLevelType w:val="hybridMultilevel"/>
    <w:tmpl w:val="6E66A29C"/>
    <w:lvl w:ilvl="0" w:tplc="BE707030">
      <w:start w:val="1"/>
      <w:numFmt w:val="bullet"/>
      <w:lvlText w:val="-"/>
      <w:lvlJc w:val="left"/>
      <w:pPr>
        <w:ind w:left="432" w:hanging="360"/>
      </w:pPr>
      <w:rPr>
        <w:rFonts w:ascii="Verdana" w:eastAsiaTheme="minorHAnsi" w:hAnsi="Verdana" w:cs="Arial"/>
      </w:rPr>
    </w:lvl>
    <w:lvl w:ilvl="1" w:tplc="0C0A0003" w:tentative="1">
      <w:start w:val="1"/>
      <w:numFmt w:val="bullet"/>
      <w:lvlText w:val="o"/>
      <w:lvlJc w:val="left"/>
      <w:pPr>
        <w:ind w:left="1152" w:hanging="360"/>
      </w:pPr>
      <w:rPr>
        <w:rFonts w:ascii="Courier New" w:hAnsi="Courier New" w:cs="Courier New" w:hint="default"/>
      </w:rPr>
    </w:lvl>
    <w:lvl w:ilvl="2" w:tplc="0C0A0005" w:tentative="1">
      <w:start w:val="1"/>
      <w:numFmt w:val="bullet"/>
      <w:lvlText w:val=""/>
      <w:lvlJc w:val="left"/>
      <w:pPr>
        <w:ind w:left="1872" w:hanging="360"/>
      </w:pPr>
      <w:rPr>
        <w:rFonts w:ascii="Wingdings" w:hAnsi="Wingdings" w:hint="default"/>
      </w:rPr>
    </w:lvl>
    <w:lvl w:ilvl="3" w:tplc="0C0A0001" w:tentative="1">
      <w:start w:val="1"/>
      <w:numFmt w:val="bullet"/>
      <w:lvlText w:val=""/>
      <w:lvlJc w:val="left"/>
      <w:pPr>
        <w:ind w:left="2592" w:hanging="360"/>
      </w:pPr>
      <w:rPr>
        <w:rFonts w:ascii="Symbol" w:hAnsi="Symbol" w:hint="default"/>
      </w:rPr>
    </w:lvl>
    <w:lvl w:ilvl="4" w:tplc="0C0A0003" w:tentative="1">
      <w:start w:val="1"/>
      <w:numFmt w:val="bullet"/>
      <w:lvlText w:val="o"/>
      <w:lvlJc w:val="left"/>
      <w:pPr>
        <w:ind w:left="3312" w:hanging="360"/>
      </w:pPr>
      <w:rPr>
        <w:rFonts w:ascii="Courier New" w:hAnsi="Courier New" w:cs="Courier New" w:hint="default"/>
      </w:rPr>
    </w:lvl>
    <w:lvl w:ilvl="5" w:tplc="0C0A0005" w:tentative="1">
      <w:start w:val="1"/>
      <w:numFmt w:val="bullet"/>
      <w:lvlText w:val=""/>
      <w:lvlJc w:val="left"/>
      <w:pPr>
        <w:ind w:left="4032" w:hanging="360"/>
      </w:pPr>
      <w:rPr>
        <w:rFonts w:ascii="Wingdings" w:hAnsi="Wingdings" w:hint="default"/>
      </w:rPr>
    </w:lvl>
    <w:lvl w:ilvl="6" w:tplc="0C0A0001" w:tentative="1">
      <w:start w:val="1"/>
      <w:numFmt w:val="bullet"/>
      <w:lvlText w:val=""/>
      <w:lvlJc w:val="left"/>
      <w:pPr>
        <w:ind w:left="4752" w:hanging="360"/>
      </w:pPr>
      <w:rPr>
        <w:rFonts w:ascii="Symbol" w:hAnsi="Symbol" w:hint="default"/>
      </w:rPr>
    </w:lvl>
    <w:lvl w:ilvl="7" w:tplc="0C0A0003" w:tentative="1">
      <w:start w:val="1"/>
      <w:numFmt w:val="bullet"/>
      <w:lvlText w:val="o"/>
      <w:lvlJc w:val="left"/>
      <w:pPr>
        <w:ind w:left="5472" w:hanging="360"/>
      </w:pPr>
      <w:rPr>
        <w:rFonts w:ascii="Courier New" w:hAnsi="Courier New" w:cs="Courier New" w:hint="default"/>
      </w:rPr>
    </w:lvl>
    <w:lvl w:ilvl="8" w:tplc="0C0A0005" w:tentative="1">
      <w:start w:val="1"/>
      <w:numFmt w:val="bullet"/>
      <w:lvlText w:val=""/>
      <w:lvlJc w:val="left"/>
      <w:pPr>
        <w:ind w:left="6192" w:hanging="360"/>
      </w:pPr>
      <w:rPr>
        <w:rFonts w:ascii="Wingdings" w:hAnsi="Wingdings" w:hint="default"/>
      </w:rPr>
    </w:lvl>
  </w:abstractNum>
  <w:abstractNum w:abstractNumId="4" w15:restartNumberingAfterBreak="0">
    <w:nsid w:val="18884330"/>
    <w:multiLevelType w:val="hybridMultilevel"/>
    <w:tmpl w:val="79180EC8"/>
    <w:lvl w:ilvl="0" w:tplc="960236E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19C138ED"/>
    <w:multiLevelType w:val="hybridMultilevel"/>
    <w:tmpl w:val="4D22A20C"/>
    <w:lvl w:ilvl="0" w:tplc="CF240D44">
      <w:start w:val="1"/>
      <w:numFmt w:val="decimal"/>
      <w:lvlText w:val="%1."/>
      <w:lvlJc w:val="left"/>
      <w:pPr>
        <w:ind w:left="1699" w:hanging="99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220E328D"/>
    <w:multiLevelType w:val="hybridMultilevel"/>
    <w:tmpl w:val="9D9CD6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FB12B4"/>
    <w:multiLevelType w:val="hybridMultilevel"/>
    <w:tmpl w:val="4DA8878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2DB23B76"/>
    <w:multiLevelType w:val="hybridMultilevel"/>
    <w:tmpl w:val="ECCACA50"/>
    <w:lvl w:ilvl="0" w:tplc="E3DC0D7A">
      <w:start w:val="1"/>
      <w:numFmt w:val="decimal"/>
      <w:lvlText w:val="%1."/>
      <w:lvlJc w:val="left"/>
      <w:pPr>
        <w:ind w:left="432" w:hanging="360"/>
      </w:pPr>
      <w:rPr>
        <w:rFonts w:ascii="Arial" w:eastAsiaTheme="minorHAnsi" w:hAnsi="Arial" w:cs="Arial"/>
      </w:rPr>
    </w:lvl>
    <w:lvl w:ilvl="1" w:tplc="0C0A0003" w:tentative="1">
      <w:start w:val="1"/>
      <w:numFmt w:val="bullet"/>
      <w:lvlText w:val="o"/>
      <w:lvlJc w:val="left"/>
      <w:pPr>
        <w:ind w:left="1152" w:hanging="360"/>
      </w:pPr>
      <w:rPr>
        <w:rFonts w:ascii="Courier New" w:hAnsi="Courier New" w:cs="Courier New" w:hint="default"/>
      </w:rPr>
    </w:lvl>
    <w:lvl w:ilvl="2" w:tplc="0C0A0005" w:tentative="1">
      <w:start w:val="1"/>
      <w:numFmt w:val="bullet"/>
      <w:lvlText w:val=""/>
      <w:lvlJc w:val="left"/>
      <w:pPr>
        <w:ind w:left="1872" w:hanging="360"/>
      </w:pPr>
      <w:rPr>
        <w:rFonts w:ascii="Wingdings" w:hAnsi="Wingdings" w:hint="default"/>
      </w:rPr>
    </w:lvl>
    <w:lvl w:ilvl="3" w:tplc="0C0A0001" w:tentative="1">
      <w:start w:val="1"/>
      <w:numFmt w:val="bullet"/>
      <w:lvlText w:val=""/>
      <w:lvlJc w:val="left"/>
      <w:pPr>
        <w:ind w:left="2592" w:hanging="360"/>
      </w:pPr>
      <w:rPr>
        <w:rFonts w:ascii="Symbol" w:hAnsi="Symbol" w:hint="default"/>
      </w:rPr>
    </w:lvl>
    <w:lvl w:ilvl="4" w:tplc="0C0A0003" w:tentative="1">
      <w:start w:val="1"/>
      <w:numFmt w:val="bullet"/>
      <w:lvlText w:val="o"/>
      <w:lvlJc w:val="left"/>
      <w:pPr>
        <w:ind w:left="3312" w:hanging="360"/>
      </w:pPr>
      <w:rPr>
        <w:rFonts w:ascii="Courier New" w:hAnsi="Courier New" w:cs="Courier New" w:hint="default"/>
      </w:rPr>
    </w:lvl>
    <w:lvl w:ilvl="5" w:tplc="0C0A0005" w:tentative="1">
      <w:start w:val="1"/>
      <w:numFmt w:val="bullet"/>
      <w:lvlText w:val=""/>
      <w:lvlJc w:val="left"/>
      <w:pPr>
        <w:ind w:left="4032" w:hanging="360"/>
      </w:pPr>
      <w:rPr>
        <w:rFonts w:ascii="Wingdings" w:hAnsi="Wingdings" w:hint="default"/>
      </w:rPr>
    </w:lvl>
    <w:lvl w:ilvl="6" w:tplc="0C0A0001" w:tentative="1">
      <w:start w:val="1"/>
      <w:numFmt w:val="bullet"/>
      <w:lvlText w:val=""/>
      <w:lvlJc w:val="left"/>
      <w:pPr>
        <w:ind w:left="4752" w:hanging="360"/>
      </w:pPr>
      <w:rPr>
        <w:rFonts w:ascii="Symbol" w:hAnsi="Symbol" w:hint="default"/>
      </w:rPr>
    </w:lvl>
    <w:lvl w:ilvl="7" w:tplc="0C0A0003" w:tentative="1">
      <w:start w:val="1"/>
      <w:numFmt w:val="bullet"/>
      <w:lvlText w:val="o"/>
      <w:lvlJc w:val="left"/>
      <w:pPr>
        <w:ind w:left="5472" w:hanging="360"/>
      </w:pPr>
      <w:rPr>
        <w:rFonts w:ascii="Courier New" w:hAnsi="Courier New" w:cs="Courier New" w:hint="default"/>
      </w:rPr>
    </w:lvl>
    <w:lvl w:ilvl="8" w:tplc="0C0A0005" w:tentative="1">
      <w:start w:val="1"/>
      <w:numFmt w:val="bullet"/>
      <w:lvlText w:val=""/>
      <w:lvlJc w:val="left"/>
      <w:pPr>
        <w:ind w:left="6192" w:hanging="360"/>
      </w:pPr>
      <w:rPr>
        <w:rFonts w:ascii="Wingdings" w:hAnsi="Wingdings" w:hint="default"/>
      </w:rPr>
    </w:lvl>
  </w:abstractNum>
  <w:abstractNum w:abstractNumId="9" w15:restartNumberingAfterBreak="0">
    <w:nsid w:val="31E139CA"/>
    <w:multiLevelType w:val="hybridMultilevel"/>
    <w:tmpl w:val="96DCFA2E"/>
    <w:lvl w:ilvl="0" w:tplc="7C6EE7AE">
      <w:start w:val="6"/>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33492DF8"/>
    <w:multiLevelType w:val="hybridMultilevel"/>
    <w:tmpl w:val="E08271AE"/>
    <w:lvl w:ilvl="0" w:tplc="1890D2D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D4076D"/>
    <w:multiLevelType w:val="hybridMultilevel"/>
    <w:tmpl w:val="B54244DE"/>
    <w:lvl w:ilvl="0" w:tplc="828832E4">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35F07E73"/>
    <w:multiLevelType w:val="hybridMultilevel"/>
    <w:tmpl w:val="3E42D5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9287A7A"/>
    <w:multiLevelType w:val="hybridMultilevel"/>
    <w:tmpl w:val="4260B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682B7F"/>
    <w:multiLevelType w:val="hybridMultilevel"/>
    <w:tmpl w:val="E72C2A2E"/>
    <w:lvl w:ilvl="0" w:tplc="C356376E">
      <w:start w:val="1"/>
      <w:numFmt w:val="bullet"/>
      <w:lvlText w:val="—"/>
      <w:lvlJc w:val="left"/>
      <w:pPr>
        <w:ind w:left="1069" w:hanging="360"/>
      </w:pPr>
      <w:rPr>
        <w:rFonts w:ascii="Arial" w:eastAsiaTheme="minorHAnsi"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3CD20326"/>
    <w:multiLevelType w:val="hybridMultilevel"/>
    <w:tmpl w:val="4656BF28"/>
    <w:lvl w:ilvl="0" w:tplc="3F00359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914CAF"/>
    <w:multiLevelType w:val="hybridMultilevel"/>
    <w:tmpl w:val="DB9C9818"/>
    <w:lvl w:ilvl="0" w:tplc="62E67DFE">
      <w:start w:val="1"/>
      <w:numFmt w:val="decimal"/>
      <w:lvlText w:val="%1"/>
      <w:lvlJc w:val="left"/>
      <w:pPr>
        <w:ind w:left="720" w:hanging="360"/>
      </w:pPr>
      <w:rPr>
        <w:rFonts w:ascii="Arial" w:hAnsi="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F36860"/>
    <w:multiLevelType w:val="hybridMultilevel"/>
    <w:tmpl w:val="034E2480"/>
    <w:lvl w:ilvl="0" w:tplc="47E0B84E">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48D60B1A"/>
    <w:multiLevelType w:val="hybridMultilevel"/>
    <w:tmpl w:val="2148200E"/>
    <w:lvl w:ilvl="0" w:tplc="8F620C38">
      <w:numFmt w:val="bullet"/>
      <w:lvlText w:val="-"/>
      <w:lvlJc w:val="left"/>
      <w:pPr>
        <w:ind w:left="984" w:hanging="360"/>
      </w:pPr>
      <w:rPr>
        <w:rFonts w:ascii="Calibri" w:eastAsia="Times New Roman" w:hAnsi="Calibri" w:cs="Calibri" w:hint="default"/>
        <w:color w:val="auto"/>
      </w:rPr>
    </w:lvl>
    <w:lvl w:ilvl="1" w:tplc="0C0A0003" w:tentative="1">
      <w:start w:val="1"/>
      <w:numFmt w:val="bullet"/>
      <w:lvlText w:val="o"/>
      <w:lvlJc w:val="left"/>
      <w:pPr>
        <w:ind w:left="1704" w:hanging="360"/>
      </w:pPr>
      <w:rPr>
        <w:rFonts w:ascii="Courier New" w:hAnsi="Courier New" w:cs="Courier New" w:hint="default"/>
      </w:rPr>
    </w:lvl>
    <w:lvl w:ilvl="2" w:tplc="0C0A0005" w:tentative="1">
      <w:start w:val="1"/>
      <w:numFmt w:val="bullet"/>
      <w:lvlText w:val=""/>
      <w:lvlJc w:val="left"/>
      <w:pPr>
        <w:ind w:left="2424" w:hanging="360"/>
      </w:pPr>
      <w:rPr>
        <w:rFonts w:ascii="Wingdings" w:hAnsi="Wingdings" w:hint="default"/>
      </w:rPr>
    </w:lvl>
    <w:lvl w:ilvl="3" w:tplc="0C0A0001" w:tentative="1">
      <w:start w:val="1"/>
      <w:numFmt w:val="bullet"/>
      <w:lvlText w:val=""/>
      <w:lvlJc w:val="left"/>
      <w:pPr>
        <w:ind w:left="3144" w:hanging="360"/>
      </w:pPr>
      <w:rPr>
        <w:rFonts w:ascii="Symbol" w:hAnsi="Symbol" w:hint="default"/>
      </w:rPr>
    </w:lvl>
    <w:lvl w:ilvl="4" w:tplc="0C0A0003" w:tentative="1">
      <w:start w:val="1"/>
      <w:numFmt w:val="bullet"/>
      <w:lvlText w:val="o"/>
      <w:lvlJc w:val="left"/>
      <w:pPr>
        <w:ind w:left="3864" w:hanging="360"/>
      </w:pPr>
      <w:rPr>
        <w:rFonts w:ascii="Courier New" w:hAnsi="Courier New" w:cs="Courier New" w:hint="default"/>
      </w:rPr>
    </w:lvl>
    <w:lvl w:ilvl="5" w:tplc="0C0A0005" w:tentative="1">
      <w:start w:val="1"/>
      <w:numFmt w:val="bullet"/>
      <w:lvlText w:val=""/>
      <w:lvlJc w:val="left"/>
      <w:pPr>
        <w:ind w:left="4584" w:hanging="360"/>
      </w:pPr>
      <w:rPr>
        <w:rFonts w:ascii="Wingdings" w:hAnsi="Wingdings" w:hint="default"/>
      </w:rPr>
    </w:lvl>
    <w:lvl w:ilvl="6" w:tplc="0C0A0001" w:tentative="1">
      <w:start w:val="1"/>
      <w:numFmt w:val="bullet"/>
      <w:lvlText w:val=""/>
      <w:lvlJc w:val="left"/>
      <w:pPr>
        <w:ind w:left="5304" w:hanging="360"/>
      </w:pPr>
      <w:rPr>
        <w:rFonts w:ascii="Symbol" w:hAnsi="Symbol" w:hint="default"/>
      </w:rPr>
    </w:lvl>
    <w:lvl w:ilvl="7" w:tplc="0C0A0003" w:tentative="1">
      <w:start w:val="1"/>
      <w:numFmt w:val="bullet"/>
      <w:lvlText w:val="o"/>
      <w:lvlJc w:val="left"/>
      <w:pPr>
        <w:ind w:left="6024" w:hanging="360"/>
      </w:pPr>
      <w:rPr>
        <w:rFonts w:ascii="Courier New" w:hAnsi="Courier New" w:cs="Courier New" w:hint="default"/>
      </w:rPr>
    </w:lvl>
    <w:lvl w:ilvl="8" w:tplc="0C0A0005" w:tentative="1">
      <w:start w:val="1"/>
      <w:numFmt w:val="bullet"/>
      <w:lvlText w:val=""/>
      <w:lvlJc w:val="left"/>
      <w:pPr>
        <w:ind w:left="6744" w:hanging="360"/>
      </w:pPr>
      <w:rPr>
        <w:rFonts w:ascii="Wingdings" w:hAnsi="Wingdings" w:hint="default"/>
      </w:rPr>
    </w:lvl>
  </w:abstractNum>
  <w:abstractNum w:abstractNumId="19" w15:restartNumberingAfterBreak="0">
    <w:nsid w:val="4C9B204D"/>
    <w:multiLevelType w:val="hybridMultilevel"/>
    <w:tmpl w:val="C7D84DCE"/>
    <w:lvl w:ilvl="0" w:tplc="0C0A0001">
      <w:start w:val="1"/>
      <w:numFmt w:val="bullet"/>
      <w:lvlText w:val=""/>
      <w:lvlJc w:val="left"/>
      <w:pPr>
        <w:ind w:left="984" w:hanging="360"/>
      </w:pPr>
      <w:rPr>
        <w:rFonts w:ascii="Symbol" w:hAnsi="Symbol" w:hint="default"/>
      </w:rPr>
    </w:lvl>
    <w:lvl w:ilvl="1" w:tplc="0C0A0003" w:tentative="1">
      <w:start w:val="1"/>
      <w:numFmt w:val="bullet"/>
      <w:lvlText w:val="o"/>
      <w:lvlJc w:val="left"/>
      <w:pPr>
        <w:ind w:left="1704" w:hanging="360"/>
      </w:pPr>
      <w:rPr>
        <w:rFonts w:ascii="Courier New" w:hAnsi="Courier New" w:cs="Courier New" w:hint="default"/>
      </w:rPr>
    </w:lvl>
    <w:lvl w:ilvl="2" w:tplc="0C0A0005" w:tentative="1">
      <w:start w:val="1"/>
      <w:numFmt w:val="bullet"/>
      <w:lvlText w:val=""/>
      <w:lvlJc w:val="left"/>
      <w:pPr>
        <w:ind w:left="2424" w:hanging="360"/>
      </w:pPr>
      <w:rPr>
        <w:rFonts w:ascii="Wingdings" w:hAnsi="Wingdings" w:hint="default"/>
      </w:rPr>
    </w:lvl>
    <w:lvl w:ilvl="3" w:tplc="0C0A0001" w:tentative="1">
      <w:start w:val="1"/>
      <w:numFmt w:val="bullet"/>
      <w:lvlText w:val=""/>
      <w:lvlJc w:val="left"/>
      <w:pPr>
        <w:ind w:left="3144" w:hanging="360"/>
      </w:pPr>
      <w:rPr>
        <w:rFonts w:ascii="Symbol" w:hAnsi="Symbol" w:hint="default"/>
      </w:rPr>
    </w:lvl>
    <w:lvl w:ilvl="4" w:tplc="0C0A0003" w:tentative="1">
      <w:start w:val="1"/>
      <w:numFmt w:val="bullet"/>
      <w:lvlText w:val="o"/>
      <w:lvlJc w:val="left"/>
      <w:pPr>
        <w:ind w:left="3864" w:hanging="360"/>
      </w:pPr>
      <w:rPr>
        <w:rFonts w:ascii="Courier New" w:hAnsi="Courier New" w:cs="Courier New" w:hint="default"/>
      </w:rPr>
    </w:lvl>
    <w:lvl w:ilvl="5" w:tplc="0C0A0005" w:tentative="1">
      <w:start w:val="1"/>
      <w:numFmt w:val="bullet"/>
      <w:lvlText w:val=""/>
      <w:lvlJc w:val="left"/>
      <w:pPr>
        <w:ind w:left="4584" w:hanging="360"/>
      </w:pPr>
      <w:rPr>
        <w:rFonts w:ascii="Wingdings" w:hAnsi="Wingdings" w:hint="default"/>
      </w:rPr>
    </w:lvl>
    <w:lvl w:ilvl="6" w:tplc="0C0A0001" w:tentative="1">
      <w:start w:val="1"/>
      <w:numFmt w:val="bullet"/>
      <w:lvlText w:val=""/>
      <w:lvlJc w:val="left"/>
      <w:pPr>
        <w:ind w:left="5304" w:hanging="360"/>
      </w:pPr>
      <w:rPr>
        <w:rFonts w:ascii="Symbol" w:hAnsi="Symbol" w:hint="default"/>
      </w:rPr>
    </w:lvl>
    <w:lvl w:ilvl="7" w:tplc="0C0A0003" w:tentative="1">
      <w:start w:val="1"/>
      <w:numFmt w:val="bullet"/>
      <w:lvlText w:val="o"/>
      <w:lvlJc w:val="left"/>
      <w:pPr>
        <w:ind w:left="6024" w:hanging="360"/>
      </w:pPr>
      <w:rPr>
        <w:rFonts w:ascii="Courier New" w:hAnsi="Courier New" w:cs="Courier New" w:hint="default"/>
      </w:rPr>
    </w:lvl>
    <w:lvl w:ilvl="8" w:tplc="0C0A0005" w:tentative="1">
      <w:start w:val="1"/>
      <w:numFmt w:val="bullet"/>
      <w:lvlText w:val=""/>
      <w:lvlJc w:val="left"/>
      <w:pPr>
        <w:ind w:left="6744" w:hanging="360"/>
      </w:pPr>
      <w:rPr>
        <w:rFonts w:ascii="Wingdings" w:hAnsi="Wingdings" w:hint="default"/>
      </w:rPr>
    </w:lvl>
  </w:abstractNum>
  <w:abstractNum w:abstractNumId="20" w15:restartNumberingAfterBreak="0">
    <w:nsid w:val="56AF2F00"/>
    <w:multiLevelType w:val="hybridMultilevel"/>
    <w:tmpl w:val="BBD2F4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59D9304E"/>
    <w:multiLevelType w:val="multilevel"/>
    <w:tmpl w:val="20C20E96"/>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z w:val="20"/>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65357D44"/>
    <w:multiLevelType w:val="hybridMultilevel"/>
    <w:tmpl w:val="D02A5CA2"/>
    <w:lvl w:ilvl="0" w:tplc="0C0A0001">
      <w:start w:val="1"/>
      <w:numFmt w:val="bullet"/>
      <w:lvlText w:val=""/>
      <w:lvlJc w:val="left"/>
      <w:pPr>
        <w:ind w:left="720" w:hanging="360"/>
      </w:pPr>
      <w:rPr>
        <w:rFonts w:ascii="Symbol" w:hAnsi="Symbol"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485A7A"/>
    <w:multiLevelType w:val="hybridMultilevel"/>
    <w:tmpl w:val="BF64D7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D14CA7"/>
    <w:multiLevelType w:val="hybridMultilevel"/>
    <w:tmpl w:val="F788C080"/>
    <w:lvl w:ilvl="0" w:tplc="4606B8A8">
      <w:start w:val="1"/>
      <w:numFmt w:val="decimal"/>
      <w:lvlText w:val="%1."/>
      <w:lvlJc w:val="left"/>
      <w:pPr>
        <w:ind w:left="135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5F525DE"/>
    <w:multiLevelType w:val="hybridMultilevel"/>
    <w:tmpl w:val="54C0C9C8"/>
    <w:lvl w:ilvl="0" w:tplc="71E6EA44">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A4F1408"/>
    <w:multiLevelType w:val="hybridMultilevel"/>
    <w:tmpl w:val="7A22E048"/>
    <w:lvl w:ilvl="0" w:tplc="8B584434">
      <w:start w:val="1"/>
      <w:numFmt w:val="decimal"/>
      <w:lvlText w:val="%1."/>
      <w:lvlJc w:val="left"/>
      <w:pPr>
        <w:ind w:left="349" w:hanging="360"/>
      </w:pPr>
      <w:rPr>
        <w:rFonts w:hint="default"/>
      </w:rPr>
    </w:lvl>
    <w:lvl w:ilvl="1" w:tplc="C5363B8C">
      <w:start w:val="1"/>
      <w:numFmt w:val="lowerLetter"/>
      <w:lvlText w:val="%2."/>
      <w:lvlJc w:val="left"/>
      <w:pPr>
        <w:ind w:left="1069" w:hanging="360"/>
      </w:pPr>
      <w:rPr>
        <w:color w:val="auto"/>
      </w:rPr>
    </w:lvl>
    <w:lvl w:ilvl="2" w:tplc="0C0A001B">
      <w:start w:val="1"/>
      <w:numFmt w:val="lowerRoman"/>
      <w:lvlText w:val="%3."/>
      <w:lvlJc w:val="right"/>
      <w:pPr>
        <w:ind w:left="1789" w:hanging="180"/>
      </w:pPr>
    </w:lvl>
    <w:lvl w:ilvl="3" w:tplc="70FCE5B4">
      <w:start w:val="1"/>
      <w:numFmt w:val="lowerLetter"/>
      <w:lvlText w:val="%4)"/>
      <w:lvlJc w:val="left"/>
      <w:pPr>
        <w:ind w:left="1211" w:hanging="360"/>
      </w:pPr>
      <w:rPr>
        <w:rFonts w:hint="default"/>
      </w:r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28" w15:restartNumberingAfterBreak="0">
    <w:nsid w:val="73426F5C"/>
    <w:multiLevelType w:val="hybridMultilevel"/>
    <w:tmpl w:val="E098E0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6A1495"/>
    <w:multiLevelType w:val="hybridMultilevel"/>
    <w:tmpl w:val="9D601AAE"/>
    <w:lvl w:ilvl="0" w:tplc="8F620C38">
      <w:numFmt w:val="bullet"/>
      <w:lvlText w:val="-"/>
      <w:lvlJc w:val="left"/>
      <w:pPr>
        <w:tabs>
          <w:tab w:val="num" w:pos="1326"/>
        </w:tabs>
        <w:ind w:left="1326" w:hanging="870"/>
      </w:pPr>
      <w:rPr>
        <w:rFonts w:ascii="Calibri" w:eastAsia="Times New Roman" w:hAnsi="Calibri" w:cs="Calibri" w:hint="default"/>
        <w:color w:val="auto"/>
      </w:rPr>
    </w:lvl>
    <w:lvl w:ilvl="1" w:tplc="0C0A0003" w:tentative="1">
      <w:start w:val="1"/>
      <w:numFmt w:val="bullet"/>
      <w:lvlText w:val="o"/>
      <w:lvlJc w:val="left"/>
      <w:pPr>
        <w:tabs>
          <w:tab w:val="num" w:pos="1536"/>
        </w:tabs>
        <w:ind w:left="1536" w:hanging="360"/>
      </w:pPr>
      <w:rPr>
        <w:rFonts w:ascii="Courier New" w:hAnsi="Courier New" w:cs="Courier New" w:hint="default"/>
      </w:rPr>
    </w:lvl>
    <w:lvl w:ilvl="2" w:tplc="0C0A0005" w:tentative="1">
      <w:start w:val="1"/>
      <w:numFmt w:val="bullet"/>
      <w:lvlText w:val=""/>
      <w:lvlJc w:val="left"/>
      <w:pPr>
        <w:tabs>
          <w:tab w:val="num" w:pos="2256"/>
        </w:tabs>
        <w:ind w:left="2256" w:hanging="360"/>
      </w:pPr>
      <w:rPr>
        <w:rFonts w:ascii="Wingdings" w:hAnsi="Wingdings" w:hint="default"/>
      </w:rPr>
    </w:lvl>
    <w:lvl w:ilvl="3" w:tplc="0C0A0001" w:tentative="1">
      <w:start w:val="1"/>
      <w:numFmt w:val="bullet"/>
      <w:lvlText w:val=""/>
      <w:lvlJc w:val="left"/>
      <w:pPr>
        <w:tabs>
          <w:tab w:val="num" w:pos="2976"/>
        </w:tabs>
        <w:ind w:left="2976" w:hanging="360"/>
      </w:pPr>
      <w:rPr>
        <w:rFonts w:ascii="Symbol" w:hAnsi="Symbol" w:hint="default"/>
      </w:rPr>
    </w:lvl>
    <w:lvl w:ilvl="4" w:tplc="0C0A0003" w:tentative="1">
      <w:start w:val="1"/>
      <w:numFmt w:val="bullet"/>
      <w:lvlText w:val="o"/>
      <w:lvlJc w:val="left"/>
      <w:pPr>
        <w:tabs>
          <w:tab w:val="num" w:pos="3696"/>
        </w:tabs>
        <w:ind w:left="3696" w:hanging="360"/>
      </w:pPr>
      <w:rPr>
        <w:rFonts w:ascii="Courier New" w:hAnsi="Courier New" w:cs="Courier New" w:hint="default"/>
      </w:rPr>
    </w:lvl>
    <w:lvl w:ilvl="5" w:tplc="0C0A0005" w:tentative="1">
      <w:start w:val="1"/>
      <w:numFmt w:val="bullet"/>
      <w:lvlText w:val=""/>
      <w:lvlJc w:val="left"/>
      <w:pPr>
        <w:tabs>
          <w:tab w:val="num" w:pos="4416"/>
        </w:tabs>
        <w:ind w:left="4416" w:hanging="360"/>
      </w:pPr>
      <w:rPr>
        <w:rFonts w:ascii="Wingdings" w:hAnsi="Wingdings" w:hint="default"/>
      </w:rPr>
    </w:lvl>
    <w:lvl w:ilvl="6" w:tplc="0C0A0001" w:tentative="1">
      <w:start w:val="1"/>
      <w:numFmt w:val="bullet"/>
      <w:lvlText w:val=""/>
      <w:lvlJc w:val="left"/>
      <w:pPr>
        <w:tabs>
          <w:tab w:val="num" w:pos="5136"/>
        </w:tabs>
        <w:ind w:left="5136" w:hanging="360"/>
      </w:pPr>
      <w:rPr>
        <w:rFonts w:ascii="Symbol" w:hAnsi="Symbol" w:hint="default"/>
      </w:rPr>
    </w:lvl>
    <w:lvl w:ilvl="7" w:tplc="0C0A0003" w:tentative="1">
      <w:start w:val="1"/>
      <w:numFmt w:val="bullet"/>
      <w:lvlText w:val="o"/>
      <w:lvlJc w:val="left"/>
      <w:pPr>
        <w:tabs>
          <w:tab w:val="num" w:pos="5856"/>
        </w:tabs>
        <w:ind w:left="5856" w:hanging="360"/>
      </w:pPr>
      <w:rPr>
        <w:rFonts w:ascii="Courier New" w:hAnsi="Courier New" w:cs="Courier New" w:hint="default"/>
      </w:rPr>
    </w:lvl>
    <w:lvl w:ilvl="8" w:tplc="0C0A0005" w:tentative="1">
      <w:start w:val="1"/>
      <w:numFmt w:val="bullet"/>
      <w:lvlText w:val=""/>
      <w:lvlJc w:val="left"/>
      <w:pPr>
        <w:tabs>
          <w:tab w:val="num" w:pos="6576"/>
        </w:tabs>
        <w:ind w:left="6576" w:hanging="360"/>
      </w:pPr>
      <w:rPr>
        <w:rFonts w:ascii="Wingdings" w:hAnsi="Wingdings" w:hint="default"/>
      </w:rPr>
    </w:lvl>
  </w:abstractNum>
  <w:num w:numId="1">
    <w:abstractNumId w:val="15"/>
  </w:num>
  <w:num w:numId="2">
    <w:abstractNumId w:val="7"/>
  </w:num>
  <w:num w:numId="3">
    <w:abstractNumId w:val="5"/>
  </w:num>
  <w:num w:numId="4">
    <w:abstractNumId w:val="4"/>
  </w:num>
  <w:num w:numId="5">
    <w:abstractNumId w:val="17"/>
  </w:num>
  <w:num w:numId="6">
    <w:abstractNumId w:val="14"/>
  </w:num>
  <w:num w:numId="7">
    <w:abstractNumId w:val="22"/>
  </w:num>
  <w:num w:numId="8">
    <w:abstractNumId w:val="9"/>
  </w:num>
  <w:num w:numId="9">
    <w:abstractNumId w:val="3"/>
  </w:num>
  <w:num w:numId="10">
    <w:abstractNumId w:val="8"/>
  </w:num>
  <w:num w:numId="11">
    <w:abstractNumId w:val="16"/>
  </w:num>
  <w:num w:numId="12">
    <w:abstractNumId w:val="1"/>
  </w:num>
  <w:num w:numId="13">
    <w:abstractNumId w:val="13"/>
  </w:num>
  <w:num w:numId="14">
    <w:abstractNumId w:val="6"/>
  </w:num>
  <w:num w:numId="15">
    <w:abstractNumId w:val="24"/>
  </w:num>
  <w:num w:numId="16">
    <w:abstractNumId w:val="0"/>
  </w:num>
  <w:num w:numId="17">
    <w:abstractNumId w:val="10"/>
  </w:num>
  <w:num w:numId="18">
    <w:abstractNumId w:val="2"/>
  </w:num>
  <w:num w:numId="19">
    <w:abstractNumId w:val="26"/>
  </w:num>
  <w:num w:numId="20">
    <w:abstractNumId w:val="12"/>
  </w:num>
  <w:num w:numId="21">
    <w:abstractNumId w:val="23"/>
  </w:num>
  <w:num w:numId="22">
    <w:abstractNumId w:val="28"/>
  </w:num>
  <w:num w:numId="23">
    <w:abstractNumId w:val="20"/>
  </w:num>
  <w:num w:numId="24">
    <w:abstractNumId w:val="21"/>
  </w:num>
  <w:num w:numId="25">
    <w:abstractNumId w:val="11"/>
  </w:num>
  <w:num w:numId="26">
    <w:abstractNumId w:val="29"/>
  </w:num>
  <w:num w:numId="27">
    <w:abstractNumId w:val="27"/>
  </w:num>
  <w:num w:numId="28">
    <w:abstractNumId w:val="25"/>
  </w:num>
  <w:num w:numId="29">
    <w:abstractNumId w:val="1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12A"/>
    <w:rsid w:val="00003CE7"/>
    <w:rsid w:val="000119DF"/>
    <w:rsid w:val="000151EB"/>
    <w:rsid w:val="00030739"/>
    <w:rsid w:val="00032C40"/>
    <w:rsid w:val="00040AAE"/>
    <w:rsid w:val="00046196"/>
    <w:rsid w:val="000506DA"/>
    <w:rsid w:val="0005393D"/>
    <w:rsid w:val="000751F6"/>
    <w:rsid w:val="00084675"/>
    <w:rsid w:val="00087ABE"/>
    <w:rsid w:val="000901E6"/>
    <w:rsid w:val="000940AA"/>
    <w:rsid w:val="00094CAF"/>
    <w:rsid w:val="000A5D9B"/>
    <w:rsid w:val="000B512A"/>
    <w:rsid w:val="000C19E7"/>
    <w:rsid w:val="000D4847"/>
    <w:rsid w:val="000E334B"/>
    <w:rsid w:val="000E4FB7"/>
    <w:rsid w:val="0010560E"/>
    <w:rsid w:val="00121F43"/>
    <w:rsid w:val="00132C72"/>
    <w:rsid w:val="00145E12"/>
    <w:rsid w:val="0018491E"/>
    <w:rsid w:val="00194020"/>
    <w:rsid w:val="001A5E99"/>
    <w:rsid w:val="001B0294"/>
    <w:rsid w:val="001B2230"/>
    <w:rsid w:val="001B5974"/>
    <w:rsid w:val="001E2619"/>
    <w:rsid w:val="001F0E0C"/>
    <w:rsid w:val="0021183B"/>
    <w:rsid w:val="0024199A"/>
    <w:rsid w:val="002429FB"/>
    <w:rsid w:val="00260F6A"/>
    <w:rsid w:val="00262B2D"/>
    <w:rsid w:val="00276D35"/>
    <w:rsid w:val="002919C6"/>
    <w:rsid w:val="002A662A"/>
    <w:rsid w:val="002C6252"/>
    <w:rsid w:val="002E687F"/>
    <w:rsid w:val="002F7616"/>
    <w:rsid w:val="00301568"/>
    <w:rsid w:val="00311E01"/>
    <w:rsid w:val="003125EB"/>
    <w:rsid w:val="003216DC"/>
    <w:rsid w:val="00324001"/>
    <w:rsid w:val="003345D8"/>
    <w:rsid w:val="00341A9C"/>
    <w:rsid w:val="00342B2F"/>
    <w:rsid w:val="00352AE6"/>
    <w:rsid w:val="00384A4E"/>
    <w:rsid w:val="003903AE"/>
    <w:rsid w:val="003D4FF5"/>
    <w:rsid w:val="003E63D3"/>
    <w:rsid w:val="003E6BB5"/>
    <w:rsid w:val="003E7895"/>
    <w:rsid w:val="00400982"/>
    <w:rsid w:val="004371D0"/>
    <w:rsid w:val="0044285B"/>
    <w:rsid w:val="004637A4"/>
    <w:rsid w:val="004818C2"/>
    <w:rsid w:val="004927F5"/>
    <w:rsid w:val="004B6881"/>
    <w:rsid w:val="004C616E"/>
    <w:rsid w:val="004C6FB7"/>
    <w:rsid w:val="004E54E8"/>
    <w:rsid w:val="004F380B"/>
    <w:rsid w:val="00520E6E"/>
    <w:rsid w:val="005616CB"/>
    <w:rsid w:val="005825DC"/>
    <w:rsid w:val="005C06C9"/>
    <w:rsid w:val="005C36A1"/>
    <w:rsid w:val="005C3BBC"/>
    <w:rsid w:val="005E25F0"/>
    <w:rsid w:val="005F2355"/>
    <w:rsid w:val="00621312"/>
    <w:rsid w:val="00633140"/>
    <w:rsid w:val="006455AA"/>
    <w:rsid w:val="00645CA2"/>
    <w:rsid w:val="00651C00"/>
    <w:rsid w:val="00664E2A"/>
    <w:rsid w:val="00667750"/>
    <w:rsid w:val="0067632E"/>
    <w:rsid w:val="00677E8B"/>
    <w:rsid w:val="0069113B"/>
    <w:rsid w:val="00697F09"/>
    <w:rsid w:val="006B6874"/>
    <w:rsid w:val="006C0634"/>
    <w:rsid w:val="00715D33"/>
    <w:rsid w:val="00721965"/>
    <w:rsid w:val="007220E4"/>
    <w:rsid w:val="007561DF"/>
    <w:rsid w:val="0075728F"/>
    <w:rsid w:val="007640D4"/>
    <w:rsid w:val="007705E8"/>
    <w:rsid w:val="00774754"/>
    <w:rsid w:val="00795641"/>
    <w:rsid w:val="007A55A4"/>
    <w:rsid w:val="007B2879"/>
    <w:rsid w:val="007B72A8"/>
    <w:rsid w:val="007C7B13"/>
    <w:rsid w:val="007F50E8"/>
    <w:rsid w:val="00804525"/>
    <w:rsid w:val="00807166"/>
    <w:rsid w:val="0081209B"/>
    <w:rsid w:val="00824DD2"/>
    <w:rsid w:val="008319C6"/>
    <w:rsid w:val="008631C9"/>
    <w:rsid w:val="008A6CEA"/>
    <w:rsid w:val="008B017B"/>
    <w:rsid w:val="008B0256"/>
    <w:rsid w:val="008B4D99"/>
    <w:rsid w:val="008B756C"/>
    <w:rsid w:val="008C5060"/>
    <w:rsid w:val="008C6608"/>
    <w:rsid w:val="008F7845"/>
    <w:rsid w:val="009330EA"/>
    <w:rsid w:val="009358FC"/>
    <w:rsid w:val="00960E9E"/>
    <w:rsid w:val="00981DB4"/>
    <w:rsid w:val="009966AC"/>
    <w:rsid w:val="009973DF"/>
    <w:rsid w:val="009B3C35"/>
    <w:rsid w:val="009C09E6"/>
    <w:rsid w:val="009C0B6B"/>
    <w:rsid w:val="009C1411"/>
    <w:rsid w:val="009E0198"/>
    <w:rsid w:val="009E6756"/>
    <w:rsid w:val="00A12799"/>
    <w:rsid w:val="00A149A1"/>
    <w:rsid w:val="00A51805"/>
    <w:rsid w:val="00A52059"/>
    <w:rsid w:val="00A53FF1"/>
    <w:rsid w:val="00A60AD5"/>
    <w:rsid w:val="00A6311E"/>
    <w:rsid w:val="00A653B5"/>
    <w:rsid w:val="00A7545F"/>
    <w:rsid w:val="00A814EC"/>
    <w:rsid w:val="00A909F8"/>
    <w:rsid w:val="00AA7881"/>
    <w:rsid w:val="00AC7034"/>
    <w:rsid w:val="00AE41EB"/>
    <w:rsid w:val="00AF7B44"/>
    <w:rsid w:val="00B20496"/>
    <w:rsid w:val="00B21747"/>
    <w:rsid w:val="00B3118C"/>
    <w:rsid w:val="00B46A36"/>
    <w:rsid w:val="00B46FC3"/>
    <w:rsid w:val="00B816F6"/>
    <w:rsid w:val="00B95881"/>
    <w:rsid w:val="00BC22D8"/>
    <w:rsid w:val="00BC2743"/>
    <w:rsid w:val="00BD2408"/>
    <w:rsid w:val="00BF25EB"/>
    <w:rsid w:val="00C008E5"/>
    <w:rsid w:val="00C04879"/>
    <w:rsid w:val="00C10088"/>
    <w:rsid w:val="00C40776"/>
    <w:rsid w:val="00C51663"/>
    <w:rsid w:val="00C56FED"/>
    <w:rsid w:val="00C75C76"/>
    <w:rsid w:val="00C833F0"/>
    <w:rsid w:val="00C94C26"/>
    <w:rsid w:val="00CB1CC3"/>
    <w:rsid w:val="00CB244E"/>
    <w:rsid w:val="00CB3142"/>
    <w:rsid w:val="00CD4E8C"/>
    <w:rsid w:val="00CE17E6"/>
    <w:rsid w:val="00CF60F1"/>
    <w:rsid w:val="00D106D6"/>
    <w:rsid w:val="00D25D15"/>
    <w:rsid w:val="00D42D41"/>
    <w:rsid w:val="00D52825"/>
    <w:rsid w:val="00D53775"/>
    <w:rsid w:val="00D55406"/>
    <w:rsid w:val="00D742B8"/>
    <w:rsid w:val="00D9769E"/>
    <w:rsid w:val="00DA5030"/>
    <w:rsid w:val="00DD2137"/>
    <w:rsid w:val="00DD2553"/>
    <w:rsid w:val="00DD34E4"/>
    <w:rsid w:val="00E01924"/>
    <w:rsid w:val="00E179D9"/>
    <w:rsid w:val="00E205FD"/>
    <w:rsid w:val="00E37CDA"/>
    <w:rsid w:val="00E5196E"/>
    <w:rsid w:val="00E51ABE"/>
    <w:rsid w:val="00E6765A"/>
    <w:rsid w:val="00E807E9"/>
    <w:rsid w:val="00E84174"/>
    <w:rsid w:val="00EC2F18"/>
    <w:rsid w:val="00EC654A"/>
    <w:rsid w:val="00ED1030"/>
    <w:rsid w:val="00ED35E3"/>
    <w:rsid w:val="00F15ABA"/>
    <w:rsid w:val="00F50EEE"/>
    <w:rsid w:val="00F76A4E"/>
    <w:rsid w:val="00F803D7"/>
    <w:rsid w:val="00F84F4D"/>
    <w:rsid w:val="00F949AA"/>
    <w:rsid w:val="00F94CC3"/>
    <w:rsid w:val="00FB005E"/>
    <w:rsid w:val="00FB1DE7"/>
    <w:rsid w:val="00FB54CB"/>
    <w:rsid w:val="00FD02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A33FC3D"/>
  <w15:docId w15:val="{28698406-0C9A-4CEB-9CDA-CC2F882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12A"/>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B1CC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1CC3"/>
  </w:style>
  <w:style w:type="paragraph" w:styleId="Piedepgina">
    <w:name w:val="footer"/>
    <w:basedOn w:val="Normal"/>
    <w:link w:val="PiedepginaCar"/>
    <w:uiPriority w:val="99"/>
    <w:unhideWhenUsed/>
    <w:rsid w:val="00CB1CC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1CC3"/>
  </w:style>
  <w:style w:type="paragraph" w:styleId="Textodeglobo">
    <w:name w:val="Balloon Text"/>
    <w:basedOn w:val="Normal"/>
    <w:link w:val="TextodegloboCar"/>
    <w:uiPriority w:val="99"/>
    <w:semiHidden/>
    <w:unhideWhenUsed/>
    <w:rsid w:val="00CB1C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1CC3"/>
    <w:rPr>
      <w:rFonts w:ascii="Segoe UI" w:hAnsi="Segoe UI" w:cs="Segoe UI"/>
      <w:sz w:val="18"/>
      <w:szCs w:val="18"/>
    </w:rPr>
  </w:style>
  <w:style w:type="paragraph" w:styleId="Prrafodelista">
    <w:name w:val="List Paragraph"/>
    <w:basedOn w:val="Normal"/>
    <w:uiPriority w:val="34"/>
    <w:qFormat/>
    <w:rsid w:val="002F7616"/>
    <w:pPr>
      <w:ind w:left="720"/>
      <w:contextualSpacing/>
    </w:pPr>
  </w:style>
  <w:style w:type="paragraph" w:customStyle="1" w:styleId="parrafo">
    <w:name w:val="parrafo"/>
    <w:basedOn w:val="Normal"/>
    <w:rsid w:val="00D5282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15A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077087">
      <w:bodyDiv w:val="1"/>
      <w:marLeft w:val="0"/>
      <w:marRight w:val="0"/>
      <w:marTop w:val="0"/>
      <w:marBottom w:val="0"/>
      <w:divBdr>
        <w:top w:val="none" w:sz="0" w:space="0" w:color="auto"/>
        <w:left w:val="none" w:sz="0" w:space="0" w:color="auto"/>
        <w:bottom w:val="none" w:sz="0" w:space="0" w:color="auto"/>
        <w:right w:val="none" w:sz="0" w:space="0" w:color="auto"/>
      </w:divBdr>
    </w:div>
    <w:div w:id="973215712">
      <w:bodyDiv w:val="1"/>
      <w:marLeft w:val="0"/>
      <w:marRight w:val="0"/>
      <w:marTop w:val="0"/>
      <w:marBottom w:val="0"/>
      <w:divBdr>
        <w:top w:val="none" w:sz="0" w:space="0" w:color="auto"/>
        <w:left w:val="none" w:sz="0" w:space="0" w:color="auto"/>
        <w:bottom w:val="none" w:sz="0" w:space="0" w:color="auto"/>
        <w:right w:val="none" w:sz="0" w:space="0" w:color="auto"/>
      </w:divBdr>
    </w:div>
    <w:div w:id="209828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de.cantabria.es/"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2.png@01D427E3.E4F5F210" TargetMode="External"/><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cid:image002.png@01D427E3.E4F5F2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13</Pages>
  <Words>6743</Words>
  <Characters>37091</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García Gómez María Ángeles</cp:lastModifiedBy>
  <cp:revision>12</cp:revision>
  <cp:lastPrinted>2021-10-28T09:28:00Z</cp:lastPrinted>
  <dcterms:created xsi:type="dcterms:W3CDTF">2021-10-20T11:21:00Z</dcterms:created>
  <dcterms:modified xsi:type="dcterms:W3CDTF">2021-10-28T09:28:00Z</dcterms:modified>
</cp:coreProperties>
</file>