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17C6" w:rsidRDefault="0075402E">
      <w:pPr>
        <w:rPr>
          <w:b/>
          <w:lang w:val="ca-ES"/>
        </w:rPr>
      </w:pPr>
      <w:r>
        <w:rPr>
          <w:b/>
          <w:lang w:val="ca-ES"/>
        </w:rPr>
        <w:t>C</w:t>
      </w:r>
      <w:r w:rsidRPr="00F36684">
        <w:rPr>
          <w:b/>
          <w:lang w:val="ca-ES"/>
        </w:rPr>
        <w:t>onvocatòria de subvencions a les entitats locals en règim de concurrència competitiva, per la promoció de l’esport per a l’any 2021</w:t>
      </w:r>
    </w:p>
    <w:p w:rsidR="0075402E" w:rsidRPr="0075402E" w:rsidRDefault="0075402E" w:rsidP="00325A80">
      <w:pPr>
        <w:spacing w:after="4" w:line="269" w:lineRule="auto"/>
        <w:ind w:right="7"/>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L’objecte de les subvencions és: la promoció esportiva de les activitats que arribin al major nombre possible de participants, cercant la millor qualitat en les escoles d’iniciació esportiva i les estructures esportives de base; la pràctica esportiva, cercant la màxima participació esportiva; l’adquisició de material esportiu necessari per al desenvolupament de les activitats i les activitats extraordinàries o puntuals que tinguin relació amb la pràctica i promoció de l’esport al municipi. </w:t>
      </w:r>
    </w:p>
    <w:p w:rsidR="0075402E" w:rsidRPr="0075402E" w:rsidRDefault="0075402E" w:rsidP="00325A80">
      <w:pPr>
        <w:spacing w:after="0"/>
        <w:rPr>
          <w:rFonts w:ascii="Arial" w:eastAsia="Arial" w:hAnsi="Arial" w:cs="Arial"/>
          <w:color w:val="000000"/>
          <w:lang w:val="ca-ES" w:eastAsia="es-ES"/>
        </w:rPr>
      </w:pPr>
    </w:p>
    <w:p w:rsidR="0075402E" w:rsidRPr="0075402E" w:rsidRDefault="0075402E" w:rsidP="00325A80">
      <w:pPr>
        <w:spacing w:after="0" w:line="269" w:lineRule="auto"/>
        <w:ind w:right="7"/>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Els beneficiaris de les subvencions són: clubs o associacions esportives, sense finalitat de lucre, domiciliades al municipi, legalment constituïdes i inscrites al Registre de la Secretaria General de l’Esport o en el Registre d’Associacions de la Generalitat de Catalunya. </w:t>
      </w:r>
    </w:p>
    <w:p w:rsidR="0075402E" w:rsidRPr="0075402E" w:rsidRDefault="0075402E" w:rsidP="00325A80">
      <w:pPr>
        <w:spacing w:after="20"/>
        <w:rPr>
          <w:rFonts w:ascii="Arial" w:eastAsia="Arial" w:hAnsi="Arial" w:cs="Arial"/>
          <w:color w:val="000000"/>
          <w:lang w:val="ca-ES" w:eastAsia="es-ES"/>
        </w:rPr>
      </w:pPr>
    </w:p>
    <w:p w:rsidR="0075402E" w:rsidRPr="0075402E" w:rsidRDefault="0075402E" w:rsidP="00325A80">
      <w:pPr>
        <w:spacing w:after="152" w:line="269" w:lineRule="auto"/>
        <w:ind w:right="7"/>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L’aplicació pressupostària a la qual s’imputaran les subvencions és la 2021/133/34101/48900/01 del pressupost de l’exercici 2021. La quantia total màxima de les subvencions convocades és de 28.000,00 euros.  </w:t>
      </w:r>
    </w:p>
    <w:p w:rsidR="0075402E" w:rsidRPr="0075402E" w:rsidRDefault="0075402E" w:rsidP="00325A80">
      <w:pPr>
        <w:spacing w:after="0"/>
        <w:rPr>
          <w:rFonts w:ascii="Arial" w:eastAsia="Arial" w:hAnsi="Arial" w:cs="Arial"/>
          <w:color w:val="000000"/>
          <w:lang w:val="ca-ES" w:eastAsia="es-ES"/>
        </w:rPr>
      </w:pPr>
    </w:p>
    <w:p w:rsidR="0075402E" w:rsidRPr="0075402E" w:rsidRDefault="0075402E" w:rsidP="00325A80">
      <w:pPr>
        <w:spacing w:after="0" w:line="269" w:lineRule="auto"/>
        <w:ind w:right="7"/>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Els criteris de valoració de les sol·licituds de subvencions convocades són     els   següents:  </w:t>
      </w:r>
    </w:p>
    <w:p w:rsidR="0075402E" w:rsidRPr="0075402E" w:rsidRDefault="0075402E" w:rsidP="00325A80">
      <w:pPr>
        <w:pStyle w:val="Prrafodelista"/>
        <w:numPr>
          <w:ilvl w:val="1"/>
          <w:numId w:val="5"/>
        </w:numPr>
        <w:spacing w:after="4" w:line="269" w:lineRule="auto"/>
        <w:ind w:left="709" w:right="7" w:hanging="426"/>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Abast del projecte i/o entitat (fins a 10 punts).  </w:t>
      </w:r>
    </w:p>
    <w:p w:rsidR="0075402E" w:rsidRPr="0075402E" w:rsidRDefault="0075402E" w:rsidP="00325A80">
      <w:pPr>
        <w:pStyle w:val="Prrafodelista"/>
        <w:numPr>
          <w:ilvl w:val="1"/>
          <w:numId w:val="5"/>
        </w:numPr>
        <w:spacing w:after="30" w:line="269" w:lineRule="auto"/>
        <w:ind w:left="709" w:right="7" w:hanging="426"/>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Temporització de les activitats (fins a 15 punts).  </w:t>
      </w:r>
    </w:p>
    <w:p w:rsidR="0075402E" w:rsidRPr="0075402E" w:rsidRDefault="0075402E" w:rsidP="00325A80">
      <w:pPr>
        <w:pStyle w:val="Prrafodelista"/>
        <w:numPr>
          <w:ilvl w:val="1"/>
          <w:numId w:val="5"/>
        </w:numPr>
        <w:spacing w:after="4" w:line="269" w:lineRule="auto"/>
        <w:ind w:left="709" w:right="7" w:hanging="426"/>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Nombre de destinataris a que va adreçada l’entitat o activitat (fins a 15 punts)  </w:t>
      </w:r>
    </w:p>
    <w:p w:rsidR="0075402E" w:rsidRPr="0075402E" w:rsidRDefault="0075402E" w:rsidP="00325A80">
      <w:pPr>
        <w:pStyle w:val="Prrafodelista"/>
        <w:numPr>
          <w:ilvl w:val="1"/>
          <w:numId w:val="5"/>
        </w:numPr>
        <w:spacing w:after="4" w:line="269" w:lineRule="auto"/>
        <w:ind w:left="709" w:right="7" w:hanging="426"/>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Repercussió social de l’activitat tenint en compte el nombre de participants a les activitats esportives (fins a 15 punts).  </w:t>
      </w:r>
    </w:p>
    <w:p w:rsidR="0075402E" w:rsidRPr="0075402E" w:rsidRDefault="0075402E" w:rsidP="00325A80">
      <w:pPr>
        <w:pStyle w:val="Prrafodelista"/>
        <w:numPr>
          <w:ilvl w:val="1"/>
          <w:numId w:val="5"/>
        </w:numPr>
        <w:spacing w:after="4" w:line="269" w:lineRule="auto"/>
        <w:ind w:left="709" w:right="7" w:hanging="426"/>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Nombre de socis de l’entitat (fins a 15 punts).  </w:t>
      </w:r>
    </w:p>
    <w:p w:rsidR="0075402E" w:rsidRPr="0075402E" w:rsidRDefault="0075402E" w:rsidP="00325A80">
      <w:pPr>
        <w:pStyle w:val="Prrafodelista"/>
        <w:numPr>
          <w:ilvl w:val="1"/>
          <w:numId w:val="5"/>
        </w:numPr>
        <w:spacing w:after="4" w:line="269" w:lineRule="auto"/>
        <w:ind w:left="709" w:right="7" w:hanging="426"/>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Propostes amb estructura esportiva de base amb diferents categories (fins a 2 punts) 2,5 per categoria.  </w:t>
      </w:r>
    </w:p>
    <w:p w:rsidR="0075402E" w:rsidRPr="0075402E" w:rsidRDefault="0075402E" w:rsidP="00325A80">
      <w:pPr>
        <w:pStyle w:val="Prrafodelista"/>
        <w:numPr>
          <w:ilvl w:val="1"/>
          <w:numId w:val="5"/>
        </w:numPr>
        <w:spacing w:after="4" w:line="269" w:lineRule="auto"/>
        <w:ind w:left="709" w:right="7" w:hanging="426"/>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Pressupostos detallats per la compra de material esportiu, es tindran en compte els equips o seccions que tenen escola d’iniciació esportiva. </w:t>
      </w:r>
    </w:p>
    <w:p w:rsidR="0075402E" w:rsidRPr="0075402E" w:rsidRDefault="0075402E" w:rsidP="00325A80">
      <w:pPr>
        <w:pStyle w:val="Prrafodelista"/>
        <w:numPr>
          <w:ilvl w:val="1"/>
          <w:numId w:val="5"/>
        </w:numPr>
        <w:spacing w:after="4" w:line="269" w:lineRule="auto"/>
        <w:ind w:left="709" w:right="7" w:hanging="426"/>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També es valorarà el nombre d’esports i d’equips que han d’utilitzar aquest material (fins a 25 punts).  </w:t>
      </w:r>
    </w:p>
    <w:p w:rsidR="0075402E" w:rsidRPr="0075402E" w:rsidRDefault="0075402E" w:rsidP="00325A80">
      <w:pPr>
        <w:pStyle w:val="Prrafodelista"/>
        <w:numPr>
          <w:ilvl w:val="1"/>
          <w:numId w:val="5"/>
        </w:numPr>
        <w:spacing w:after="4" w:line="269" w:lineRule="auto"/>
        <w:ind w:left="709" w:right="7" w:hanging="426"/>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Número de monitors (entrenadors, tècnics, ajudants, monitors, etc.) fins a 5 punts per cada monitor amb titulació i 1 punt per cada monitor sense titulació.  </w:t>
      </w:r>
    </w:p>
    <w:p w:rsidR="0075402E" w:rsidRPr="0075402E" w:rsidRDefault="0075402E" w:rsidP="00325A80">
      <w:pPr>
        <w:pStyle w:val="Prrafodelista"/>
        <w:numPr>
          <w:ilvl w:val="1"/>
          <w:numId w:val="5"/>
        </w:numPr>
        <w:spacing w:after="4" w:line="269" w:lineRule="auto"/>
        <w:ind w:left="709" w:right="7" w:hanging="426"/>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Per activitats de cap de setmana. Entitats, clubs, etc. Que participin en competicions oficials regulars. Per equips en competicions oficials regulars. No inclou entrenaments, activitats extraordinàries, etc. en cap de setmana (5 punts per equip).  </w:t>
      </w:r>
    </w:p>
    <w:p w:rsidR="0075402E" w:rsidRPr="0075402E" w:rsidRDefault="0075402E" w:rsidP="00325A80">
      <w:pPr>
        <w:pStyle w:val="Prrafodelista"/>
        <w:numPr>
          <w:ilvl w:val="1"/>
          <w:numId w:val="5"/>
        </w:numPr>
        <w:spacing w:after="4" w:line="269" w:lineRule="auto"/>
        <w:ind w:left="709" w:right="7" w:hanging="426"/>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Obtenció de recursos per a la viabilitat econòmica de l’entitat per completar el finançament del projecte, es valorarà d’acord amb l’import de subvenció sol·licitat, càlcul proporcional (15 punts).  </w:t>
      </w:r>
    </w:p>
    <w:p w:rsidR="0075402E" w:rsidRPr="0075402E" w:rsidRDefault="0075402E" w:rsidP="00325A80">
      <w:pPr>
        <w:pStyle w:val="Prrafodelista"/>
        <w:numPr>
          <w:ilvl w:val="1"/>
          <w:numId w:val="5"/>
        </w:numPr>
        <w:spacing w:after="3" w:line="261" w:lineRule="auto"/>
        <w:ind w:left="709" w:right="7" w:hanging="426"/>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Promoció des de la pròpia </w:t>
      </w:r>
      <w:r w:rsidRPr="0075402E">
        <w:rPr>
          <w:rFonts w:ascii="Arial" w:eastAsia="Times New Roman" w:hAnsi="Arial" w:cs="Arial"/>
          <w:color w:val="000000"/>
          <w:lang w:val="ca-ES" w:eastAsia="es-ES"/>
        </w:rPr>
        <w:t xml:space="preserve">entitat, de la participació i la mobilització social: que compti amb voluntariat propi per al desenvolupament de les seves actuacions (5 punts). </w:t>
      </w:r>
      <w:r w:rsidRPr="0075402E">
        <w:rPr>
          <w:rFonts w:ascii="Arial" w:eastAsia="Arial" w:hAnsi="Arial" w:cs="Arial"/>
          <w:color w:val="000000"/>
          <w:lang w:val="ca-ES" w:eastAsia="es-ES"/>
        </w:rPr>
        <w:t xml:space="preserve"> </w:t>
      </w:r>
    </w:p>
    <w:p w:rsidR="0075402E" w:rsidRPr="0075402E" w:rsidRDefault="0075402E" w:rsidP="00325A80">
      <w:pPr>
        <w:pStyle w:val="Prrafodelista"/>
        <w:numPr>
          <w:ilvl w:val="1"/>
          <w:numId w:val="5"/>
        </w:numPr>
        <w:spacing w:after="3" w:line="261" w:lineRule="auto"/>
        <w:ind w:left="709" w:right="7" w:hanging="426"/>
        <w:jc w:val="both"/>
        <w:rPr>
          <w:rFonts w:ascii="Arial" w:eastAsia="Arial" w:hAnsi="Arial" w:cs="Arial"/>
          <w:color w:val="000000"/>
          <w:lang w:val="ca-ES" w:eastAsia="es-ES"/>
        </w:rPr>
      </w:pPr>
      <w:r w:rsidRPr="0075402E">
        <w:rPr>
          <w:rFonts w:ascii="Arial" w:eastAsia="Times New Roman" w:hAnsi="Arial" w:cs="Arial"/>
          <w:color w:val="000000"/>
          <w:lang w:val="ca-ES" w:eastAsia="es-ES"/>
        </w:rPr>
        <w:t xml:space="preserve">Projectes o activitats promogudes conjuntament per més d’una entitat i que afavoreixin el treball de col·laboració entre entitats (5 punts). </w:t>
      </w:r>
      <w:r w:rsidRPr="0075402E">
        <w:rPr>
          <w:rFonts w:ascii="Arial" w:eastAsia="Arial" w:hAnsi="Arial" w:cs="Arial"/>
          <w:color w:val="000000"/>
          <w:lang w:val="ca-ES" w:eastAsia="es-ES"/>
        </w:rPr>
        <w:t xml:space="preserve"> </w:t>
      </w:r>
    </w:p>
    <w:p w:rsidR="0075402E" w:rsidRPr="0075402E" w:rsidRDefault="0075402E" w:rsidP="00325A80">
      <w:pPr>
        <w:pStyle w:val="Prrafodelista"/>
        <w:numPr>
          <w:ilvl w:val="1"/>
          <w:numId w:val="5"/>
        </w:numPr>
        <w:spacing w:after="3" w:line="261" w:lineRule="auto"/>
        <w:ind w:left="709" w:right="7" w:hanging="426"/>
        <w:jc w:val="both"/>
        <w:rPr>
          <w:rFonts w:ascii="Arial" w:eastAsia="Arial" w:hAnsi="Arial" w:cs="Arial"/>
          <w:color w:val="000000"/>
          <w:lang w:val="ca-ES" w:eastAsia="es-ES"/>
        </w:rPr>
      </w:pPr>
      <w:r w:rsidRPr="0075402E">
        <w:rPr>
          <w:rFonts w:ascii="Arial" w:eastAsia="Times New Roman" w:hAnsi="Arial" w:cs="Arial"/>
          <w:color w:val="000000"/>
          <w:lang w:val="ca-ES" w:eastAsia="es-ES"/>
        </w:rPr>
        <w:lastRenderedPageBreak/>
        <w:t xml:space="preserve">Per activitats organitzades per l’Ajuntament on es demana l’assistència o col·laboració a les entitats (fins a 10 punts per a cada activitat amb un màxim de 50 punts). </w:t>
      </w:r>
      <w:r w:rsidRPr="0075402E">
        <w:rPr>
          <w:rFonts w:ascii="Arial" w:eastAsia="Arial" w:hAnsi="Arial" w:cs="Arial"/>
          <w:color w:val="000000"/>
          <w:lang w:val="ca-ES" w:eastAsia="es-ES"/>
        </w:rPr>
        <w:t xml:space="preserve"> </w:t>
      </w:r>
    </w:p>
    <w:p w:rsidR="0075402E" w:rsidRPr="0075402E" w:rsidRDefault="0075402E" w:rsidP="00325A80">
      <w:pPr>
        <w:pStyle w:val="Prrafodelista"/>
        <w:numPr>
          <w:ilvl w:val="1"/>
          <w:numId w:val="5"/>
        </w:numPr>
        <w:spacing w:after="38" w:line="261" w:lineRule="auto"/>
        <w:ind w:left="709" w:right="340" w:hanging="426"/>
        <w:jc w:val="both"/>
        <w:rPr>
          <w:rFonts w:ascii="Arial" w:eastAsia="Arial" w:hAnsi="Arial" w:cs="Arial"/>
          <w:color w:val="000000"/>
          <w:lang w:val="ca-ES" w:eastAsia="es-ES"/>
        </w:rPr>
      </w:pPr>
      <w:r w:rsidRPr="0075402E">
        <w:rPr>
          <w:rFonts w:ascii="Arial" w:eastAsia="Times New Roman" w:hAnsi="Arial" w:cs="Arial"/>
          <w:color w:val="000000"/>
          <w:lang w:val="ca-ES" w:eastAsia="es-ES"/>
        </w:rPr>
        <w:t xml:space="preserve">Difusió pròpia dels projectes o activitats (5 punts). </w:t>
      </w:r>
      <w:r w:rsidRPr="0075402E">
        <w:rPr>
          <w:rFonts w:ascii="Arial" w:eastAsia="Arial" w:hAnsi="Arial" w:cs="Arial"/>
          <w:color w:val="000000"/>
          <w:lang w:val="ca-ES" w:eastAsia="es-ES"/>
        </w:rPr>
        <w:t xml:space="preserve"> </w:t>
      </w:r>
    </w:p>
    <w:p w:rsidR="0075402E" w:rsidRPr="0075402E" w:rsidRDefault="0075402E" w:rsidP="00325A80">
      <w:pPr>
        <w:pStyle w:val="Prrafodelista"/>
        <w:numPr>
          <w:ilvl w:val="1"/>
          <w:numId w:val="5"/>
        </w:numPr>
        <w:spacing w:after="38" w:line="261" w:lineRule="auto"/>
        <w:ind w:left="709" w:right="340" w:hanging="426"/>
        <w:jc w:val="both"/>
        <w:rPr>
          <w:rFonts w:ascii="Arial" w:eastAsia="Arial" w:hAnsi="Arial" w:cs="Arial"/>
          <w:color w:val="000000"/>
          <w:lang w:val="ca-ES" w:eastAsia="es-ES"/>
        </w:rPr>
      </w:pPr>
      <w:r w:rsidRPr="0075402E">
        <w:rPr>
          <w:rFonts w:ascii="Arial" w:eastAsia="Times New Roman" w:hAnsi="Arial" w:cs="Arial"/>
          <w:color w:val="000000"/>
          <w:lang w:val="ca-ES" w:eastAsia="es-ES"/>
        </w:rPr>
        <w:t xml:space="preserve">Utilització d’un espai no-municipal com a seu de l’entitat (20 punts). </w:t>
      </w:r>
      <w:r w:rsidRPr="0075402E">
        <w:rPr>
          <w:rFonts w:ascii="Arial" w:eastAsia="Arial" w:hAnsi="Arial" w:cs="Arial"/>
          <w:color w:val="000000"/>
          <w:lang w:val="ca-ES" w:eastAsia="es-ES"/>
        </w:rPr>
        <w:t xml:space="preserve"> </w:t>
      </w:r>
    </w:p>
    <w:p w:rsidR="0075402E" w:rsidRPr="0075402E" w:rsidRDefault="0075402E" w:rsidP="00325A80">
      <w:pPr>
        <w:pStyle w:val="Prrafodelista"/>
        <w:numPr>
          <w:ilvl w:val="1"/>
          <w:numId w:val="5"/>
        </w:numPr>
        <w:spacing w:after="3" w:line="261" w:lineRule="auto"/>
        <w:ind w:left="709" w:right="2" w:hanging="426"/>
        <w:jc w:val="both"/>
        <w:rPr>
          <w:rFonts w:ascii="Arial" w:eastAsia="Arial" w:hAnsi="Arial" w:cs="Arial"/>
          <w:color w:val="000000"/>
          <w:lang w:val="ca-ES" w:eastAsia="es-ES"/>
        </w:rPr>
      </w:pPr>
      <w:r w:rsidRPr="0075402E">
        <w:rPr>
          <w:rFonts w:ascii="Arial" w:eastAsia="Times New Roman" w:hAnsi="Arial" w:cs="Arial"/>
          <w:color w:val="000000"/>
          <w:lang w:val="ca-ES" w:eastAsia="es-ES"/>
        </w:rPr>
        <w:t xml:space="preserve">Ús de material municipal per a les activitats Nostreserveis (-10 punts). </w:t>
      </w:r>
      <w:r w:rsidRPr="0075402E">
        <w:rPr>
          <w:rFonts w:ascii="Arial" w:eastAsia="Arial" w:hAnsi="Arial" w:cs="Arial"/>
          <w:color w:val="000000"/>
          <w:lang w:val="ca-ES" w:eastAsia="es-ES"/>
        </w:rPr>
        <w:t xml:space="preserve"> </w:t>
      </w:r>
    </w:p>
    <w:p w:rsidR="0075402E" w:rsidRPr="0075402E" w:rsidRDefault="0075402E" w:rsidP="00325A80">
      <w:pPr>
        <w:pStyle w:val="Prrafodelista"/>
        <w:numPr>
          <w:ilvl w:val="1"/>
          <w:numId w:val="5"/>
        </w:numPr>
        <w:spacing w:after="3" w:line="261" w:lineRule="auto"/>
        <w:ind w:left="709" w:right="2" w:hanging="426"/>
        <w:jc w:val="both"/>
        <w:rPr>
          <w:rFonts w:ascii="Arial" w:eastAsia="Arial" w:hAnsi="Arial" w:cs="Arial"/>
          <w:color w:val="000000"/>
          <w:lang w:val="ca-ES" w:eastAsia="es-ES"/>
        </w:rPr>
      </w:pPr>
      <w:r w:rsidRPr="0075402E">
        <w:rPr>
          <w:rFonts w:ascii="Arial" w:eastAsia="Times New Roman" w:hAnsi="Arial" w:cs="Arial"/>
          <w:color w:val="000000"/>
          <w:lang w:val="ca-ES" w:eastAsia="es-ES"/>
        </w:rPr>
        <w:t xml:space="preserve">Despeses derivades de la mà d’obra de la brigada municipal per al muntatge o desenvolupament de les activitats Nostreserveis (-15 punts). </w:t>
      </w:r>
      <w:r w:rsidRPr="0075402E">
        <w:rPr>
          <w:rFonts w:ascii="Arial" w:eastAsia="Arial" w:hAnsi="Arial" w:cs="Arial"/>
          <w:color w:val="000000"/>
          <w:lang w:val="ca-ES" w:eastAsia="es-ES"/>
        </w:rPr>
        <w:t xml:space="preserve"> </w:t>
      </w:r>
    </w:p>
    <w:p w:rsidR="0075402E" w:rsidRPr="0075402E" w:rsidRDefault="0075402E" w:rsidP="00325A80">
      <w:pPr>
        <w:pStyle w:val="Prrafodelista"/>
        <w:numPr>
          <w:ilvl w:val="1"/>
          <w:numId w:val="5"/>
        </w:numPr>
        <w:spacing w:after="3" w:line="261" w:lineRule="auto"/>
        <w:ind w:left="709" w:right="2" w:hanging="426"/>
        <w:jc w:val="both"/>
        <w:rPr>
          <w:rFonts w:ascii="Arial" w:eastAsia="Arial" w:hAnsi="Arial" w:cs="Arial"/>
          <w:color w:val="000000"/>
          <w:lang w:val="ca-ES" w:eastAsia="es-ES"/>
        </w:rPr>
      </w:pPr>
      <w:r w:rsidRPr="0075402E">
        <w:rPr>
          <w:rFonts w:ascii="Arial" w:eastAsia="Times New Roman" w:hAnsi="Arial" w:cs="Arial"/>
          <w:color w:val="000000"/>
          <w:lang w:val="ca-ES" w:eastAsia="es-ES"/>
        </w:rPr>
        <w:t xml:space="preserve">Altres criteris específics de l’entitat i/o activitat a nous criteris no previstos en la sol·licitud de la pròpia subvenció (fins a 15 punts). </w:t>
      </w:r>
      <w:r w:rsidRPr="0075402E">
        <w:rPr>
          <w:rFonts w:ascii="Arial" w:eastAsia="Arial" w:hAnsi="Arial" w:cs="Arial"/>
          <w:color w:val="000000"/>
          <w:lang w:val="ca-ES" w:eastAsia="es-ES"/>
        </w:rPr>
        <w:t xml:space="preserve"> </w:t>
      </w:r>
    </w:p>
    <w:p w:rsidR="0075402E" w:rsidRPr="0075402E" w:rsidRDefault="0075402E" w:rsidP="00325A80">
      <w:pPr>
        <w:spacing w:after="2"/>
        <w:ind w:left="709" w:hanging="426"/>
        <w:rPr>
          <w:rFonts w:ascii="Arial" w:eastAsia="Arial" w:hAnsi="Arial" w:cs="Arial"/>
          <w:color w:val="000000"/>
          <w:lang w:val="ca-ES" w:eastAsia="es-ES"/>
        </w:rPr>
      </w:pPr>
    </w:p>
    <w:p w:rsidR="0075402E" w:rsidRPr="0075402E" w:rsidRDefault="0075402E" w:rsidP="00325A80">
      <w:pPr>
        <w:spacing w:after="0" w:line="269" w:lineRule="auto"/>
        <w:ind w:right="7"/>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Aquestes subvencions es convoquen pel règim de concurrència competitiva.  </w:t>
      </w:r>
    </w:p>
    <w:p w:rsidR="0075402E" w:rsidRPr="0075402E" w:rsidRDefault="0075402E" w:rsidP="00325A80">
      <w:pPr>
        <w:spacing w:after="20"/>
        <w:rPr>
          <w:rFonts w:ascii="Arial" w:eastAsia="Arial" w:hAnsi="Arial" w:cs="Arial"/>
          <w:color w:val="000000"/>
          <w:lang w:val="ca-ES" w:eastAsia="es-ES"/>
        </w:rPr>
      </w:pPr>
    </w:p>
    <w:p w:rsidR="0075402E" w:rsidRPr="0075402E" w:rsidRDefault="0075402E" w:rsidP="00325A80">
      <w:pPr>
        <w:spacing w:after="4" w:line="269" w:lineRule="auto"/>
        <w:ind w:right="7"/>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El departament d’Esports és l’òrgan per a la instrucció del procediment de concessió de subvencions, així com la valoració de les sol·licituds. La Junta de Govern local és l’òrgan competent per la resolució de la concessió. </w:t>
      </w:r>
    </w:p>
    <w:p w:rsidR="0075402E" w:rsidRPr="0075402E" w:rsidRDefault="0075402E" w:rsidP="00325A80">
      <w:pPr>
        <w:spacing w:after="0"/>
        <w:rPr>
          <w:rFonts w:ascii="Arial" w:eastAsia="Arial" w:hAnsi="Arial" w:cs="Arial"/>
          <w:color w:val="000000"/>
          <w:lang w:val="ca-ES" w:eastAsia="es-ES"/>
        </w:rPr>
      </w:pPr>
    </w:p>
    <w:p w:rsidR="0075402E" w:rsidRPr="0075402E" w:rsidRDefault="0075402E" w:rsidP="00325A80">
      <w:pPr>
        <w:spacing w:after="25" w:line="269" w:lineRule="auto"/>
        <w:ind w:right="7"/>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Les sol·licituds, amb la documentació que correspongui, es poden presentar des de l’endemà que es publiqui la convocatòria al Butlletí Oficial de la Província fins el 10 de novembre de 2021. </w:t>
      </w:r>
      <w:r w:rsidRPr="0075402E">
        <w:rPr>
          <w:rFonts w:ascii="Arial" w:eastAsia="Arial" w:hAnsi="Arial" w:cs="Arial"/>
          <w:color w:val="FF0000"/>
          <w:lang w:val="ca-ES" w:eastAsia="es-ES"/>
        </w:rPr>
        <w:t xml:space="preserve"> </w:t>
      </w:r>
    </w:p>
    <w:p w:rsidR="0075402E" w:rsidRPr="0075402E" w:rsidRDefault="0075402E" w:rsidP="00325A80">
      <w:pPr>
        <w:spacing w:after="19"/>
        <w:rPr>
          <w:rFonts w:ascii="Arial" w:eastAsia="Arial" w:hAnsi="Arial" w:cs="Arial"/>
          <w:color w:val="000000"/>
          <w:lang w:val="ca-ES" w:eastAsia="es-ES"/>
        </w:rPr>
      </w:pPr>
    </w:p>
    <w:p w:rsidR="0075402E" w:rsidRPr="0075402E" w:rsidRDefault="0075402E" w:rsidP="00325A80">
      <w:pPr>
        <w:spacing w:after="4" w:line="269" w:lineRule="auto"/>
        <w:ind w:right="7"/>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Les sol·licituds s’han de presentar a traves de la seu electrònica de l’Ajuntament, amb els impresos normalitzats corresponents que facilitarà l’Ajuntament o a qualsevol dels llocs regulats a l’article 16.4 de la Llei 39/2015 d’1 d’octubre de procediment administratiu comú de les administracions públiques.   </w:t>
      </w:r>
    </w:p>
    <w:p w:rsidR="0075402E" w:rsidRPr="0075402E" w:rsidRDefault="0075402E" w:rsidP="00325A80">
      <w:pPr>
        <w:spacing w:after="20"/>
        <w:rPr>
          <w:rFonts w:ascii="Arial" w:eastAsia="Arial" w:hAnsi="Arial" w:cs="Arial"/>
          <w:color w:val="000000"/>
          <w:lang w:val="ca-ES" w:eastAsia="es-ES"/>
        </w:rPr>
      </w:pPr>
    </w:p>
    <w:p w:rsidR="0075402E" w:rsidRPr="0075402E" w:rsidRDefault="0075402E" w:rsidP="00325A80">
      <w:pPr>
        <w:spacing w:after="4" w:line="269" w:lineRule="auto"/>
        <w:ind w:right="7"/>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El termini per resoldre i notificar és de 3 mesos des de l’endemà de la publicació de la convocatòria al Butlletí Oficial de la Província. La resolució es notificarà als interessats electrònicament i es publicarà al web de l’Ajuntament  i a la Base de </w:t>
      </w:r>
      <w:proofErr w:type="spellStart"/>
      <w:r w:rsidRPr="0075402E">
        <w:rPr>
          <w:rFonts w:ascii="Arial" w:eastAsia="Arial" w:hAnsi="Arial" w:cs="Arial"/>
          <w:color w:val="000000"/>
          <w:lang w:val="ca-ES" w:eastAsia="es-ES"/>
        </w:rPr>
        <w:t>Datos</w:t>
      </w:r>
      <w:proofErr w:type="spellEnd"/>
      <w:r w:rsidRPr="0075402E">
        <w:rPr>
          <w:rFonts w:ascii="Arial" w:eastAsia="Arial" w:hAnsi="Arial" w:cs="Arial"/>
          <w:color w:val="000000"/>
          <w:lang w:val="ca-ES" w:eastAsia="es-ES"/>
        </w:rPr>
        <w:t xml:space="preserve"> Nacional de Subvenciones. </w:t>
      </w:r>
    </w:p>
    <w:p w:rsidR="0075402E" w:rsidRPr="0075402E" w:rsidRDefault="0075402E" w:rsidP="00325A80">
      <w:pPr>
        <w:spacing w:after="20"/>
        <w:rPr>
          <w:rFonts w:ascii="Arial" w:eastAsia="Arial" w:hAnsi="Arial" w:cs="Arial"/>
          <w:color w:val="000000"/>
          <w:lang w:val="ca-ES" w:eastAsia="es-ES"/>
        </w:rPr>
      </w:pPr>
    </w:p>
    <w:p w:rsidR="0075402E" w:rsidRPr="0075402E" w:rsidRDefault="0075402E" w:rsidP="00325A80">
      <w:pPr>
        <w:spacing w:after="38" w:line="269" w:lineRule="auto"/>
        <w:ind w:right="7"/>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Si el beneficiari no manifesta el contrari en el termini d’un mes des de la </w:t>
      </w:r>
    </w:p>
    <w:p w:rsidR="0075402E" w:rsidRPr="0075402E" w:rsidRDefault="0075402E" w:rsidP="00325A80">
      <w:pPr>
        <w:spacing w:after="4" w:line="269" w:lineRule="auto"/>
        <w:ind w:right="7"/>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notificació de la resolució, s’entendrà que s’accepta la subvenció concedida. </w:t>
      </w:r>
    </w:p>
    <w:p w:rsidR="0075402E" w:rsidRPr="0075402E" w:rsidRDefault="0075402E" w:rsidP="00325A80">
      <w:pPr>
        <w:spacing w:after="0"/>
        <w:rPr>
          <w:rFonts w:ascii="Arial" w:eastAsia="Arial" w:hAnsi="Arial" w:cs="Arial"/>
          <w:color w:val="000000"/>
          <w:lang w:val="ca-ES" w:eastAsia="es-ES"/>
        </w:rPr>
      </w:pPr>
    </w:p>
    <w:p w:rsidR="0075402E" w:rsidRPr="0075402E" w:rsidRDefault="0075402E" w:rsidP="00325A80">
      <w:pPr>
        <w:spacing w:after="4" w:line="269" w:lineRule="auto"/>
        <w:ind w:right="7"/>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El termini per presentar la documentació justificativa és el 31 de gener de 2022.  Les actuacions s’han de realitzar dins de l’exercici 2021.  </w:t>
      </w:r>
    </w:p>
    <w:p w:rsidR="0075402E" w:rsidRPr="0075402E" w:rsidRDefault="0075402E" w:rsidP="00325A80">
      <w:pPr>
        <w:spacing w:after="2"/>
        <w:rPr>
          <w:rFonts w:ascii="Arial" w:eastAsia="Arial" w:hAnsi="Arial" w:cs="Arial"/>
          <w:color w:val="000000"/>
          <w:lang w:val="ca-ES" w:eastAsia="es-ES"/>
        </w:rPr>
      </w:pPr>
    </w:p>
    <w:p w:rsidR="0075402E" w:rsidRPr="0075402E" w:rsidRDefault="0075402E" w:rsidP="00325A80">
      <w:pPr>
        <w:spacing w:after="4" w:line="269" w:lineRule="auto"/>
        <w:ind w:right="7"/>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Règim general aplicable: Llei 38/2003, de 17 de novembre general de subvencions; Reial decret 887/2006, de 21 de juliol, pel qual s’aprova el reglament de la Llei 38/2003; Bases generals i específiques de subvencions de l’Ajuntament de Mont-roig del Camp; Decret 179/1995, de 13 de juny, que aprova el Reglament d’obres, activitats i serveis dels ens locals. </w:t>
      </w:r>
    </w:p>
    <w:p w:rsidR="0075402E" w:rsidRPr="0075402E" w:rsidRDefault="0075402E" w:rsidP="00325A80">
      <w:pPr>
        <w:spacing w:after="0"/>
        <w:rPr>
          <w:rFonts w:ascii="Arial" w:eastAsia="Arial" w:hAnsi="Arial" w:cs="Arial"/>
          <w:color w:val="000000"/>
          <w:lang w:val="ca-ES" w:eastAsia="es-ES"/>
        </w:rPr>
      </w:pPr>
    </w:p>
    <w:p w:rsidR="0075402E" w:rsidRPr="0075402E" w:rsidRDefault="0075402E" w:rsidP="00325A80">
      <w:pPr>
        <w:spacing w:after="4" w:line="269" w:lineRule="auto"/>
        <w:ind w:right="7"/>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Les resolucions dictades en execució de la convocatòria exhaureixen la via administrativa. </w:t>
      </w:r>
    </w:p>
    <w:p w:rsidR="0075402E" w:rsidRPr="0075402E" w:rsidRDefault="0075402E" w:rsidP="00325A80">
      <w:pPr>
        <w:spacing w:after="0"/>
        <w:rPr>
          <w:rFonts w:ascii="Arial" w:eastAsia="Arial" w:hAnsi="Arial" w:cs="Arial"/>
          <w:color w:val="000000"/>
          <w:lang w:val="ca-ES" w:eastAsia="es-ES"/>
        </w:rPr>
      </w:pPr>
    </w:p>
    <w:p w:rsidR="0075402E" w:rsidRPr="0075402E" w:rsidRDefault="0075402E" w:rsidP="00BC0371">
      <w:pPr>
        <w:spacing w:after="4" w:line="269" w:lineRule="auto"/>
        <w:ind w:right="7"/>
        <w:jc w:val="both"/>
        <w:rPr>
          <w:rFonts w:ascii="Arial" w:eastAsia="Arial" w:hAnsi="Arial" w:cs="Arial"/>
          <w:color w:val="000000"/>
          <w:lang w:val="ca-ES" w:eastAsia="es-ES"/>
        </w:rPr>
      </w:pPr>
      <w:r w:rsidRPr="0075402E">
        <w:rPr>
          <w:rFonts w:ascii="Arial" w:eastAsia="Arial" w:hAnsi="Arial" w:cs="Arial"/>
          <w:color w:val="000000"/>
          <w:lang w:val="ca-ES" w:eastAsia="es-ES"/>
        </w:rPr>
        <w:t xml:space="preserve">Règim de recursos contra els actes administratius dictats en execució de la convocatòria: </w:t>
      </w:r>
    </w:p>
    <w:p w:rsidR="0075402E" w:rsidRPr="0075402E" w:rsidRDefault="0075402E" w:rsidP="00BC0371">
      <w:pPr>
        <w:spacing w:after="0"/>
        <w:rPr>
          <w:rFonts w:ascii="Arial" w:eastAsia="Arial" w:hAnsi="Arial" w:cs="Arial"/>
          <w:color w:val="000000"/>
          <w:lang w:val="ca-ES" w:eastAsia="es-ES"/>
        </w:rPr>
      </w:pPr>
    </w:p>
    <w:p w:rsidR="0075402E" w:rsidRPr="0075402E" w:rsidRDefault="0075402E" w:rsidP="00BC0371">
      <w:pPr>
        <w:spacing w:after="4" w:line="269" w:lineRule="auto"/>
        <w:ind w:right="7"/>
        <w:jc w:val="both"/>
        <w:rPr>
          <w:rFonts w:ascii="Arial" w:eastAsia="Arial" w:hAnsi="Arial" w:cs="Arial"/>
          <w:color w:val="000000"/>
          <w:lang w:val="ca-ES" w:eastAsia="es-ES"/>
        </w:rPr>
      </w:pPr>
      <w:r w:rsidRPr="0075402E">
        <w:rPr>
          <w:rFonts w:ascii="Arial" w:eastAsia="Arial" w:hAnsi="Arial" w:cs="Arial"/>
          <w:color w:val="000000"/>
          <w:lang w:val="ca-ES" w:eastAsia="es-ES"/>
        </w:rPr>
        <w:lastRenderedPageBreak/>
        <w:t xml:space="preserve">Recurs contenciós administratiu, en el termini màxim de dos mesos des de l’endemà de la notificació. </w:t>
      </w:r>
    </w:p>
    <w:p w:rsidR="0075402E" w:rsidRPr="0075402E" w:rsidRDefault="0075402E" w:rsidP="00BC0371">
      <w:pPr>
        <w:spacing w:after="56"/>
        <w:rPr>
          <w:rFonts w:ascii="Arial" w:eastAsia="Arial" w:hAnsi="Arial" w:cs="Arial"/>
          <w:color w:val="000000"/>
          <w:lang w:val="ca-ES" w:eastAsia="es-ES"/>
        </w:rPr>
      </w:pPr>
    </w:p>
    <w:p w:rsidR="0075402E" w:rsidRPr="0075402E" w:rsidRDefault="0075402E" w:rsidP="00BC0371">
      <w:pPr>
        <w:spacing w:after="128" w:line="269" w:lineRule="auto"/>
        <w:ind w:right="7"/>
        <w:jc w:val="both"/>
        <w:rPr>
          <w:rFonts w:ascii="Arial" w:eastAsia="Arial" w:hAnsi="Arial" w:cs="Arial"/>
          <w:color w:val="000000"/>
          <w:lang w:val="ca-ES" w:eastAsia="es-ES"/>
        </w:rPr>
      </w:pPr>
      <w:r w:rsidRPr="0075402E">
        <w:rPr>
          <w:rFonts w:ascii="Arial" w:eastAsia="Arial" w:hAnsi="Arial" w:cs="Arial"/>
          <w:color w:val="000000"/>
          <w:lang w:val="ca-ES" w:eastAsia="es-ES"/>
        </w:rPr>
        <w:t>Recurs de reposició davant de l’òrgan que l’ha dictat en el termini d’un mes a comptar de l’endemà de l</w:t>
      </w:r>
      <w:bookmarkStart w:id="0" w:name="_GoBack"/>
      <w:bookmarkEnd w:id="0"/>
      <w:r w:rsidRPr="0075402E">
        <w:rPr>
          <w:rFonts w:ascii="Arial" w:eastAsia="Arial" w:hAnsi="Arial" w:cs="Arial"/>
          <w:color w:val="000000"/>
          <w:lang w:val="ca-ES" w:eastAsia="es-ES"/>
        </w:rPr>
        <w:t xml:space="preserve">a notificació. </w:t>
      </w:r>
    </w:p>
    <w:p w:rsidR="0075402E" w:rsidRDefault="0075402E"/>
    <w:sectPr w:rsidR="0075402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93A94"/>
    <w:multiLevelType w:val="hybridMultilevel"/>
    <w:tmpl w:val="F8D6C704"/>
    <w:lvl w:ilvl="0" w:tplc="56684EC2">
      <w:start w:val="1"/>
      <w:numFmt w:val="decimal"/>
      <w:lvlText w:val="%1."/>
      <w:lvlJc w:val="left"/>
      <w:pPr>
        <w:ind w:left="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A6CD24">
      <w:start w:val="1"/>
      <w:numFmt w:val="lowerLetter"/>
      <w:lvlText w:val="%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9562422">
      <w:start w:val="1"/>
      <w:numFmt w:val="decimal"/>
      <w:lvlText w:val="(%3)"/>
      <w:lvlJc w:val="left"/>
      <w:pPr>
        <w:ind w:left="15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A1E4C54">
      <w:start w:val="1"/>
      <w:numFmt w:val="decimal"/>
      <w:lvlText w:val="%4"/>
      <w:lvlJc w:val="left"/>
      <w:pPr>
        <w:ind w:left="2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1AF726">
      <w:start w:val="1"/>
      <w:numFmt w:val="lowerLetter"/>
      <w:lvlText w:val="%5"/>
      <w:lvlJc w:val="left"/>
      <w:pPr>
        <w:ind w:left="30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8268626">
      <w:start w:val="1"/>
      <w:numFmt w:val="lowerRoman"/>
      <w:lvlText w:val="%6"/>
      <w:lvlJc w:val="left"/>
      <w:pPr>
        <w:ind w:left="3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9DC49F4">
      <w:start w:val="1"/>
      <w:numFmt w:val="decimal"/>
      <w:lvlText w:val="%7"/>
      <w:lvlJc w:val="left"/>
      <w:pPr>
        <w:ind w:left="4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EA3DE4">
      <w:start w:val="1"/>
      <w:numFmt w:val="lowerLetter"/>
      <w:lvlText w:val="%8"/>
      <w:lvlJc w:val="left"/>
      <w:pPr>
        <w:ind w:left="5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A3A0A84">
      <w:start w:val="1"/>
      <w:numFmt w:val="lowerRoman"/>
      <w:lvlText w:val="%9"/>
      <w:lvlJc w:val="left"/>
      <w:pPr>
        <w:ind w:left="5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3E061F5"/>
    <w:multiLevelType w:val="hybridMultilevel"/>
    <w:tmpl w:val="6D001E4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8B20D38"/>
    <w:multiLevelType w:val="hybridMultilevel"/>
    <w:tmpl w:val="AEE07BF0"/>
    <w:lvl w:ilvl="0" w:tplc="0C0A000F">
      <w:start w:val="1"/>
      <w:numFmt w:val="decimal"/>
      <w:lvlText w:val="%1."/>
      <w:lvlJc w:val="left"/>
      <w:pPr>
        <w:ind w:left="2700" w:hanging="360"/>
      </w:pPr>
    </w:lvl>
    <w:lvl w:ilvl="1" w:tplc="0C0A0019" w:tentative="1">
      <w:start w:val="1"/>
      <w:numFmt w:val="lowerLetter"/>
      <w:lvlText w:val="%2."/>
      <w:lvlJc w:val="left"/>
      <w:pPr>
        <w:ind w:left="3420" w:hanging="360"/>
      </w:pPr>
    </w:lvl>
    <w:lvl w:ilvl="2" w:tplc="0C0A001B" w:tentative="1">
      <w:start w:val="1"/>
      <w:numFmt w:val="lowerRoman"/>
      <w:lvlText w:val="%3."/>
      <w:lvlJc w:val="right"/>
      <w:pPr>
        <w:ind w:left="4140" w:hanging="180"/>
      </w:pPr>
    </w:lvl>
    <w:lvl w:ilvl="3" w:tplc="0C0A000F" w:tentative="1">
      <w:start w:val="1"/>
      <w:numFmt w:val="decimal"/>
      <w:lvlText w:val="%4."/>
      <w:lvlJc w:val="left"/>
      <w:pPr>
        <w:ind w:left="4860" w:hanging="360"/>
      </w:pPr>
    </w:lvl>
    <w:lvl w:ilvl="4" w:tplc="0C0A0019" w:tentative="1">
      <w:start w:val="1"/>
      <w:numFmt w:val="lowerLetter"/>
      <w:lvlText w:val="%5."/>
      <w:lvlJc w:val="left"/>
      <w:pPr>
        <w:ind w:left="5580" w:hanging="360"/>
      </w:pPr>
    </w:lvl>
    <w:lvl w:ilvl="5" w:tplc="0C0A001B" w:tentative="1">
      <w:start w:val="1"/>
      <w:numFmt w:val="lowerRoman"/>
      <w:lvlText w:val="%6."/>
      <w:lvlJc w:val="right"/>
      <w:pPr>
        <w:ind w:left="6300" w:hanging="180"/>
      </w:pPr>
    </w:lvl>
    <w:lvl w:ilvl="6" w:tplc="0C0A000F" w:tentative="1">
      <w:start w:val="1"/>
      <w:numFmt w:val="decimal"/>
      <w:lvlText w:val="%7."/>
      <w:lvlJc w:val="left"/>
      <w:pPr>
        <w:ind w:left="7020" w:hanging="360"/>
      </w:pPr>
    </w:lvl>
    <w:lvl w:ilvl="7" w:tplc="0C0A0019" w:tentative="1">
      <w:start w:val="1"/>
      <w:numFmt w:val="lowerLetter"/>
      <w:lvlText w:val="%8."/>
      <w:lvlJc w:val="left"/>
      <w:pPr>
        <w:ind w:left="7740" w:hanging="360"/>
      </w:pPr>
    </w:lvl>
    <w:lvl w:ilvl="8" w:tplc="0C0A001B" w:tentative="1">
      <w:start w:val="1"/>
      <w:numFmt w:val="lowerRoman"/>
      <w:lvlText w:val="%9."/>
      <w:lvlJc w:val="right"/>
      <w:pPr>
        <w:ind w:left="8460" w:hanging="180"/>
      </w:pPr>
    </w:lvl>
  </w:abstractNum>
  <w:abstractNum w:abstractNumId="3" w15:restartNumberingAfterBreak="0">
    <w:nsid w:val="5FB14629"/>
    <w:multiLevelType w:val="hybridMultilevel"/>
    <w:tmpl w:val="9D22B9B2"/>
    <w:lvl w:ilvl="0" w:tplc="808C100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61A8F6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C12AF72">
      <w:start w:val="1"/>
      <w:numFmt w:val="bullet"/>
      <w:lvlText w:val="▪"/>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814D766">
      <w:start w:val="1"/>
      <w:numFmt w:val="bullet"/>
      <w:lvlText w:val="•"/>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4A66C12">
      <w:start w:val="1"/>
      <w:numFmt w:val="bullet"/>
      <w:lvlText w:val="o"/>
      <w:lvlJc w:val="left"/>
      <w:pPr>
        <w:ind w:left="28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AFCCB68">
      <w:start w:val="1"/>
      <w:numFmt w:val="bullet"/>
      <w:lvlText w:val="▪"/>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3AA3D0">
      <w:start w:val="1"/>
      <w:numFmt w:val="bullet"/>
      <w:lvlText w:val="•"/>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4A7704">
      <w:start w:val="1"/>
      <w:numFmt w:val="bullet"/>
      <w:lvlText w:val="o"/>
      <w:lvlJc w:val="left"/>
      <w:pPr>
        <w:ind w:left="50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1508CEC">
      <w:start w:val="1"/>
      <w:numFmt w:val="bullet"/>
      <w:lvlText w:val="▪"/>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E550DAE"/>
    <w:multiLevelType w:val="hybridMultilevel"/>
    <w:tmpl w:val="F40ABB9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2E"/>
    <w:rsid w:val="00325A80"/>
    <w:rsid w:val="0075402E"/>
    <w:rsid w:val="00BC0371"/>
    <w:rsid w:val="00E817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7033"/>
  <w15:chartTrackingRefBased/>
  <w15:docId w15:val="{5E71E97D-0C38-406E-822A-6742131C7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540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3</Pages>
  <Words>874</Words>
  <Characters>4809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Ajuntament de Mont-roig del Camp</Company>
  <LinksUpToDate>false</LinksUpToDate>
  <CharactersWithSpaces>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dcabreraloc</dc:creator>
  <cp:keywords/>
  <dc:description/>
  <cp:lastModifiedBy>dcabreraloc</cp:lastModifiedBy>
  <cp:revision>2</cp:revision>
  <dcterms:created xsi:type="dcterms:W3CDTF">2021-10-28T07:23:00Z</dcterms:created>
  <dcterms:modified xsi:type="dcterms:W3CDTF">2021-10-28T09:02:00Z</dcterms:modified>
</cp:coreProperties>
</file>