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70F" w:rsidRDefault="009A070F" w:rsidP="00D05DBB">
      <w:pPr>
        <w:pStyle w:val="NormalWeb"/>
        <w:spacing w:after="0"/>
        <w:jc w:val="both"/>
      </w:pPr>
    </w:p>
    <w:p w:rsidR="009A070F" w:rsidRDefault="009A070F" w:rsidP="00D05DBB">
      <w:pPr>
        <w:pStyle w:val="NormalWeb"/>
        <w:spacing w:after="0"/>
        <w:jc w:val="both"/>
      </w:pPr>
      <w:r>
        <w:rPr>
          <w:rFonts w:ascii="Arial" w:hAnsi="Arial" w:cs="Arial"/>
          <w:b/>
          <w:bCs/>
          <w:color w:val="000000"/>
          <w:sz w:val="22"/>
          <w:szCs w:val="22"/>
        </w:rPr>
        <w:t xml:space="preserve">Anuncio. Convocatoria de ayudas contra la pobreza energética en base a Convenio de Colaboración entre Administración del Principado de Asturias y Ayuntamiento de </w:t>
      </w:r>
      <w:proofErr w:type="spellStart"/>
      <w:r>
        <w:rPr>
          <w:rFonts w:ascii="Arial" w:hAnsi="Arial" w:cs="Arial"/>
          <w:b/>
          <w:bCs/>
          <w:color w:val="000000"/>
          <w:sz w:val="22"/>
          <w:szCs w:val="22"/>
        </w:rPr>
        <w:t>Piloña</w:t>
      </w:r>
      <w:proofErr w:type="spellEnd"/>
      <w:r>
        <w:rPr>
          <w:rFonts w:ascii="Arial" w:hAnsi="Arial" w:cs="Arial"/>
          <w:b/>
          <w:bCs/>
          <w:color w:val="000000"/>
          <w:sz w:val="22"/>
          <w:szCs w:val="22"/>
        </w:rPr>
        <w:t xml:space="preserve"> para 2021. </w:t>
      </w:r>
    </w:p>
    <w:p w:rsidR="009A070F" w:rsidRDefault="009A070F" w:rsidP="00D05DBB">
      <w:pPr>
        <w:pStyle w:val="NormalWeb"/>
        <w:spacing w:after="0"/>
        <w:jc w:val="both"/>
      </w:pPr>
    </w:p>
    <w:p w:rsidR="009A070F" w:rsidRDefault="009A070F" w:rsidP="00D05DBB">
      <w:pPr>
        <w:pStyle w:val="NormalWeb"/>
        <w:spacing w:after="0"/>
        <w:jc w:val="both"/>
      </w:pPr>
      <w:r>
        <w:rPr>
          <w:rFonts w:ascii="Arial" w:hAnsi="Arial" w:cs="Arial"/>
          <w:b/>
          <w:bCs/>
          <w:sz w:val="22"/>
          <w:szCs w:val="22"/>
        </w:rPr>
        <w:t>Anuncio</w:t>
      </w:r>
    </w:p>
    <w:p w:rsidR="009A070F" w:rsidRDefault="009A070F" w:rsidP="00D05DBB">
      <w:pPr>
        <w:pStyle w:val="NormalWeb"/>
        <w:spacing w:after="0"/>
        <w:jc w:val="both"/>
      </w:pPr>
      <w:r>
        <w:rPr>
          <w:rFonts w:ascii="Arial" w:hAnsi="Arial" w:cs="Arial"/>
          <w:color w:val="000000"/>
          <w:sz w:val="22"/>
          <w:szCs w:val="22"/>
        </w:rPr>
        <w:t>Por Resolución de Alcaldía</w:t>
      </w:r>
      <w:r w:rsidR="00D05DBB">
        <w:rPr>
          <w:rFonts w:ascii="Arial" w:hAnsi="Arial" w:cs="Arial"/>
          <w:color w:val="000000"/>
          <w:sz w:val="22"/>
          <w:szCs w:val="22"/>
        </w:rPr>
        <w:t xml:space="preserve"> núm. 729</w:t>
      </w:r>
      <w:r>
        <w:rPr>
          <w:rFonts w:ascii="Arial" w:hAnsi="Arial" w:cs="Arial"/>
          <w:color w:val="000000"/>
          <w:sz w:val="22"/>
          <w:szCs w:val="22"/>
        </w:rPr>
        <w:t xml:space="preserve"> de fecha 21 de septiembre de 2021</w:t>
      </w:r>
      <w:r w:rsidR="00D05DBB">
        <w:rPr>
          <w:rFonts w:ascii="Arial" w:hAnsi="Arial" w:cs="Arial"/>
          <w:color w:val="000000"/>
          <w:sz w:val="22"/>
          <w:szCs w:val="22"/>
        </w:rPr>
        <w:t>,</w:t>
      </w:r>
      <w:r>
        <w:rPr>
          <w:rFonts w:ascii="Arial" w:hAnsi="Arial" w:cs="Arial"/>
          <w:color w:val="000000"/>
          <w:sz w:val="22"/>
          <w:szCs w:val="22"/>
        </w:rPr>
        <w:t xml:space="preserve"> se aprobó la convocatoria para la concesión de ayudas contra la pobreza energética para 2021, siendo el texto de la convocatoria aprobada el que se transcribe a continuación: </w:t>
      </w:r>
    </w:p>
    <w:p w:rsidR="009A070F" w:rsidRDefault="009A070F" w:rsidP="00D05DBB">
      <w:pPr>
        <w:pStyle w:val="NormalWeb"/>
        <w:spacing w:after="0"/>
        <w:jc w:val="both"/>
      </w:pPr>
    </w:p>
    <w:p w:rsidR="009A070F" w:rsidRDefault="009A070F" w:rsidP="00D05DBB">
      <w:pPr>
        <w:pStyle w:val="NormalWeb"/>
        <w:spacing w:after="0"/>
        <w:jc w:val="both"/>
      </w:pPr>
      <w:r>
        <w:rPr>
          <w:rFonts w:ascii="Arial" w:hAnsi="Arial" w:cs="Arial"/>
          <w:b/>
          <w:bCs/>
          <w:color w:val="000000"/>
          <w:sz w:val="22"/>
          <w:szCs w:val="22"/>
        </w:rPr>
        <w:t>CONVOCATORIA DE AYUDAS CONTRA LA POBREZA ENERGÉTICA 2021</w:t>
      </w:r>
    </w:p>
    <w:p w:rsidR="009A070F" w:rsidRDefault="009A070F" w:rsidP="00D05DBB">
      <w:pPr>
        <w:pStyle w:val="NormalWeb"/>
        <w:spacing w:after="0"/>
        <w:jc w:val="both"/>
      </w:pPr>
    </w:p>
    <w:p w:rsidR="009A070F" w:rsidRDefault="009A070F" w:rsidP="00D05DBB">
      <w:pPr>
        <w:pStyle w:val="NormalWeb"/>
        <w:numPr>
          <w:ilvl w:val="0"/>
          <w:numId w:val="1"/>
        </w:numPr>
        <w:spacing w:after="0"/>
        <w:jc w:val="both"/>
      </w:pPr>
      <w:r>
        <w:rPr>
          <w:rFonts w:ascii="Arial" w:hAnsi="Arial" w:cs="Arial"/>
          <w:b/>
          <w:bCs/>
          <w:color w:val="000000"/>
          <w:sz w:val="22"/>
          <w:szCs w:val="22"/>
        </w:rPr>
        <w:t>Fundamentación</w:t>
      </w:r>
    </w:p>
    <w:p w:rsidR="009A070F" w:rsidRDefault="009A070F" w:rsidP="00D05DBB">
      <w:pPr>
        <w:pStyle w:val="NormalWeb"/>
        <w:spacing w:after="0"/>
        <w:jc w:val="both"/>
      </w:pPr>
      <w:r>
        <w:rPr>
          <w:rFonts w:ascii="Arial" w:hAnsi="Arial" w:cs="Arial"/>
          <w:color w:val="000000"/>
          <w:sz w:val="22"/>
          <w:szCs w:val="22"/>
        </w:rPr>
        <w:t xml:space="preserve">En el marco de la colaboración entre la Administración del Principado de Asturias y las Entidades Locales para el sostenimiento y desarrollo de la red pública de servicios sociales, denominado “Plan Concertado de Prestaciones Sociales Públicas”, desde el Servicio de Coordinación de Equipos y Recursos en el Territorio, Dirección General de Servicios Sociales y Mayores de la Consejería de Derechos Sociales y Bienestar del Principado de Asturias, se ha concedido subvención a este Ayuntamiento con destino del pago de los suministros energéticos correspondientes al año 2021 de las unidades familiares que carezcan de recursos económicos suficientes y que estén empadronados en el municipio de </w:t>
      </w:r>
      <w:proofErr w:type="spellStart"/>
      <w:r>
        <w:rPr>
          <w:rFonts w:ascii="Arial" w:hAnsi="Arial" w:cs="Arial"/>
          <w:color w:val="000000"/>
          <w:sz w:val="22"/>
          <w:szCs w:val="22"/>
        </w:rPr>
        <w:t>Piloña</w:t>
      </w:r>
      <w:proofErr w:type="spellEnd"/>
      <w:r>
        <w:rPr>
          <w:rFonts w:ascii="Arial" w:hAnsi="Arial" w:cs="Arial"/>
          <w:color w:val="000000"/>
          <w:sz w:val="22"/>
          <w:szCs w:val="22"/>
        </w:rPr>
        <w:t xml:space="preserve">. La aportación específica para este año 2021 al Ayuntamiento de </w:t>
      </w:r>
      <w:proofErr w:type="spellStart"/>
      <w:r>
        <w:rPr>
          <w:rFonts w:ascii="Arial" w:hAnsi="Arial" w:cs="Arial"/>
          <w:color w:val="000000"/>
          <w:sz w:val="22"/>
          <w:szCs w:val="22"/>
        </w:rPr>
        <w:t>Piloña</w:t>
      </w:r>
      <w:proofErr w:type="spellEnd"/>
      <w:r>
        <w:rPr>
          <w:rFonts w:ascii="Arial" w:hAnsi="Arial" w:cs="Arial"/>
          <w:color w:val="000000"/>
          <w:sz w:val="22"/>
          <w:szCs w:val="22"/>
        </w:rPr>
        <w:t xml:space="preserve"> es de 23.100,00 €.</w:t>
      </w:r>
    </w:p>
    <w:p w:rsidR="009A070F" w:rsidRDefault="009A070F" w:rsidP="00D05DBB">
      <w:pPr>
        <w:pStyle w:val="NormalWeb"/>
        <w:spacing w:after="0"/>
        <w:jc w:val="both"/>
      </w:pPr>
    </w:p>
    <w:p w:rsidR="009A070F" w:rsidRDefault="009A070F" w:rsidP="00D05DBB">
      <w:pPr>
        <w:pStyle w:val="NormalWeb"/>
        <w:numPr>
          <w:ilvl w:val="0"/>
          <w:numId w:val="2"/>
        </w:numPr>
        <w:spacing w:after="0"/>
        <w:jc w:val="both"/>
      </w:pPr>
      <w:r>
        <w:rPr>
          <w:rFonts w:ascii="Arial" w:hAnsi="Arial" w:cs="Arial"/>
          <w:b/>
          <w:bCs/>
          <w:color w:val="000000"/>
          <w:sz w:val="22"/>
          <w:szCs w:val="22"/>
        </w:rPr>
        <w:t>Objeto y finalidad de la ayuda.</w:t>
      </w:r>
    </w:p>
    <w:p w:rsidR="009A070F" w:rsidRDefault="009A070F" w:rsidP="00D05DBB">
      <w:pPr>
        <w:pStyle w:val="NormalWeb"/>
        <w:spacing w:after="0"/>
        <w:jc w:val="both"/>
      </w:pPr>
      <w:r>
        <w:rPr>
          <w:rFonts w:ascii="Arial" w:hAnsi="Arial" w:cs="Arial"/>
          <w:color w:val="000000"/>
          <w:sz w:val="22"/>
          <w:szCs w:val="22"/>
        </w:rPr>
        <w:t>El objeto de esta subvención es colaborar en el pago de los suministros energéticos empleados en la calefacción de la vivienda habitual (energía eléctrica, gas, u otro combustible), a aquellas familias con especiales dificultades para poder hacer frente al pago de los mismos, evitando así situaciones de exclusión social.</w:t>
      </w:r>
    </w:p>
    <w:p w:rsidR="009A070F" w:rsidRDefault="009A070F" w:rsidP="00D05DBB">
      <w:pPr>
        <w:pStyle w:val="NormalWeb"/>
        <w:spacing w:after="0"/>
        <w:jc w:val="both"/>
      </w:pPr>
    </w:p>
    <w:p w:rsidR="009A070F" w:rsidRDefault="009A070F" w:rsidP="00D05DBB">
      <w:pPr>
        <w:pStyle w:val="NormalWeb"/>
        <w:numPr>
          <w:ilvl w:val="0"/>
          <w:numId w:val="3"/>
        </w:numPr>
        <w:spacing w:after="0"/>
        <w:jc w:val="both"/>
      </w:pPr>
      <w:r>
        <w:rPr>
          <w:rFonts w:ascii="Arial" w:hAnsi="Arial" w:cs="Arial"/>
          <w:b/>
          <w:bCs/>
          <w:color w:val="000000"/>
          <w:sz w:val="22"/>
          <w:szCs w:val="22"/>
        </w:rPr>
        <w:t>Personas beneficiarias</w:t>
      </w:r>
    </w:p>
    <w:p w:rsidR="009A070F" w:rsidRDefault="009A070F" w:rsidP="00D05DBB">
      <w:pPr>
        <w:pStyle w:val="NormalWeb"/>
        <w:spacing w:after="0"/>
        <w:jc w:val="both"/>
      </w:pPr>
      <w:r>
        <w:rPr>
          <w:rFonts w:ascii="Arial" w:hAnsi="Arial" w:cs="Arial"/>
          <w:color w:val="000000"/>
          <w:sz w:val="22"/>
          <w:szCs w:val="22"/>
        </w:rPr>
        <w:t>Podrán ser beneficiarias de las ayudas económicas las personas o unidades familiares que cumplan los requisitos fijados en esta convocatoria</w:t>
      </w:r>
    </w:p>
    <w:p w:rsidR="009A070F" w:rsidRDefault="009A070F" w:rsidP="00D05DBB">
      <w:pPr>
        <w:pStyle w:val="NormalWeb"/>
        <w:spacing w:after="0"/>
        <w:jc w:val="both"/>
      </w:pPr>
    </w:p>
    <w:p w:rsidR="009A070F" w:rsidRDefault="009A070F" w:rsidP="00D05DBB">
      <w:pPr>
        <w:pStyle w:val="NormalWeb"/>
        <w:numPr>
          <w:ilvl w:val="0"/>
          <w:numId w:val="4"/>
        </w:numPr>
        <w:spacing w:before="113" w:beforeAutospacing="0" w:after="113"/>
        <w:jc w:val="both"/>
      </w:pPr>
      <w:r>
        <w:rPr>
          <w:rFonts w:ascii="Arial" w:hAnsi="Arial" w:cs="Arial"/>
          <w:color w:val="000000"/>
          <w:sz w:val="22"/>
          <w:szCs w:val="22"/>
        </w:rPr>
        <w:t>Las personas físicas que ocupen su vivienda habitual, bien a través de contrato de arrendamiento, bien por ser titulares de la propiedad o dispongan de su uso por cesión o herencia, y sean titulares de un contrato de suministro energético (electricidad, gas gasóleo y otro combustible) en vigor a fecha de la presentación de la solicitud.</w:t>
      </w:r>
    </w:p>
    <w:p w:rsidR="009A070F" w:rsidRDefault="009A070F" w:rsidP="00D05DBB">
      <w:pPr>
        <w:pStyle w:val="NormalWeb"/>
        <w:numPr>
          <w:ilvl w:val="0"/>
          <w:numId w:val="4"/>
        </w:numPr>
        <w:spacing w:before="113" w:beforeAutospacing="0" w:after="113"/>
        <w:jc w:val="both"/>
      </w:pPr>
      <w:r>
        <w:rPr>
          <w:rFonts w:ascii="Arial" w:hAnsi="Arial" w:cs="Arial"/>
          <w:color w:val="000000"/>
          <w:sz w:val="22"/>
          <w:szCs w:val="22"/>
        </w:rPr>
        <w:t>Los arrendatarios/as, que no siendo titulares de un contrato de suministro, estén obligados al pago de dichos gastos según las cláusulas que figuren en su contrato de arrendamiento con el dueño de la vivienda.</w:t>
      </w:r>
    </w:p>
    <w:p w:rsidR="009A070F" w:rsidRDefault="009A070F" w:rsidP="00D05DBB">
      <w:pPr>
        <w:pStyle w:val="NormalWeb"/>
        <w:spacing w:after="0"/>
        <w:jc w:val="both"/>
      </w:pPr>
    </w:p>
    <w:p w:rsidR="009A070F" w:rsidRDefault="009A070F" w:rsidP="00D05DBB">
      <w:pPr>
        <w:pStyle w:val="NormalWeb"/>
        <w:numPr>
          <w:ilvl w:val="0"/>
          <w:numId w:val="3"/>
        </w:numPr>
        <w:spacing w:after="0"/>
        <w:jc w:val="both"/>
      </w:pPr>
      <w:r>
        <w:rPr>
          <w:rFonts w:ascii="Arial" w:hAnsi="Arial" w:cs="Arial"/>
          <w:b/>
          <w:bCs/>
          <w:color w:val="000000"/>
          <w:sz w:val="22"/>
          <w:szCs w:val="22"/>
        </w:rPr>
        <w:t>Requisitos</w:t>
      </w:r>
    </w:p>
    <w:p w:rsidR="009A070F" w:rsidRDefault="009A070F" w:rsidP="00D05DBB">
      <w:pPr>
        <w:pStyle w:val="NormalWeb"/>
        <w:numPr>
          <w:ilvl w:val="1"/>
          <w:numId w:val="6"/>
        </w:numPr>
        <w:spacing w:before="113" w:beforeAutospacing="0" w:after="113"/>
        <w:jc w:val="both"/>
      </w:pPr>
      <w:r>
        <w:rPr>
          <w:rFonts w:ascii="Arial" w:hAnsi="Arial" w:cs="Arial"/>
          <w:color w:val="000000"/>
          <w:sz w:val="22"/>
          <w:szCs w:val="22"/>
        </w:rPr>
        <w:t>Ser mayor de 18 años o menor emancipado legalmente.</w:t>
      </w:r>
    </w:p>
    <w:p w:rsidR="00F318C5" w:rsidRDefault="009A070F" w:rsidP="00D05DBB">
      <w:pPr>
        <w:pStyle w:val="NormalWeb"/>
        <w:numPr>
          <w:ilvl w:val="1"/>
          <w:numId w:val="6"/>
        </w:numPr>
        <w:spacing w:before="113" w:beforeAutospacing="0" w:after="113"/>
        <w:jc w:val="both"/>
      </w:pPr>
      <w:r>
        <w:rPr>
          <w:rFonts w:ascii="Arial" w:hAnsi="Arial" w:cs="Arial"/>
          <w:color w:val="000000"/>
          <w:sz w:val="22"/>
          <w:szCs w:val="22"/>
        </w:rPr>
        <w:t>Que la vivienda para la cual se solicite la subvención sea la vivienda habitual y el/la solicitante se encuentre empadronado/</w:t>
      </w:r>
      <w:proofErr w:type="spellStart"/>
      <w:r>
        <w:rPr>
          <w:rFonts w:ascii="Arial" w:hAnsi="Arial" w:cs="Arial"/>
          <w:color w:val="000000"/>
          <w:sz w:val="22"/>
          <w:szCs w:val="22"/>
        </w:rPr>
        <w:t>a</w:t>
      </w:r>
      <w:proofErr w:type="spellEnd"/>
      <w:r>
        <w:rPr>
          <w:rFonts w:ascii="Arial" w:hAnsi="Arial" w:cs="Arial"/>
          <w:color w:val="000000"/>
          <w:sz w:val="22"/>
          <w:szCs w:val="22"/>
        </w:rPr>
        <w:t xml:space="preserve"> en la misma.</w:t>
      </w:r>
    </w:p>
    <w:p w:rsidR="009A070F" w:rsidRPr="009A070F" w:rsidRDefault="009A070F" w:rsidP="00D05DBB">
      <w:pPr>
        <w:numPr>
          <w:ilvl w:val="1"/>
          <w:numId w:val="7"/>
        </w:numPr>
        <w:spacing w:before="113" w:after="113"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Que la potencia contratada sea inferior o igual a 5,75 kw en instalaciones monofásicas y 5,196 kw en instalaciones trifásicas.</w:t>
      </w:r>
    </w:p>
    <w:p w:rsidR="009A070F" w:rsidRPr="009A070F" w:rsidRDefault="009A070F" w:rsidP="00D05DBB">
      <w:pPr>
        <w:numPr>
          <w:ilvl w:val="1"/>
          <w:numId w:val="7"/>
        </w:numPr>
        <w:spacing w:before="113" w:after="113"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 xml:space="preserve">Residir y estar empadronado en el municipio de </w:t>
      </w:r>
      <w:proofErr w:type="spellStart"/>
      <w:r w:rsidRPr="009A070F">
        <w:rPr>
          <w:rFonts w:ascii="Arial" w:eastAsia="Times New Roman" w:hAnsi="Arial" w:cs="Arial"/>
          <w:color w:val="000000"/>
          <w:lang w:eastAsia="es-ES"/>
        </w:rPr>
        <w:t>Piloña</w:t>
      </w:r>
      <w:proofErr w:type="spellEnd"/>
      <w:r w:rsidRPr="009A070F">
        <w:rPr>
          <w:rFonts w:ascii="Arial" w:eastAsia="Times New Roman" w:hAnsi="Arial" w:cs="Arial"/>
          <w:color w:val="000000"/>
          <w:lang w:eastAsia="es-ES"/>
        </w:rPr>
        <w:t>, al menos con una antigüedad de 6 meses continuados e inmediatamente anteriores a la publicación de la convocatoria.</w:t>
      </w:r>
    </w:p>
    <w:p w:rsidR="009A070F" w:rsidRPr="009A070F" w:rsidRDefault="009A070F" w:rsidP="00D05DBB">
      <w:pPr>
        <w:numPr>
          <w:ilvl w:val="1"/>
          <w:numId w:val="7"/>
        </w:numPr>
        <w:spacing w:before="113" w:after="113"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Que los ingresos mensuales totales correspondientes al año 2021 del conjunto de la unidad familiar empadronada en la vivienda no superen el baremo económico que se detalla a continuación:</w:t>
      </w:r>
    </w:p>
    <w:p w:rsidR="009A070F" w:rsidRPr="009A070F" w:rsidRDefault="009A070F" w:rsidP="00D05DBB">
      <w:pPr>
        <w:spacing w:before="113" w:after="113" w:line="240" w:lineRule="auto"/>
        <w:ind w:left="1440"/>
        <w:jc w:val="both"/>
        <w:rPr>
          <w:rFonts w:ascii="Times New Roman" w:eastAsia="Times New Roman" w:hAnsi="Times New Roman" w:cs="Times New Roman"/>
          <w:sz w:val="24"/>
          <w:szCs w:val="24"/>
          <w:lang w:eastAsia="es-ES"/>
        </w:rPr>
      </w:pPr>
    </w:p>
    <w:tbl>
      <w:tblPr>
        <w:tblW w:w="5000" w:type="pct"/>
        <w:jc w:val="center"/>
        <w:tblCellSpacing w:w="0" w:type="dxa"/>
        <w:tblInd w:w="144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3002"/>
        <w:gridCol w:w="3417"/>
        <w:gridCol w:w="3935"/>
      </w:tblGrid>
      <w:tr w:rsidR="009A070F" w:rsidRPr="009A070F" w:rsidTr="009A070F">
        <w:trPr>
          <w:tblCellSpacing w:w="0" w:type="dxa"/>
          <w:jc w:val="center"/>
        </w:trPr>
        <w:tc>
          <w:tcPr>
            <w:tcW w:w="5000" w:type="pct"/>
            <w:gridSpan w:val="3"/>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b/>
                <w:bCs/>
                <w:color w:val="000000"/>
                <w:lang w:eastAsia="es-ES"/>
              </w:rPr>
              <w:t>Baremo de ingresos según 1,2 veces el IPREM 2021: 7908,6 €</w:t>
            </w:r>
          </w:p>
        </w:tc>
      </w:tr>
      <w:tr w:rsidR="009A070F" w:rsidRPr="009A070F" w:rsidTr="009A070F">
        <w:trPr>
          <w:tblCellSpacing w:w="0" w:type="dxa"/>
          <w:jc w:val="center"/>
        </w:trPr>
        <w:tc>
          <w:tcPr>
            <w:tcW w:w="145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b/>
                <w:bCs/>
                <w:color w:val="000000"/>
                <w:lang w:eastAsia="es-ES"/>
              </w:rPr>
              <w:t>Miembros de la UECI</w:t>
            </w:r>
          </w:p>
        </w:tc>
        <w:tc>
          <w:tcPr>
            <w:tcW w:w="165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b/>
                <w:bCs/>
                <w:color w:val="000000"/>
                <w:lang w:eastAsia="es-ES"/>
              </w:rPr>
              <w:t>Máximo ingresos mensuales familias con 14 pagas</w:t>
            </w:r>
          </w:p>
        </w:tc>
        <w:tc>
          <w:tcPr>
            <w:tcW w:w="190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b/>
                <w:bCs/>
                <w:color w:val="000000"/>
                <w:lang w:eastAsia="es-ES"/>
              </w:rPr>
              <w:t>Máximo ingresos mensuales familias con 12 pagas</w:t>
            </w:r>
          </w:p>
        </w:tc>
      </w:tr>
      <w:tr w:rsidR="009A070F" w:rsidRPr="009A070F" w:rsidTr="009A070F">
        <w:trPr>
          <w:tblCellSpacing w:w="0" w:type="dxa"/>
          <w:jc w:val="center"/>
        </w:trPr>
        <w:tc>
          <w:tcPr>
            <w:tcW w:w="145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1 miembro</w:t>
            </w:r>
          </w:p>
        </w:tc>
        <w:tc>
          <w:tcPr>
            <w:tcW w:w="165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677,88 €</w:t>
            </w:r>
          </w:p>
        </w:tc>
        <w:tc>
          <w:tcPr>
            <w:tcW w:w="190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790,86 €</w:t>
            </w:r>
          </w:p>
        </w:tc>
      </w:tr>
      <w:tr w:rsidR="009A070F" w:rsidRPr="009A070F" w:rsidTr="009A070F">
        <w:trPr>
          <w:tblCellSpacing w:w="0" w:type="dxa"/>
          <w:jc w:val="center"/>
        </w:trPr>
        <w:tc>
          <w:tcPr>
            <w:tcW w:w="145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2 miembros</w:t>
            </w:r>
          </w:p>
        </w:tc>
        <w:tc>
          <w:tcPr>
            <w:tcW w:w="165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734,37 €</w:t>
            </w:r>
          </w:p>
        </w:tc>
        <w:tc>
          <w:tcPr>
            <w:tcW w:w="190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856,76 €</w:t>
            </w:r>
          </w:p>
        </w:tc>
      </w:tr>
      <w:tr w:rsidR="009A070F" w:rsidRPr="009A070F" w:rsidTr="009A070F">
        <w:trPr>
          <w:tblCellSpacing w:w="0" w:type="dxa"/>
          <w:jc w:val="center"/>
        </w:trPr>
        <w:tc>
          <w:tcPr>
            <w:tcW w:w="145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3 miembros</w:t>
            </w:r>
          </w:p>
        </w:tc>
        <w:tc>
          <w:tcPr>
            <w:tcW w:w="165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790,86 €</w:t>
            </w:r>
          </w:p>
        </w:tc>
        <w:tc>
          <w:tcPr>
            <w:tcW w:w="190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922,67 €</w:t>
            </w:r>
          </w:p>
        </w:tc>
      </w:tr>
      <w:tr w:rsidR="009A070F" w:rsidRPr="009A070F" w:rsidTr="009A070F">
        <w:trPr>
          <w:tblCellSpacing w:w="0" w:type="dxa"/>
          <w:jc w:val="center"/>
        </w:trPr>
        <w:tc>
          <w:tcPr>
            <w:tcW w:w="145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4 miembros</w:t>
            </w:r>
          </w:p>
        </w:tc>
        <w:tc>
          <w:tcPr>
            <w:tcW w:w="165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847,35 €</w:t>
            </w:r>
          </w:p>
        </w:tc>
        <w:tc>
          <w:tcPr>
            <w:tcW w:w="190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988,57 €</w:t>
            </w:r>
          </w:p>
        </w:tc>
      </w:tr>
      <w:tr w:rsidR="009A070F" w:rsidRPr="009A070F" w:rsidTr="009A070F">
        <w:trPr>
          <w:tblCellSpacing w:w="0" w:type="dxa"/>
          <w:jc w:val="center"/>
        </w:trPr>
        <w:tc>
          <w:tcPr>
            <w:tcW w:w="145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5 miembros</w:t>
            </w:r>
          </w:p>
        </w:tc>
        <w:tc>
          <w:tcPr>
            <w:tcW w:w="165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903,84 €</w:t>
            </w:r>
          </w:p>
        </w:tc>
        <w:tc>
          <w:tcPr>
            <w:tcW w:w="190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1.054,48 €</w:t>
            </w:r>
          </w:p>
        </w:tc>
      </w:tr>
      <w:tr w:rsidR="009A070F" w:rsidRPr="009A070F" w:rsidTr="009A070F">
        <w:trPr>
          <w:tblCellSpacing w:w="0" w:type="dxa"/>
          <w:jc w:val="center"/>
        </w:trPr>
        <w:tc>
          <w:tcPr>
            <w:tcW w:w="145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6 o más miembros</w:t>
            </w:r>
          </w:p>
        </w:tc>
        <w:tc>
          <w:tcPr>
            <w:tcW w:w="165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960,33 €</w:t>
            </w:r>
          </w:p>
        </w:tc>
        <w:tc>
          <w:tcPr>
            <w:tcW w:w="1900" w:type="pct"/>
            <w:tcBorders>
              <w:top w:val="outset" w:sz="6" w:space="0" w:color="000000"/>
              <w:left w:val="outset" w:sz="6" w:space="0" w:color="000000"/>
              <w:bottom w:val="outset" w:sz="6" w:space="0" w:color="000000"/>
              <w:right w:val="outset" w:sz="6" w:space="0" w:color="000000"/>
            </w:tcBorders>
            <w:hideMark/>
          </w:tcPr>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1.120,38 €</w:t>
            </w:r>
          </w:p>
        </w:tc>
      </w:tr>
    </w:tbl>
    <w:p w:rsidR="009A070F" w:rsidRPr="009A070F" w:rsidRDefault="009A070F" w:rsidP="00D05DBB">
      <w:pPr>
        <w:spacing w:before="113" w:after="113" w:line="240" w:lineRule="auto"/>
        <w:ind w:left="1440"/>
        <w:jc w:val="both"/>
        <w:rPr>
          <w:rFonts w:ascii="Times New Roman" w:eastAsia="Times New Roman" w:hAnsi="Times New Roman" w:cs="Times New Roman"/>
          <w:sz w:val="24"/>
          <w:szCs w:val="24"/>
          <w:lang w:eastAsia="es-ES"/>
        </w:rPr>
      </w:pPr>
    </w:p>
    <w:p w:rsidR="009A070F" w:rsidRPr="009A070F" w:rsidRDefault="009A070F" w:rsidP="00D05DBB">
      <w:pPr>
        <w:numPr>
          <w:ilvl w:val="1"/>
          <w:numId w:val="7"/>
        </w:numPr>
        <w:spacing w:before="113" w:after="113"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color w:val="000000"/>
          <w:lang w:eastAsia="es-ES"/>
        </w:rPr>
        <w:t>No haber percibido la misma ayuda en el presente ejercicio en otro Concejo.</w:t>
      </w:r>
    </w:p>
    <w:p w:rsidR="009A070F" w:rsidRPr="009A070F" w:rsidRDefault="009A070F" w:rsidP="00D05DBB">
      <w:pPr>
        <w:spacing w:before="113" w:after="240" w:line="240" w:lineRule="auto"/>
        <w:jc w:val="both"/>
        <w:rPr>
          <w:rFonts w:ascii="Times New Roman" w:eastAsia="Times New Roman" w:hAnsi="Times New Roman" w:cs="Times New Roman"/>
          <w:sz w:val="24"/>
          <w:szCs w:val="24"/>
          <w:lang w:eastAsia="es-ES"/>
        </w:rPr>
      </w:pPr>
    </w:p>
    <w:p w:rsidR="009A070F" w:rsidRPr="009A070F" w:rsidRDefault="009A070F" w:rsidP="00D05DBB">
      <w:p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b/>
          <w:bCs/>
          <w:color w:val="000000"/>
          <w:lang w:eastAsia="es-ES"/>
        </w:rPr>
        <w:t xml:space="preserve">Para realizar el cómputo mensual de ingresos se tendrán en cuenta los ingresos de 2021 desde enero a septiembre (ambos incluidos). </w:t>
      </w:r>
    </w:p>
    <w:p w:rsidR="009A070F" w:rsidRPr="009A070F" w:rsidRDefault="009A070F" w:rsidP="00D05DBB">
      <w:pPr>
        <w:spacing w:before="100" w:beforeAutospacing="1" w:after="240" w:line="240" w:lineRule="auto"/>
        <w:jc w:val="both"/>
        <w:rPr>
          <w:rFonts w:ascii="Times New Roman" w:eastAsia="Times New Roman" w:hAnsi="Times New Roman" w:cs="Times New Roman"/>
          <w:sz w:val="24"/>
          <w:szCs w:val="24"/>
          <w:lang w:eastAsia="es-ES"/>
        </w:rPr>
      </w:pPr>
    </w:p>
    <w:p w:rsidR="009A070F" w:rsidRPr="009A070F" w:rsidRDefault="009A070F" w:rsidP="00D05DBB">
      <w:pPr>
        <w:numPr>
          <w:ilvl w:val="0"/>
          <w:numId w:val="8"/>
        </w:numPr>
        <w:spacing w:before="100" w:beforeAutospacing="1" w:after="0"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i/>
          <w:iCs/>
          <w:color w:val="000000"/>
          <w:lang w:eastAsia="es-ES"/>
        </w:rPr>
        <w:t>Se consideran ingresos de la Unidad Familiar tanto los devengados de trabajo o prestación, como indemnizaciones, becas, subsidios, subvenciones e imposiciones; y también depósitos bancarios por encima de 5.381,76 (ingresos mínimos unipersonales de Salario Social Básico durante un año), que serán incluidos como ingresos en el cálculo del cómputo mensual. También se consideran ingresos cualquier transferencia bancaria procedente de familiares o allegados.</w:t>
      </w:r>
    </w:p>
    <w:p w:rsidR="009A070F" w:rsidRPr="009A070F" w:rsidRDefault="009A070F" w:rsidP="00D05DBB">
      <w:pPr>
        <w:numPr>
          <w:ilvl w:val="0"/>
          <w:numId w:val="8"/>
        </w:numPr>
        <w:spacing w:before="113" w:after="113"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i/>
          <w:iCs/>
          <w:color w:val="000000"/>
          <w:lang w:eastAsia="es-ES"/>
        </w:rPr>
        <w:t>Se considerará unidad de convivencia, sin excepciones, a la totalidad de las personas empadronadas en el domicilio, pues se entiende que el uso de los recursos energéticos es necesariamente compartido por todos, independientemente de la situación relacional de los convivientes.</w:t>
      </w:r>
    </w:p>
    <w:p w:rsidR="009A070F" w:rsidRPr="009A070F" w:rsidRDefault="009A070F" w:rsidP="00D05DBB">
      <w:pPr>
        <w:numPr>
          <w:ilvl w:val="0"/>
          <w:numId w:val="8"/>
        </w:num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i/>
          <w:iCs/>
          <w:color w:val="000000"/>
          <w:lang w:eastAsia="es-ES"/>
        </w:rPr>
        <w:t xml:space="preserve">Los traspasos de dinero entre diferentes cuentas de la misma unidad familiar </w:t>
      </w:r>
      <w:r w:rsidRPr="009A070F">
        <w:rPr>
          <w:rFonts w:ascii="Arial" w:eastAsia="Times New Roman" w:hAnsi="Arial" w:cs="Arial"/>
          <w:i/>
          <w:iCs/>
          <w:color w:val="000000"/>
          <w:u w:val="single"/>
          <w:lang w:eastAsia="es-ES"/>
        </w:rPr>
        <w:t>deberán ser explícitamente marcados por los solicitantes al presentar la documentación para evitar que se contabilicen por duplicado</w:t>
      </w:r>
      <w:r w:rsidRPr="009A070F">
        <w:rPr>
          <w:rFonts w:ascii="Arial" w:eastAsia="Times New Roman" w:hAnsi="Arial" w:cs="Arial"/>
          <w:i/>
          <w:iCs/>
          <w:color w:val="000000"/>
          <w:lang w:eastAsia="es-ES"/>
        </w:rPr>
        <w:t>.</w:t>
      </w:r>
    </w:p>
    <w:p w:rsidR="009A070F" w:rsidRPr="009A070F" w:rsidRDefault="009A070F" w:rsidP="00D05DBB">
      <w:pPr>
        <w:numPr>
          <w:ilvl w:val="0"/>
          <w:numId w:val="8"/>
        </w:numPr>
        <w:spacing w:before="100" w:beforeAutospacing="1" w:after="119" w:line="240" w:lineRule="auto"/>
        <w:jc w:val="both"/>
        <w:rPr>
          <w:rFonts w:ascii="Times New Roman" w:eastAsia="Times New Roman" w:hAnsi="Times New Roman" w:cs="Times New Roman"/>
          <w:sz w:val="24"/>
          <w:szCs w:val="24"/>
          <w:lang w:eastAsia="es-ES"/>
        </w:rPr>
      </w:pPr>
      <w:r w:rsidRPr="009A070F">
        <w:rPr>
          <w:rFonts w:ascii="Arial" w:eastAsia="Times New Roman" w:hAnsi="Arial" w:cs="Arial"/>
          <w:i/>
          <w:iCs/>
          <w:color w:val="000000"/>
          <w:lang w:eastAsia="es-ES"/>
        </w:rPr>
        <w:lastRenderedPageBreak/>
        <w:t>Debido a la situación excepcional generada por la duplicidad entre las prestaciones de Salario Social e Ingreso Mínimo Vital, no se contabilizarán como ingresos las cuantías de IMV que las familias mantengan como depósito bancario a efectos de su restitución a Salario Social, debiendo demostrar este hecho a través de la información de movimientos bancarios</w:t>
      </w:r>
    </w:p>
    <w:p w:rsidR="009A070F" w:rsidRPr="009A070F" w:rsidRDefault="009A070F" w:rsidP="00D05DBB">
      <w:pPr>
        <w:spacing w:before="100" w:beforeAutospacing="1" w:after="0" w:line="240" w:lineRule="auto"/>
        <w:jc w:val="both"/>
        <w:rPr>
          <w:rFonts w:ascii="Times New Roman" w:eastAsia="Times New Roman" w:hAnsi="Times New Roman" w:cs="Times New Roman"/>
          <w:sz w:val="24"/>
          <w:szCs w:val="24"/>
          <w:lang w:eastAsia="es-ES"/>
        </w:rPr>
      </w:pPr>
    </w:p>
    <w:p w:rsidR="009A070F" w:rsidRDefault="009A070F" w:rsidP="00D05DBB">
      <w:pPr>
        <w:pStyle w:val="NormalWeb"/>
        <w:numPr>
          <w:ilvl w:val="0"/>
          <w:numId w:val="3"/>
        </w:numPr>
        <w:spacing w:after="0"/>
        <w:jc w:val="both"/>
      </w:pPr>
      <w:r>
        <w:rPr>
          <w:rFonts w:ascii="Arial" w:hAnsi="Arial" w:cs="Arial"/>
          <w:b/>
          <w:bCs/>
          <w:color w:val="000000"/>
          <w:sz w:val="22"/>
          <w:szCs w:val="22"/>
        </w:rPr>
        <w:t>Criterios de priorización</w:t>
      </w:r>
    </w:p>
    <w:p w:rsidR="0084241C" w:rsidRDefault="0084241C" w:rsidP="00D05DBB">
      <w:pPr>
        <w:pStyle w:val="NormalWeb"/>
        <w:spacing w:after="0"/>
        <w:ind w:left="720"/>
        <w:jc w:val="both"/>
      </w:pPr>
    </w:p>
    <w:p w:rsidR="009A070F" w:rsidRDefault="009A070F" w:rsidP="00D05DBB">
      <w:pPr>
        <w:pStyle w:val="NormalWeb"/>
        <w:numPr>
          <w:ilvl w:val="1"/>
          <w:numId w:val="10"/>
        </w:numPr>
        <w:spacing w:before="113" w:beforeAutospacing="0" w:after="113"/>
        <w:jc w:val="both"/>
      </w:pPr>
      <w:r>
        <w:rPr>
          <w:rFonts w:ascii="Arial" w:hAnsi="Arial" w:cs="Arial"/>
          <w:color w:val="000000"/>
          <w:sz w:val="22"/>
          <w:szCs w:val="22"/>
        </w:rPr>
        <w:t>Unidades familiares con ingresos iguales o inferiores al 70% del límite máximo establecido para su unidad familiar en la tabla de máximos que se establece en el punto “Requisitos”; en el caso de unidades de una sola persona, se aplicará un beneficio reductor de un 10% adicional a la cuantía de sus ingresos totales, por la mayor carga personal de coste de recibos en este tipo de unidades familiares.</w:t>
      </w:r>
    </w:p>
    <w:p w:rsidR="009A070F" w:rsidRDefault="009A070F" w:rsidP="00D05DBB">
      <w:pPr>
        <w:pStyle w:val="NormalWeb"/>
        <w:numPr>
          <w:ilvl w:val="1"/>
          <w:numId w:val="10"/>
        </w:numPr>
        <w:spacing w:before="113" w:beforeAutospacing="0" w:after="113"/>
        <w:jc w:val="both"/>
      </w:pPr>
      <w:r>
        <w:rPr>
          <w:rFonts w:ascii="Arial" w:hAnsi="Arial" w:cs="Arial"/>
          <w:color w:val="000000"/>
          <w:sz w:val="22"/>
          <w:szCs w:val="22"/>
        </w:rPr>
        <w:t>Unidades con viviendas en alquileres de hasta 300 € mensuales</w:t>
      </w:r>
    </w:p>
    <w:p w:rsidR="009A070F" w:rsidRDefault="009A070F" w:rsidP="00D05DBB">
      <w:pPr>
        <w:pStyle w:val="NormalWeb"/>
        <w:numPr>
          <w:ilvl w:val="1"/>
          <w:numId w:val="10"/>
        </w:numPr>
        <w:spacing w:before="113" w:beforeAutospacing="0" w:after="113"/>
        <w:jc w:val="both"/>
      </w:pPr>
      <w:r>
        <w:rPr>
          <w:rFonts w:ascii="Arial" w:hAnsi="Arial" w:cs="Arial"/>
          <w:color w:val="000000"/>
          <w:sz w:val="22"/>
          <w:szCs w:val="22"/>
        </w:rPr>
        <w:t>Familias numerosas o que presenten certificado de discapacidad de alguno de sus miembros</w:t>
      </w:r>
    </w:p>
    <w:p w:rsidR="009A070F" w:rsidRDefault="009A070F" w:rsidP="00D05DBB">
      <w:pPr>
        <w:pStyle w:val="NormalWeb"/>
        <w:numPr>
          <w:ilvl w:val="1"/>
          <w:numId w:val="10"/>
        </w:numPr>
        <w:spacing w:before="113" w:beforeAutospacing="0" w:after="113"/>
        <w:jc w:val="both"/>
      </w:pPr>
      <w:r>
        <w:rPr>
          <w:rFonts w:ascii="Arial" w:hAnsi="Arial" w:cs="Arial"/>
          <w:color w:val="000000"/>
          <w:sz w:val="22"/>
          <w:szCs w:val="22"/>
        </w:rPr>
        <w:t>Resto de familias peticionarias, ordenadas por cuantía de ingresos</w:t>
      </w:r>
    </w:p>
    <w:p w:rsidR="009A070F" w:rsidRDefault="009A070F" w:rsidP="00D05DBB">
      <w:pPr>
        <w:pStyle w:val="NormalWeb"/>
        <w:spacing w:after="0"/>
        <w:jc w:val="both"/>
      </w:pPr>
      <w:r>
        <w:rPr>
          <w:rFonts w:ascii="Arial" w:hAnsi="Arial" w:cs="Arial"/>
          <w:color w:val="000000"/>
          <w:sz w:val="22"/>
          <w:szCs w:val="22"/>
        </w:rPr>
        <w:t>En caso de igualdad en los anteriores criterios, el orden de prioridad lo determinará la menor cuantía de ingresos totales; en los casos en que aún se mantuviera la igualdad, el orden final de prioridad lo determinaría el orden de presentación de solicitudes, reflejado en el Registro de Entrada Municipal.</w:t>
      </w:r>
    </w:p>
    <w:p w:rsidR="009A070F" w:rsidRDefault="009A070F" w:rsidP="00D05DBB">
      <w:pPr>
        <w:pStyle w:val="NormalWeb"/>
        <w:spacing w:after="0"/>
        <w:jc w:val="both"/>
      </w:pPr>
    </w:p>
    <w:p w:rsidR="009A070F" w:rsidRDefault="009A070F" w:rsidP="00D05DBB">
      <w:pPr>
        <w:pStyle w:val="NormalWeb"/>
        <w:numPr>
          <w:ilvl w:val="0"/>
          <w:numId w:val="3"/>
        </w:numPr>
        <w:spacing w:after="0"/>
        <w:jc w:val="both"/>
      </w:pPr>
      <w:r>
        <w:rPr>
          <w:rFonts w:ascii="Arial" w:hAnsi="Arial" w:cs="Arial"/>
          <w:b/>
          <w:bCs/>
          <w:color w:val="000000"/>
          <w:sz w:val="22"/>
          <w:szCs w:val="22"/>
        </w:rPr>
        <w:t>Solicitud y documentación a presentar</w:t>
      </w:r>
    </w:p>
    <w:p w:rsidR="009A070F" w:rsidRDefault="009A070F" w:rsidP="00D05DBB">
      <w:pPr>
        <w:pStyle w:val="NormalWeb"/>
        <w:spacing w:after="0"/>
        <w:jc w:val="both"/>
      </w:pPr>
      <w:r>
        <w:rPr>
          <w:rFonts w:ascii="Arial" w:hAnsi="Arial" w:cs="Arial"/>
          <w:color w:val="000000"/>
          <w:sz w:val="22"/>
          <w:szCs w:val="22"/>
        </w:rPr>
        <w:t>Las personas solicitantes deberán acompañar a la solicitud, según modelo oficial, la siguiente documentación:</w:t>
      </w:r>
    </w:p>
    <w:p w:rsidR="009A070F" w:rsidRDefault="009A070F" w:rsidP="00D05DBB">
      <w:pPr>
        <w:pStyle w:val="NormalWeb"/>
        <w:spacing w:after="0"/>
        <w:jc w:val="both"/>
      </w:pPr>
    </w:p>
    <w:p w:rsidR="009A070F" w:rsidRDefault="009A070F" w:rsidP="00D05DBB">
      <w:pPr>
        <w:pStyle w:val="NormalWeb"/>
        <w:numPr>
          <w:ilvl w:val="0"/>
          <w:numId w:val="12"/>
        </w:numPr>
        <w:spacing w:before="113" w:beforeAutospacing="0" w:after="113"/>
        <w:jc w:val="both"/>
      </w:pPr>
      <w:r>
        <w:rPr>
          <w:rFonts w:ascii="Arial" w:hAnsi="Arial" w:cs="Arial"/>
          <w:color w:val="000000"/>
          <w:sz w:val="22"/>
          <w:szCs w:val="22"/>
        </w:rPr>
        <w:t>Fotocopia del DNI/NIE del solicitante y de todos los miembros de la unidad familiar mayores de 18 años.</w:t>
      </w:r>
    </w:p>
    <w:p w:rsidR="009A070F" w:rsidRDefault="009A070F" w:rsidP="00D05DBB">
      <w:pPr>
        <w:pStyle w:val="NormalWeb"/>
        <w:numPr>
          <w:ilvl w:val="0"/>
          <w:numId w:val="12"/>
        </w:numPr>
        <w:spacing w:before="113" w:beforeAutospacing="0" w:after="113"/>
        <w:jc w:val="both"/>
      </w:pPr>
      <w:r>
        <w:rPr>
          <w:rFonts w:ascii="Arial" w:hAnsi="Arial" w:cs="Arial"/>
          <w:color w:val="000000"/>
          <w:sz w:val="22"/>
          <w:szCs w:val="22"/>
        </w:rPr>
        <w:t>Volante de empadronamiento colectivo histórico.</w:t>
      </w:r>
    </w:p>
    <w:p w:rsidR="009A070F" w:rsidRDefault="009A070F" w:rsidP="00D05DBB">
      <w:pPr>
        <w:pStyle w:val="NormalWeb"/>
        <w:numPr>
          <w:ilvl w:val="0"/>
          <w:numId w:val="12"/>
        </w:numPr>
        <w:spacing w:before="113" w:beforeAutospacing="0" w:after="113"/>
        <w:jc w:val="both"/>
      </w:pPr>
      <w:r>
        <w:rPr>
          <w:rFonts w:ascii="Arial" w:hAnsi="Arial" w:cs="Arial"/>
          <w:color w:val="000000"/>
          <w:sz w:val="22"/>
          <w:szCs w:val="22"/>
        </w:rPr>
        <w:t>Fotocopia de los movimientos bancarios de TODAS las cuentas y de TODOS los miembros de la unidad familiar, desde enero a septiembre 2021 ambos inclusive.</w:t>
      </w:r>
    </w:p>
    <w:p w:rsidR="009A070F" w:rsidRDefault="009A070F" w:rsidP="00D05DBB">
      <w:pPr>
        <w:pStyle w:val="NormalWeb"/>
        <w:numPr>
          <w:ilvl w:val="0"/>
          <w:numId w:val="12"/>
        </w:numPr>
        <w:spacing w:before="113" w:beforeAutospacing="0" w:after="113"/>
        <w:jc w:val="both"/>
      </w:pPr>
      <w:r>
        <w:rPr>
          <w:rFonts w:ascii="Arial" w:hAnsi="Arial" w:cs="Arial"/>
          <w:color w:val="000000"/>
          <w:sz w:val="22"/>
          <w:szCs w:val="22"/>
        </w:rPr>
        <w:t xml:space="preserve">Certificados que acrediten los ingresos económicos de TODOS los miembros de la unidad familiar mayores de 18 años correspondientes al año 2021 (desde enero a septiembre ambos inclusive), expedidos por las empresas y los organismos competentes y acompañados del modelo de declaración jurada de ingresos: </w:t>
      </w:r>
    </w:p>
    <w:p w:rsidR="009A070F" w:rsidRDefault="009A070F" w:rsidP="00D05DBB">
      <w:pPr>
        <w:pStyle w:val="NormalWeb"/>
        <w:numPr>
          <w:ilvl w:val="2"/>
          <w:numId w:val="13"/>
        </w:numPr>
        <w:spacing w:before="113" w:beforeAutospacing="0" w:after="113"/>
        <w:jc w:val="both"/>
      </w:pPr>
      <w:r>
        <w:rPr>
          <w:rFonts w:ascii="Arial" w:hAnsi="Arial" w:cs="Arial"/>
          <w:color w:val="000000"/>
          <w:sz w:val="22"/>
          <w:szCs w:val="22"/>
        </w:rPr>
        <w:t>Última declaración del IRPF de TODOS los miembros de la unidad familiar obligados a presentarla, en caso contrario presentarán DECLARACIÓN RESPONSABLE (incluida en la solicitud) de no estar obligados a su presentación.</w:t>
      </w:r>
    </w:p>
    <w:p w:rsidR="009A070F" w:rsidRDefault="009A070F" w:rsidP="00D05DBB">
      <w:pPr>
        <w:pStyle w:val="NormalWeb"/>
        <w:numPr>
          <w:ilvl w:val="2"/>
          <w:numId w:val="13"/>
        </w:numPr>
        <w:spacing w:before="113" w:beforeAutospacing="0" w:after="113"/>
        <w:jc w:val="both"/>
      </w:pPr>
      <w:r>
        <w:rPr>
          <w:rFonts w:ascii="Arial" w:hAnsi="Arial" w:cs="Arial"/>
          <w:color w:val="000000"/>
          <w:sz w:val="22"/>
          <w:szCs w:val="22"/>
        </w:rPr>
        <w:t>En caso de trabajar por cuenta ajena, se aportarán fotocopias de todas las nóminas del período solicitado.</w:t>
      </w:r>
    </w:p>
    <w:p w:rsidR="009A070F" w:rsidRDefault="009A070F" w:rsidP="00D05DBB">
      <w:pPr>
        <w:pStyle w:val="NormalWeb"/>
        <w:numPr>
          <w:ilvl w:val="2"/>
          <w:numId w:val="13"/>
        </w:numPr>
        <w:spacing w:before="113" w:beforeAutospacing="0" w:after="113"/>
        <w:jc w:val="both"/>
      </w:pPr>
      <w:r>
        <w:rPr>
          <w:rFonts w:ascii="Arial" w:hAnsi="Arial" w:cs="Arial"/>
          <w:color w:val="000000"/>
          <w:sz w:val="22"/>
          <w:szCs w:val="22"/>
        </w:rPr>
        <w:t>En caso de trabajar por cuenta propia, copia de las declaraciones trimestrales del año 2021.</w:t>
      </w:r>
    </w:p>
    <w:p w:rsidR="009A070F" w:rsidRDefault="009A070F" w:rsidP="00D05DBB">
      <w:pPr>
        <w:pStyle w:val="NormalWeb"/>
        <w:numPr>
          <w:ilvl w:val="2"/>
          <w:numId w:val="13"/>
        </w:numPr>
        <w:spacing w:before="113" w:beforeAutospacing="0" w:after="113"/>
        <w:jc w:val="both"/>
      </w:pPr>
      <w:r>
        <w:rPr>
          <w:rFonts w:ascii="Arial" w:hAnsi="Arial" w:cs="Arial"/>
          <w:color w:val="000000"/>
          <w:sz w:val="22"/>
          <w:szCs w:val="22"/>
        </w:rPr>
        <w:t>En el supuesto de percibir cualquier tipo de pensión o prestación, certificado expedido por el organismo correspondiente (tales como pensión de jubilación, de viudedad, pensión de orfandad, Salario Social Básico, RAI, IMV, etc.)</w:t>
      </w:r>
    </w:p>
    <w:p w:rsidR="009A070F" w:rsidRDefault="009A070F" w:rsidP="00D05DBB">
      <w:pPr>
        <w:pStyle w:val="NormalWeb"/>
        <w:numPr>
          <w:ilvl w:val="2"/>
          <w:numId w:val="13"/>
        </w:numPr>
        <w:spacing w:before="113" w:beforeAutospacing="0" w:after="113"/>
        <w:jc w:val="both"/>
      </w:pPr>
      <w:r>
        <w:rPr>
          <w:rFonts w:ascii="Arial" w:hAnsi="Arial" w:cs="Arial"/>
          <w:color w:val="000000"/>
          <w:sz w:val="22"/>
          <w:szCs w:val="22"/>
        </w:rPr>
        <w:lastRenderedPageBreak/>
        <w:t>En el caso de encontrarse en situación de desempleo, certificado del Servicio Público de Empleo, indicando si se perciben o no prestaciones, y en caso positivo, señalando la cuantía y período de concesión.</w:t>
      </w:r>
    </w:p>
    <w:p w:rsidR="009A070F" w:rsidRDefault="009A070F" w:rsidP="00D05DBB">
      <w:pPr>
        <w:pStyle w:val="NormalWeb"/>
        <w:numPr>
          <w:ilvl w:val="2"/>
          <w:numId w:val="14"/>
        </w:numPr>
        <w:spacing w:before="113" w:beforeAutospacing="0" w:after="113"/>
        <w:jc w:val="both"/>
      </w:pPr>
      <w:r>
        <w:rPr>
          <w:rFonts w:ascii="Arial" w:hAnsi="Arial" w:cs="Arial"/>
          <w:color w:val="000000"/>
          <w:sz w:val="22"/>
          <w:szCs w:val="22"/>
        </w:rPr>
        <w:t>En caso de estar incluido en un ERTE, certificado de empresa que acredite dicha situación</w:t>
      </w:r>
    </w:p>
    <w:p w:rsidR="009A070F" w:rsidRDefault="009A070F" w:rsidP="00D05DBB">
      <w:pPr>
        <w:pStyle w:val="NormalWeb"/>
        <w:numPr>
          <w:ilvl w:val="2"/>
          <w:numId w:val="15"/>
        </w:numPr>
        <w:spacing w:before="113" w:beforeAutospacing="0" w:after="113"/>
        <w:jc w:val="both"/>
      </w:pPr>
      <w:r>
        <w:rPr>
          <w:rFonts w:ascii="Arial" w:hAnsi="Arial" w:cs="Arial"/>
          <w:color w:val="000000"/>
          <w:sz w:val="22"/>
          <w:szCs w:val="22"/>
        </w:rPr>
        <w:t>En caso de contar con ingresos que no se puedan acreditar, se indicará en el modelo de solicitud como DECLARACIÓN RESPONSABLE.</w:t>
      </w:r>
    </w:p>
    <w:p w:rsidR="009A070F" w:rsidRDefault="009A070F" w:rsidP="00D05DBB">
      <w:pPr>
        <w:pStyle w:val="NormalWeb"/>
        <w:spacing w:after="240"/>
        <w:jc w:val="both"/>
      </w:pPr>
    </w:p>
    <w:p w:rsidR="009A070F" w:rsidRDefault="009A070F" w:rsidP="00D05DBB">
      <w:pPr>
        <w:pStyle w:val="NormalWeb"/>
        <w:numPr>
          <w:ilvl w:val="0"/>
          <w:numId w:val="16"/>
        </w:numPr>
        <w:spacing w:before="113" w:beforeAutospacing="0" w:after="113"/>
        <w:jc w:val="both"/>
      </w:pPr>
      <w:r>
        <w:rPr>
          <w:rFonts w:ascii="Arial" w:hAnsi="Arial" w:cs="Arial"/>
          <w:color w:val="000000"/>
          <w:sz w:val="22"/>
          <w:szCs w:val="22"/>
        </w:rPr>
        <w:t>En caso de separación o divorcio, copia de la sentencia y convenio regulador y, en situaciones de impago, copia de la solicitud de ejecución de sentencia o de la denuncia por impago.</w:t>
      </w:r>
    </w:p>
    <w:p w:rsidR="009A070F" w:rsidRDefault="009A070F" w:rsidP="00D05DBB">
      <w:pPr>
        <w:pStyle w:val="NormalWeb"/>
        <w:numPr>
          <w:ilvl w:val="0"/>
          <w:numId w:val="16"/>
        </w:numPr>
        <w:spacing w:before="113" w:beforeAutospacing="0" w:after="113"/>
        <w:jc w:val="both"/>
      </w:pPr>
      <w:r>
        <w:rPr>
          <w:rFonts w:ascii="Arial" w:hAnsi="Arial" w:cs="Arial"/>
          <w:color w:val="000000"/>
          <w:sz w:val="22"/>
          <w:szCs w:val="22"/>
        </w:rPr>
        <w:t>Certificado de discapacidad</w:t>
      </w:r>
    </w:p>
    <w:p w:rsidR="009A070F" w:rsidRDefault="009A070F" w:rsidP="00D05DBB">
      <w:pPr>
        <w:pStyle w:val="NormalWeb"/>
        <w:numPr>
          <w:ilvl w:val="0"/>
          <w:numId w:val="16"/>
        </w:numPr>
        <w:spacing w:before="113" w:beforeAutospacing="0" w:after="113"/>
        <w:jc w:val="both"/>
      </w:pPr>
      <w:r>
        <w:rPr>
          <w:rFonts w:ascii="Arial" w:hAnsi="Arial" w:cs="Arial"/>
          <w:color w:val="000000"/>
          <w:sz w:val="22"/>
          <w:szCs w:val="22"/>
        </w:rPr>
        <w:t>Fotocopia de contrato de arrendamiento donde conste que el arrendatario tiene que pagar los recibos al arrendador, en el caso de que éste tenga la titularidad del recibo.</w:t>
      </w:r>
    </w:p>
    <w:p w:rsidR="009A070F" w:rsidRDefault="009A070F" w:rsidP="00D05DBB">
      <w:pPr>
        <w:pStyle w:val="NormalWeb"/>
        <w:numPr>
          <w:ilvl w:val="0"/>
          <w:numId w:val="16"/>
        </w:numPr>
        <w:spacing w:before="113" w:beforeAutospacing="0" w:after="113"/>
        <w:jc w:val="both"/>
      </w:pPr>
      <w:r>
        <w:rPr>
          <w:rFonts w:ascii="Arial" w:hAnsi="Arial" w:cs="Arial"/>
          <w:color w:val="000000"/>
          <w:sz w:val="22"/>
          <w:szCs w:val="22"/>
        </w:rPr>
        <w:t>Documentación acreditativa de los gastos energéticos desde enero hasta la fecha de presentación de la ayuda (facturas o recibos de luz, gas, butano, propano, carbón, leña u otras energías, así como alta de suministros energéticos tras cortes de energía) o en su defecto declaración jurada de los gastos cuando correspondan a suministro de butano, carbón, leña...</w:t>
      </w:r>
    </w:p>
    <w:p w:rsidR="009A070F" w:rsidRDefault="009A070F" w:rsidP="00D05DBB">
      <w:pPr>
        <w:pStyle w:val="NormalWeb"/>
        <w:numPr>
          <w:ilvl w:val="0"/>
          <w:numId w:val="16"/>
        </w:numPr>
        <w:spacing w:before="113" w:beforeAutospacing="0" w:after="113"/>
        <w:jc w:val="both"/>
      </w:pPr>
      <w:r>
        <w:rPr>
          <w:rFonts w:ascii="Arial" w:hAnsi="Arial" w:cs="Arial"/>
          <w:color w:val="000000"/>
          <w:sz w:val="22"/>
          <w:szCs w:val="22"/>
        </w:rPr>
        <w:t xml:space="preserve">En caso de estar los gastos energéticos incluidos en el alquiler de la vivienda, declaración responsable del arrendador donde </w:t>
      </w:r>
      <w:proofErr w:type="spellStart"/>
      <w:r>
        <w:rPr>
          <w:rFonts w:ascii="Arial" w:hAnsi="Arial" w:cs="Arial"/>
          <w:color w:val="000000"/>
          <w:sz w:val="22"/>
          <w:szCs w:val="22"/>
        </w:rPr>
        <w:t>especifíque</w:t>
      </w:r>
      <w:proofErr w:type="spellEnd"/>
      <w:r>
        <w:rPr>
          <w:rFonts w:ascii="Arial" w:hAnsi="Arial" w:cs="Arial"/>
          <w:color w:val="000000"/>
          <w:sz w:val="22"/>
          <w:szCs w:val="22"/>
        </w:rPr>
        <w:t xml:space="preserve"> los gastos que efectivamente le abona el arrendatario en concepto de suministros energéticos. </w:t>
      </w:r>
    </w:p>
    <w:p w:rsidR="009A070F" w:rsidRDefault="009A070F" w:rsidP="00D05DBB">
      <w:pPr>
        <w:pStyle w:val="NormalWeb"/>
        <w:numPr>
          <w:ilvl w:val="0"/>
          <w:numId w:val="16"/>
        </w:numPr>
        <w:spacing w:before="113" w:beforeAutospacing="0" w:after="113"/>
        <w:jc w:val="both"/>
      </w:pPr>
      <w:r>
        <w:rPr>
          <w:rFonts w:ascii="Arial" w:hAnsi="Arial" w:cs="Arial"/>
          <w:color w:val="000000"/>
          <w:sz w:val="22"/>
          <w:szCs w:val="22"/>
        </w:rPr>
        <w:t>Fichero de acreedores en modelo oficial firmado por el solicitante y firmado y sellado por la entidad bancaria</w:t>
      </w:r>
    </w:p>
    <w:p w:rsidR="009A070F" w:rsidRDefault="009A070F" w:rsidP="00D05DBB">
      <w:pPr>
        <w:pStyle w:val="NormalWeb"/>
        <w:spacing w:after="0"/>
        <w:jc w:val="both"/>
      </w:pPr>
    </w:p>
    <w:p w:rsidR="009A070F" w:rsidRDefault="009A070F" w:rsidP="00D05DBB">
      <w:pPr>
        <w:pStyle w:val="NormalWeb"/>
        <w:spacing w:before="113" w:beforeAutospacing="0" w:after="113"/>
        <w:jc w:val="both"/>
      </w:pPr>
      <w:r>
        <w:rPr>
          <w:rFonts w:ascii="Arial" w:hAnsi="Arial" w:cs="Arial"/>
          <w:color w:val="000000"/>
          <w:sz w:val="22"/>
          <w:szCs w:val="22"/>
        </w:rPr>
        <w:t>Para la valoración de la solicitud podrá requerirse a los interesados documentación complementaria.</w:t>
      </w:r>
    </w:p>
    <w:p w:rsidR="009A070F" w:rsidRDefault="009A070F" w:rsidP="00D05DBB">
      <w:pPr>
        <w:pStyle w:val="NormalWeb"/>
        <w:spacing w:after="0"/>
        <w:jc w:val="both"/>
      </w:pPr>
    </w:p>
    <w:p w:rsidR="009A070F" w:rsidRDefault="009A070F" w:rsidP="00D05DBB">
      <w:pPr>
        <w:pStyle w:val="NormalWeb"/>
        <w:numPr>
          <w:ilvl w:val="0"/>
          <w:numId w:val="3"/>
        </w:numPr>
        <w:spacing w:after="0"/>
        <w:jc w:val="both"/>
      </w:pPr>
      <w:r>
        <w:rPr>
          <w:rFonts w:ascii="Arial" w:hAnsi="Arial" w:cs="Arial"/>
          <w:b/>
          <w:bCs/>
          <w:color w:val="000000"/>
          <w:sz w:val="22"/>
          <w:szCs w:val="22"/>
        </w:rPr>
        <w:t>Procedimiento de concesión de la ayuda</w:t>
      </w:r>
    </w:p>
    <w:p w:rsidR="009A070F" w:rsidRDefault="009A070F" w:rsidP="00D05DBB">
      <w:pPr>
        <w:pStyle w:val="NormalWeb"/>
        <w:spacing w:before="113" w:beforeAutospacing="0" w:after="113"/>
        <w:jc w:val="both"/>
      </w:pPr>
      <w:r>
        <w:rPr>
          <w:rFonts w:ascii="Arial" w:hAnsi="Arial" w:cs="Arial"/>
          <w:color w:val="000000"/>
          <w:sz w:val="22"/>
          <w:szCs w:val="22"/>
        </w:rPr>
        <w:t>Las ayudas se concederán a todas aquellas unidades familiares que cumplan los requisitos y que realicen la solicitud con la documentación completa hasta agotamiento de crédito (23.100,00 €) siguiendo los criterios de priorización detallados en el punto 5 de estas bases.</w:t>
      </w:r>
    </w:p>
    <w:p w:rsidR="009A070F" w:rsidRDefault="009A070F" w:rsidP="00D05DBB">
      <w:pPr>
        <w:pStyle w:val="NormalWeb"/>
        <w:spacing w:before="113" w:beforeAutospacing="0" w:after="113"/>
        <w:jc w:val="both"/>
      </w:pPr>
      <w:r>
        <w:rPr>
          <w:rFonts w:ascii="Arial" w:hAnsi="Arial" w:cs="Arial"/>
          <w:color w:val="000000"/>
          <w:sz w:val="22"/>
          <w:szCs w:val="22"/>
        </w:rPr>
        <w:t>Recibidas las solicitudes se comprobará que están debidamente cumplimentadas y con la documentación necesaria. En el caso de estar incompletas, se requerirá a los solicitantes exclusivamente MEDIANTE PUBLICACIÓN EN EL TABLÓN DE ANUNCIOS MUNICIPAL DE LISTADO INICIAL DE SOLICITANTES ADMITIDOS, EXCLUIDOS Y CON TRÁMITE DE SUBSANACIÓN para que en el plazo de 10 días hábiles aporten la documentación de subsanación , indicando que si no lo hiciera se entenderá desistida la solicitud.</w:t>
      </w:r>
    </w:p>
    <w:p w:rsidR="009A070F" w:rsidRDefault="009A070F" w:rsidP="00D05DBB">
      <w:pPr>
        <w:pStyle w:val="NormalWeb"/>
        <w:spacing w:before="113" w:beforeAutospacing="0" w:after="113"/>
        <w:jc w:val="both"/>
      </w:pPr>
      <w:r>
        <w:rPr>
          <w:rFonts w:ascii="Arial" w:hAnsi="Arial" w:cs="Arial"/>
          <w:color w:val="000000"/>
          <w:sz w:val="22"/>
          <w:szCs w:val="22"/>
        </w:rPr>
        <w:t>Una vez recopilada toda la documentación, se emitirá informe técnico con la propuesta que proceda en cada caso. El otorgamiento o denegación se realizará mediante Resolución de Alcaldía, que será notificada a los interesados exclusivamente por publicación en el tablón de anuncios municipal de listado de concesiones y denegaciones.</w:t>
      </w:r>
    </w:p>
    <w:p w:rsidR="009A070F" w:rsidRDefault="009A070F" w:rsidP="00D05DBB">
      <w:pPr>
        <w:pStyle w:val="NormalWeb"/>
        <w:spacing w:after="0"/>
        <w:jc w:val="both"/>
      </w:pPr>
    </w:p>
    <w:p w:rsidR="009A070F" w:rsidRDefault="009A070F" w:rsidP="00D05DBB">
      <w:pPr>
        <w:pStyle w:val="NormalWeb"/>
        <w:numPr>
          <w:ilvl w:val="0"/>
          <w:numId w:val="3"/>
        </w:numPr>
        <w:spacing w:after="0"/>
        <w:jc w:val="both"/>
      </w:pPr>
      <w:r>
        <w:rPr>
          <w:rFonts w:ascii="Arial" w:hAnsi="Arial" w:cs="Arial"/>
          <w:b/>
          <w:bCs/>
          <w:color w:val="000000"/>
          <w:sz w:val="22"/>
          <w:szCs w:val="22"/>
        </w:rPr>
        <w:t>Cuantía</w:t>
      </w:r>
    </w:p>
    <w:p w:rsidR="009A070F" w:rsidRDefault="009A070F" w:rsidP="00D05DBB">
      <w:pPr>
        <w:pStyle w:val="NormalWeb"/>
        <w:spacing w:after="0"/>
        <w:jc w:val="both"/>
      </w:pPr>
      <w:r>
        <w:rPr>
          <w:rFonts w:ascii="Arial" w:hAnsi="Arial" w:cs="Arial"/>
          <w:color w:val="000000"/>
          <w:sz w:val="22"/>
          <w:szCs w:val="22"/>
        </w:rPr>
        <w:t xml:space="preserve">Se podrán conceder ayudas con un importe máximo de 500 € por solicitud y por año, en un pago único. El importe de la ayuda no podrá ser superior al gasto en suministro de energía abonado por el/la solicitante. </w:t>
      </w:r>
    </w:p>
    <w:p w:rsidR="009A070F" w:rsidRDefault="009A070F" w:rsidP="00D05DBB">
      <w:pPr>
        <w:pStyle w:val="NormalWeb"/>
        <w:spacing w:after="0"/>
        <w:jc w:val="both"/>
      </w:pPr>
    </w:p>
    <w:p w:rsidR="009A070F" w:rsidRDefault="009A070F" w:rsidP="00D05DBB">
      <w:pPr>
        <w:pStyle w:val="NormalWeb"/>
        <w:numPr>
          <w:ilvl w:val="0"/>
          <w:numId w:val="3"/>
        </w:numPr>
        <w:spacing w:after="0"/>
        <w:jc w:val="both"/>
      </w:pPr>
      <w:r>
        <w:rPr>
          <w:rFonts w:ascii="Arial" w:hAnsi="Arial" w:cs="Arial"/>
          <w:b/>
          <w:bCs/>
          <w:color w:val="000000"/>
          <w:sz w:val="22"/>
          <w:szCs w:val="22"/>
        </w:rPr>
        <w:lastRenderedPageBreak/>
        <w:t>Pago y justificación de la ayuda</w:t>
      </w:r>
    </w:p>
    <w:p w:rsidR="009A070F" w:rsidRDefault="009A070F" w:rsidP="00D05DBB">
      <w:pPr>
        <w:pStyle w:val="NormalWeb"/>
        <w:spacing w:after="0"/>
        <w:jc w:val="both"/>
      </w:pPr>
    </w:p>
    <w:p w:rsidR="009A070F" w:rsidRDefault="009A070F" w:rsidP="00D05DBB">
      <w:pPr>
        <w:pStyle w:val="NormalWeb"/>
        <w:spacing w:before="113" w:beforeAutospacing="0" w:after="113"/>
        <w:jc w:val="both"/>
      </w:pPr>
      <w:r>
        <w:rPr>
          <w:rFonts w:ascii="Arial" w:hAnsi="Arial" w:cs="Arial"/>
          <w:color w:val="000000"/>
          <w:sz w:val="22"/>
          <w:szCs w:val="22"/>
        </w:rPr>
        <w:t xml:space="preserve">Se procederá al abono de la ayuda en un pago único, mediante transferencia bancaria a la cuenta corriente facilitada por el/la solicitante en el modelo de ficha de acreedor aportado junto con la solicitud y de la que sea titular. </w:t>
      </w:r>
    </w:p>
    <w:p w:rsidR="009A070F" w:rsidRDefault="009A070F" w:rsidP="00D05DBB">
      <w:pPr>
        <w:pStyle w:val="NormalWeb"/>
        <w:spacing w:before="113" w:beforeAutospacing="0" w:after="113"/>
        <w:jc w:val="both"/>
      </w:pPr>
      <w:r>
        <w:rPr>
          <w:rFonts w:ascii="Arial" w:hAnsi="Arial" w:cs="Arial"/>
          <w:color w:val="000000"/>
          <w:sz w:val="22"/>
          <w:szCs w:val="22"/>
        </w:rPr>
        <w:t xml:space="preserve">La justificación de la ayuda se entenderá realizada mediante la presentación de la documentación acreditativa de los gastos energéticos desde enero hasta la fecha de presentación de la ayuda (facturas o recibos de luz, gas, butano, propano, carbón, leña u otras energías, así como alta de suministros energéticos tras cortes de energía) </w:t>
      </w:r>
      <w:r>
        <w:rPr>
          <w:rFonts w:ascii="Arial" w:hAnsi="Arial" w:cs="Arial"/>
          <w:color w:val="000000"/>
          <w:sz w:val="22"/>
          <w:szCs w:val="22"/>
          <w:u w:val="single"/>
        </w:rPr>
        <w:t>en el momento de la presentación de la solicitud.</w:t>
      </w:r>
    </w:p>
    <w:p w:rsidR="009A070F" w:rsidRDefault="009A070F" w:rsidP="00D05DBB">
      <w:pPr>
        <w:pStyle w:val="NormalWeb"/>
        <w:spacing w:after="0"/>
        <w:jc w:val="both"/>
      </w:pPr>
    </w:p>
    <w:p w:rsidR="009A070F" w:rsidRDefault="009A070F" w:rsidP="00D05DBB">
      <w:pPr>
        <w:pStyle w:val="NormalWeb"/>
        <w:numPr>
          <w:ilvl w:val="0"/>
          <w:numId w:val="3"/>
        </w:numPr>
        <w:spacing w:after="0"/>
        <w:jc w:val="both"/>
      </w:pPr>
      <w:r>
        <w:rPr>
          <w:rFonts w:ascii="Arial" w:hAnsi="Arial" w:cs="Arial"/>
          <w:b/>
          <w:bCs/>
          <w:color w:val="000000"/>
          <w:sz w:val="22"/>
          <w:szCs w:val="22"/>
        </w:rPr>
        <w:t>Lugar y plazo de presentación</w:t>
      </w:r>
    </w:p>
    <w:p w:rsidR="009A070F" w:rsidRDefault="009A070F" w:rsidP="00D05DBB">
      <w:pPr>
        <w:pStyle w:val="NormalWeb"/>
        <w:spacing w:after="0"/>
        <w:jc w:val="both"/>
      </w:pPr>
      <w:r>
        <w:rPr>
          <w:rFonts w:ascii="Arial" w:hAnsi="Arial" w:cs="Arial"/>
          <w:color w:val="000000"/>
          <w:sz w:val="22"/>
          <w:szCs w:val="22"/>
        </w:rPr>
        <w:t xml:space="preserve">La solicitud se presentará en modelo oficial en el Registro General del Ayuntamiento de </w:t>
      </w:r>
      <w:proofErr w:type="spellStart"/>
      <w:r>
        <w:rPr>
          <w:rFonts w:ascii="Arial" w:hAnsi="Arial" w:cs="Arial"/>
          <w:color w:val="000000"/>
          <w:sz w:val="22"/>
          <w:szCs w:val="22"/>
        </w:rPr>
        <w:t>Piloña</w:t>
      </w:r>
      <w:proofErr w:type="spellEnd"/>
      <w:r>
        <w:rPr>
          <w:rFonts w:ascii="Arial" w:hAnsi="Arial" w:cs="Arial"/>
          <w:color w:val="000000"/>
          <w:sz w:val="22"/>
          <w:szCs w:val="22"/>
        </w:rPr>
        <w:t xml:space="preserve"> o por cualquiera de los medios establecidos en el art. 16 de la Ley 39/2015 de 1 de octubre del Procedimiento Común de las Administraciones Públicas, con la documentación que acredite el cumplimiento de los requisitos, una vez se haya comprobado por parte del Centro Municipal de Servicios Sociales (previa petición de cita en el teléfono 985 711 128 o 985 71 00 13 ext. 2052).</w:t>
      </w:r>
    </w:p>
    <w:p w:rsidR="009A070F" w:rsidRDefault="009A070F" w:rsidP="00D05DBB">
      <w:pPr>
        <w:pStyle w:val="NormalWeb"/>
        <w:spacing w:before="113" w:beforeAutospacing="0" w:after="113"/>
        <w:jc w:val="both"/>
      </w:pPr>
      <w:r>
        <w:rPr>
          <w:rFonts w:ascii="Arial" w:hAnsi="Arial" w:cs="Arial"/>
          <w:color w:val="000000"/>
          <w:sz w:val="22"/>
          <w:szCs w:val="22"/>
        </w:rPr>
        <w:t>El plazo de presentación de las solicitudes será de 15 días hábiles a contar a partir del día siguiente a la publicación de las presentes bases en el Boletín Oficial del Principado de Asturias.</w:t>
      </w:r>
    </w:p>
    <w:p w:rsidR="009A070F" w:rsidRDefault="009A070F" w:rsidP="00D05DBB">
      <w:pPr>
        <w:pStyle w:val="NormalWeb"/>
        <w:spacing w:before="113" w:beforeAutospacing="0" w:after="113"/>
        <w:jc w:val="both"/>
      </w:pPr>
      <w:r>
        <w:rPr>
          <w:rFonts w:ascii="Arial" w:hAnsi="Arial" w:cs="Arial"/>
          <w:color w:val="000000"/>
          <w:sz w:val="22"/>
          <w:szCs w:val="22"/>
        </w:rPr>
        <w:t xml:space="preserve">Las solicitudes se presentarán en el modelo oficial que se encuentra a disposición de los interesados en las dependencias del Registro General del Ayuntamiento y en el Centro Municipal de Servicios Sociales, así como en el Tablón de Anuncios de la Sede electrónica del Ayuntamiento de </w:t>
      </w:r>
      <w:proofErr w:type="spellStart"/>
      <w:r>
        <w:rPr>
          <w:rFonts w:ascii="Arial" w:hAnsi="Arial" w:cs="Arial"/>
          <w:color w:val="000000"/>
          <w:sz w:val="22"/>
          <w:szCs w:val="22"/>
        </w:rPr>
        <w:t>Piloña</w:t>
      </w:r>
      <w:proofErr w:type="spellEnd"/>
      <w:r>
        <w:rPr>
          <w:rFonts w:ascii="Arial" w:hAnsi="Arial" w:cs="Arial"/>
          <w:color w:val="000000"/>
          <w:sz w:val="22"/>
          <w:szCs w:val="22"/>
        </w:rPr>
        <w:t xml:space="preserve"> (</w:t>
      </w:r>
      <w:hyperlink r:id="rId5" w:history="1">
        <w:r>
          <w:rPr>
            <w:rStyle w:val="Hipervnculo"/>
            <w:rFonts w:ascii="Arial" w:hAnsi="Arial" w:cs="Arial"/>
          </w:rPr>
          <w:t>https://sedeelectronica.ayto-pilona.es</w:t>
        </w:r>
      </w:hyperlink>
      <w:r>
        <w:rPr>
          <w:rFonts w:ascii="Arial" w:hAnsi="Arial" w:cs="Arial"/>
          <w:color w:val="000000"/>
          <w:sz w:val="22"/>
          <w:szCs w:val="22"/>
        </w:rPr>
        <w:t>)</w:t>
      </w:r>
    </w:p>
    <w:p w:rsidR="009A070F" w:rsidRDefault="009A070F" w:rsidP="00D05DBB">
      <w:pPr>
        <w:pStyle w:val="NormalWeb"/>
        <w:spacing w:after="0"/>
        <w:jc w:val="both"/>
      </w:pPr>
    </w:p>
    <w:p w:rsidR="009A070F" w:rsidRDefault="009A070F" w:rsidP="00D05DBB">
      <w:pPr>
        <w:pStyle w:val="NormalWeb"/>
        <w:numPr>
          <w:ilvl w:val="0"/>
          <w:numId w:val="3"/>
        </w:numPr>
        <w:spacing w:after="0"/>
        <w:jc w:val="both"/>
      </w:pPr>
      <w:r>
        <w:rPr>
          <w:rFonts w:ascii="Arial" w:hAnsi="Arial" w:cs="Arial"/>
          <w:b/>
          <w:bCs/>
          <w:color w:val="000000"/>
          <w:sz w:val="22"/>
          <w:szCs w:val="22"/>
        </w:rPr>
        <w:t>Compatibilidad de la ayuda</w:t>
      </w:r>
    </w:p>
    <w:p w:rsidR="009A070F" w:rsidRDefault="009A070F" w:rsidP="00D05DBB">
      <w:pPr>
        <w:pStyle w:val="NormalWeb"/>
        <w:spacing w:after="0"/>
        <w:jc w:val="both"/>
      </w:pPr>
      <w:r>
        <w:rPr>
          <w:rFonts w:ascii="Arial" w:hAnsi="Arial" w:cs="Arial"/>
          <w:color w:val="000000"/>
          <w:sz w:val="22"/>
          <w:szCs w:val="22"/>
        </w:rPr>
        <w:t>La ayuda prevista en la presente convocatoria no será compatible con la percepción de la misma ayuda en otro Concejo durante este ejercicio.</w:t>
      </w:r>
    </w:p>
    <w:p w:rsidR="009A070F" w:rsidRDefault="009A070F" w:rsidP="00D05DBB">
      <w:pPr>
        <w:pStyle w:val="NormalWeb"/>
        <w:spacing w:after="0"/>
        <w:jc w:val="both"/>
      </w:pPr>
    </w:p>
    <w:p w:rsidR="009A070F" w:rsidRDefault="009A070F" w:rsidP="00D05DBB">
      <w:pPr>
        <w:pStyle w:val="NormalWeb"/>
        <w:numPr>
          <w:ilvl w:val="0"/>
          <w:numId w:val="3"/>
        </w:numPr>
        <w:spacing w:after="0"/>
        <w:jc w:val="both"/>
      </w:pPr>
      <w:r>
        <w:rPr>
          <w:rFonts w:ascii="Arial" w:hAnsi="Arial" w:cs="Arial"/>
          <w:b/>
          <w:bCs/>
          <w:color w:val="000000"/>
          <w:sz w:val="22"/>
          <w:szCs w:val="22"/>
        </w:rPr>
        <w:t>Causas de denegación de la ayuda</w:t>
      </w:r>
    </w:p>
    <w:p w:rsidR="009A070F" w:rsidRDefault="009A070F" w:rsidP="00D05DBB">
      <w:pPr>
        <w:pStyle w:val="NormalWeb"/>
        <w:spacing w:before="113" w:beforeAutospacing="0" w:after="113" w:line="159" w:lineRule="atLeast"/>
        <w:ind w:firstLine="238"/>
        <w:jc w:val="both"/>
      </w:pPr>
      <w:r>
        <w:rPr>
          <w:rFonts w:ascii="Arial" w:hAnsi="Arial" w:cs="Arial"/>
          <w:color w:val="000000"/>
          <w:sz w:val="22"/>
          <w:szCs w:val="22"/>
        </w:rPr>
        <w:t>La denegación de las solicitudes, que deberá ser motivada, procederá por alguna de las siguientes causas:</w:t>
      </w:r>
    </w:p>
    <w:p w:rsidR="009A070F" w:rsidRDefault="009A070F" w:rsidP="00D05DBB">
      <w:pPr>
        <w:pStyle w:val="NormalWeb"/>
        <w:numPr>
          <w:ilvl w:val="1"/>
          <w:numId w:val="23"/>
        </w:numPr>
        <w:spacing w:before="113" w:beforeAutospacing="0" w:after="113" w:line="159" w:lineRule="atLeast"/>
        <w:jc w:val="both"/>
      </w:pPr>
      <w:r>
        <w:rPr>
          <w:rFonts w:ascii="Arial" w:hAnsi="Arial" w:cs="Arial"/>
          <w:color w:val="000000"/>
          <w:sz w:val="22"/>
          <w:szCs w:val="22"/>
        </w:rPr>
        <w:t>No cumplir los requisitos exigidos para su obtención.</w:t>
      </w:r>
    </w:p>
    <w:p w:rsidR="009A070F" w:rsidRDefault="009A070F" w:rsidP="00D05DBB">
      <w:pPr>
        <w:pStyle w:val="NormalWeb"/>
        <w:numPr>
          <w:ilvl w:val="1"/>
          <w:numId w:val="23"/>
        </w:numPr>
        <w:spacing w:before="113" w:beforeAutospacing="0" w:after="113" w:line="159" w:lineRule="atLeast"/>
        <w:jc w:val="both"/>
      </w:pPr>
      <w:r>
        <w:rPr>
          <w:rFonts w:ascii="Arial" w:hAnsi="Arial" w:cs="Arial"/>
          <w:color w:val="000000"/>
          <w:sz w:val="22"/>
          <w:szCs w:val="22"/>
        </w:rPr>
        <w:t>No aportar la documentación exigida o se compruebe falsedad en la documentación presentada.</w:t>
      </w:r>
    </w:p>
    <w:p w:rsidR="009A070F" w:rsidRDefault="009A070F" w:rsidP="00D05DBB">
      <w:pPr>
        <w:pStyle w:val="NormalWeb"/>
        <w:numPr>
          <w:ilvl w:val="1"/>
          <w:numId w:val="23"/>
        </w:numPr>
        <w:spacing w:before="113" w:beforeAutospacing="0" w:after="113" w:line="159" w:lineRule="atLeast"/>
        <w:jc w:val="both"/>
      </w:pPr>
      <w:r>
        <w:rPr>
          <w:rFonts w:ascii="Arial" w:hAnsi="Arial" w:cs="Arial"/>
          <w:color w:val="000000"/>
          <w:sz w:val="22"/>
          <w:szCs w:val="22"/>
        </w:rPr>
        <w:t>No presentación de la solicitud o documentación requerida en plazo.</w:t>
      </w:r>
    </w:p>
    <w:p w:rsidR="009A070F" w:rsidRDefault="009A070F" w:rsidP="00D05DBB">
      <w:pPr>
        <w:pStyle w:val="NormalWeb"/>
        <w:numPr>
          <w:ilvl w:val="1"/>
          <w:numId w:val="23"/>
        </w:numPr>
        <w:spacing w:before="113" w:beforeAutospacing="0" w:after="113" w:line="159" w:lineRule="atLeast"/>
        <w:jc w:val="both"/>
      </w:pPr>
      <w:r>
        <w:rPr>
          <w:rFonts w:ascii="Arial" w:hAnsi="Arial" w:cs="Arial"/>
          <w:color w:val="000000"/>
          <w:sz w:val="22"/>
          <w:szCs w:val="22"/>
        </w:rPr>
        <w:t>Corresponder a otra administración pública la atención al solicitante por la naturaleza de la prestación o por razón de residencia.</w:t>
      </w:r>
    </w:p>
    <w:p w:rsidR="009A070F" w:rsidRDefault="009A070F" w:rsidP="00D05DBB">
      <w:pPr>
        <w:pStyle w:val="NormalWeb"/>
        <w:numPr>
          <w:ilvl w:val="1"/>
          <w:numId w:val="23"/>
        </w:numPr>
        <w:spacing w:before="113" w:beforeAutospacing="0" w:after="113" w:line="159" w:lineRule="atLeast"/>
        <w:jc w:val="both"/>
      </w:pPr>
      <w:r>
        <w:rPr>
          <w:rFonts w:ascii="Arial" w:hAnsi="Arial" w:cs="Arial"/>
          <w:color w:val="000000"/>
          <w:sz w:val="22"/>
          <w:szCs w:val="22"/>
        </w:rPr>
        <w:t>No haber cumplido, en los tres años anteriores en que se hayan concedido ayudas económicas por parte de este Ayuntamiento, con las obligaciones mínimas impuestas en el acuerdo.</w:t>
      </w:r>
    </w:p>
    <w:p w:rsidR="009A070F" w:rsidRDefault="009A070F" w:rsidP="00D05DBB">
      <w:pPr>
        <w:pStyle w:val="NormalWeb"/>
        <w:numPr>
          <w:ilvl w:val="1"/>
          <w:numId w:val="23"/>
        </w:numPr>
        <w:spacing w:before="113" w:beforeAutospacing="0" w:after="113" w:line="159" w:lineRule="atLeast"/>
        <w:jc w:val="both"/>
      </w:pPr>
      <w:r>
        <w:rPr>
          <w:rFonts w:ascii="Arial" w:hAnsi="Arial" w:cs="Arial"/>
          <w:color w:val="000000"/>
          <w:sz w:val="22"/>
          <w:szCs w:val="22"/>
        </w:rPr>
        <w:t>Falta de consignación presupuestaria.</w:t>
      </w:r>
    </w:p>
    <w:p w:rsidR="009A070F" w:rsidRDefault="009A070F" w:rsidP="00D05DBB">
      <w:pPr>
        <w:pStyle w:val="NormalWeb"/>
        <w:numPr>
          <w:ilvl w:val="1"/>
          <w:numId w:val="23"/>
        </w:numPr>
        <w:spacing w:before="113" w:beforeAutospacing="0" w:after="113" w:line="159" w:lineRule="atLeast"/>
        <w:jc w:val="both"/>
      </w:pPr>
      <w:r>
        <w:rPr>
          <w:rFonts w:ascii="Arial" w:hAnsi="Arial" w:cs="Arial"/>
          <w:color w:val="000000"/>
          <w:sz w:val="22"/>
          <w:szCs w:val="22"/>
        </w:rPr>
        <w:t xml:space="preserve">Existencia de deudas previas ante la administración local, debiendo estar al corriente todos los miembros de la unidad de convivencia de sus obligaciones tributarias locales; o bien tener suscrito un acuerdo de pagos diferido de dichas deudas. El incumplimiento de </w:t>
      </w:r>
      <w:r>
        <w:rPr>
          <w:rFonts w:ascii="Arial" w:hAnsi="Arial" w:cs="Arial"/>
          <w:color w:val="000000"/>
          <w:sz w:val="22"/>
          <w:szCs w:val="22"/>
        </w:rPr>
        <w:lastRenderedPageBreak/>
        <w:t xml:space="preserve">dicho acuerdo imposibilitará para el acceso a la subvención en los 5 años posteriores al presente. </w:t>
      </w:r>
    </w:p>
    <w:p w:rsidR="009A070F" w:rsidRDefault="009A070F" w:rsidP="00D05DBB">
      <w:pPr>
        <w:pStyle w:val="NormalWeb"/>
        <w:numPr>
          <w:ilvl w:val="1"/>
          <w:numId w:val="23"/>
        </w:numPr>
        <w:spacing w:before="113" w:beforeAutospacing="0" w:after="113" w:line="159" w:lineRule="atLeast"/>
        <w:jc w:val="both"/>
      </w:pPr>
      <w:r>
        <w:rPr>
          <w:rFonts w:ascii="Arial" w:hAnsi="Arial" w:cs="Arial"/>
          <w:color w:val="000000"/>
          <w:sz w:val="22"/>
          <w:szCs w:val="22"/>
        </w:rPr>
        <w:t xml:space="preserve">Quedarán automáticamente excluidas de la valoración aquellas solicitudes que en convocatorias anteriores, por causa de fuerza mayor, no hubiesen presentado la documentación justificativa del pago de los suministros en el momento de la solicitud, ni tampoco en el transcurso del año. Esta situación será causa de denegación en las siguientes convocatorias. </w:t>
      </w:r>
    </w:p>
    <w:p w:rsidR="009A070F" w:rsidRDefault="009A070F" w:rsidP="00D05DBB">
      <w:pPr>
        <w:pStyle w:val="NormalWeb"/>
        <w:spacing w:before="113" w:beforeAutospacing="0" w:after="240" w:line="159" w:lineRule="atLeast"/>
        <w:ind w:firstLine="238"/>
        <w:jc w:val="both"/>
      </w:pPr>
    </w:p>
    <w:p w:rsidR="009A070F" w:rsidRDefault="009A070F" w:rsidP="00D05DBB">
      <w:pPr>
        <w:pStyle w:val="NormalWeb"/>
        <w:numPr>
          <w:ilvl w:val="0"/>
          <w:numId w:val="3"/>
        </w:numPr>
        <w:spacing w:after="0"/>
        <w:jc w:val="both"/>
      </w:pPr>
      <w:r>
        <w:rPr>
          <w:rFonts w:ascii="Arial" w:hAnsi="Arial" w:cs="Arial"/>
          <w:b/>
          <w:bCs/>
          <w:color w:val="000000"/>
          <w:sz w:val="22"/>
          <w:szCs w:val="22"/>
        </w:rPr>
        <w:t>Recursos e impugnaciones</w:t>
      </w:r>
    </w:p>
    <w:p w:rsidR="009A070F" w:rsidRDefault="009A070F" w:rsidP="00D05DBB">
      <w:pPr>
        <w:pStyle w:val="NormalWeb"/>
        <w:spacing w:after="0"/>
        <w:jc w:val="both"/>
      </w:pPr>
      <w:r>
        <w:rPr>
          <w:rFonts w:ascii="Arial" w:hAnsi="Arial" w:cs="Arial"/>
          <w:color w:val="000000"/>
          <w:sz w:val="22"/>
          <w:szCs w:val="22"/>
        </w:rPr>
        <w:t>La presente convocatoria y cuantos actos administrativos se deriven de la misma, podrán ser impugnados por las personas interesadas en los casos y en la forma prevista en la Ley 39/2015, de 1 de octubre, del Procedimiento Administrativo Común de las Administraciones Públicas.</w:t>
      </w:r>
    </w:p>
    <w:p w:rsidR="009A070F" w:rsidRDefault="009A070F" w:rsidP="00D05DBB">
      <w:pPr>
        <w:pStyle w:val="NormalWeb"/>
        <w:spacing w:before="79" w:beforeAutospacing="0" w:after="240" w:line="159" w:lineRule="atLeast"/>
        <w:jc w:val="both"/>
      </w:pPr>
    </w:p>
    <w:p w:rsidR="009A070F" w:rsidRDefault="009A070F" w:rsidP="00D05DBB">
      <w:pPr>
        <w:pStyle w:val="NormalWeb"/>
        <w:spacing w:after="240" w:line="159" w:lineRule="atLeast"/>
        <w:ind w:firstLine="238"/>
        <w:jc w:val="both"/>
      </w:pPr>
    </w:p>
    <w:p w:rsidR="009A070F" w:rsidRDefault="009A070F" w:rsidP="00D05DBB">
      <w:pPr>
        <w:pStyle w:val="NormalWeb"/>
        <w:spacing w:after="102" w:line="159" w:lineRule="atLeast"/>
        <w:ind w:firstLine="238"/>
        <w:jc w:val="both"/>
      </w:pPr>
      <w:proofErr w:type="spellStart"/>
      <w:r>
        <w:rPr>
          <w:rFonts w:ascii="Arial" w:hAnsi="Arial" w:cs="Arial"/>
          <w:color w:val="000000"/>
          <w:sz w:val="22"/>
          <w:szCs w:val="22"/>
        </w:rPr>
        <w:t>Infiesto</w:t>
      </w:r>
      <w:proofErr w:type="spellEnd"/>
      <w:r>
        <w:rPr>
          <w:rFonts w:ascii="Arial" w:hAnsi="Arial" w:cs="Arial"/>
          <w:color w:val="000000"/>
          <w:sz w:val="22"/>
          <w:szCs w:val="22"/>
        </w:rPr>
        <w:t xml:space="preserve"> (</w:t>
      </w:r>
      <w:proofErr w:type="spellStart"/>
      <w:r>
        <w:rPr>
          <w:rFonts w:ascii="Arial" w:hAnsi="Arial" w:cs="Arial"/>
          <w:color w:val="000000"/>
          <w:sz w:val="22"/>
          <w:szCs w:val="22"/>
        </w:rPr>
        <w:t>Piloña</w:t>
      </w:r>
      <w:proofErr w:type="spellEnd"/>
      <w:r>
        <w:rPr>
          <w:rFonts w:ascii="Arial" w:hAnsi="Arial" w:cs="Arial"/>
          <w:color w:val="000000"/>
          <w:sz w:val="22"/>
          <w:szCs w:val="22"/>
        </w:rPr>
        <w:t xml:space="preserve">), a 11 de octubre de 2021._El Alcalde._ Iván Allende </w:t>
      </w:r>
      <w:proofErr w:type="spellStart"/>
      <w:r>
        <w:rPr>
          <w:rFonts w:ascii="Arial" w:hAnsi="Arial" w:cs="Arial"/>
          <w:color w:val="000000"/>
          <w:sz w:val="22"/>
          <w:szCs w:val="22"/>
        </w:rPr>
        <w:t>Toraño</w:t>
      </w:r>
      <w:proofErr w:type="spellEnd"/>
      <w:r>
        <w:rPr>
          <w:rFonts w:ascii="Arial" w:hAnsi="Arial" w:cs="Arial"/>
          <w:color w:val="000000"/>
          <w:sz w:val="22"/>
          <w:szCs w:val="22"/>
        </w:rPr>
        <w:t>.</w:t>
      </w:r>
    </w:p>
    <w:p w:rsidR="009A070F" w:rsidRDefault="009A070F" w:rsidP="00D05DBB">
      <w:pPr>
        <w:pStyle w:val="NormalWeb"/>
        <w:spacing w:after="240" w:line="159" w:lineRule="atLeast"/>
        <w:ind w:firstLine="238"/>
        <w:jc w:val="both"/>
      </w:pPr>
    </w:p>
    <w:p w:rsidR="009A070F" w:rsidRDefault="009A070F" w:rsidP="00D05DBB">
      <w:pPr>
        <w:pStyle w:val="NormalWeb"/>
        <w:spacing w:after="240" w:line="159" w:lineRule="atLeast"/>
        <w:ind w:firstLine="238"/>
        <w:jc w:val="both"/>
      </w:pPr>
    </w:p>
    <w:p w:rsidR="0084241C" w:rsidRDefault="0084241C" w:rsidP="00D05DBB">
      <w:pPr>
        <w:pStyle w:val="NormalWeb"/>
        <w:spacing w:after="240" w:line="159" w:lineRule="atLeast"/>
        <w:ind w:firstLine="238"/>
        <w:jc w:val="both"/>
      </w:pPr>
    </w:p>
    <w:p w:rsidR="0084241C" w:rsidRDefault="0084241C" w:rsidP="00D05DBB">
      <w:pPr>
        <w:pStyle w:val="NormalWeb"/>
        <w:spacing w:after="240" w:line="159" w:lineRule="atLeast"/>
        <w:ind w:firstLine="238"/>
        <w:jc w:val="both"/>
      </w:pPr>
    </w:p>
    <w:p w:rsidR="0084241C" w:rsidRDefault="0084241C" w:rsidP="00D05DBB">
      <w:pPr>
        <w:pStyle w:val="NormalWeb"/>
        <w:spacing w:after="240" w:line="159" w:lineRule="atLeast"/>
        <w:ind w:firstLine="238"/>
        <w:jc w:val="both"/>
      </w:pPr>
    </w:p>
    <w:p w:rsidR="0084241C" w:rsidRDefault="0084241C" w:rsidP="00D05DBB">
      <w:pPr>
        <w:pStyle w:val="NormalWeb"/>
        <w:spacing w:after="240" w:line="159" w:lineRule="atLeast"/>
        <w:ind w:firstLine="238"/>
        <w:jc w:val="both"/>
      </w:pPr>
    </w:p>
    <w:p w:rsidR="0084241C" w:rsidRDefault="0084241C" w:rsidP="00D05DBB">
      <w:pPr>
        <w:pStyle w:val="NormalWeb"/>
        <w:spacing w:after="240" w:line="159" w:lineRule="atLeast"/>
        <w:ind w:firstLine="238"/>
        <w:jc w:val="both"/>
      </w:pPr>
    </w:p>
    <w:p w:rsidR="0084241C" w:rsidRDefault="0084241C" w:rsidP="00D05DBB">
      <w:pPr>
        <w:pStyle w:val="NormalWeb"/>
        <w:spacing w:after="240" w:line="159" w:lineRule="atLeast"/>
        <w:ind w:firstLine="238"/>
        <w:jc w:val="both"/>
      </w:pPr>
    </w:p>
    <w:p w:rsidR="0084241C" w:rsidRDefault="0084241C" w:rsidP="00D05DBB">
      <w:pPr>
        <w:pStyle w:val="NormalWeb"/>
        <w:spacing w:after="240" w:line="159" w:lineRule="atLeast"/>
        <w:ind w:firstLine="238"/>
        <w:jc w:val="both"/>
      </w:pPr>
    </w:p>
    <w:p w:rsidR="0084241C" w:rsidRDefault="0084241C" w:rsidP="00D05DBB">
      <w:pPr>
        <w:pStyle w:val="NormalWeb"/>
        <w:spacing w:after="240" w:line="159" w:lineRule="atLeast"/>
        <w:ind w:firstLine="238"/>
        <w:jc w:val="both"/>
      </w:pPr>
    </w:p>
    <w:p w:rsidR="0084241C" w:rsidRDefault="0084241C" w:rsidP="00D05DBB">
      <w:pPr>
        <w:pStyle w:val="NormalWeb"/>
        <w:spacing w:after="240" w:line="159" w:lineRule="atLeast"/>
        <w:ind w:firstLine="238"/>
        <w:jc w:val="both"/>
      </w:pPr>
    </w:p>
    <w:p w:rsidR="0084241C" w:rsidRDefault="0084241C" w:rsidP="00D05DBB">
      <w:pPr>
        <w:pStyle w:val="NormalWeb"/>
        <w:spacing w:after="240" w:line="159" w:lineRule="atLeast"/>
        <w:ind w:firstLine="238"/>
        <w:jc w:val="both"/>
      </w:pPr>
    </w:p>
    <w:p w:rsidR="0084241C" w:rsidRDefault="0084241C" w:rsidP="00D05DBB">
      <w:pPr>
        <w:pStyle w:val="NormalWeb"/>
        <w:spacing w:after="240" w:line="159" w:lineRule="atLeast"/>
        <w:ind w:firstLine="238"/>
        <w:jc w:val="both"/>
      </w:pPr>
    </w:p>
    <w:p w:rsidR="0084241C" w:rsidRDefault="0084241C" w:rsidP="00D05DBB">
      <w:pPr>
        <w:pStyle w:val="NormalWeb"/>
        <w:spacing w:after="240" w:line="159" w:lineRule="atLeast"/>
        <w:ind w:firstLine="238"/>
        <w:jc w:val="both"/>
      </w:pPr>
    </w:p>
    <w:p w:rsidR="0084241C" w:rsidRDefault="0084241C" w:rsidP="00D05DBB">
      <w:pPr>
        <w:pStyle w:val="NormalWeb"/>
        <w:spacing w:after="240" w:line="159" w:lineRule="atLeast"/>
        <w:ind w:firstLine="238"/>
        <w:jc w:val="both"/>
      </w:pPr>
    </w:p>
    <w:p w:rsidR="0084241C" w:rsidRDefault="0084241C" w:rsidP="00D05DBB">
      <w:pPr>
        <w:pStyle w:val="NormalWeb"/>
        <w:spacing w:after="240" w:line="159" w:lineRule="atLeast"/>
        <w:ind w:firstLine="238"/>
        <w:jc w:val="both"/>
      </w:pPr>
    </w:p>
    <w:p w:rsidR="0084241C" w:rsidRDefault="0084241C" w:rsidP="00D05DBB">
      <w:pPr>
        <w:pStyle w:val="NormalWeb"/>
        <w:spacing w:after="240" w:line="159" w:lineRule="atLeast"/>
        <w:ind w:firstLine="238"/>
        <w:jc w:val="both"/>
      </w:pPr>
    </w:p>
    <w:p w:rsidR="0084241C" w:rsidRDefault="0084241C" w:rsidP="00D05DBB">
      <w:pPr>
        <w:pStyle w:val="NormalWeb"/>
        <w:spacing w:after="240" w:line="159" w:lineRule="atLeast"/>
        <w:ind w:firstLine="238"/>
        <w:jc w:val="both"/>
      </w:pPr>
    </w:p>
    <w:p w:rsidR="0084241C" w:rsidRPr="00B751B7" w:rsidRDefault="0084241C" w:rsidP="00D05DBB">
      <w:pPr>
        <w:jc w:val="both"/>
        <w:rPr>
          <w:rFonts w:ascii="Calibri" w:hAnsi="Calibri" w:cs="Calibri"/>
          <w:b/>
          <w:sz w:val="28"/>
        </w:rPr>
      </w:pPr>
      <w:r w:rsidRPr="00B751B7">
        <w:rPr>
          <w:rFonts w:ascii="Calibri" w:hAnsi="Calibri" w:cs="Calibri"/>
          <w:b/>
          <w:sz w:val="28"/>
        </w:rPr>
        <w:lastRenderedPageBreak/>
        <w:t>SOLICITUD DE AYUDAS C</w:t>
      </w:r>
      <w:r>
        <w:rPr>
          <w:rFonts w:ascii="Calibri" w:hAnsi="Calibri" w:cs="Calibri"/>
          <w:b/>
          <w:sz w:val="28"/>
        </w:rPr>
        <w:t>ONTRA LA POBREZA ENERGÉTICA 2021</w:t>
      </w:r>
    </w:p>
    <w:p w:rsidR="0084241C" w:rsidRPr="00B751B7" w:rsidRDefault="0084241C" w:rsidP="00D05DBB">
      <w:pPr>
        <w:jc w:val="both"/>
        <w:rPr>
          <w:rFonts w:ascii="Calibri" w:hAnsi="Calibri" w:cs="Calibri"/>
          <w:sz w:val="28"/>
        </w:rPr>
      </w:pPr>
    </w:p>
    <w:tbl>
      <w:tblPr>
        <w:tblW w:w="0" w:type="auto"/>
        <w:tblInd w:w="46" w:type="dxa"/>
        <w:shd w:val="clear" w:color="auto" w:fill="D9D9D9"/>
        <w:tblCellMar>
          <w:left w:w="70" w:type="dxa"/>
          <w:right w:w="70" w:type="dxa"/>
        </w:tblCellMar>
        <w:tblLook w:val="0000"/>
      </w:tblPr>
      <w:tblGrid>
        <w:gridCol w:w="9840"/>
      </w:tblGrid>
      <w:tr w:rsidR="0084241C" w:rsidRPr="00B900B8" w:rsidTr="00A20A43">
        <w:trPr>
          <w:trHeight w:val="216"/>
        </w:trPr>
        <w:tc>
          <w:tcPr>
            <w:tcW w:w="9840" w:type="dxa"/>
            <w:shd w:val="clear" w:color="auto" w:fill="FFFFFF"/>
          </w:tcPr>
          <w:p w:rsidR="0084241C" w:rsidRPr="00B900B8" w:rsidRDefault="0084241C" w:rsidP="00D05DBB">
            <w:pPr>
              <w:jc w:val="both"/>
              <w:rPr>
                <w:rFonts w:ascii="Calibri" w:hAnsi="Calibri" w:cs="Calibri"/>
                <w:b/>
              </w:rPr>
            </w:pPr>
            <w:r w:rsidRPr="00B900B8">
              <w:rPr>
                <w:rFonts w:ascii="Calibri" w:hAnsi="Calibri" w:cs="Calibri"/>
                <w:b/>
              </w:rPr>
              <w:t>SOLICITANTE</w:t>
            </w:r>
          </w:p>
        </w:tc>
      </w:tr>
    </w:tbl>
    <w:p w:rsidR="0084241C" w:rsidRPr="00B751B7" w:rsidRDefault="0084241C" w:rsidP="00D05DBB">
      <w:pPr>
        <w:jc w:val="both"/>
        <w:rPr>
          <w:rFonts w:ascii="Calibri" w:hAnsi="Calibri" w:cs="Calibr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2693"/>
        <w:gridCol w:w="1417"/>
        <w:gridCol w:w="4111"/>
      </w:tblGrid>
      <w:tr w:rsidR="0084241C" w:rsidRPr="00B751B7" w:rsidTr="00A20A43">
        <w:tc>
          <w:tcPr>
            <w:tcW w:w="1560" w:type="dxa"/>
          </w:tcPr>
          <w:p w:rsidR="0084241C" w:rsidRPr="00B751B7" w:rsidRDefault="0084241C" w:rsidP="00D05DBB">
            <w:pPr>
              <w:jc w:val="both"/>
              <w:rPr>
                <w:rFonts w:ascii="Calibri" w:hAnsi="Calibri" w:cs="Calibri"/>
              </w:rPr>
            </w:pPr>
            <w:r w:rsidRPr="00B751B7">
              <w:rPr>
                <w:rFonts w:ascii="Calibri" w:hAnsi="Calibri" w:cs="Calibri"/>
              </w:rPr>
              <w:t>Nombre</w:t>
            </w:r>
          </w:p>
        </w:tc>
        <w:tc>
          <w:tcPr>
            <w:tcW w:w="2693" w:type="dxa"/>
          </w:tcPr>
          <w:p w:rsidR="0084241C" w:rsidRPr="00B751B7" w:rsidRDefault="0084241C" w:rsidP="00D05DBB">
            <w:pPr>
              <w:jc w:val="both"/>
              <w:rPr>
                <w:rFonts w:ascii="Calibri" w:hAnsi="Calibri" w:cs="Calibri"/>
              </w:rPr>
            </w:pPr>
          </w:p>
        </w:tc>
        <w:tc>
          <w:tcPr>
            <w:tcW w:w="1417" w:type="dxa"/>
          </w:tcPr>
          <w:p w:rsidR="0084241C" w:rsidRPr="00B751B7" w:rsidRDefault="0084241C" w:rsidP="00D05DBB">
            <w:pPr>
              <w:jc w:val="both"/>
              <w:rPr>
                <w:rFonts w:ascii="Calibri" w:hAnsi="Calibri" w:cs="Calibri"/>
              </w:rPr>
            </w:pPr>
            <w:r w:rsidRPr="00B751B7">
              <w:rPr>
                <w:rFonts w:ascii="Calibri" w:hAnsi="Calibri" w:cs="Calibri"/>
              </w:rPr>
              <w:t>Apellidos:</w:t>
            </w:r>
          </w:p>
        </w:tc>
        <w:tc>
          <w:tcPr>
            <w:tcW w:w="4111" w:type="dxa"/>
          </w:tcPr>
          <w:p w:rsidR="0084241C" w:rsidRPr="00B751B7" w:rsidRDefault="0084241C" w:rsidP="00D05DBB">
            <w:pPr>
              <w:jc w:val="both"/>
              <w:rPr>
                <w:rFonts w:ascii="Calibri" w:hAnsi="Calibri" w:cs="Calibri"/>
              </w:rPr>
            </w:pPr>
          </w:p>
        </w:tc>
      </w:tr>
      <w:tr w:rsidR="0084241C" w:rsidRPr="00B751B7" w:rsidTr="00A20A43">
        <w:tc>
          <w:tcPr>
            <w:tcW w:w="1560" w:type="dxa"/>
          </w:tcPr>
          <w:p w:rsidR="0084241C" w:rsidRPr="00B751B7" w:rsidRDefault="0084241C" w:rsidP="00D05DBB">
            <w:pPr>
              <w:jc w:val="both"/>
              <w:rPr>
                <w:rFonts w:ascii="Calibri" w:hAnsi="Calibri" w:cs="Calibri"/>
              </w:rPr>
            </w:pPr>
            <w:r w:rsidRPr="00B751B7">
              <w:rPr>
                <w:rFonts w:ascii="Calibri" w:hAnsi="Calibri" w:cs="Calibri"/>
              </w:rPr>
              <w:t>NIF/NIE</w:t>
            </w:r>
          </w:p>
        </w:tc>
        <w:tc>
          <w:tcPr>
            <w:tcW w:w="2693" w:type="dxa"/>
          </w:tcPr>
          <w:p w:rsidR="0084241C" w:rsidRPr="00B751B7" w:rsidRDefault="0084241C" w:rsidP="00D05DBB">
            <w:pPr>
              <w:jc w:val="both"/>
              <w:rPr>
                <w:rFonts w:ascii="Calibri" w:hAnsi="Calibri" w:cs="Calibri"/>
              </w:rPr>
            </w:pPr>
          </w:p>
        </w:tc>
        <w:tc>
          <w:tcPr>
            <w:tcW w:w="1417" w:type="dxa"/>
          </w:tcPr>
          <w:p w:rsidR="0084241C" w:rsidRPr="00B751B7" w:rsidRDefault="0084241C" w:rsidP="00D05DBB">
            <w:pPr>
              <w:jc w:val="both"/>
              <w:rPr>
                <w:rFonts w:ascii="Calibri" w:hAnsi="Calibri" w:cs="Calibri"/>
              </w:rPr>
            </w:pPr>
            <w:r w:rsidRPr="00B751B7">
              <w:rPr>
                <w:rFonts w:ascii="Calibri" w:hAnsi="Calibri" w:cs="Calibri"/>
              </w:rPr>
              <w:t>Teléfono/s</w:t>
            </w:r>
          </w:p>
        </w:tc>
        <w:tc>
          <w:tcPr>
            <w:tcW w:w="4111" w:type="dxa"/>
          </w:tcPr>
          <w:p w:rsidR="0084241C" w:rsidRPr="00B751B7" w:rsidRDefault="0084241C" w:rsidP="00D05DBB">
            <w:pPr>
              <w:jc w:val="both"/>
              <w:rPr>
                <w:rFonts w:ascii="Calibri" w:hAnsi="Calibri" w:cs="Calibri"/>
              </w:rPr>
            </w:pPr>
          </w:p>
        </w:tc>
      </w:tr>
      <w:tr w:rsidR="0084241C" w:rsidRPr="00B751B7" w:rsidTr="00A20A43">
        <w:tc>
          <w:tcPr>
            <w:tcW w:w="1560" w:type="dxa"/>
          </w:tcPr>
          <w:p w:rsidR="0084241C" w:rsidRPr="00B751B7" w:rsidRDefault="0084241C" w:rsidP="00D05DBB">
            <w:pPr>
              <w:jc w:val="both"/>
              <w:rPr>
                <w:rFonts w:ascii="Calibri" w:hAnsi="Calibri" w:cs="Calibri"/>
              </w:rPr>
            </w:pPr>
            <w:r>
              <w:rPr>
                <w:rFonts w:ascii="Calibri" w:hAnsi="Calibri" w:cs="Calibri"/>
              </w:rPr>
              <w:t>F. nacimiento</w:t>
            </w:r>
          </w:p>
        </w:tc>
        <w:tc>
          <w:tcPr>
            <w:tcW w:w="2693" w:type="dxa"/>
          </w:tcPr>
          <w:p w:rsidR="0084241C" w:rsidRPr="00B751B7" w:rsidRDefault="0084241C" w:rsidP="00D05DBB">
            <w:pPr>
              <w:jc w:val="both"/>
              <w:rPr>
                <w:rFonts w:ascii="Calibri" w:hAnsi="Calibri" w:cs="Calibri"/>
              </w:rPr>
            </w:pPr>
          </w:p>
        </w:tc>
        <w:tc>
          <w:tcPr>
            <w:tcW w:w="1417" w:type="dxa"/>
          </w:tcPr>
          <w:p w:rsidR="0084241C" w:rsidRPr="00B751B7" w:rsidRDefault="0084241C" w:rsidP="00D05DBB">
            <w:pPr>
              <w:jc w:val="both"/>
              <w:rPr>
                <w:rFonts w:ascii="Calibri" w:hAnsi="Calibri" w:cs="Calibri"/>
              </w:rPr>
            </w:pPr>
            <w:r>
              <w:rPr>
                <w:rFonts w:ascii="Calibri" w:hAnsi="Calibri" w:cs="Calibri"/>
              </w:rPr>
              <w:t>Estado civil</w:t>
            </w:r>
          </w:p>
        </w:tc>
        <w:tc>
          <w:tcPr>
            <w:tcW w:w="4111" w:type="dxa"/>
          </w:tcPr>
          <w:p w:rsidR="0084241C" w:rsidRPr="00B751B7" w:rsidRDefault="0084241C" w:rsidP="00D05DBB">
            <w:pPr>
              <w:jc w:val="both"/>
              <w:rPr>
                <w:rFonts w:ascii="Calibri" w:hAnsi="Calibri" w:cs="Calibri"/>
              </w:rPr>
            </w:pPr>
          </w:p>
        </w:tc>
      </w:tr>
      <w:tr w:rsidR="0084241C" w:rsidRPr="00B751B7" w:rsidTr="00A20A43">
        <w:trPr>
          <w:trHeight w:val="283"/>
        </w:trPr>
        <w:tc>
          <w:tcPr>
            <w:tcW w:w="9781" w:type="dxa"/>
            <w:gridSpan w:val="4"/>
          </w:tcPr>
          <w:p w:rsidR="0084241C" w:rsidRPr="00B751B7" w:rsidRDefault="0084241C" w:rsidP="00D05DBB">
            <w:pPr>
              <w:jc w:val="both"/>
              <w:rPr>
                <w:rFonts w:ascii="Calibri" w:hAnsi="Calibri" w:cs="Calibri"/>
              </w:rPr>
            </w:pPr>
            <w:r w:rsidRPr="00B751B7">
              <w:rPr>
                <w:rFonts w:ascii="Calibri" w:hAnsi="Calibri" w:cs="Calibri"/>
              </w:rPr>
              <w:t>Dirección a efectos de notificaciones</w:t>
            </w:r>
          </w:p>
        </w:tc>
      </w:tr>
      <w:tr w:rsidR="0084241C" w:rsidRPr="00B751B7" w:rsidTr="00A20A43">
        <w:trPr>
          <w:trHeight w:val="588"/>
        </w:trPr>
        <w:tc>
          <w:tcPr>
            <w:tcW w:w="9781" w:type="dxa"/>
            <w:gridSpan w:val="4"/>
          </w:tcPr>
          <w:p w:rsidR="0084241C" w:rsidRDefault="0084241C" w:rsidP="00D05DBB">
            <w:pPr>
              <w:jc w:val="both"/>
              <w:rPr>
                <w:rFonts w:ascii="Calibri" w:hAnsi="Calibri" w:cs="Calibri"/>
              </w:rPr>
            </w:pPr>
            <w:r w:rsidRPr="00B751B7">
              <w:rPr>
                <w:rFonts w:ascii="Calibri" w:hAnsi="Calibri" w:cs="Calibri"/>
              </w:rPr>
              <w:t>C/</w:t>
            </w:r>
            <w:proofErr w:type="spellStart"/>
            <w:r w:rsidRPr="00B751B7">
              <w:rPr>
                <w:rFonts w:ascii="Calibri" w:hAnsi="Calibri" w:cs="Calibri"/>
              </w:rPr>
              <w:t>Avda</w:t>
            </w:r>
            <w:proofErr w:type="spellEnd"/>
            <w:r w:rsidRPr="00B751B7">
              <w:rPr>
                <w:rFonts w:ascii="Calibri" w:hAnsi="Calibri" w:cs="Calibri"/>
              </w:rPr>
              <w:t>/Plaza:                                                                         nº             piso             letra</w:t>
            </w:r>
          </w:p>
          <w:p w:rsidR="0084241C" w:rsidRPr="00B751B7" w:rsidRDefault="0084241C" w:rsidP="00D05DBB">
            <w:pPr>
              <w:jc w:val="both"/>
              <w:rPr>
                <w:rFonts w:ascii="Calibri" w:hAnsi="Calibri" w:cs="Calibri"/>
              </w:rPr>
            </w:pPr>
          </w:p>
          <w:p w:rsidR="0084241C" w:rsidRPr="00B751B7" w:rsidRDefault="0084241C" w:rsidP="00D05DBB">
            <w:pPr>
              <w:jc w:val="both"/>
              <w:rPr>
                <w:rFonts w:ascii="Calibri" w:hAnsi="Calibri" w:cs="Calibri"/>
              </w:rPr>
            </w:pPr>
            <w:r w:rsidRPr="00B751B7">
              <w:rPr>
                <w:rFonts w:ascii="Calibri" w:hAnsi="Calibri" w:cs="Calibri"/>
              </w:rPr>
              <w:t xml:space="preserve">Código postal:                                    Población:  </w:t>
            </w:r>
          </w:p>
        </w:tc>
      </w:tr>
    </w:tbl>
    <w:p w:rsidR="0084241C" w:rsidRPr="00B900B8" w:rsidRDefault="0084241C" w:rsidP="00D05DBB">
      <w:pPr>
        <w:jc w:val="both"/>
        <w:rPr>
          <w:rFonts w:ascii="Calibri" w:hAnsi="Calibri" w:cs="Calibri"/>
          <w:b/>
        </w:rPr>
      </w:pPr>
    </w:p>
    <w:tbl>
      <w:tblPr>
        <w:tblW w:w="0" w:type="auto"/>
        <w:tblInd w:w="108" w:type="dxa"/>
        <w:shd w:val="clear" w:color="auto" w:fill="FFFFFF"/>
        <w:tblLook w:val="04A0"/>
      </w:tblPr>
      <w:tblGrid>
        <w:gridCol w:w="9779"/>
      </w:tblGrid>
      <w:tr w:rsidR="0084241C" w:rsidRPr="00B900B8" w:rsidTr="00A20A43">
        <w:tc>
          <w:tcPr>
            <w:tcW w:w="9779" w:type="dxa"/>
            <w:shd w:val="clear" w:color="auto" w:fill="FFFFFF"/>
          </w:tcPr>
          <w:p w:rsidR="0084241C" w:rsidRPr="00B900B8" w:rsidRDefault="0084241C" w:rsidP="00D05DBB">
            <w:pPr>
              <w:jc w:val="both"/>
              <w:rPr>
                <w:rFonts w:ascii="Calibri" w:hAnsi="Calibri" w:cs="Calibri"/>
                <w:b/>
              </w:rPr>
            </w:pPr>
            <w:r w:rsidRPr="00B900B8">
              <w:rPr>
                <w:rFonts w:ascii="Calibri" w:hAnsi="Calibri" w:cs="Calibri"/>
                <w:b/>
              </w:rPr>
              <w:t>REPRESENTANTE (en su caso)</w:t>
            </w:r>
          </w:p>
        </w:tc>
      </w:tr>
    </w:tbl>
    <w:p w:rsidR="0084241C" w:rsidRPr="00B751B7" w:rsidRDefault="0084241C" w:rsidP="00D05DBB">
      <w:pPr>
        <w:jc w:val="both"/>
        <w:rPr>
          <w:rFonts w:ascii="Calibri" w:hAnsi="Calibri" w:cs="Calibr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992"/>
        <w:gridCol w:w="1843"/>
        <w:gridCol w:w="1276"/>
        <w:gridCol w:w="425"/>
        <w:gridCol w:w="1559"/>
        <w:gridCol w:w="2410"/>
      </w:tblGrid>
      <w:tr w:rsidR="0084241C" w:rsidRPr="00B751B7" w:rsidTr="00A20A43">
        <w:tc>
          <w:tcPr>
            <w:tcW w:w="1276" w:type="dxa"/>
          </w:tcPr>
          <w:p w:rsidR="0084241C" w:rsidRPr="00B751B7" w:rsidRDefault="0084241C" w:rsidP="00D05DBB">
            <w:pPr>
              <w:jc w:val="both"/>
              <w:rPr>
                <w:rFonts w:ascii="Calibri" w:hAnsi="Calibri" w:cs="Calibri"/>
              </w:rPr>
            </w:pPr>
            <w:r w:rsidRPr="00B751B7">
              <w:rPr>
                <w:rFonts w:ascii="Calibri" w:hAnsi="Calibri" w:cs="Calibri"/>
              </w:rPr>
              <w:t>Nombre</w:t>
            </w:r>
          </w:p>
        </w:tc>
        <w:tc>
          <w:tcPr>
            <w:tcW w:w="2835" w:type="dxa"/>
            <w:gridSpan w:val="2"/>
          </w:tcPr>
          <w:p w:rsidR="0084241C" w:rsidRPr="00B751B7" w:rsidRDefault="0084241C" w:rsidP="00D05DBB">
            <w:pPr>
              <w:jc w:val="both"/>
              <w:rPr>
                <w:rFonts w:ascii="Calibri" w:hAnsi="Calibri" w:cs="Calibri"/>
              </w:rPr>
            </w:pPr>
          </w:p>
        </w:tc>
        <w:tc>
          <w:tcPr>
            <w:tcW w:w="1276" w:type="dxa"/>
          </w:tcPr>
          <w:p w:rsidR="0084241C" w:rsidRPr="00B751B7" w:rsidRDefault="0084241C" w:rsidP="00D05DBB">
            <w:pPr>
              <w:jc w:val="both"/>
              <w:rPr>
                <w:rFonts w:ascii="Calibri" w:hAnsi="Calibri" w:cs="Calibri"/>
              </w:rPr>
            </w:pPr>
            <w:r w:rsidRPr="00B751B7">
              <w:rPr>
                <w:rFonts w:ascii="Calibri" w:hAnsi="Calibri" w:cs="Calibri"/>
              </w:rPr>
              <w:t>Apellidos:</w:t>
            </w:r>
          </w:p>
        </w:tc>
        <w:tc>
          <w:tcPr>
            <w:tcW w:w="4394" w:type="dxa"/>
            <w:gridSpan w:val="3"/>
          </w:tcPr>
          <w:p w:rsidR="0084241C" w:rsidRPr="00B751B7" w:rsidRDefault="0084241C" w:rsidP="00D05DBB">
            <w:pPr>
              <w:jc w:val="both"/>
              <w:rPr>
                <w:rFonts w:ascii="Calibri" w:hAnsi="Calibri" w:cs="Calibri"/>
              </w:rPr>
            </w:pPr>
          </w:p>
        </w:tc>
      </w:tr>
      <w:tr w:rsidR="0084241C" w:rsidRPr="00B751B7" w:rsidTr="00A20A43">
        <w:tc>
          <w:tcPr>
            <w:tcW w:w="1276" w:type="dxa"/>
          </w:tcPr>
          <w:p w:rsidR="0084241C" w:rsidRPr="00B751B7" w:rsidRDefault="0084241C" w:rsidP="00D05DBB">
            <w:pPr>
              <w:jc w:val="both"/>
              <w:rPr>
                <w:rFonts w:ascii="Calibri" w:hAnsi="Calibri" w:cs="Calibri"/>
              </w:rPr>
            </w:pPr>
            <w:r w:rsidRPr="00B751B7">
              <w:rPr>
                <w:rFonts w:ascii="Calibri" w:hAnsi="Calibri" w:cs="Calibri"/>
              </w:rPr>
              <w:t>NIF</w:t>
            </w:r>
          </w:p>
        </w:tc>
        <w:tc>
          <w:tcPr>
            <w:tcW w:w="2835" w:type="dxa"/>
            <w:gridSpan w:val="2"/>
          </w:tcPr>
          <w:p w:rsidR="0084241C" w:rsidRPr="00B751B7" w:rsidRDefault="0084241C" w:rsidP="00D05DBB">
            <w:pPr>
              <w:jc w:val="both"/>
              <w:rPr>
                <w:rFonts w:ascii="Calibri" w:hAnsi="Calibri" w:cs="Calibri"/>
              </w:rPr>
            </w:pPr>
          </w:p>
        </w:tc>
        <w:tc>
          <w:tcPr>
            <w:tcW w:w="1276" w:type="dxa"/>
          </w:tcPr>
          <w:p w:rsidR="0084241C" w:rsidRPr="00B751B7" w:rsidRDefault="0084241C" w:rsidP="00D05DBB">
            <w:pPr>
              <w:jc w:val="both"/>
              <w:rPr>
                <w:rFonts w:ascii="Calibri" w:hAnsi="Calibri" w:cs="Calibri"/>
              </w:rPr>
            </w:pPr>
            <w:r w:rsidRPr="00B751B7">
              <w:rPr>
                <w:rFonts w:ascii="Calibri" w:hAnsi="Calibri" w:cs="Calibri"/>
              </w:rPr>
              <w:t>Teléfono/s</w:t>
            </w:r>
          </w:p>
        </w:tc>
        <w:tc>
          <w:tcPr>
            <w:tcW w:w="4394" w:type="dxa"/>
            <w:gridSpan w:val="3"/>
          </w:tcPr>
          <w:p w:rsidR="0084241C" w:rsidRPr="00B751B7" w:rsidRDefault="0084241C" w:rsidP="00D05DBB">
            <w:pPr>
              <w:jc w:val="both"/>
              <w:rPr>
                <w:rFonts w:ascii="Calibri" w:hAnsi="Calibri" w:cs="Calibri"/>
              </w:rPr>
            </w:pPr>
          </w:p>
        </w:tc>
      </w:tr>
      <w:tr w:rsidR="0084241C" w:rsidRPr="00B751B7" w:rsidTr="00A20A43">
        <w:tc>
          <w:tcPr>
            <w:tcW w:w="2268" w:type="dxa"/>
            <w:gridSpan w:val="2"/>
          </w:tcPr>
          <w:p w:rsidR="0084241C" w:rsidRPr="00B751B7" w:rsidRDefault="0084241C" w:rsidP="00D05DBB">
            <w:pPr>
              <w:jc w:val="both"/>
              <w:rPr>
                <w:rFonts w:ascii="Calibri" w:hAnsi="Calibri" w:cs="Calibri"/>
              </w:rPr>
            </w:pPr>
            <w:r w:rsidRPr="00B751B7">
              <w:rPr>
                <w:rFonts w:ascii="Calibri" w:hAnsi="Calibri" w:cs="Calibri"/>
              </w:rPr>
              <w:t>Dirección a efectos de notificaciones:</w:t>
            </w:r>
          </w:p>
        </w:tc>
        <w:tc>
          <w:tcPr>
            <w:tcW w:w="3544" w:type="dxa"/>
            <w:gridSpan w:val="3"/>
          </w:tcPr>
          <w:p w:rsidR="0084241C" w:rsidRPr="00B751B7" w:rsidRDefault="0084241C" w:rsidP="00D05DBB">
            <w:pPr>
              <w:jc w:val="both"/>
              <w:rPr>
                <w:rFonts w:ascii="Calibri" w:hAnsi="Calibri" w:cs="Calibri"/>
              </w:rPr>
            </w:pPr>
          </w:p>
        </w:tc>
        <w:tc>
          <w:tcPr>
            <w:tcW w:w="1559" w:type="dxa"/>
          </w:tcPr>
          <w:p w:rsidR="0084241C" w:rsidRPr="00B751B7" w:rsidRDefault="0084241C" w:rsidP="00D05DBB">
            <w:pPr>
              <w:jc w:val="both"/>
              <w:rPr>
                <w:rFonts w:ascii="Calibri" w:hAnsi="Calibri" w:cs="Calibri"/>
              </w:rPr>
            </w:pPr>
            <w:r w:rsidRPr="00B751B7">
              <w:rPr>
                <w:rFonts w:ascii="Calibri" w:hAnsi="Calibri" w:cs="Calibri"/>
              </w:rPr>
              <w:t>Relación con el solicitante:</w:t>
            </w:r>
          </w:p>
        </w:tc>
        <w:tc>
          <w:tcPr>
            <w:tcW w:w="2410" w:type="dxa"/>
          </w:tcPr>
          <w:p w:rsidR="0084241C" w:rsidRPr="00B751B7" w:rsidRDefault="0084241C" w:rsidP="00D05DBB">
            <w:pPr>
              <w:jc w:val="both"/>
              <w:rPr>
                <w:rFonts w:ascii="Calibri" w:hAnsi="Calibri" w:cs="Calibri"/>
              </w:rPr>
            </w:pPr>
          </w:p>
        </w:tc>
      </w:tr>
    </w:tbl>
    <w:p w:rsidR="0084241C" w:rsidRPr="00B751B7" w:rsidRDefault="0084241C" w:rsidP="00D05DBB">
      <w:pPr>
        <w:jc w:val="both"/>
        <w:rPr>
          <w:rFonts w:ascii="Calibri" w:hAnsi="Calibri" w:cs="Calibri"/>
        </w:rPr>
      </w:pPr>
    </w:p>
    <w:p w:rsidR="0084241C" w:rsidRPr="00B751B7" w:rsidRDefault="0084241C" w:rsidP="00D05DBB">
      <w:pPr>
        <w:jc w:val="both"/>
        <w:rPr>
          <w:rFonts w:ascii="Calibri" w:hAnsi="Calibri" w:cs="Calibri"/>
        </w:rPr>
      </w:pPr>
    </w:p>
    <w:p w:rsidR="0084241C" w:rsidRPr="00B751B7" w:rsidRDefault="0084241C" w:rsidP="00D05DBB">
      <w:pPr>
        <w:jc w:val="both"/>
        <w:rPr>
          <w:rFonts w:ascii="Calibri" w:hAnsi="Calibri" w:cs="Calibri"/>
        </w:rPr>
      </w:pPr>
      <w:r w:rsidRPr="00B751B7">
        <w:rPr>
          <w:rFonts w:ascii="Calibri" w:hAnsi="Calibri" w:cs="Calibri"/>
          <w:b/>
        </w:rPr>
        <w:t>SOLICITO</w:t>
      </w:r>
      <w:r w:rsidRPr="00B751B7">
        <w:rPr>
          <w:rFonts w:ascii="Calibri" w:hAnsi="Calibri" w:cs="Calibri"/>
        </w:rPr>
        <w:t>: AYUDA ECONÓMICA DE PAGO ÚNICO C</w:t>
      </w:r>
      <w:r>
        <w:rPr>
          <w:rFonts w:ascii="Calibri" w:hAnsi="Calibri" w:cs="Calibri"/>
        </w:rPr>
        <w:t>ONTRA LA POBREZA ENERGÉTICA 2021</w:t>
      </w:r>
    </w:p>
    <w:p w:rsidR="0084241C" w:rsidRDefault="0084241C" w:rsidP="00D05DBB">
      <w:pPr>
        <w:jc w:val="both"/>
        <w:rPr>
          <w:rFonts w:ascii="Calibri" w:hAnsi="Calibri" w:cs="Calibri"/>
        </w:rPr>
      </w:pPr>
    </w:p>
    <w:p w:rsidR="0084241C" w:rsidRDefault="0084241C" w:rsidP="00D05DBB">
      <w:pPr>
        <w:jc w:val="both"/>
        <w:rPr>
          <w:rFonts w:ascii="Calibri" w:hAnsi="Calibri" w:cs="Calibri"/>
        </w:rPr>
      </w:pPr>
      <w:r w:rsidRPr="00B751B7">
        <w:rPr>
          <w:rFonts w:ascii="Calibri" w:hAnsi="Calibri" w:cs="Calibri"/>
          <w:b/>
        </w:rPr>
        <w:t>DECLARO</w:t>
      </w:r>
      <w:r w:rsidRPr="00B751B7">
        <w:rPr>
          <w:rFonts w:ascii="Calibri" w:hAnsi="Calibri" w:cs="Calibri"/>
        </w:rPr>
        <w:t>,</w:t>
      </w:r>
    </w:p>
    <w:p w:rsidR="0084241C" w:rsidRDefault="0084241C" w:rsidP="00D05DBB">
      <w:pPr>
        <w:numPr>
          <w:ilvl w:val="0"/>
          <w:numId w:val="26"/>
        </w:numPr>
        <w:spacing w:after="0" w:line="240" w:lineRule="auto"/>
        <w:jc w:val="both"/>
        <w:rPr>
          <w:rFonts w:ascii="Calibri" w:hAnsi="Calibri" w:cs="Calibri"/>
        </w:rPr>
      </w:pPr>
      <w:r>
        <w:rPr>
          <w:rFonts w:ascii="Calibri" w:hAnsi="Calibri" w:cs="Calibri"/>
        </w:rPr>
        <w:t xml:space="preserve">Que los ingresos, subvenciones, depósitos bancarios,  que ha percibido la unidad familiar durante el ejercicio 2021 son los que se declaran a continuación, (valga como </w:t>
      </w:r>
      <w:r w:rsidRPr="00FD2E3C">
        <w:rPr>
          <w:rFonts w:ascii="Calibri" w:hAnsi="Calibri" w:cs="Calibri"/>
          <w:b/>
        </w:rPr>
        <w:t>DECLARACIÓN RESPONSABLE</w:t>
      </w:r>
      <w:r>
        <w:rPr>
          <w:rFonts w:ascii="Calibri" w:hAnsi="Calibri" w:cs="Calibri"/>
        </w:rPr>
        <w:t xml:space="preserve"> en caso no poder acreditarse documentalmente)</w:t>
      </w:r>
    </w:p>
    <w:p w:rsidR="0084241C" w:rsidRPr="00B751B7" w:rsidRDefault="0084241C" w:rsidP="00D05DBB">
      <w:pPr>
        <w:jc w:val="both"/>
        <w:rPr>
          <w:rFonts w:ascii="Calibri" w:hAnsi="Calibri" w:cs="Calibri"/>
        </w:rPr>
      </w:pPr>
    </w:p>
    <w:p w:rsidR="0084241C" w:rsidRPr="00B751B7" w:rsidRDefault="0084241C" w:rsidP="00D05DBB">
      <w:pPr>
        <w:jc w:val="both"/>
        <w:rPr>
          <w:rFonts w:ascii="Calibri" w:hAnsi="Calibri" w:cs="Calibri"/>
        </w:rPr>
      </w:pPr>
      <w:r>
        <w:rPr>
          <w:rFonts w:ascii="Calibri" w:hAnsi="Calibri" w:cs="Calibri"/>
        </w:rPr>
        <w:t>INGRESOS UNIDAD FAMILIAR AÑO 2021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60"/>
        <w:gridCol w:w="1294"/>
        <w:gridCol w:w="1430"/>
        <w:gridCol w:w="2804"/>
        <w:gridCol w:w="1699"/>
      </w:tblGrid>
      <w:tr w:rsidR="0084241C" w:rsidRPr="00B751B7" w:rsidTr="00A20A43">
        <w:tc>
          <w:tcPr>
            <w:tcW w:w="2660" w:type="dxa"/>
            <w:vAlign w:val="center"/>
          </w:tcPr>
          <w:p w:rsidR="0084241C" w:rsidRPr="00B751B7" w:rsidRDefault="0084241C" w:rsidP="00D05DBB">
            <w:pPr>
              <w:jc w:val="both"/>
              <w:rPr>
                <w:rFonts w:ascii="Calibri" w:hAnsi="Calibri" w:cs="Calibri"/>
                <w:sz w:val="20"/>
              </w:rPr>
            </w:pPr>
            <w:r w:rsidRPr="00B751B7">
              <w:rPr>
                <w:rFonts w:ascii="Calibri" w:hAnsi="Calibri" w:cs="Calibri"/>
                <w:sz w:val="20"/>
              </w:rPr>
              <w:t>NOMBRE Y APELLIDOS</w:t>
            </w:r>
          </w:p>
        </w:tc>
        <w:tc>
          <w:tcPr>
            <w:tcW w:w="1294" w:type="dxa"/>
            <w:vAlign w:val="center"/>
          </w:tcPr>
          <w:p w:rsidR="0084241C" w:rsidRPr="00B751B7" w:rsidRDefault="0084241C" w:rsidP="00D05DBB">
            <w:pPr>
              <w:jc w:val="both"/>
              <w:rPr>
                <w:rFonts w:ascii="Calibri" w:hAnsi="Calibri" w:cs="Calibri"/>
                <w:sz w:val="20"/>
              </w:rPr>
            </w:pPr>
            <w:r w:rsidRPr="00B751B7">
              <w:rPr>
                <w:rFonts w:ascii="Calibri" w:hAnsi="Calibri" w:cs="Calibri"/>
                <w:sz w:val="20"/>
              </w:rPr>
              <w:t>NIF/NIE</w:t>
            </w:r>
          </w:p>
        </w:tc>
        <w:tc>
          <w:tcPr>
            <w:tcW w:w="1430" w:type="dxa"/>
            <w:vAlign w:val="center"/>
          </w:tcPr>
          <w:p w:rsidR="0084241C" w:rsidRPr="00B751B7" w:rsidRDefault="0084241C" w:rsidP="00D05DBB">
            <w:pPr>
              <w:jc w:val="both"/>
              <w:rPr>
                <w:rFonts w:ascii="Calibri" w:hAnsi="Calibri" w:cs="Calibri"/>
                <w:sz w:val="20"/>
              </w:rPr>
            </w:pPr>
            <w:r w:rsidRPr="00B751B7">
              <w:rPr>
                <w:rFonts w:ascii="Calibri" w:hAnsi="Calibri" w:cs="Calibri"/>
                <w:sz w:val="20"/>
              </w:rPr>
              <w:t>RELACIÓN</w:t>
            </w:r>
          </w:p>
        </w:tc>
        <w:tc>
          <w:tcPr>
            <w:tcW w:w="2804" w:type="dxa"/>
            <w:vAlign w:val="center"/>
          </w:tcPr>
          <w:p w:rsidR="0084241C" w:rsidRPr="00B751B7" w:rsidRDefault="0084241C" w:rsidP="00D05DBB">
            <w:pPr>
              <w:jc w:val="both"/>
              <w:rPr>
                <w:rFonts w:ascii="Calibri" w:hAnsi="Calibri" w:cs="Calibri"/>
                <w:sz w:val="20"/>
              </w:rPr>
            </w:pPr>
            <w:r w:rsidRPr="00B751B7">
              <w:rPr>
                <w:rFonts w:ascii="Calibri" w:hAnsi="Calibri" w:cs="Calibri"/>
                <w:sz w:val="20"/>
              </w:rPr>
              <w:t>CONCEPTO</w:t>
            </w:r>
          </w:p>
        </w:tc>
        <w:tc>
          <w:tcPr>
            <w:tcW w:w="1699" w:type="dxa"/>
            <w:vAlign w:val="center"/>
          </w:tcPr>
          <w:p w:rsidR="0084241C" w:rsidRPr="00B751B7" w:rsidRDefault="0084241C" w:rsidP="00D05DBB">
            <w:pPr>
              <w:jc w:val="both"/>
              <w:rPr>
                <w:rFonts w:ascii="Calibri" w:hAnsi="Calibri" w:cs="Calibri"/>
                <w:sz w:val="20"/>
              </w:rPr>
            </w:pPr>
            <w:r w:rsidRPr="00B751B7">
              <w:rPr>
                <w:rFonts w:ascii="Calibri" w:hAnsi="Calibri" w:cs="Calibri"/>
                <w:sz w:val="20"/>
              </w:rPr>
              <w:t>INGRESOS MENSUALES</w:t>
            </w:r>
          </w:p>
        </w:tc>
      </w:tr>
      <w:tr w:rsidR="0084241C" w:rsidRPr="00B751B7" w:rsidTr="00A20A43">
        <w:trPr>
          <w:trHeight w:val="510"/>
        </w:trPr>
        <w:tc>
          <w:tcPr>
            <w:tcW w:w="2660" w:type="dxa"/>
          </w:tcPr>
          <w:p w:rsidR="0084241C" w:rsidRPr="00B751B7" w:rsidRDefault="0084241C" w:rsidP="00D05DBB">
            <w:pPr>
              <w:jc w:val="both"/>
              <w:rPr>
                <w:rFonts w:ascii="Calibri" w:hAnsi="Calibri" w:cs="Calibri"/>
              </w:rPr>
            </w:pPr>
          </w:p>
        </w:tc>
        <w:tc>
          <w:tcPr>
            <w:tcW w:w="1294" w:type="dxa"/>
          </w:tcPr>
          <w:p w:rsidR="0084241C" w:rsidRPr="00B751B7" w:rsidRDefault="0084241C" w:rsidP="00D05DBB">
            <w:pPr>
              <w:jc w:val="both"/>
              <w:rPr>
                <w:rFonts w:ascii="Calibri" w:hAnsi="Calibri" w:cs="Calibri"/>
              </w:rPr>
            </w:pPr>
          </w:p>
        </w:tc>
        <w:tc>
          <w:tcPr>
            <w:tcW w:w="1430" w:type="dxa"/>
          </w:tcPr>
          <w:p w:rsidR="0084241C" w:rsidRPr="00B900B8" w:rsidRDefault="0084241C" w:rsidP="00D05DBB">
            <w:pPr>
              <w:jc w:val="both"/>
              <w:rPr>
                <w:rFonts w:ascii="Calibri" w:hAnsi="Calibri" w:cs="Calibri"/>
              </w:rPr>
            </w:pPr>
            <w:r w:rsidRPr="00B900B8">
              <w:rPr>
                <w:rFonts w:ascii="Calibri" w:hAnsi="Calibri" w:cs="Calibri"/>
              </w:rPr>
              <w:t>Propio solicitante</w:t>
            </w:r>
          </w:p>
        </w:tc>
        <w:tc>
          <w:tcPr>
            <w:tcW w:w="2804" w:type="dxa"/>
          </w:tcPr>
          <w:p w:rsidR="0084241C" w:rsidRPr="00B751B7" w:rsidRDefault="0084241C" w:rsidP="00D05DBB">
            <w:pPr>
              <w:jc w:val="both"/>
              <w:rPr>
                <w:rFonts w:ascii="Calibri" w:hAnsi="Calibri" w:cs="Calibri"/>
              </w:rPr>
            </w:pPr>
          </w:p>
        </w:tc>
        <w:tc>
          <w:tcPr>
            <w:tcW w:w="1699" w:type="dxa"/>
          </w:tcPr>
          <w:p w:rsidR="0084241C" w:rsidRPr="00B751B7" w:rsidRDefault="0084241C" w:rsidP="00D05DBB">
            <w:pPr>
              <w:jc w:val="both"/>
              <w:rPr>
                <w:rFonts w:ascii="Calibri" w:hAnsi="Calibri" w:cs="Calibri"/>
              </w:rPr>
            </w:pPr>
          </w:p>
        </w:tc>
      </w:tr>
      <w:tr w:rsidR="0084241C" w:rsidRPr="00B751B7" w:rsidTr="00A20A43">
        <w:trPr>
          <w:trHeight w:val="510"/>
        </w:trPr>
        <w:tc>
          <w:tcPr>
            <w:tcW w:w="2660" w:type="dxa"/>
          </w:tcPr>
          <w:p w:rsidR="0084241C" w:rsidRPr="00B751B7" w:rsidRDefault="0084241C" w:rsidP="00D05DBB">
            <w:pPr>
              <w:jc w:val="both"/>
              <w:rPr>
                <w:rFonts w:ascii="Calibri" w:hAnsi="Calibri" w:cs="Calibri"/>
              </w:rPr>
            </w:pPr>
          </w:p>
        </w:tc>
        <w:tc>
          <w:tcPr>
            <w:tcW w:w="1294" w:type="dxa"/>
          </w:tcPr>
          <w:p w:rsidR="0084241C" w:rsidRPr="00B751B7" w:rsidRDefault="0084241C" w:rsidP="00D05DBB">
            <w:pPr>
              <w:jc w:val="both"/>
              <w:rPr>
                <w:rFonts w:ascii="Calibri" w:hAnsi="Calibri" w:cs="Calibri"/>
              </w:rPr>
            </w:pPr>
          </w:p>
        </w:tc>
        <w:tc>
          <w:tcPr>
            <w:tcW w:w="1430" w:type="dxa"/>
          </w:tcPr>
          <w:p w:rsidR="0084241C" w:rsidRPr="00B751B7" w:rsidRDefault="0084241C" w:rsidP="00D05DBB">
            <w:pPr>
              <w:jc w:val="both"/>
              <w:rPr>
                <w:rFonts w:ascii="Calibri" w:hAnsi="Calibri" w:cs="Calibri"/>
              </w:rPr>
            </w:pPr>
          </w:p>
        </w:tc>
        <w:tc>
          <w:tcPr>
            <w:tcW w:w="2804" w:type="dxa"/>
          </w:tcPr>
          <w:p w:rsidR="0084241C" w:rsidRPr="00B751B7" w:rsidRDefault="0084241C" w:rsidP="00D05DBB">
            <w:pPr>
              <w:jc w:val="both"/>
              <w:rPr>
                <w:rFonts w:ascii="Calibri" w:hAnsi="Calibri" w:cs="Calibri"/>
              </w:rPr>
            </w:pPr>
          </w:p>
        </w:tc>
        <w:tc>
          <w:tcPr>
            <w:tcW w:w="1699" w:type="dxa"/>
          </w:tcPr>
          <w:p w:rsidR="0084241C" w:rsidRPr="00B751B7" w:rsidRDefault="0084241C" w:rsidP="00D05DBB">
            <w:pPr>
              <w:jc w:val="both"/>
              <w:rPr>
                <w:rFonts w:ascii="Calibri" w:hAnsi="Calibri" w:cs="Calibri"/>
              </w:rPr>
            </w:pPr>
          </w:p>
        </w:tc>
      </w:tr>
      <w:tr w:rsidR="0084241C" w:rsidRPr="00B751B7" w:rsidTr="00A20A43">
        <w:trPr>
          <w:trHeight w:val="510"/>
        </w:trPr>
        <w:tc>
          <w:tcPr>
            <w:tcW w:w="2660" w:type="dxa"/>
          </w:tcPr>
          <w:p w:rsidR="0084241C" w:rsidRPr="00B751B7" w:rsidRDefault="0084241C" w:rsidP="00D05DBB">
            <w:pPr>
              <w:jc w:val="both"/>
              <w:rPr>
                <w:rFonts w:ascii="Calibri" w:hAnsi="Calibri" w:cs="Calibri"/>
              </w:rPr>
            </w:pPr>
          </w:p>
        </w:tc>
        <w:tc>
          <w:tcPr>
            <w:tcW w:w="1294" w:type="dxa"/>
          </w:tcPr>
          <w:p w:rsidR="0084241C" w:rsidRPr="00B751B7" w:rsidRDefault="0084241C" w:rsidP="00D05DBB">
            <w:pPr>
              <w:jc w:val="both"/>
              <w:rPr>
                <w:rFonts w:ascii="Calibri" w:hAnsi="Calibri" w:cs="Calibri"/>
              </w:rPr>
            </w:pPr>
          </w:p>
        </w:tc>
        <w:tc>
          <w:tcPr>
            <w:tcW w:w="1430" w:type="dxa"/>
          </w:tcPr>
          <w:p w:rsidR="0084241C" w:rsidRPr="00B751B7" w:rsidRDefault="0084241C" w:rsidP="00D05DBB">
            <w:pPr>
              <w:jc w:val="both"/>
              <w:rPr>
                <w:rFonts w:ascii="Calibri" w:hAnsi="Calibri" w:cs="Calibri"/>
              </w:rPr>
            </w:pPr>
          </w:p>
        </w:tc>
        <w:tc>
          <w:tcPr>
            <w:tcW w:w="2804" w:type="dxa"/>
          </w:tcPr>
          <w:p w:rsidR="0084241C" w:rsidRPr="00B751B7" w:rsidRDefault="0084241C" w:rsidP="00D05DBB">
            <w:pPr>
              <w:jc w:val="both"/>
              <w:rPr>
                <w:rFonts w:ascii="Calibri" w:hAnsi="Calibri" w:cs="Calibri"/>
              </w:rPr>
            </w:pPr>
          </w:p>
        </w:tc>
        <w:tc>
          <w:tcPr>
            <w:tcW w:w="1699" w:type="dxa"/>
          </w:tcPr>
          <w:p w:rsidR="0084241C" w:rsidRPr="00B751B7" w:rsidRDefault="0084241C" w:rsidP="00D05DBB">
            <w:pPr>
              <w:jc w:val="both"/>
              <w:rPr>
                <w:rFonts w:ascii="Calibri" w:hAnsi="Calibri" w:cs="Calibri"/>
              </w:rPr>
            </w:pPr>
          </w:p>
        </w:tc>
      </w:tr>
      <w:tr w:rsidR="0084241C" w:rsidRPr="00B751B7" w:rsidTr="00A20A43">
        <w:trPr>
          <w:trHeight w:val="510"/>
        </w:trPr>
        <w:tc>
          <w:tcPr>
            <w:tcW w:w="2660" w:type="dxa"/>
          </w:tcPr>
          <w:p w:rsidR="0084241C" w:rsidRPr="00B751B7" w:rsidRDefault="0084241C" w:rsidP="00D05DBB">
            <w:pPr>
              <w:jc w:val="both"/>
              <w:rPr>
                <w:rFonts w:ascii="Calibri" w:hAnsi="Calibri" w:cs="Calibri"/>
              </w:rPr>
            </w:pPr>
          </w:p>
        </w:tc>
        <w:tc>
          <w:tcPr>
            <w:tcW w:w="1294" w:type="dxa"/>
          </w:tcPr>
          <w:p w:rsidR="0084241C" w:rsidRPr="00B751B7" w:rsidRDefault="0084241C" w:rsidP="00D05DBB">
            <w:pPr>
              <w:jc w:val="both"/>
              <w:rPr>
                <w:rFonts w:ascii="Calibri" w:hAnsi="Calibri" w:cs="Calibri"/>
              </w:rPr>
            </w:pPr>
          </w:p>
        </w:tc>
        <w:tc>
          <w:tcPr>
            <w:tcW w:w="1430" w:type="dxa"/>
          </w:tcPr>
          <w:p w:rsidR="0084241C" w:rsidRPr="00B751B7" w:rsidRDefault="0084241C" w:rsidP="00D05DBB">
            <w:pPr>
              <w:jc w:val="both"/>
              <w:rPr>
                <w:rFonts w:ascii="Calibri" w:hAnsi="Calibri" w:cs="Calibri"/>
              </w:rPr>
            </w:pPr>
          </w:p>
        </w:tc>
        <w:tc>
          <w:tcPr>
            <w:tcW w:w="2804" w:type="dxa"/>
          </w:tcPr>
          <w:p w:rsidR="0084241C" w:rsidRPr="00B751B7" w:rsidRDefault="0084241C" w:rsidP="00D05DBB">
            <w:pPr>
              <w:jc w:val="both"/>
              <w:rPr>
                <w:rFonts w:ascii="Calibri" w:hAnsi="Calibri" w:cs="Calibri"/>
              </w:rPr>
            </w:pPr>
          </w:p>
        </w:tc>
        <w:tc>
          <w:tcPr>
            <w:tcW w:w="1699" w:type="dxa"/>
          </w:tcPr>
          <w:p w:rsidR="0084241C" w:rsidRPr="00B751B7" w:rsidRDefault="0084241C" w:rsidP="00D05DBB">
            <w:pPr>
              <w:jc w:val="both"/>
              <w:rPr>
                <w:rFonts w:ascii="Calibri" w:hAnsi="Calibri" w:cs="Calibri"/>
              </w:rPr>
            </w:pPr>
          </w:p>
        </w:tc>
      </w:tr>
    </w:tbl>
    <w:p w:rsidR="0084241C" w:rsidRPr="00B751B7" w:rsidRDefault="0084241C" w:rsidP="00D05DBB">
      <w:pPr>
        <w:jc w:val="both"/>
        <w:rPr>
          <w:rFonts w:ascii="Calibri" w:hAnsi="Calibri" w:cs="Calibri"/>
        </w:rPr>
      </w:pPr>
    </w:p>
    <w:p w:rsidR="0084241C" w:rsidRDefault="0084241C" w:rsidP="00D05DBB">
      <w:pPr>
        <w:numPr>
          <w:ilvl w:val="0"/>
          <w:numId w:val="25"/>
        </w:numPr>
        <w:spacing w:before="120" w:after="120" w:line="240" w:lineRule="auto"/>
        <w:ind w:left="714" w:hanging="357"/>
        <w:jc w:val="both"/>
        <w:rPr>
          <w:rFonts w:ascii="Calibri" w:hAnsi="Calibri" w:cs="Calibri"/>
        </w:rPr>
      </w:pPr>
      <w:r>
        <w:rPr>
          <w:rFonts w:ascii="Calibri" w:hAnsi="Calibri" w:cs="Calibri"/>
        </w:rPr>
        <w:t>BAJO MI RESPONSABILIDAD que</w:t>
      </w:r>
      <w:r w:rsidRPr="00F57180">
        <w:rPr>
          <w:rFonts w:ascii="Calibri" w:hAnsi="Calibri" w:cs="Calibri"/>
        </w:rPr>
        <w:t xml:space="preserve"> no he realizado la declaración del Impuesto sobre la Renta de las Personas</w:t>
      </w:r>
      <w:r>
        <w:rPr>
          <w:rFonts w:ascii="Calibri" w:hAnsi="Calibri" w:cs="Calibri"/>
        </w:rPr>
        <w:t xml:space="preserve"> </w:t>
      </w:r>
      <w:r w:rsidRPr="00F57180">
        <w:rPr>
          <w:rFonts w:ascii="Calibri" w:hAnsi="Calibri" w:cs="Calibri"/>
        </w:rPr>
        <w:t>Físicas correspondiente al año</w:t>
      </w:r>
      <w:r>
        <w:rPr>
          <w:rFonts w:ascii="Calibri" w:hAnsi="Calibri" w:cs="Calibri"/>
        </w:rPr>
        <w:t xml:space="preserve"> 2020</w:t>
      </w:r>
      <w:r w:rsidRPr="00F57180">
        <w:rPr>
          <w:rFonts w:ascii="Calibri" w:hAnsi="Calibri" w:cs="Calibri"/>
        </w:rPr>
        <w:t>,</w:t>
      </w:r>
      <w:r>
        <w:rPr>
          <w:rFonts w:ascii="Calibri" w:hAnsi="Calibri" w:cs="Calibri"/>
        </w:rPr>
        <w:t xml:space="preserve"> </w:t>
      </w:r>
      <w:r w:rsidRPr="00F57180">
        <w:rPr>
          <w:rFonts w:ascii="Calibri" w:hAnsi="Calibri" w:cs="Calibri"/>
        </w:rPr>
        <w:t xml:space="preserve">por no estar obligado a ello, según la normativa </w:t>
      </w:r>
      <w:r>
        <w:rPr>
          <w:rFonts w:ascii="Calibri" w:hAnsi="Calibri" w:cs="Calibri"/>
        </w:rPr>
        <w:t>reguladora del Impuesto (detallar en la tabla siguiente los miembros en los que concurra esta circunstancia):</w:t>
      </w:r>
    </w:p>
    <w:p w:rsidR="0084241C" w:rsidRDefault="0084241C" w:rsidP="00D05DBB">
      <w:pPr>
        <w:spacing w:before="120" w:after="120"/>
        <w:ind w:left="714"/>
        <w:jc w:val="both"/>
        <w:rPr>
          <w:rFonts w:ascii="Calibri" w:hAnsi="Calibri" w:cs="Calibri"/>
        </w:rPr>
      </w:pPr>
    </w:p>
    <w:tbl>
      <w:tblPr>
        <w:tblW w:w="0" w:type="auto"/>
        <w:jc w:val="center"/>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19"/>
        <w:gridCol w:w="2033"/>
        <w:gridCol w:w="2837"/>
      </w:tblGrid>
      <w:tr w:rsidR="0084241C" w:rsidRPr="00B751B7" w:rsidTr="00A20A43">
        <w:trPr>
          <w:jc w:val="center"/>
        </w:trPr>
        <w:tc>
          <w:tcPr>
            <w:tcW w:w="3619" w:type="dxa"/>
            <w:vAlign w:val="center"/>
          </w:tcPr>
          <w:p w:rsidR="0084241C" w:rsidRPr="00B751B7" w:rsidRDefault="0084241C" w:rsidP="00D05DBB">
            <w:pPr>
              <w:jc w:val="both"/>
              <w:rPr>
                <w:rFonts w:ascii="Calibri" w:hAnsi="Calibri" w:cs="Calibri"/>
                <w:sz w:val="20"/>
              </w:rPr>
            </w:pPr>
            <w:r w:rsidRPr="00B751B7">
              <w:rPr>
                <w:rFonts w:ascii="Calibri" w:hAnsi="Calibri" w:cs="Calibri"/>
                <w:sz w:val="20"/>
              </w:rPr>
              <w:t>NOMBRE Y APELLIDOS</w:t>
            </w:r>
          </w:p>
        </w:tc>
        <w:tc>
          <w:tcPr>
            <w:tcW w:w="2033" w:type="dxa"/>
            <w:vAlign w:val="center"/>
          </w:tcPr>
          <w:p w:rsidR="0084241C" w:rsidRPr="00B751B7" w:rsidRDefault="0084241C" w:rsidP="00D05DBB">
            <w:pPr>
              <w:jc w:val="both"/>
              <w:rPr>
                <w:rFonts w:ascii="Calibri" w:hAnsi="Calibri" w:cs="Calibri"/>
                <w:sz w:val="20"/>
              </w:rPr>
            </w:pPr>
            <w:r w:rsidRPr="00B751B7">
              <w:rPr>
                <w:rFonts w:ascii="Calibri" w:hAnsi="Calibri" w:cs="Calibri"/>
                <w:sz w:val="20"/>
              </w:rPr>
              <w:t>NIF/NIE</w:t>
            </w:r>
          </w:p>
        </w:tc>
        <w:tc>
          <w:tcPr>
            <w:tcW w:w="2837" w:type="dxa"/>
            <w:vAlign w:val="center"/>
          </w:tcPr>
          <w:p w:rsidR="0084241C" w:rsidRPr="00B751B7" w:rsidRDefault="0084241C" w:rsidP="00D05DBB">
            <w:pPr>
              <w:jc w:val="both"/>
              <w:rPr>
                <w:rFonts w:ascii="Calibri" w:hAnsi="Calibri" w:cs="Calibri"/>
                <w:sz w:val="20"/>
              </w:rPr>
            </w:pPr>
            <w:r>
              <w:rPr>
                <w:rFonts w:ascii="Calibri" w:hAnsi="Calibri" w:cs="Calibri"/>
                <w:sz w:val="20"/>
              </w:rPr>
              <w:t>FIRMA</w:t>
            </w:r>
          </w:p>
        </w:tc>
      </w:tr>
      <w:tr w:rsidR="0084241C" w:rsidRPr="00B751B7" w:rsidTr="00A20A43">
        <w:trPr>
          <w:trHeight w:val="510"/>
          <w:jc w:val="center"/>
        </w:trPr>
        <w:tc>
          <w:tcPr>
            <w:tcW w:w="3619" w:type="dxa"/>
          </w:tcPr>
          <w:p w:rsidR="0084241C" w:rsidRPr="00B751B7" w:rsidRDefault="0084241C" w:rsidP="00D05DBB">
            <w:pPr>
              <w:jc w:val="both"/>
              <w:rPr>
                <w:rFonts w:ascii="Calibri" w:hAnsi="Calibri" w:cs="Calibri"/>
              </w:rPr>
            </w:pPr>
          </w:p>
        </w:tc>
        <w:tc>
          <w:tcPr>
            <w:tcW w:w="2033" w:type="dxa"/>
          </w:tcPr>
          <w:p w:rsidR="0084241C" w:rsidRPr="00B751B7" w:rsidRDefault="0084241C" w:rsidP="00D05DBB">
            <w:pPr>
              <w:jc w:val="both"/>
              <w:rPr>
                <w:rFonts w:ascii="Calibri" w:hAnsi="Calibri" w:cs="Calibri"/>
              </w:rPr>
            </w:pPr>
          </w:p>
        </w:tc>
        <w:tc>
          <w:tcPr>
            <w:tcW w:w="2837" w:type="dxa"/>
          </w:tcPr>
          <w:p w:rsidR="0084241C" w:rsidRPr="00B751B7" w:rsidRDefault="0084241C" w:rsidP="00D05DBB">
            <w:pPr>
              <w:jc w:val="both"/>
              <w:rPr>
                <w:rFonts w:ascii="Calibri" w:hAnsi="Calibri" w:cs="Calibri"/>
              </w:rPr>
            </w:pPr>
          </w:p>
        </w:tc>
      </w:tr>
      <w:tr w:rsidR="0084241C" w:rsidRPr="00B751B7" w:rsidTr="00A20A43">
        <w:trPr>
          <w:trHeight w:val="510"/>
          <w:jc w:val="center"/>
        </w:trPr>
        <w:tc>
          <w:tcPr>
            <w:tcW w:w="3619" w:type="dxa"/>
          </w:tcPr>
          <w:p w:rsidR="0084241C" w:rsidRPr="00B751B7" w:rsidRDefault="0084241C" w:rsidP="00D05DBB">
            <w:pPr>
              <w:jc w:val="both"/>
              <w:rPr>
                <w:rFonts w:ascii="Calibri" w:hAnsi="Calibri" w:cs="Calibri"/>
              </w:rPr>
            </w:pPr>
          </w:p>
        </w:tc>
        <w:tc>
          <w:tcPr>
            <w:tcW w:w="2033" w:type="dxa"/>
          </w:tcPr>
          <w:p w:rsidR="0084241C" w:rsidRPr="00B751B7" w:rsidRDefault="0084241C" w:rsidP="00D05DBB">
            <w:pPr>
              <w:jc w:val="both"/>
              <w:rPr>
                <w:rFonts w:ascii="Calibri" w:hAnsi="Calibri" w:cs="Calibri"/>
              </w:rPr>
            </w:pPr>
          </w:p>
        </w:tc>
        <w:tc>
          <w:tcPr>
            <w:tcW w:w="2837" w:type="dxa"/>
          </w:tcPr>
          <w:p w:rsidR="0084241C" w:rsidRPr="00B751B7" w:rsidRDefault="0084241C" w:rsidP="00D05DBB">
            <w:pPr>
              <w:jc w:val="both"/>
              <w:rPr>
                <w:rFonts w:ascii="Calibri" w:hAnsi="Calibri" w:cs="Calibri"/>
              </w:rPr>
            </w:pPr>
          </w:p>
        </w:tc>
      </w:tr>
      <w:tr w:rsidR="0084241C" w:rsidRPr="00B751B7" w:rsidTr="00A20A43">
        <w:trPr>
          <w:trHeight w:val="510"/>
          <w:jc w:val="center"/>
        </w:trPr>
        <w:tc>
          <w:tcPr>
            <w:tcW w:w="3619" w:type="dxa"/>
          </w:tcPr>
          <w:p w:rsidR="0084241C" w:rsidRPr="00B751B7" w:rsidRDefault="0084241C" w:rsidP="00D05DBB">
            <w:pPr>
              <w:jc w:val="both"/>
              <w:rPr>
                <w:rFonts w:ascii="Calibri" w:hAnsi="Calibri" w:cs="Calibri"/>
              </w:rPr>
            </w:pPr>
          </w:p>
        </w:tc>
        <w:tc>
          <w:tcPr>
            <w:tcW w:w="2033" w:type="dxa"/>
          </w:tcPr>
          <w:p w:rsidR="0084241C" w:rsidRPr="00B751B7" w:rsidRDefault="0084241C" w:rsidP="00D05DBB">
            <w:pPr>
              <w:jc w:val="both"/>
              <w:rPr>
                <w:rFonts w:ascii="Calibri" w:hAnsi="Calibri" w:cs="Calibri"/>
              </w:rPr>
            </w:pPr>
          </w:p>
        </w:tc>
        <w:tc>
          <w:tcPr>
            <w:tcW w:w="2837" w:type="dxa"/>
          </w:tcPr>
          <w:p w:rsidR="0084241C" w:rsidRPr="00B751B7" w:rsidRDefault="0084241C" w:rsidP="00D05DBB">
            <w:pPr>
              <w:jc w:val="both"/>
              <w:rPr>
                <w:rFonts w:ascii="Calibri" w:hAnsi="Calibri" w:cs="Calibri"/>
              </w:rPr>
            </w:pPr>
          </w:p>
        </w:tc>
      </w:tr>
      <w:tr w:rsidR="0084241C" w:rsidRPr="00B751B7" w:rsidTr="00A20A43">
        <w:trPr>
          <w:trHeight w:val="510"/>
          <w:jc w:val="center"/>
        </w:trPr>
        <w:tc>
          <w:tcPr>
            <w:tcW w:w="3619" w:type="dxa"/>
          </w:tcPr>
          <w:p w:rsidR="0084241C" w:rsidRPr="00B751B7" w:rsidRDefault="0084241C" w:rsidP="00D05DBB">
            <w:pPr>
              <w:jc w:val="both"/>
              <w:rPr>
                <w:rFonts w:ascii="Calibri" w:hAnsi="Calibri" w:cs="Calibri"/>
              </w:rPr>
            </w:pPr>
          </w:p>
        </w:tc>
        <w:tc>
          <w:tcPr>
            <w:tcW w:w="2033" w:type="dxa"/>
          </w:tcPr>
          <w:p w:rsidR="0084241C" w:rsidRPr="00B751B7" w:rsidRDefault="0084241C" w:rsidP="00D05DBB">
            <w:pPr>
              <w:jc w:val="both"/>
              <w:rPr>
                <w:rFonts w:ascii="Calibri" w:hAnsi="Calibri" w:cs="Calibri"/>
              </w:rPr>
            </w:pPr>
          </w:p>
        </w:tc>
        <w:tc>
          <w:tcPr>
            <w:tcW w:w="2837" w:type="dxa"/>
          </w:tcPr>
          <w:p w:rsidR="0084241C" w:rsidRPr="00B751B7" w:rsidRDefault="0084241C" w:rsidP="00D05DBB">
            <w:pPr>
              <w:jc w:val="both"/>
              <w:rPr>
                <w:rFonts w:ascii="Calibri" w:hAnsi="Calibri" w:cs="Calibri"/>
              </w:rPr>
            </w:pPr>
          </w:p>
        </w:tc>
      </w:tr>
    </w:tbl>
    <w:p w:rsidR="0084241C" w:rsidRPr="00F57180" w:rsidRDefault="0084241C" w:rsidP="00D05DBB">
      <w:pPr>
        <w:spacing w:before="120" w:after="120"/>
        <w:ind w:left="714"/>
        <w:jc w:val="both"/>
        <w:rPr>
          <w:rFonts w:ascii="Calibri" w:hAnsi="Calibri" w:cs="Calibri"/>
        </w:rPr>
      </w:pPr>
    </w:p>
    <w:p w:rsidR="0084241C" w:rsidRDefault="0084241C" w:rsidP="00D05DBB">
      <w:pPr>
        <w:numPr>
          <w:ilvl w:val="0"/>
          <w:numId w:val="25"/>
        </w:numPr>
        <w:spacing w:before="120" w:after="120" w:line="240" w:lineRule="auto"/>
        <w:ind w:left="714" w:hanging="357"/>
        <w:jc w:val="both"/>
        <w:rPr>
          <w:rFonts w:ascii="Calibri" w:hAnsi="Calibri" w:cs="Calibri"/>
        </w:rPr>
      </w:pPr>
      <w:r w:rsidRPr="00DE59B3">
        <w:rPr>
          <w:rFonts w:ascii="Calibri" w:hAnsi="Calibri" w:cs="Calibri"/>
        </w:rPr>
        <w:t>Que todos los datos de esta solicitud son ciertos y que se compromete a informar oportunamente de cuantas variaciones respecto a las mismas puedan producirse. Y, por otra parte, que la falsedad u ocultación de dicha información puede ser motivo de nu</w:t>
      </w:r>
      <w:r>
        <w:rPr>
          <w:rFonts w:ascii="Calibri" w:hAnsi="Calibri" w:cs="Calibri"/>
        </w:rPr>
        <w:t>lidad de la presente solicitud.</w:t>
      </w:r>
    </w:p>
    <w:p w:rsidR="0084241C" w:rsidRPr="0084033A" w:rsidRDefault="0084241C" w:rsidP="00D05DBB">
      <w:pPr>
        <w:numPr>
          <w:ilvl w:val="0"/>
          <w:numId w:val="25"/>
        </w:numPr>
        <w:spacing w:before="120" w:after="120" w:line="240" w:lineRule="auto"/>
        <w:ind w:left="714" w:hanging="357"/>
        <w:jc w:val="both"/>
        <w:rPr>
          <w:rFonts w:ascii="Calibri" w:hAnsi="Calibri" w:cs="Calibri"/>
        </w:rPr>
      </w:pPr>
      <w:r w:rsidRPr="00DE59B3">
        <w:rPr>
          <w:rFonts w:ascii="Calibri" w:hAnsi="Calibri" w:cs="Calibri"/>
        </w:rPr>
        <w:t xml:space="preserve">Que no he percibido ayudas/subvenciones con el mismo destino </w:t>
      </w:r>
      <w:r>
        <w:rPr>
          <w:rFonts w:ascii="Calibri" w:hAnsi="Calibri" w:cs="Calibri"/>
        </w:rPr>
        <w:t>en otro Concejo en el ejercicio 2021 y</w:t>
      </w:r>
      <w:r w:rsidRPr="00DE59B3">
        <w:rPr>
          <w:rFonts w:ascii="Calibri" w:hAnsi="Calibri" w:cs="Calibri"/>
        </w:rPr>
        <w:t xml:space="preserve"> que no estoy incurso en ninguna de las circunstancias previstas en el art. 13.2 de la Ley General de Subvenciones, así como que </w:t>
      </w:r>
      <w:r>
        <w:rPr>
          <w:rFonts w:ascii="Calibri" w:hAnsi="Calibri" w:cs="Calibri"/>
        </w:rPr>
        <w:t>me</w:t>
      </w:r>
      <w:r w:rsidRPr="00DE59B3">
        <w:rPr>
          <w:rFonts w:ascii="Calibri" w:hAnsi="Calibri" w:cs="Calibri"/>
        </w:rPr>
        <w:t xml:space="preserve"> encuentr</w:t>
      </w:r>
      <w:r>
        <w:rPr>
          <w:rFonts w:ascii="Calibri" w:hAnsi="Calibri" w:cs="Calibri"/>
        </w:rPr>
        <w:t>o</w:t>
      </w:r>
      <w:r w:rsidRPr="00DE59B3">
        <w:rPr>
          <w:rFonts w:ascii="Calibri" w:hAnsi="Calibri" w:cs="Calibri"/>
        </w:rPr>
        <w:t xml:space="preserve"> al corriente en </w:t>
      </w:r>
      <w:r>
        <w:rPr>
          <w:rFonts w:ascii="Calibri" w:hAnsi="Calibri" w:cs="Calibri"/>
        </w:rPr>
        <w:t>mis</w:t>
      </w:r>
      <w:r w:rsidRPr="00DE59B3">
        <w:rPr>
          <w:rFonts w:ascii="Calibri" w:hAnsi="Calibri" w:cs="Calibri"/>
        </w:rPr>
        <w:t xml:space="preserve"> obligaciones tributarias y con la Seguridad Social</w:t>
      </w:r>
      <w:r>
        <w:rPr>
          <w:rFonts w:ascii="Calibri" w:hAnsi="Calibri" w:cs="Calibri"/>
        </w:rPr>
        <w:t>.</w:t>
      </w:r>
    </w:p>
    <w:p w:rsidR="0084241C" w:rsidRPr="00B751B7" w:rsidRDefault="0084241C" w:rsidP="00D05DBB">
      <w:pPr>
        <w:numPr>
          <w:ilvl w:val="0"/>
          <w:numId w:val="25"/>
        </w:numPr>
        <w:spacing w:before="120" w:after="120" w:line="240" w:lineRule="auto"/>
        <w:ind w:left="714" w:hanging="357"/>
        <w:jc w:val="both"/>
        <w:rPr>
          <w:rFonts w:ascii="Calibri" w:hAnsi="Calibri" w:cs="Calibri"/>
        </w:rPr>
      </w:pPr>
      <w:r w:rsidRPr="00B751B7">
        <w:rPr>
          <w:rFonts w:ascii="Calibri" w:hAnsi="Calibri" w:cs="Calibri"/>
        </w:rPr>
        <w:t xml:space="preserve">Así como que </w:t>
      </w:r>
      <w:r>
        <w:rPr>
          <w:rFonts w:ascii="Calibri" w:hAnsi="Calibri" w:cs="Calibri"/>
        </w:rPr>
        <w:t>me</w:t>
      </w:r>
      <w:r w:rsidRPr="00B751B7">
        <w:rPr>
          <w:rFonts w:ascii="Calibri" w:hAnsi="Calibri" w:cs="Calibri"/>
        </w:rPr>
        <w:t xml:space="preserve"> compromet</w:t>
      </w:r>
      <w:r>
        <w:rPr>
          <w:rFonts w:ascii="Calibri" w:hAnsi="Calibri" w:cs="Calibri"/>
        </w:rPr>
        <w:t>o</w:t>
      </w:r>
      <w:r w:rsidRPr="00B751B7">
        <w:rPr>
          <w:rFonts w:ascii="Calibri" w:hAnsi="Calibri" w:cs="Calibri"/>
        </w:rPr>
        <w:t xml:space="preserve"> al seguimiento que se pudiera estimar desde los Servicios Sociales Municipales de </w:t>
      </w:r>
      <w:proofErr w:type="spellStart"/>
      <w:r w:rsidRPr="00B751B7">
        <w:rPr>
          <w:rFonts w:ascii="Calibri" w:hAnsi="Calibri" w:cs="Calibri"/>
        </w:rPr>
        <w:t>Piloña</w:t>
      </w:r>
      <w:proofErr w:type="spellEnd"/>
      <w:r w:rsidRPr="00B751B7">
        <w:rPr>
          <w:rFonts w:ascii="Calibri" w:hAnsi="Calibri" w:cs="Calibri"/>
        </w:rPr>
        <w:t>, una vez se haya concedido esta ayuda.</w:t>
      </w:r>
    </w:p>
    <w:p w:rsidR="0084241C" w:rsidRPr="00B751B7" w:rsidRDefault="0084241C" w:rsidP="00D05DBB">
      <w:pPr>
        <w:jc w:val="both"/>
        <w:rPr>
          <w:rFonts w:ascii="Calibri" w:hAnsi="Calibri" w:cs="Calibri"/>
        </w:rPr>
      </w:pPr>
    </w:p>
    <w:p w:rsidR="0084241C" w:rsidRPr="00B751B7" w:rsidRDefault="0084241C" w:rsidP="00D05DBB">
      <w:pPr>
        <w:jc w:val="both"/>
        <w:rPr>
          <w:rFonts w:ascii="Calibri" w:hAnsi="Calibri" w:cs="Calibri"/>
          <w:b/>
        </w:rPr>
      </w:pPr>
      <w:r w:rsidRPr="00B751B7">
        <w:rPr>
          <w:rFonts w:ascii="Calibri" w:hAnsi="Calibri" w:cs="Calibri"/>
          <w:b/>
        </w:rPr>
        <w:t>D</w:t>
      </w:r>
      <w:r>
        <w:rPr>
          <w:rFonts w:ascii="Calibri" w:hAnsi="Calibri" w:cs="Calibri"/>
          <w:b/>
        </w:rPr>
        <w:t>OCUMENTACIÓN</w:t>
      </w:r>
    </w:p>
    <w:p w:rsidR="0084241C" w:rsidRPr="00B751B7" w:rsidRDefault="0084241C" w:rsidP="00D05DBB">
      <w:pPr>
        <w:jc w:val="both"/>
        <w:rPr>
          <w:rFonts w:ascii="Calibri" w:hAnsi="Calibri" w:cs="Calibr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
        <w:gridCol w:w="9429"/>
      </w:tblGrid>
      <w:tr w:rsidR="0084241C" w:rsidRPr="00B751B7" w:rsidTr="00A20A43">
        <w:trPr>
          <w:trHeight w:val="454"/>
        </w:trPr>
        <w:tc>
          <w:tcPr>
            <w:tcW w:w="426" w:type="dxa"/>
            <w:vAlign w:val="center"/>
          </w:tcPr>
          <w:p w:rsidR="0084241C" w:rsidRPr="00B751B7" w:rsidRDefault="0084241C" w:rsidP="00D05DBB">
            <w:pPr>
              <w:jc w:val="both"/>
              <w:rPr>
                <w:rFonts w:ascii="Calibri" w:hAnsi="Calibri" w:cs="Calibri"/>
              </w:rPr>
            </w:pPr>
          </w:p>
        </w:tc>
        <w:tc>
          <w:tcPr>
            <w:tcW w:w="9429" w:type="dxa"/>
            <w:vAlign w:val="center"/>
          </w:tcPr>
          <w:p w:rsidR="0084241C" w:rsidRPr="00B751B7" w:rsidRDefault="0084241C" w:rsidP="00D05DBB">
            <w:pPr>
              <w:jc w:val="both"/>
              <w:rPr>
                <w:rFonts w:ascii="Calibri" w:hAnsi="Calibri" w:cs="Calibri"/>
                <w:caps/>
              </w:rPr>
            </w:pPr>
            <w:r w:rsidRPr="00B751B7">
              <w:rPr>
                <w:rFonts w:ascii="Calibri" w:hAnsi="Calibri" w:cs="Calibri"/>
                <w:caps/>
              </w:rPr>
              <w:t>DNI o documento equivalente de TODOS los miembros de la unidad familiar</w:t>
            </w:r>
          </w:p>
        </w:tc>
      </w:tr>
      <w:tr w:rsidR="0084241C" w:rsidRPr="00B751B7" w:rsidTr="00A20A43">
        <w:trPr>
          <w:trHeight w:val="454"/>
        </w:trPr>
        <w:tc>
          <w:tcPr>
            <w:tcW w:w="426" w:type="dxa"/>
            <w:tcBorders>
              <w:bottom w:val="single" w:sz="4" w:space="0" w:color="auto"/>
            </w:tcBorders>
            <w:vAlign w:val="center"/>
          </w:tcPr>
          <w:p w:rsidR="0084241C" w:rsidRPr="00B751B7" w:rsidRDefault="0084241C" w:rsidP="00D05DBB">
            <w:pPr>
              <w:jc w:val="both"/>
              <w:rPr>
                <w:rFonts w:ascii="Calibri" w:hAnsi="Calibri" w:cs="Calibri"/>
              </w:rPr>
            </w:pPr>
          </w:p>
        </w:tc>
        <w:tc>
          <w:tcPr>
            <w:tcW w:w="9429" w:type="dxa"/>
            <w:tcBorders>
              <w:bottom w:val="single" w:sz="4" w:space="0" w:color="auto"/>
            </w:tcBorders>
            <w:vAlign w:val="center"/>
          </w:tcPr>
          <w:p w:rsidR="0084241C" w:rsidRPr="00B751B7" w:rsidRDefault="0084241C" w:rsidP="00D05DBB">
            <w:pPr>
              <w:jc w:val="both"/>
              <w:rPr>
                <w:rFonts w:ascii="Calibri" w:hAnsi="Calibri" w:cs="Calibri"/>
                <w:caps/>
              </w:rPr>
            </w:pPr>
            <w:r w:rsidRPr="00B751B7">
              <w:rPr>
                <w:rFonts w:ascii="Calibri" w:hAnsi="Calibri" w:cs="Calibri"/>
                <w:caps/>
              </w:rPr>
              <w:t>Volante de empadronamiento colectivo</w:t>
            </w:r>
          </w:p>
        </w:tc>
      </w:tr>
      <w:tr w:rsidR="0084241C" w:rsidRPr="00B751B7" w:rsidTr="00A20A43">
        <w:trPr>
          <w:trHeight w:val="454"/>
        </w:trPr>
        <w:tc>
          <w:tcPr>
            <w:tcW w:w="426" w:type="dxa"/>
            <w:vAlign w:val="center"/>
          </w:tcPr>
          <w:p w:rsidR="0084241C" w:rsidRPr="00B751B7" w:rsidRDefault="0084241C" w:rsidP="00D05DBB">
            <w:pPr>
              <w:jc w:val="both"/>
              <w:rPr>
                <w:rFonts w:ascii="Calibri" w:hAnsi="Calibri" w:cs="Calibri"/>
              </w:rPr>
            </w:pPr>
          </w:p>
        </w:tc>
        <w:tc>
          <w:tcPr>
            <w:tcW w:w="9429" w:type="dxa"/>
            <w:vAlign w:val="center"/>
          </w:tcPr>
          <w:p w:rsidR="0084241C" w:rsidRPr="00B751B7" w:rsidRDefault="0084241C" w:rsidP="00D05DBB">
            <w:pPr>
              <w:spacing w:before="113" w:after="113"/>
              <w:jc w:val="both"/>
              <w:rPr>
                <w:rFonts w:ascii="Calibri" w:hAnsi="Calibri" w:cs="Calibri"/>
                <w:caps/>
              </w:rPr>
            </w:pPr>
            <w:r w:rsidRPr="00B751B7">
              <w:rPr>
                <w:rFonts w:ascii="Calibri" w:hAnsi="Calibri" w:cs="Calibri"/>
                <w:caps/>
              </w:rPr>
              <w:t>Fotocopia de los movimientos bancarios de TODAS las cuentas y de TODOS los miembros de la unidad familia</w:t>
            </w:r>
            <w:r>
              <w:rPr>
                <w:rFonts w:ascii="Calibri" w:hAnsi="Calibri" w:cs="Calibri"/>
                <w:caps/>
              </w:rPr>
              <w:t>r, desde enero a septiembre 2021</w:t>
            </w:r>
            <w:r w:rsidRPr="00B751B7">
              <w:rPr>
                <w:rFonts w:ascii="Calibri" w:hAnsi="Calibri" w:cs="Calibri"/>
                <w:caps/>
              </w:rPr>
              <w:t xml:space="preserve"> ambos inclusive.</w:t>
            </w:r>
          </w:p>
        </w:tc>
      </w:tr>
      <w:tr w:rsidR="0084241C" w:rsidRPr="00B751B7" w:rsidTr="00A20A43">
        <w:trPr>
          <w:trHeight w:val="454"/>
        </w:trPr>
        <w:tc>
          <w:tcPr>
            <w:tcW w:w="426" w:type="dxa"/>
            <w:vAlign w:val="center"/>
          </w:tcPr>
          <w:p w:rsidR="0084241C" w:rsidRPr="00B751B7" w:rsidRDefault="0084241C" w:rsidP="00D05DBB">
            <w:pPr>
              <w:jc w:val="both"/>
              <w:rPr>
                <w:rFonts w:ascii="Calibri" w:hAnsi="Calibri" w:cs="Calibri"/>
              </w:rPr>
            </w:pPr>
          </w:p>
        </w:tc>
        <w:tc>
          <w:tcPr>
            <w:tcW w:w="9429" w:type="dxa"/>
            <w:vAlign w:val="center"/>
          </w:tcPr>
          <w:p w:rsidR="0084241C" w:rsidRPr="00B751B7" w:rsidRDefault="0084241C" w:rsidP="00D05DBB">
            <w:pPr>
              <w:jc w:val="both"/>
              <w:rPr>
                <w:rFonts w:ascii="Calibri" w:hAnsi="Calibri" w:cs="Calibri"/>
                <w:caps/>
              </w:rPr>
            </w:pPr>
            <w:r w:rsidRPr="00B751B7">
              <w:rPr>
                <w:rFonts w:ascii="Calibri" w:hAnsi="Calibri" w:cs="Calibri"/>
                <w:caps/>
              </w:rPr>
              <w:t>Trabajadores/as por cuenta propia copia declaraciones trimestrales ejercicio 202</w:t>
            </w:r>
            <w:r>
              <w:rPr>
                <w:rFonts w:ascii="Calibri" w:hAnsi="Calibri" w:cs="Calibri"/>
                <w:caps/>
              </w:rPr>
              <w:t>1</w:t>
            </w:r>
          </w:p>
        </w:tc>
      </w:tr>
      <w:tr w:rsidR="0084241C" w:rsidRPr="00B751B7" w:rsidTr="00A20A43">
        <w:trPr>
          <w:trHeight w:val="454"/>
        </w:trPr>
        <w:tc>
          <w:tcPr>
            <w:tcW w:w="426" w:type="dxa"/>
            <w:vAlign w:val="center"/>
          </w:tcPr>
          <w:p w:rsidR="0084241C" w:rsidRPr="00B751B7" w:rsidRDefault="0084241C" w:rsidP="00D05DBB">
            <w:pPr>
              <w:jc w:val="both"/>
              <w:rPr>
                <w:rFonts w:ascii="Calibri" w:hAnsi="Calibri" w:cs="Calibri"/>
              </w:rPr>
            </w:pPr>
          </w:p>
        </w:tc>
        <w:tc>
          <w:tcPr>
            <w:tcW w:w="9429" w:type="dxa"/>
            <w:vAlign w:val="center"/>
          </w:tcPr>
          <w:p w:rsidR="0084241C" w:rsidRPr="00B751B7" w:rsidRDefault="0084241C" w:rsidP="00D05DBB">
            <w:pPr>
              <w:jc w:val="both"/>
              <w:rPr>
                <w:rFonts w:ascii="Calibri" w:hAnsi="Calibri" w:cs="Calibri"/>
                <w:caps/>
              </w:rPr>
            </w:pPr>
            <w:r w:rsidRPr="00B751B7">
              <w:rPr>
                <w:rFonts w:ascii="Calibri" w:hAnsi="Calibri" w:cs="Calibri"/>
                <w:caps/>
              </w:rPr>
              <w:t>Trabajadores/as por cuenta ajena, copia de las nóminas correspondientes al ejercicio 202</w:t>
            </w:r>
            <w:r>
              <w:rPr>
                <w:rFonts w:ascii="Calibri" w:hAnsi="Calibri" w:cs="Calibri"/>
                <w:caps/>
              </w:rPr>
              <w:t>1</w:t>
            </w:r>
          </w:p>
        </w:tc>
      </w:tr>
      <w:tr w:rsidR="0084241C" w:rsidRPr="00B751B7" w:rsidTr="00A20A43">
        <w:trPr>
          <w:trHeight w:val="454"/>
        </w:trPr>
        <w:tc>
          <w:tcPr>
            <w:tcW w:w="426" w:type="dxa"/>
            <w:vAlign w:val="center"/>
          </w:tcPr>
          <w:p w:rsidR="0084241C" w:rsidRPr="00B751B7" w:rsidRDefault="0084241C" w:rsidP="00D05DBB">
            <w:pPr>
              <w:jc w:val="both"/>
              <w:rPr>
                <w:rFonts w:ascii="Calibri" w:hAnsi="Calibri" w:cs="Calibri"/>
              </w:rPr>
            </w:pPr>
          </w:p>
        </w:tc>
        <w:tc>
          <w:tcPr>
            <w:tcW w:w="9429" w:type="dxa"/>
            <w:vAlign w:val="center"/>
          </w:tcPr>
          <w:p w:rsidR="0084241C" w:rsidRPr="00B751B7" w:rsidRDefault="0084241C" w:rsidP="00D05DBB">
            <w:pPr>
              <w:jc w:val="both"/>
              <w:rPr>
                <w:rFonts w:ascii="Calibri" w:hAnsi="Calibri" w:cs="Calibri"/>
                <w:caps/>
              </w:rPr>
            </w:pPr>
            <w:r>
              <w:rPr>
                <w:rFonts w:ascii="Calibri" w:hAnsi="Calibri" w:cs="Calibri"/>
                <w:caps/>
              </w:rPr>
              <w:t>certificado expedido por organismo correspondiente en caso de pensiones, salario social básico, rai, etc.</w:t>
            </w:r>
          </w:p>
        </w:tc>
      </w:tr>
      <w:tr w:rsidR="0084241C" w:rsidRPr="00B751B7" w:rsidTr="00A20A43">
        <w:trPr>
          <w:trHeight w:val="454"/>
        </w:trPr>
        <w:tc>
          <w:tcPr>
            <w:tcW w:w="426" w:type="dxa"/>
            <w:vAlign w:val="center"/>
          </w:tcPr>
          <w:p w:rsidR="0084241C" w:rsidRPr="00B751B7" w:rsidRDefault="0084241C" w:rsidP="00D05DBB">
            <w:pPr>
              <w:jc w:val="both"/>
              <w:rPr>
                <w:rFonts w:ascii="Calibri" w:hAnsi="Calibri" w:cs="Calibri"/>
              </w:rPr>
            </w:pPr>
          </w:p>
        </w:tc>
        <w:tc>
          <w:tcPr>
            <w:tcW w:w="9429" w:type="dxa"/>
            <w:vAlign w:val="center"/>
          </w:tcPr>
          <w:p w:rsidR="0084241C" w:rsidRPr="00B751B7" w:rsidRDefault="0084241C" w:rsidP="00D05DBB">
            <w:pPr>
              <w:jc w:val="both"/>
              <w:rPr>
                <w:rFonts w:ascii="Calibri" w:hAnsi="Calibri" w:cs="Calibri"/>
                <w:caps/>
              </w:rPr>
            </w:pPr>
            <w:r w:rsidRPr="00B751B7">
              <w:rPr>
                <w:rFonts w:ascii="Calibri" w:hAnsi="Calibri" w:cs="Calibri"/>
                <w:caps/>
              </w:rPr>
              <w:t>Copia de la última declaración del IRPF (Renta 2019) de todos los miembros que estén obligados a presentarla</w:t>
            </w:r>
            <w:r>
              <w:rPr>
                <w:rFonts w:ascii="Calibri" w:hAnsi="Calibri" w:cs="Calibri"/>
                <w:caps/>
              </w:rPr>
              <w:t xml:space="preserve">, </w:t>
            </w:r>
            <w:r w:rsidRPr="00B751B7">
              <w:rPr>
                <w:rFonts w:ascii="Calibri" w:hAnsi="Calibri" w:cs="Calibri"/>
                <w:caps/>
              </w:rPr>
              <w:t>certificado de no estar obligado</w:t>
            </w:r>
            <w:r>
              <w:rPr>
                <w:rFonts w:ascii="Calibri" w:hAnsi="Calibri" w:cs="Calibri"/>
                <w:caps/>
              </w:rPr>
              <w:t xml:space="preserve"> o declaración responsable (incluida en la solicitud) de no estar obligado a presentarla</w:t>
            </w:r>
          </w:p>
        </w:tc>
      </w:tr>
      <w:tr w:rsidR="0084241C" w:rsidRPr="00B751B7" w:rsidTr="00A20A43">
        <w:trPr>
          <w:trHeight w:val="454"/>
        </w:trPr>
        <w:tc>
          <w:tcPr>
            <w:tcW w:w="426" w:type="dxa"/>
            <w:vAlign w:val="center"/>
          </w:tcPr>
          <w:p w:rsidR="0084241C" w:rsidRPr="00B751B7" w:rsidRDefault="0084241C" w:rsidP="00D05DBB">
            <w:pPr>
              <w:jc w:val="both"/>
              <w:rPr>
                <w:rFonts w:ascii="Calibri" w:hAnsi="Calibri" w:cs="Calibri"/>
              </w:rPr>
            </w:pPr>
          </w:p>
        </w:tc>
        <w:tc>
          <w:tcPr>
            <w:tcW w:w="9429" w:type="dxa"/>
            <w:vAlign w:val="center"/>
          </w:tcPr>
          <w:p w:rsidR="0084241C" w:rsidRPr="00B751B7" w:rsidRDefault="0084241C" w:rsidP="00D05DBB">
            <w:pPr>
              <w:jc w:val="both"/>
              <w:rPr>
                <w:rFonts w:ascii="Calibri" w:hAnsi="Calibri" w:cs="Calibri"/>
                <w:caps/>
              </w:rPr>
            </w:pPr>
            <w:r w:rsidRPr="00B751B7">
              <w:rPr>
                <w:rFonts w:ascii="Calibri" w:hAnsi="Calibri" w:cs="Calibri"/>
                <w:caps/>
              </w:rPr>
              <w:t>Certificado del SEPE acreditativo de encontrarse en situación de desempleo y/o de percepción o no, de prestaciones, subsidio, etc…</w:t>
            </w:r>
          </w:p>
        </w:tc>
      </w:tr>
      <w:tr w:rsidR="0084241C" w:rsidRPr="00B751B7" w:rsidTr="00A20A43">
        <w:trPr>
          <w:trHeight w:val="454"/>
        </w:trPr>
        <w:tc>
          <w:tcPr>
            <w:tcW w:w="426" w:type="dxa"/>
            <w:vAlign w:val="center"/>
          </w:tcPr>
          <w:p w:rsidR="0084241C" w:rsidRPr="00B751B7" w:rsidRDefault="0084241C" w:rsidP="00D05DBB">
            <w:pPr>
              <w:jc w:val="both"/>
              <w:rPr>
                <w:rFonts w:ascii="Calibri" w:hAnsi="Calibri" w:cs="Calibri"/>
              </w:rPr>
            </w:pPr>
          </w:p>
        </w:tc>
        <w:tc>
          <w:tcPr>
            <w:tcW w:w="9429" w:type="dxa"/>
            <w:vAlign w:val="center"/>
          </w:tcPr>
          <w:p w:rsidR="0084241C" w:rsidRPr="00B751B7" w:rsidRDefault="0084241C" w:rsidP="00D05DBB">
            <w:pPr>
              <w:jc w:val="both"/>
              <w:rPr>
                <w:rFonts w:ascii="Calibri" w:hAnsi="Calibri" w:cs="Calibri"/>
                <w:caps/>
              </w:rPr>
            </w:pPr>
            <w:r w:rsidRPr="00B751B7">
              <w:rPr>
                <w:rFonts w:ascii="Calibri" w:hAnsi="Calibri" w:cs="Calibri"/>
                <w:caps/>
              </w:rPr>
              <w:t>Certificado de empresa que acredite que la persona solicitante está incluida en un ERTE</w:t>
            </w:r>
          </w:p>
        </w:tc>
      </w:tr>
      <w:tr w:rsidR="0084241C" w:rsidRPr="00B751B7" w:rsidTr="00A20A43">
        <w:trPr>
          <w:trHeight w:val="340"/>
        </w:trPr>
        <w:tc>
          <w:tcPr>
            <w:tcW w:w="426" w:type="dxa"/>
            <w:vAlign w:val="center"/>
          </w:tcPr>
          <w:p w:rsidR="0084241C" w:rsidRPr="00B751B7" w:rsidRDefault="0084241C" w:rsidP="00D05DBB">
            <w:pPr>
              <w:jc w:val="both"/>
              <w:rPr>
                <w:rFonts w:ascii="Calibri" w:hAnsi="Calibri" w:cs="Calibri"/>
              </w:rPr>
            </w:pPr>
          </w:p>
        </w:tc>
        <w:tc>
          <w:tcPr>
            <w:tcW w:w="9429" w:type="dxa"/>
            <w:vAlign w:val="center"/>
          </w:tcPr>
          <w:p w:rsidR="0084241C" w:rsidRPr="00B751B7" w:rsidRDefault="0084241C" w:rsidP="00D05DBB">
            <w:pPr>
              <w:spacing w:before="113" w:after="113"/>
              <w:jc w:val="both"/>
              <w:rPr>
                <w:rFonts w:ascii="Calibri" w:hAnsi="Calibri" w:cs="Calibri"/>
                <w:caps/>
              </w:rPr>
            </w:pPr>
            <w:r w:rsidRPr="00B751B7">
              <w:rPr>
                <w:rFonts w:ascii="Calibri" w:hAnsi="Calibri" w:cs="Calibri"/>
                <w:caps/>
              </w:rPr>
              <w:t>Copia de la Sentencia de Separación o de Guarda y Custodia y del Convenio Regulador en su caso, así como justificante de aportaciones económicas establecidas en dicha sentencia</w:t>
            </w:r>
          </w:p>
        </w:tc>
      </w:tr>
      <w:tr w:rsidR="0084241C" w:rsidRPr="00B751B7" w:rsidTr="00A20A43">
        <w:trPr>
          <w:trHeight w:val="340"/>
        </w:trPr>
        <w:tc>
          <w:tcPr>
            <w:tcW w:w="426" w:type="dxa"/>
            <w:vAlign w:val="center"/>
          </w:tcPr>
          <w:p w:rsidR="0084241C" w:rsidRPr="00B751B7" w:rsidRDefault="0084241C" w:rsidP="00D05DBB">
            <w:pPr>
              <w:jc w:val="both"/>
              <w:rPr>
                <w:rFonts w:ascii="Calibri" w:hAnsi="Calibri" w:cs="Calibri"/>
              </w:rPr>
            </w:pPr>
          </w:p>
        </w:tc>
        <w:tc>
          <w:tcPr>
            <w:tcW w:w="9429" w:type="dxa"/>
            <w:vAlign w:val="center"/>
          </w:tcPr>
          <w:p w:rsidR="0084241C" w:rsidRPr="00B751B7" w:rsidRDefault="0084241C" w:rsidP="00D05DBB">
            <w:pPr>
              <w:spacing w:before="113" w:after="113"/>
              <w:jc w:val="both"/>
              <w:rPr>
                <w:rFonts w:ascii="Calibri" w:hAnsi="Calibri" w:cs="Calibri"/>
                <w:caps/>
              </w:rPr>
            </w:pPr>
            <w:r>
              <w:rPr>
                <w:rFonts w:ascii="Calibri" w:hAnsi="Calibri" w:cs="Calibri"/>
                <w:caps/>
              </w:rPr>
              <w:t>certificado de discapacidad</w:t>
            </w:r>
          </w:p>
        </w:tc>
      </w:tr>
      <w:tr w:rsidR="0084241C" w:rsidRPr="00B751B7" w:rsidTr="00A20A43">
        <w:trPr>
          <w:trHeight w:val="454"/>
        </w:trPr>
        <w:tc>
          <w:tcPr>
            <w:tcW w:w="426" w:type="dxa"/>
            <w:vAlign w:val="center"/>
          </w:tcPr>
          <w:p w:rsidR="0084241C" w:rsidRPr="00B751B7" w:rsidRDefault="0084241C" w:rsidP="00D05DBB">
            <w:pPr>
              <w:jc w:val="both"/>
              <w:rPr>
                <w:rFonts w:ascii="Calibri" w:hAnsi="Calibri" w:cs="Calibri"/>
              </w:rPr>
            </w:pPr>
          </w:p>
        </w:tc>
        <w:tc>
          <w:tcPr>
            <w:tcW w:w="9429" w:type="dxa"/>
            <w:vAlign w:val="center"/>
          </w:tcPr>
          <w:p w:rsidR="0084241C" w:rsidRPr="00B751B7" w:rsidRDefault="0084241C" w:rsidP="00D05DBB">
            <w:pPr>
              <w:spacing w:before="113" w:after="113"/>
              <w:jc w:val="both"/>
              <w:rPr>
                <w:rFonts w:ascii="Calibri" w:hAnsi="Calibri" w:cs="Calibri"/>
                <w:caps/>
              </w:rPr>
            </w:pPr>
            <w:r>
              <w:rPr>
                <w:rFonts w:ascii="Calibri" w:hAnsi="Calibri" w:cs="Calibri"/>
                <w:caps/>
              </w:rPr>
              <w:t>c</w:t>
            </w:r>
            <w:r w:rsidRPr="00B751B7">
              <w:rPr>
                <w:rFonts w:ascii="Calibri" w:hAnsi="Calibri" w:cs="Calibri"/>
                <w:caps/>
              </w:rPr>
              <w:t>opia de contrato de arrendamiento donde conste que el arrendatario tiene que pagar los recibos al arrendador, en el caso de que éste tenga la titularidad del recibo</w:t>
            </w:r>
          </w:p>
        </w:tc>
      </w:tr>
      <w:tr w:rsidR="0084241C" w:rsidRPr="00B751B7" w:rsidTr="00A20A43">
        <w:trPr>
          <w:trHeight w:val="454"/>
        </w:trPr>
        <w:tc>
          <w:tcPr>
            <w:tcW w:w="426" w:type="dxa"/>
            <w:vAlign w:val="center"/>
          </w:tcPr>
          <w:p w:rsidR="0084241C" w:rsidRPr="00B751B7" w:rsidRDefault="0084241C" w:rsidP="00D05DBB">
            <w:pPr>
              <w:jc w:val="both"/>
              <w:rPr>
                <w:rFonts w:ascii="Calibri" w:hAnsi="Calibri" w:cs="Calibri"/>
              </w:rPr>
            </w:pPr>
          </w:p>
        </w:tc>
        <w:tc>
          <w:tcPr>
            <w:tcW w:w="9429" w:type="dxa"/>
            <w:vAlign w:val="center"/>
          </w:tcPr>
          <w:p w:rsidR="0084241C" w:rsidRPr="00B751B7" w:rsidRDefault="0084241C" w:rsidP="00D05DBB">
            <w:pPr>
              <w:spacing w:before="113" w:after="113"/>
              <w:jc w:val="both"/>
              <w:rPr>
                <w:rFonts w:ascii="Calibri" w:hAnsi="Calibri" w:cs="Calibri"/>
                <w:caps/>
              </w:rPr>
            </w:pPr>
            <w:r w:rsidRPr="00B751B7">
              <w:rPr>
                <w:rFonts w:ascii="Calibri" w:hAnsi="Calibri" w:cs="Calibri"/>
                <w:caps/>
              </w:rPr>
              <w:t>Documentación acreditativa de los gastos energéticos desde enero hasta la fecha de presentación de la ayuda (facturas o recibos de luz, gas, butano, propano, carbón, leña u otras energías, así como alta de suministros energéticos tras cortes de energía) o en su defecto declaración jurada de los gastos cuando correspondan a suministro de butano, carbón, leña...</w:t>
            </w:r>
          </w:p>
        </w:tc>
      </w:tr>
      <w:tr w:rsidR="0084241C" w:rsidRPr="00B751B7" w:rsidTr="00A20A43">
        <w:trPr>
          <w:trHeight w:val="260"/>
        </w:trPr>
        <w:tc>
          <w:tcPr>
            <w:tcW w:w="426" w:type="dxa"/>
            <w:vAlign w:val="center"/>
          </w:tcPr>
          <w:p w:rsidR="0084241C" w:rsidRPr="00B751B7" w:rsidRDefault="0084241C" w:rsidP="00D05DBB">
            <w:pPr>
              <w:jc w:val="both"/>
              <w:rPr>
                <w:rFonts w:ascii="Calibri" w:hAnsi="Calibri" w:cs="Calibri"/>
              </w:rPr>
            </w:pPr>
          </w:p>
        </w:tc>
        <w:tc>
          <w:tcPr>
            <w:tcW w:w="9429" w:type="dxa"/>
            <w:vAlign w:val="center"/>
          </w:tcPr>
          <w:p w:rsidR="0084241C" w:rsidRPr="00B751B7" w:rsidRDefault="0084241C" w:rsidP="00D05DBB">
            <w:pPr>
              <w:jc w:val="both"/>
              <w:rPr>
                <w:rFonts w:ascii="Calibri" w:hAnsi="Calibri" w:cs="Calibri"/>
                <w:caps/>
              </w:rPr>
            </w:pPr>
            <w:r>
              <w:rPr>
                <w:rFonts w:ascii="Calibri" w:hAnsi="Calibri" w:cs="Calibri"/>
                <w:caps/>
              </w:rPr>
              <w:t>declaración responsable del arrendador donde indique los gastos que le abona el arrendatario en concepto de suministros energéticos (en caso de estar los gastos energéticos incluidos en la renta de la vivienda)</w:t>
            </w:r>
          </w:p>
        </w:tc>
      </w:tr>
      <w:tr w:rsidR="0084241C" w:rsidRPr="00B751B7" w:rsidTr="00A20A43">
        <w:trPr>
          <w:trHeight w:val="260"/>
        </w:trPr>
        <w:tc>
          <w:tcPr>
            <w:tcW w:w="426" w:type="dxa"/>
            <w:vAlign w:val="center"/>
          </w:tcPr>
          <w:p w:rsidR="0084241C" w:rsidRPr="00B751B7" w:rsidRDefault="0084241C" w:rsidP="00D05DBB">
            <w:pPr>
              <w:jc w:val="both"/>
              <w:rPr>
                <w:rFonts w:ascii="Calibri" w:hAnsi="Calibri" w:cs="Calibri"/>
              </w:rPr>
            </w:pPr>
          </w:p>
        </w:tc>
        <w:tc>
          <w:tcPr>
            <w:tcW w:w="9429" w:type="dxa"/>
            <w:vAlign w:val="center"/>
          </w:tcPr>
          <w:p w:rsidR="0084241C" w:rsidRDefault="0084241C" w:rsidP="00D05DBB">
            <w:pPr>
              <w:jc w:val="both"/>
              <w:rPr>
                <w:rFonts w:ascii="Calibri" w:hAnsi="Calibri" w:cs="Calibri"/>
                <w:caps/>
              </w:rPr>
            </w:pPr>
            <w:r>
              <w:rPr>
                <w:rFonts w:ascii="Calibri" w:hAnsi="Calibri" w:cs="Calibri"/>
                <w:caps/>
              </w:rPr>
              <w:t>ficha de acreedor</w:t>
            </w:r>
          </w:p>
        </w:tc>
      </w:tr>
      <w:tr w:rsidR="0084241C" w:rsidRPr="00B751B7" w:rsidTr="00A20A43">
        <w:trPr>
          <w:trHeight w:val="454"/>
        </w:trPr>
        <w:tc>
          <w:tcPr>
            <w:tcW w:w="426" w:type="dxa"/>
            <w:vAlign w:val="center"/>
          </w:tcPr>
          <w:p w:rsidR="0084241C" w:rsidRPr="00B751B7" w:rsidRDefault="0084241C" w:rsidP="00D05DBB">
            <w:pPr>
              <w:jc w:val="both"/>
              <w:rPr>
                <w:rFonts w:ascii="Calibri" w:hAnsi="Calibri" w:cs="Calibri"/>
              </w:rPr>
            </w:pPr>
          </w:p>
        </w:tc>
        <w:tc>
          <w:tcPr>
            <w:tcW w:w="9429" w:type="dxa"/>
            <w:vAlign w:val="center"/>
          </w:tcPr>
          <w:p w:rsidR="0084241C" w:rsidRDefault="0084241C" w:rsidP="00D05DBB">
            <w:pPr>
              <w:jc w:val="both"/>
              <w:rPr>
                <w:rFonts w:ascii="Calibri" w:hAnsi="Calibri" w:cs="Calibri"/>
                <w:caps/>
              </w:rPr>
            </w:pPr>
            <w:r>
              <w:rPr>
                <w:rFonts w:ascii="Calibri" w:hAnsi="Calibri" w:cs="Calibri"/>
                <w:caps/>
              </w:rPr>
              <w:t>CERTIFICADO EXPEDIDO POR EL AYTO DE PILOÑA DE NO TENER DEUDAS CON LA ADMINISTRACIÓN LOCAL</w:t>
            </w:r>
          </w:p>
        </w:tc>
      </w:tr>
      <w:tr w:rsidR="0084241C" w:rsidRPr="00B751B7" w:rsidTr="00A20A43">
        <w:trPr>
          <w:trHeight w:val="454"/>
        </w:trPr>
        <w:tc>
          <w:tcPr>
            <w:tcW w:w="426" w:type="dxa"/>
            <w:vAlign w:val="center"/>
          </w:tcPr>
          <w:p w:rsidR="0084241C" w:rsidRPr="00B751B7" w:rsidRDefault="0084241C" w:rsidP="00D05DBB">
            <w:pPr>
              <w:jc w:val="both"/>
              <w:rPr>
                <w:rFonts w:ascii="Calibri" w:hAnsi="Calibri" w:cs="Calibri"/>
              </w:rPr>
            </w:pPr>
          </w:p>
        </w:tc>
        <w:tc>
          <w:tcPr>
            <w:tcW w:w="9429" w:type="dxa"/>
            <w:vAlign w:val="center"/>
          </w:tcPr>
          <w:p w:rsidR="0084241C" w:rsidRDefault="0084241C" w:rsidP="00D05DBB">
            <w:pPr>
              <w:jc w:val="both"/>
              <w:rPr>
                <w:rFonts w:ascii="Calibri" w:hAnsi="Calibri" w:cs="Calibri"/>
                <w:caps/>
              </w:rPr>
            </w:pPr>
            <w:r>
              <w:rPr>
                <w:rFonts w:ascii="Calibri" w:hAnsi="Calibri" w:cs="Calibri"/>
                <w:caps/>
              </w:rPr>
              <w:t>otra documentación</w:t>
            </w:r>
          </w:p>
          <w:p w:rsidR="0084241C" w:rsidRDefault="0084241C" w:rsidP="00D05DBB">
            <w:pPr>
              <w:jc w:val="both"/>
              <w:rPr>
                <w:rFonts w:ascii="Calibri" w:hAnsi="Calibri" w:cs="Calibri"/>
                <w:caps/>
              </w:rPr>
            </w:pPr>
          </w:p>
          <w:p w:rsidR="0084241C" w:rsidRDefault="0084241C" w:rsidP="00D05DBB">
            <w:pPr>
              <w:jc w:val="both"/>
              <w:rPr>
                <w:rFonts w:ascii="Calibri" w:hAnsi="Calibri" w:cs="Calibri"/>
                <w:caps/>
              </w:rPr>
            </w:pPr>
          </w:p>
        </w:tc>
      </w:tr>
    </w:tbl>
    <w:p w:rsidR="0084241C" w:rsidRPr="00B751B7" w:rsidRDefault="0084241C" w:rsidP="00D05DBB">
      <w:pPr>
        <w:jc w:val="both"/>
        <w:rPr>
          <w:rFonts w:ascii="Calibri" w:hAnsi="Calibri" w:cs="Calibri"/>
        </w:rPr>
      </w:pPr>
    </w:p>
    <w:p w:rsidR="0084241C" w:rsidRPr="00B751B7" w:rsidRDefault="0084241C" w:rsidP="00D05DBB">
      <w:pPr>
        <w:jc w:val="both"/>
        <w:rPr>
          <w:rFonts w:ascii="Calibri" w:hAnsi="Calibri" w:cs="Calibri"/>
        </w:rPr>
      </w:pPr>
      <w:r w:rsidRPr="00B751B7">
        <w:rPr>
          <w:rFonts w:ascii="Calibri" w:hAnsi="Calibri" w:cs="Calibri"/>
        </w:rPr>
        <w:t>En caso de no poder acreditar documentalmente los gastos energéticos:</w:t>
      </w:r>
    </w:p>
    <w:p w:rsidR="0084241C" w:rsidRPr="00B751B7" w:rsidRDefault="0084241C" w:rsidP="00D05DBB">
      <w:pPr>
        <w:jc w:val="both"/>
        <w:rPr>
          <w:rFonts w:ascii="Calibri" w:hAnsi="Calibri" w:cs="Calibri"/>
        </w:rPr>
      </w:pPr>
    </w:p>
    <w:p w:rsidR="0084241C" w:rsidRPr="00B751B7" w:rsidRDefault="0084241C" w:rsidP="00D05DBB">
      <w:pPr>
        <w:jc w:val="both"/>
        <w:rPr>
          <w:rFonts w:ascii="Calibri" w:hAnsi="Calibri" w:cs="Calibri"/>
        </w:rPr>
      </w:pPr>
      <w:r w:rsidRPr="00B751B7">
        <w:rPr>
          <w:rFonts w:ascii="Calibri" w:hAnsi="Calibri" w:cs="Calibri"/>
          <w:b/>
        </w:rPr>
        <w:t xml:space="preserve">DECLARO BAJO </w:t>
      </w:r>
      <w:r>
        <w:rPr>
          <w:rFonts w:ascii="Calibri" w:hAnsi="Calibri" w:cs="Calibri"/>
          <w:b/>
        </w:rPr>
        <w:t>MI RESPONSABILIDAD</w:t>
      </w:r>
      <w:r>
        <w:rPr>
          <w:rFonts w:ascii="Calibri" w:hAnsi="Calibri" w:cs="Calibri"/>
        </w:rPr>
        <w:t>, QUE DURANTE EL PRESENTE AÑO T</w:t>
      </w:r>
      <w:r w:rsidRPr="00B751B7">
        <w:rPr>
          <w:rFonts w:ascii="Calibri" w:hAnsi="Calibri" w:cs="Calibri"/>
        </w:rPr>
        <w:t>ENGO QUE HACER FRENTE A LOS SIGUIENTES GASTOS EN SUMINISTROS ENERGÉTICOS</w:t>
      </w:r>
    </w:p>
    <w:p w:rsidR="0084241C" w:rsidRPr="00B751B7" w:rsidRDefault="0084241C" w:rsidP="00D05DBB">
      <w:pPr>
        <w:jc w:val="both"/>
        <w:rPr>
          <w:rFonts w:ascii="Calibri" w:hAnsi="Calibri" w:cs="Calibr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04"/>
        <w:gridCol w:w="2975"/>
      </w:tblGrid>
      <w:tr w:rsidR="0084241C" w:rsidRPr="00B751B7" w:rsidTr="00A20A43">
        <w:tc>
          <w:tcPr>
            <w:tcW w:w="6804" w:type="dxa"/>
          </w:tcPr>
          <w:p w:rsidR="0084241C" w:rsidRPr="00B751B7" w:rsidRDefault="0084241C" w:rsidP="00D05DBB">
            <w:pPr>
              <w:jc w:val="both"/>
              <w:rPr>
                <w:rFonts w:ascii="Calibri" w:hAnsi="Calibri" w:cs="Calibri"/>
                <w:b/>
              </w:rPr>
            </w:pPr>
            <w:r w:rsidRPr="00B751B7">
              <w:rPr>
                <w:rFonts w:ascii="Calibri" w:hAnsi="Calibri" w:cs="Calibri"/>
                <w:b/>
              </w:rPr>
              <w:t xml:space="preserve">CONCEPTO (leña, carbón, gasoil, bombonas, </w:t>
            </w:r>
            <w:r>
              <w:rPr>
                <w:rFonts w:ascii="Calibri" w:hAnsi="Calibri" w:cs="Calibri"/>
                <w:b/>
              </w:rPr>
              <w:t>pellets</w:t>
            </w:r>
            <w:r w:rsidRPr="00B751B7">
              <w:rPr>
                <w:rFonts w:ascii="Calibri" w:hAnsi="Calibri" w:cs="Calibri"/>
                <w:b/>
              </w:rPr>
              <w:t>…)</w:t>
            </w:r>
          </w:p>
        </w:tc>
        <w:tc>
          <w:tcPr>
            <w:tcW w:w="2975" w:type="dxa"/>
          </w:tcPr>
          <w:p w:rsidR="0084241C" w:rsidRPr="00B751B7" w:rsidRDefault="0084241C" w:rsidP="00D05DBB">
            <w:pPr>
              <w:jc w:val="both"/>
              <w:rPr>
                <w:rFonts w:ascii="Calibri" w:hAnsi="Calibri" w:cs="Calibri"/>
                <w:b/>
              </w:rPr>
            </w:pPr>
            <w:r w:rsidRPr="00B751B7">
              <w:rPr>
                <w:rFonts w:ascii="Calibri" w:hAnsi="Calibri" w:cs="Calibri"/>
                <w:b/>
              </w:rPr>
              <w:t>IMPORTE</w:t>
            </w:r>
            <w:r>
              <w:rPr>
                <w:rFonts w:ascii="Calibri" w:hAnsi="Calibri" w:cs="Calibri"/>
                <w:b/>
              </w:rPr>
              <w:t xml:space="preserve"> ANUAL</w:t>
            </w:r>
          </w:p>
        </w:tc>
      </w:tr>
      <w:tr w:rsidR="0084241C" w:rsidRPr="00B751B7" w:rsidTr="00A20A43">
        <w:tc>
          <w:tcPr>
            <w:tcW w:w="6804" w:type="dxa"/>
          </w:tcPr>
          <w:p w:rsidR="0084241C" w:rsidRPr="00B751B7" w:rsidRDefault="0084241C" w:rsidP="00D05DBB">
            <w:pPr>
              <w:jc w:val="both"/>
              <w:rPr>
                <w:rFonts w:ascii="Calibri" w:hAnsi="Calibri" w:cs="Calibri"/>
              </w:rPr>
            </w:pPr>
          </w:p>
          <w:p w:rsidR="0084241C" w:rsidRPr="00B751B7" w:rsidRDefault="0084241C" w:rsidP="00D05DBB">
            <w:pPr>
              <w:jc w:val="both"/>
              <w:rPr>
                <w:rFonts w:ascii="Calibri" w:hAnsi="Calibri" w:cs="Calibri"/>
              </w:rPr>
            </w:pPr>
          </w:p>
        </w:tc>
        <w:tc>
          <w:tcPr>
            <w:tcW w:w="2975" w:type="dxa"/>
          </w:tcPr>
          <w:p w:rsidR="0084241C" w:rsidRPr="00B751B7" w:rsidRDefault="0084241C" w:rsidP="00D05DBB">
            <w:pPr>
              <w:jc w:val="both"/>
              <w:rPr>
                <w:rFonts w:ascii="Calibri" w:hAnsi="Calibri" w:cs="Calibri"/>
              </w:rPr>
            </w:pPr>
          </w:p>
        </w:tc>
      </w:tr>
    </w:tbl>
    <w:p w:rsidR="0084241C" w:rsidRDefault="0084241C" w:rsidP="00D05DBB">
      <w:pPr>
        <w:jc w:val="both"/>
        <w:rPr>
          <w:rFonts w:ascii="Calibri" w:hAnsi="Calibri" w:cs="Calibri"/>
        </w:rPr>
      </w:pPr>
    </w:p>
    <w:p w:rsidR="0084241C" w:rsidRPr="00B751B7" w:rsidRDefault="0084241C" w:rsidP="00D05DBB">
      <w:pPr>
        <w:jc w:val="both"/>
        <w:rPr>
          <w:rFonts w:ascii="Calibri" w:hAnsi="Calibri" w:cs="Calibri"/>
        </w:rPr>
      </w:pPr>
      <w:r w:rsidRPr="00B751B7">
        <w:rPr>
          <w:rFonts w:ascii="Calibri" w:hAnsi="Calibri" w:cs="Calibri"/>
        </w:rPr>
        <w:t xml:space="preserve">En cumplimiento de lo previsto en el artículo 6 y siguientes de la Ley Orgánica 3/2018, de 5 de diciembre, de Protección de Datos Personales y garantía de los derechos digitales, previamente informado por los Servicios Sociales del Ilmo. Ayuntamiento de </w:t>
      </w:r>
      <w:proofErr w:type="spellStart"/>
      <w:r w:rsidRPr="00B751B7">
        <w:rPr>
          <w:rFonts w:ascii="Calibri" w:hAnsi="Calibri" w:cs="Calibri"/>
        </w:rPr>
        <w:t>Piloña</w:t>
      </w:r>
      <w:proofErr w:type="spellEnd"/>
      <w:r w:rsidRPr="00B751B7">
        <w:rPr>
          <w:rFonts w:ascii="Calibri" w:hAnsi="Calibri" w:cs="Calibri"/>
        </w:rPr>
        <w:t xml:space="preserve"> </w:t>
      </w:r>
      <w:r w:rsidRPr="00B751B7">
        <w:rPr>
          <w:rFonts w:ascii="Calibri" w:hAnsi="Calibri" w:cs="Calibri"/>
          <w:b/>
        </w:rPr>
        <w:t>DECLARO QUE</w:t>
      </w:r>
      <w:r w:rsidRPr="00B751B7">
        <w:rPr>
          <w:rFonts w:ascii="Calibri" w:hAnsi="Calibri" w:cs="Calibri"/>
        </w:rPr>
        <w:t>:</w:t>
      </w:r>
    </w:p>
    <w:p w:rsidR="0084241C" w:rsidRPr="00B751B7" w:rsidRDefault="0084241C" w:rsidP="00D05DBB">
      <w:pPr>
        <w:jc w:val="both"/>
        <w:rPr>
          <w:rFonts w:ascii="Calibri" w:hAnsi="Calibri" w:cs="Calibri"/>
        </w:rPr>
      </w:pPr>
    </w:p>
    <w:p w:rsidR="0084241C" w:rsidRPr="00B751B7" w:rsidRDefault="0084241C" w:rsidP="00D05DBB">
      <w:pPr>
        <w:jc w:val="both"/>
        <w:rPr>
          <w:rFonts w:ascii="Calibri" w:hAnsi="Calibri" w:cs="Calibri"/>
        </w:rPr>
      </w:pPr>
      <w:r w:rsidRPr="00B751B7">
        <w:rPr>
          <w:rFonts w:ascii="Calibri" w:hAnsi="Calibri" w:cs="Calibri"/>
        </w:rPr>
        <w:t>La/s persona/s abajo firmante/s que son las que conforman la unidad de convivencia (se incluirán los menores de edad que integren dicha unidad):</w:t>
      </w:r>
    </w:p>
    <w:p w:rsidR="0084241C" w:rsidRPr="00B751B7" w:rsidRDefault="0084241C" w:rsidP="00D05DBB">
      <w:pPr>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3"/>
        <w:gridCol w:w="4539"/>
        <w:gridCol w:w="1948"/>
        <w:gridCol w:w="1953"/>
      </w:tblGrid>
      <w:tr w:rsidR="0084241C" w:rsidRPr="00B751B7" w:rsidTr="00A20A43">
        <w:trPr>
          <w:cantSplit/>
          <w:jc w:val="center"/>
        </w:trPr>
        <w:tc>
          <w:tcPr>
            <w:tcW w:w="1523" w:type="dxa"/>
          </w:tcPr>
          <w:p w:rsidR="0084241C" w:rsidRPr="00B751B7" w:rsidRDefault="0084241C" w:rsidP="00D05DBB">
            <w:pPr>
              <w:jc w:val="both"/>
              <w:rPr>
                <w:rFonts w:ascii="Calibri" w:hAnsi="Calibri" w:cs="Calibri"/>
                <w:b/>
              </w:rPr>
            </w:pPr>
            <w:r w:rsidRPr="00B751B7">
              <w:rPr>
                <w:rFonts w:ascii="Calibri" w:hAnsi="Calibri" w:cs="Calibri"/>
                <w:b/>
              </w:rPr>
              <w:t>NIF/ NIE</w:t>
            </w:r>
          </w:p>
        </w:tc>
        <w:tc>
          <w:tcPr>
            <w:tcW w:w="4539" w:type="dxa"/>
          </w:tcPr>
          <w:p w:rsidR="0084241C" w:rsidRPr="00B751B7" w:rsidRDefault="0084241C" w:rsidP="00D05DBB">
            <w:pPr>
              <w:jc w:val="both"/>
              <w:rPr>
                <w:rFonts w:ascii="Calibri" w:hAnsi="Calibri" w:cs="Calibri"/>
                <w:b/>
              </w:rPr>
            </w:pPr>
            <w:r w:rsidRPr="00B751B7">
              <w:rPr>
                <w:rFonts w:ascii="Calibri" w:hAnsi="Calibri" w:cs="Calibri"/>
                <w:b/>
              </w:rPr>
              <w:t>NOMBRE Y APELLIDOS</w:t>
            </w:r>
          </w:p>
        </w:tc>
        <w:tc>
          <w:tcPr>
            <w:tcW w:w="1948" w:type="dxa"/>
          </w:tcPr>
          <w:p w:rsidR="0084241C" w:rsidRPr="00B751B7" w:rsidRDefault="0084241C" w:rsidP="00D05DBB">
            <w:pPr>
              <w:jc w:val="both"/>
              <w:rPr>
                <w:rFonts w:ascii="Calibri" w:hAnsi="Calibri" w:cs="Calibri"/>
                <w:b/>
              </w:rPr>
            </w:pPr>
            <w:r w:rsidRPr="00B751B7">
              <w:rPr>
                <w:rFonts w:ascii="Calibri" w:hAnsi="Calibri" w:cs="Calibri"/>
                <w:b/>
              </w:rPr>
              <w:t>RELACIÓN</w:t>
            </w:r>
          </w:p>
        </w:tc>
        <w:tc>
          <w:tcPr>
            <w:tcW w:w="1953" w:type="dxa"/>
          </w:tcPr>
          <w:p w:rsidR="0084241C" w:rsidRPr="00B751B7" w:rsidRDefault="0084241C" w:rsidP="00D05DBB">
            <w:pPr>
              <w:jc w:val="both"/>
              <w:rPr>
                <w:rFonts w:ascii="Calibri" w:hAnsi="Calibri" w:cs="Calibri"/>
                <w:b/>
              </w:rPr>
            </w:pPr>
            <w:r w:rsidRPr="00B751B7">
              <w:rPr>
                <w:rFonts w:ascii="Calibri" w:hAnsi="Calibri" w:cs="Calibri"/>
                <w:b/>
              </w:rPr>
              <w:t>FIRMA</w:t>
            </w:r>
          </w:p>
        </w:tc>
      </w:tr>
      <w:tr w:rsidR="0084241C" w:rsidRPr="00B751B7" w:rsidTr="00A20A43">
        <w:trPr>
          <w:cantSplit/>
          <w:trHeight w:val="397"/>
          <w:jc w:val="center"/>
        </w:trPr>
        <w:tc>
          <w:tcPr>
            <w:tcW w:w="1523" w:type="dxa"/>
          </w:tcPr>
          <w:p w:rsidR="0084241C" w:rsidRPr="00B751B7" w:rsidRDefault="0084241C" w:rsidP="00D05DBB">
            <w:pPr>
              <w:jc w:val="both"/>
              <w:rPr>
                <w:rFonts w:ascii="Calibri" w:hAnsi="Calibri" w:cs="Calibri"/>
              </w:rPr>
            </w:pPr>
          </w:p>
        </w:tc>
        <w:tc>
          <w:tcPr>
            <w:tcW w:w="4539" w:type="dxa"/>
          </w:tcPr>
          <w:p w:rsidR="0084241C" w:rsidRPr="00B751B7" w:rsidRDefault="0084241C" w:rsidP="00D05DBB">
            <w:pPr>
              <w:jc w:val="both"/>
              <w:rPr>
                <w:rFonts w:ascii="Calibri" w:hAnsi="Calibri" w:cs="Calibri"/>
              </w:rPr>
            </w:pPr>
          </w:p>
        </w:tc>
        <w:tc>
          <w:tcPr>
            <w:tcW w:w="1948" w:type="dxa"/>
          </w:tcPr>
          <w:p w:rsidR="0084241C" w:rsidRPr="00B751B7" w:rsidRDefault="0084241C" w:rsidP="00D05DBB">
            <w:pPr>
              <w:jc w:val="both"/>
              <w:rPr>
                <w:rFonts w:ascii="Calibri" w:hAnsi="Calibri" w:cs="Calibri"/>
              </w:rPr>
            </w:pPr>
          </w:p>
        </w:tc>
        <w:tc>
          <w:tcPr>
            <w:tcW w:w="1953" w:type="dxa"/>
          </w:tcPr>
          <w:p w:rsidR="0084241C" w:rsidRPr="00B751B7" w:rsidRDefault="0084241C" w:rsidP="00D05DBB">
            <w:pPr>
              <w:jc w:val="both"/>
              <w:rPr>
                <w:rFonts w:ascii="Calibri" w:hAnsi="Calibri" w:cs="Calibri"/>
              </w:rPr>
            </w:pPr>
          </w:p>
        </w:tc>
      </w:tr>
      <w:tr w:rsidR="0084241C" w:rsidRPr="00B751B7" w:rsidTr="00A20A43">
        <w:trPr>
          <w:cantSplit/>
          <w:trHeight w:val="397"/>
          <w:jc w:val="center"/>
        </w:trPr>
        <w:tc>
          <w:tcPr>
            <w:tcW w:w="1523" w:type="dxa"/>
          </w:tcPr>
          <w:p w:rsidR="0084241C" w:rsidRPr="00B751B7" w:rsidRDefault="0084241C" w:rsidP="00D05DBB">
            <w:pPr>
              <w:jc w:val="both"/>
              <w:rPr>
                <w:rFonts w:ascii="Calibri" w:hAnsi="Calibri" w:cs="Calibri"/>
              </w:rPr>
            </w:pPr>
          </w:p>
        </w:tc>
        <w:tc>
          <w:tcPr>
            <w:tcW w:w="4539" w:type="dxa"/>
          </w:tcPr>
          <w:p w:rsidR="0084241C" w:rsidRPr="00B751B7" w:rsidRDefault="0084241C" w:rsidP="00D05DBB">
            <w:pPr>
              <w:jc w:val="both"/>
              <w:rPr>
                <w:rFonts w:ascii="Calibri" w:hAnsi="Calibri" w:cs="Calibri"/>
              </w:rPr>
            </w:pPr>
          </w:p>
        </w:tc>
        <w:tc>
          <w:tcPr>
            <w:tcW w:w="1948" w:type="dxa"/>
          </w:tcPr>
          <w:p w:rsidR="0084241C" w:rsidRPr="00B751B7" w:rsidRDefault="0084241C" w:rsidP="00D05DBB">
            <w:pPr>
              <w:jc w:val="both"/>
              <w:rPr>
                <w:rFonts w:ascii="Calibri" w:hAnsi="Calibri" w:cs="Calibri"/>
              </w:rPr>
            </w:pPr>
          </w:p>
        </w:tc>
        <w:tc>
          <w:tcPr>
            <w:tcW w:w="1953" w:type="dxa"/>
          </w:tcPr>
          <w:p w:rsidR="0084241C" w:rsidRPr="00B751B7" w:rsidRDefault="0084241C" w:rsidP="00D05DBB">
            <w:pPr>
              <w:jc w:val="both"/>
              <w:rPr>
                <w:rFonts w:ascii="Calibri" w:hAnsi="Calibri" w:cs="Calibri"/>
              </w:rPr>
            </w:pPr>
          </w:p>
        </w:tc>
      </w:tr>
      <w:tr w:rsidR="0084241C" w:rsidRPr="00B751B7" w:rsidTr="00A20A43">
        <w:trPr>
          <w:cantSplit/>
          <w:trHeight w:val="397"/>
          <w:jc w:val="center"/>
        </w:trPr>
        <w:tc>
          <w:tcPr>
            <w:tcW w:w="1523" w:type="dxa"/>
          </w:tcPr>
          <w:p w:rsidR="0084241C" w:rsidRPr="00B751B7" w:rsidRDefault="0084241C" w:rsidP="00D05DBB">
            <w:pPr>
              <w:jc w:val="both"/>
              <w:rPr>
                <w:rFonts w:ascii="Calibri" w:hAnsi="Calibri" w:cs="Calibri"/>
              </w:rPr>
            </w:pPr>
          </w:p>
        </w:tc>
        <w:tc>
          <w:tcPr>
            <w:tcW w:w="4539" w:type="dxa"/>
          </w:tcPr>
          <w:p w:rsidR="0084241C" w:rsidRPr="00B751B7" w:rsidRDefault="0084241C" w:rsidP="00D05DBB">
            <w:pPr>
              <w:jc w:val="both"/>
              <w:rPr>
                <w:rFonts w:ascii="Calibri" w:hAnsi="Calibri" w:cs="Calibri"/>
              </w:rPr>
            </w:pPr>
          </w:p>
        </w:tc>
        <w:tc>
          <w:tcPr>
            <w:tcW w:w="1948" w:type="dxa"/>
          </w:tcPr>
          <w:p w:rsidR="0084241C" w:rsidRPr="00B751B7" w:rsidRDefault="0084241C" w:rsidP="00D05DBB">
            <w:pPr>
              <w:jc w:val="both"/>
              <w:rPr>
                <w:rFonts w:ascii="Calibri" w:hAnsi="Calibri" w:cs="Calibri"/>
              </w:rPr>
            </w:pPr>
          </w:p>
        </w:tc>
        <w:tc>
          <w:tcPr>
            <w:tcW w:w="1953" w:type="dxa"/>
          </w:tcPr>
          <w:p w:rsidR="0084241C" w:rsidRPr="00B751B7" w:rsidRDefault="0084241C" w:rsidP="00D05DBB">
            <w:pPr>
              <w:jc w:val="both"/>
              <w:rPr>
                <w:rFonts w:ascii="Calibri" w:hAnsi="Calibri" w:cs="Calibri"/>
              </w:rPr>
            </w:pPr>
          </w:p>
        </w:tc>
      </w:tr>
      <w:tr w:rsidR="0084241C" w:rsidRPr="00B751B7" w:rsidTr="00A20A43">
        <w:trPr>
          <w:cantSplit/>
          <w:trHeight w:val="397"/>
          <w:jc w:val="center"/>
        </w:trPr>
        <w:tc>
          <w:tcPr>
            <w:tcW w:w="1523" w:type="dxa"/>
          </w:tcPr>
          <w:p w:rsidR="0084241C" w:rsidRPr="00B751B7" w:rsidRDefault="0084241C" w:rsidP="00D05DBB">
            <w:pPr>
              <w:jc w:val="both"/>
              <w:rPr>
                <w:rFonts w:ascii="Calibri" w:hAnsi="Calibri" w:cs="Calibri"/>
              </w:rPr>
            </w:pPr>
          </w:p>
        </w:tc>
        <w:tc>
          <w:tcPr>
            <w:tcW w:w="4539" w:type="dxa"/>
          </w:tcPr>
          <w:p w:rsidR="0084241C" w:rsidRPr="00B751B7" w:rsidRDefault="0084241C" w:rsidP="00D05DBB">
            <w:pPr>
              <w:jc w:val="both"/>
              <w:rPr>
                <w:rFonts w:ascii="Calibri" w:hAnsi="Calibri" w:cs="Calibri"/>
              </w:rPr>
            </w:pPr>
          </w:p>
        </w:tc>
        <w:tc>
          <w:tcPr>
            <w:tcW w:w="1948" w:type="dxa"/>
          </w:tcPr>
          <w:p w:rsidR="0084241C" w:rsidRPr="00B751B7" w:rsidRDefault="0084241C" w:rsidP="00D05DBB">
            <w:pPr>
              <w:jc w:val="both"/>
              <w:rPr>
                <w:rFonts w:ascii="Calibri" w:hAnsi="Calibri" w:cs="Calibri"/>
              </w:rPr>
            </w:pPr>
          </w:p>
        </w:tc>
        <w:tc>
          <w:tcPr>
            <w:tcW w:w="1953" w:type="dxa"/>
          </w:tcPr>
          <w:p w:rsidR="0084241C" w:rsidRPr="00B751B7" w:rsidRDefault="0084241C" w:rsidP="00D05DBB">
            <w:pPr>
              <w:jc w:val="both"/>
              <w:rPr>
                <w:rFonts w:ascii="Calibri" w:hAnsi="Calibri" w:cs="Calibri"/>
              </w:rPr>
            </w:pPr>
          </w:p>
        </w:tc>
      </w:tr>
      <w:tr w:rsidR="0084241C" w:rsidRPr="00B751B7" w:rsidTr="00A20A43">
        <w:trPr>
          <w:cantSplit/>
          <w:trHeight w:val="397"/>
          <w:jc w:val="center"/>
        </w:trPr>
        <w:tc>
          <w:tcPr>
            <w:tcW w:w="1523" w:type="dxa"/>
          </w:tcPr>
          <w:p w:rsidR="0084241C" w:rsidRPr="00B751B7" w:rsidRDefault="0084241C" w:rsidP="00D05DBB">
            <w:pPr>
              <w:jc w:val="both"/>
              <w:rPr>
                <w:rFonts w:ascii="Calibri" w:hAnsi="Calibri" w:cs="Calibri"/>
              </w:rPr>
            </w:pPr>
          </w:p>
        </w:tc>
        <w:tc>
          <w:tcPr>
            <w:tcW w:w="4539" w:type="dxa"/>
          </w:tcPr>
          <w:p w:rsidR="0084241C" w:rsidRPr="00B751B7" w:rsidRDefault="0084241C" w:rsidP="00D05DBB">
            <w:pPr>
              <w:jc w:val="both"/>
              <w:rPr>
                <w:rFonts w:ascii="Calibri" w:hAnsi="Calibri" w:cs="Calibri"/>
              </w:rPr>
            </w:pPr>
          </w:p>
        </w:tc>
        <w:tc>
          <w:tcPr>
            <w:tcW w:w="1948" w:type="dxa"/>
          </w:tcPr>
          <w:p w:rsidR="0084241C" w:rsidRPr="00B751B7" w:rsidRDefault="0084241C" w:rsidP="00D05DBB">
            <w:pPr>
              <w:jc w:val="both"/>
              <w:rPr>
                <w:rFonts w:ascii="Calibri" w:hAnsi="Calibri" w:cs="Calibri"/>
              </w:rPr>
            </w:pPr>
          </w:p>
        </w:tc>
        <w:tc>
          <w:tcPr>
            <w:tcW w:w="1953" w:type="dxa"/>
          </w:tcPr>
          <w:p w:rsidR="0084241C" w:rsidRPr="00B751B7" w:rsidRDefault="0084241C" w:rsidP="00D05DBB">
            <w:pPr>
              <w:jc w:val="both"/>
              <w:rPr>
                <w:rFonts w:ascii="Calibri" w:hAnsi="Calibri" w:cs="Calibri"/>
              </w:rPr>
            </w:pPr>
          </w:p>
        </w:tc>
      </w:tr>
    </w:tbl>
    <w:p w:rsidR="0084241C" w:rsidRPr="00B751B7" w:rsidRDefault="0084241C" w:rsidP="00D05DBB">
      <w:pPr>
        <w:jc w:val="both"/>
        <w:rPr>
          <w:rFonts w:ascii="Calibri" w:hAnsi="Calibri" w:cs="Calibri"/>
        </w:rPr>
      </w:pPr>
    </w:p>
    <w:p w:rsidR="0084241C" w:rsidRPr="00FD2E3C" w:rsidRDefault="0084241C" w:rsidP="00D05DBB">
      <w:pPr>
        <w:jc w:val="both"/>
        <w:rPr>
          <w:rFonts w:ascii="Calibri" w:hAnsi="Calibri" w:cs="Calibri"/>
          <w:u w:val="single"/>
        </w:rPr>
      </w:pPr>
      <w:r w:rsidRPr="00B751B7">
        <w:rPr>
          <w:rFonts w:ascii="Calibri" w:hAnsi="Calibri" w:cs="Calibri"/>
        </w:rPr>
        <w:t>*</w:t>
      </w:r>
      <w:r w:rsidRPr="00FD2E3C">
        <w:rPr>
          <w:rFonts w:ascii="Calibri" w:hAnsi="Calibri" w:cs="Calibri"/>
          <w:u w:val="single"/>
        </w:rPr>
        <w:t>Sólo deben firmar los mayores de edad</w:t>
      </w:r>
    </w:p>
    <w:p w:rsidR="0084241C" w:rsidRDefault="0084241C" w:rsidP="00D05DBB">
      <w:pPr>
        <w:jc w:val="both"/>
      </w:pPr>
    </w:p>
    <w:p w:rsidR="0084241C" w:rsidRDefault="0084241C" w:rsidP="00D05DBB">
      <w:pPr>
        <w:pStyle w:val="Default"/>
        <w:jc w:val="both"/>
      </w:pPr>
    </w:p>
    <w:p w:rsidR="0084241C" w:rsidRPr="00F802F9" w:rsidRDefault="0084241C" w:rsidP="00D05DBB">
      <w:pPr>
        <w:pStyle w:val="Default"/>
        <w:jc w:val="both"/>
        <w:rPr>
          <w:sz w:val="16"/>
          <w:szCs w:val="16"/>
        </w:rPr>
      </w:pPr>
      <w:r w:rsidRPr="0023656C">
        <w:rPr>
          <w:b/>
          <w:sz w:val="16"/>
          <w:szCs w:val="16"/>
        </w:rPr>
        <w:t>AUTORIZAN</w:t>
      </w:r>
      <w:r>
        <w:rPr>
          <w:sz w:val="16"/>
          <w:szCs w:val="16"/>
        </w:rPr>
        <w:t xml:space="preserve"> c</w:t>
      </w:r>
      <w:r w:rsidRPr="00F802F9">
        <w:rPr>
          <w:sz w:val="16"/>
          <w:szCs w:val="16"/>
        </w:rPr>
        <w:t>on la presentación de esta solicitud y de acuerdo con el artículo 28.2 de la Ley 39/2015, de 1 de octubre, de Procedimiento Administrativo Común de las Administraciones Públicas, en relación con el derecho a no aportar document</w:t>
      </w:r>
      <w:r>
        <w:rPr>
          <w:sz w:val="16"/>
          <w:szCs w:val="16"/>
        </w:rPr>
        <w:t xml:space="preserve">os al procedimiento, </w:t>
      </w:r>
      <w:r w:rsidRPr="00F802F9">
        <w:rPr>
          <w:sz w:val="16"/>
          <w:szCs w:val="16"/>
        </w:rPr>
        <w:t xml:space="preserve">la consulta u obtención de aquella documentación que haya sido elaborada por cualquier Administración salvo que conste en el procedimiento su oposición expresa. </w:t>
      </w:r>
    </w:p>
    <w:tbl>
      <w:tblPr>
        <w:tblW w:w="0" w:type="auto"/>
        <w:tblBorders>
          <w:top w:val="nil"/>
          <w:left w:val="nil"/>
          <w:bottom w:val="nil"/>
          <w:right w:val="nil"/>
        </w:tblBorders>
        <w:tblLayout w:type="fixed"/>
        <w:tblLook w:val="0000"/>
      </w:tblPr>
      <w:tblGrid>
        <w:gridCol w:w="10933"/>
      </w:tblGrid>
      <w:tr w:rsidR="0084241C" w:rsidRPr="00F802F9" w:rsidTr="00A20A43">
        <w:trPr>
          <w:trHeight w:val="554"/>
        </w:trPr>
        <w:tc>
          <w:tcPr>
            <w:tcW w:w="10933" w:type="dxa"/>
          </w:tcPr>
          <w:p w:rsidR="0084241C" w:rsidRPr="00F802F9" w:rsidRDefault="0084241C" w:rsidP="00D05DBB">
            <w:pPr>
              <w:pStyle w:val="Default"/>
              <w:ind w:right="794"/>
              <w:jc w:val="both"/>
              <w:rPr>
                <w:color w:val="auto"/>
                <w:sz w:val="16"/>
                <w:szCs w:val="16"/>
              </w:rPr>
            </w:pPr>
            <w:r w:rsidRPr="00F802F9">
              <w:rPr>
                <w:sz w:val="16"/>
                <w:szCs w:val="16"/>
              </w:rPr>
              <w:t xml:space="preserve">En este sentido, el </w:t>
            </w:r>
            <w:r>
              <w:rPr>
                <w:sz w:val="16"/>
                <w:szCs w:val="16"/>
              </w:rPr>
              <w:t xml:space="preserve">Ayuntamiento de </w:t>
            </w:r>
            <w:proofErr w:type="spellStart"/>
            <w:r>
              <w:rPr>
                <w:sz w:val="16"/>
                <w:szCs w:val="16"/>
              </w:rPr>
              <w:t>Piloña</w:t>
            </w:r>
            <w:proofErr w:type="spellEnd"/>
            <w:r w:rsidRPr="00F802F9">
              <w:rPr>
                <w:sz w:val="16"/>
                <w:szCs w:val="16"/>
              </w:rPr>
              <w:t xml:space="preserve"> consultará a través de las plataformas de intermediación de datos u otros sistemas electrónicos habilitados al efecto, los documentos necesarios que a continuación se citan para la resolución del procedimiento al que se refiere el presente formulario, así como para la verificación por parte de la Administración del mantenimiento del cumplimiento de los requisitos</w:t>
            </w:r>
            <w:r>
              <w:rPr>
                <w:sz w:val="16"/>
                <w:szCs w:val="16"/>
              </w:rPr>
              <w:t xml:space="preserve"> de la ayuda</w:t>
            </w:r>
            <w:r w:rsidRPr="00F802F9">
              <w:rPr>
                <w:sz w:val="16"/>
                <w:szCs w:val="16"/>
              </w:rPr>
              <w:t xml:space="preserve">. </w:t>
            </w:r>
          </w:p>
          <w:p w:rsidR="0084241C" w:rsidRPr="00F802F9" w:rsidRDefault="0084241C" w:rsidP="00D05DBB">
            <w:pPr>
              <w:pStyle w:val="Default"/>
              <w:ind w:right="794"/>
              <w:jc w:val="both"/>
              <w:rPr>
                <w:sz w:val="16"/>
                <w:szCs w:val="16"/>
              </w:rPr>
            </w:pPr>
            <w:r w:rsidRPr="00F802F9">
              <w:rPr>
                <w:rFonts w:ascii="Wingdings" w:hAnsi="Wingdings" w:cs="Wingdings"/>
                <w:sz w:val="16"/>
                <w:szCs w:val="16"/>
              </w:rPr>
              <w:t></w:t>
            </w:r>
            <w:r w:rsidRPr="00F802F9">
              <w:rPr>
                <w:rFonts w:ascii="Wingdings" w:hAnsi="Wingdings" w:cs="Wingdings"/>
                <w:sz w:val="16"/>
                <w:szCs w:val="16"/>
              </w:rPr>
              <w:t></w:t>
            </w:r>
            <w:r w:rsidRPr="00F802F9">
              <w:rPr>
                <w:sz w:val="16"/>
                <w:szCs w:val="16"/>
              </w:rPr>
              <w:t xml:space="preserve">Al Instituto Nacional de la Seguridad Social, la Consulta prestaciones del Registro de Prestaciones Sociales Públicas, Incapacidad Temporal, Maternidad y Paternidad. </w:t>
            </w:r>
          </w:p>
          <w:p w:rsidR="0084241C" w:rsidRPr="00F802F9" w:rsidRDefault="0084241C" w:rsidP="00D05DBB">
            <w:pPr>
              <w:pStyle w:val="Default"/>
              <w:jc w:val="both"/>
              <w:rPr>
                <w:sz w:val="16"/>
                <w:szCs w:val="16"/>
              </w:rPr>
            </w:pPr>
            <w:r w:rsidRPr="00F802F9">
              <w:rPr>
                <w:rFonts w:ascii="Wingdings" w:hAnsi="Wingdings" w:cs="Wingdings"/>
                <w:sz w:val="16"/>
                <w:szCs w:val="16"/>
              </w:rPr>
              <w:t></w:t>
            </w:r>
            <w:r w:rsidRPr="00F802F9">
              <w:rPr>
                <w:rFonts w:ascii="Wingdings" w:hAnsi="Wingdings" w:cs="Wingdings"/>
                <w:sz w:val="16"/>
                <w:szCs w:val="16"/>
              </w:rPr>
              <w:t></w:t>
            </w:r>
            <w:r w:rsidRPr="00F802F9">
              <w:rPr>
                <w:sz w:val="16"/>
                <w:szCs w:val="16"/>
              </w:rPr>
              <w:t xml:space="preserve">Al Servicio Público de Empleo Estatal, la consulta de datos sobre prestaciones de desempleo. </w:t>
            </w:r>
          </w:p>
          <w:p w:rsidR="0084241C" w:rsidRPr="00F802F9" w:rsidRDefault="0084241C" w:rsidP="00D05DBB">
            <w:pPr>
              <w:pStyle w:val="Default"/>
              <w:jc w:val="both"/>
              <w:rPr>
                <w:sz w:val="16"/>
                <w:szCs w:val="16"/>
              </w:rPr>
            </w:pPr>
            <w:r w:rsidRPr="00F802F9">
              <w:rPr>
                <w:rFonts w:ascii="Wingdings" w:hAnsi="Wingdings" w:cs="Wingdings"/>
                <w:sz w:val="16"/>
                <w:szCs w:val="16"/>
              </w:rPr>
              <w:t></w:t>
            </w:r>
            <w:r w:rsidRPr="00F802F9">
              <w:rPr>
                <w:rFonts w:ascii="Wingdings" w:hAnsi="Wingdings" w:cs="Wingdings"/>
                <w:sz w:val="16"/>
                <w:szCs w:val="16"/>
              </w:rPr>
              <w:t></w:t>
            </w:r>
            <w:r w:rsidRPr="00F802F9">
              <w:rPr>
                <w:sz w:val="16"/>
                <w:szCs w:val="16"/>
              </w:rPr>
              <w:t xml:space="preserve">Al Instituto Nacional de la Seguridad Social, la consulta de datos sobre posibles percepciones económicas. </w:t>
            </w:r>
          </w:p>
          <w:p w:rsidR="0084241C" w:rsidRPr="00F802F9" w:rsidRDefault="0084241C" w:rsidP="00D05DBB">
            <w:pPr>
              <w:pStyle w:val="Default"/>
              <w:jc w:val="both"/>
              <w:rPr>
                <w:sz w:val="16"/>
                <w:szCs w:val="16"/>
              </w:rPr>
            </w:pPr>
            <w:r w:rsidRPr="00F802F9">
              <w:rPr>
                <w:rFonts w:ascii="Wingdings" w:hAnsi="Wingdings" w:cs="Wingdings"/>
                <w:sz w:val="16"/>
                <w:szCs w:val="16"/>
              </w:rPr>
              <w:t></w:t>
            </w:r>
            <w:r w:rsidRPr="00F802F9">
              <w:rPr>
                <w:rFonts w:ascii="Wingdings" w:hAnsi="Wingdings" w:cs="Wingdings"/>
                <w:sz w:val="16"/>
                <w:szCs w:val="16"/>
              </w:rPr>
              <w:t></w:t>
            </w:r>
            <w:r w:rsidRPr="00F802F9">
              <w:rPr>
                <w:sz w:val="16"/>
                <w:szCs w:val="16"/>
              </w:rPr>
              <w:t xml:space="preserve">Al Ministerio competente en materia de Interior, la consulta de los datos de identidad (DNI/NIE/TIE/Certificado Comunitario). </w:t>
            </w:r>
          </w:p>
          <w:p w:rsidR="0084241C" w:rsidRPr="00F802F9" w:rsidRDefault="0084241C" w:rsidP="00D05DBB">
            <w:pPr>
              <w:pStyle w:val="Default"/>
              <w:jc w:val="both"/>
              <w:rPr>
                <w:rFonts w:ascii="Wingdings" w:hAnsi="Wingdings" w:cs="Wingdings"/>
                <w:sz w:val="16"/>
                <w:szCs w:val="16"/>
              </w:rPr>
            </w:pPr>
            <w:r w:rsidRPr="00F802F9">
              <w:rPr>
                <w:rFonts w:ascii="Wingdings" w:hAnsi="Wingdings" w:cs="Wingdings"/>
                <w:sz w:val="16"/>
                <w:szCs w:val="16"/>
              </w:rPr>
              <w:t></w:t>
            </w:r>
            <w:r w:rsidRPr="00F802F9">
              <w:rPr>
                <w:rFonts w:ascii="Wingdings" w:hAnsi="Wingdings" w:cs="Wingdings"/>
                <w:sz w:val="16"/>
                <w:szCs w:val="16"/>
              </w:rPr>
              <w:t></w:t>
            </w:r>
            <w:r w:rsidRPr="00F802F9">
              <w:rPr>
                <w:sz w:val="16"/>
                <w:szCs w:val="16"/>
              </w:rPr>
              <w:t>A la Dirección General del Catastro, la consulta de datos catastrales.</w:t>
            </w:r>
            <w:r w:rsidRPr="00F802F9">
              <w:rPr>
                <w:rFonts w:ascii="Times New Roman" w:hAnsi="Times New Roman" w:cs="Times New Roman"/>
                <w:sz w:val="16"/>
                <w:szCs w:val="16"/>
              </w:rPr>
              <w:t xml:space="preserve"> </w:t>
            </w:r>
          </w:p>
          <w:p w:rsidR="0084241C" w:rsidRPr="00F802F9" w:rsidRDefault="0084241C" w:rsidP="00D05DBB">
            <w:pPr>
              <w:pStyle w:val="Default"/>
              <w:jc w:val="both"/>
              <w:rPr>
                <w:sz w:val="16"/>
                <w:szCs w:val="16"/>
              </w:rPr>
            </w:pPr>
            <w:r w:rsidRPr="00F802F9">
              <w:rPr>
                <w:rFonts w:ascii="Wingdings" w:hAnsi="Wingdings" w:cs="Wingdings"/>
                <w:sz w:val="16"/>
                <w:szCs w:val="16"/>
              </w:rPr>
              <w:t></w:t>
            </w:r>
            <w:r w:rsidRPr="00F802F9">
              <w:rPr>
                <w:rFonts w:ascii="Wingdings" w:hAnsi="Wingdings" w:cs="Wingdings"/>
                <w:sz w:val="16"/>
                <w:szCs w:val="16"/>
              </w:rPr>
              <w:t></w:t>
            </w:r>
            <w:r w:rsidRPr="00F802F9">
              <w:rPr>
                <w:sz w:val="16"/>
                <w:szCs w:val="16"/>
              </w:rPr>
              <w:t xml:space="preserve">Al Servicio de Verificación de Datos de Residencia, la consulta de los datos de residencia. </w:t>
            </w:r>
          </w:p>
          <w:p w:rsidR="0084241C" w:rsidRPr="00F802F9" w:rsidRDefault="0084241C" w:rsidP="00D05DBB">
            <w:pPr>
              <w:pStyle w:val="Default"/>
              <w:jc w:val="both"/>
              <w:rPr>
                <w:sz w:val="16"/>
                <w:szCs w:val="16"/>
              </w:rPr>
            </w:pPr>
            <w:r w:rsidRPr="00F802F9">
              <w:rPr>
                <w:rFonts w:ascii="Wingdings" w:hAnsi="Wingdings" w:cs="Wingdings"/>
                <w:sz w:val="16"/>
                <w:szCs w:val="16"/>
              </w:rPr>
              <w:t></w:t>
            </w:r>
            <w:r w:rsidRPr="00F802F9">
              <w:rPr>
                <w:rFonts w:ascii="Wingdings" w:hAnsi="Wingdings" w:cs="Wingdings"/>
                <w:sz w:val="16"/>
                <w:szCs w:val="16"/>
              </w:rPr>
              <w:t></w:t>
            </w:r>
            <w:r w:rsidRPr="00F802F9">
              <w:rPr>
                <w:sz w:val="16"/>
                <w:szCs w:val="16"/>
              </w:rPr>
              <w:t xml:space="preserve">A la Tesorería General de la Seguridad Social, la consulta de la vida laboral del trabajador. </w:t>
            </w:r>
          </w:p>
          <w:p w:rsidR="0084241C" w:rsidRPr="00F802F9" w:rsidRDefault="0084241C" w:rsidP="00D05DBB">
            <w:pPr>
              <w:pStyle w:val="Default"/>
              <w:ind w:right="794"/>
              <w:jc w:val="both"/>
              <w:rPr>
                <w:sz w:val="16"/>
                <w:szCs w:val="16"/>
              </w:rPr>
            </w:pPr>
            <w:r w:rsidRPr="00F802F9">
              <w:rPr>
                <w:rFonts w:ascii="Wingdings" w:hAnsi="Wingdings" w:cs="Wingdings"/>
                <w:sz w:val="16"/>
                <w:szCs w:val="16"/>
              </w:rPr>
              <w:t></w:t>
            </w:r>
            <w:r w:rsidRPr="00F802F9">
              <w:rPr>
                <w:rFonts w:ascii="Wingdings" w:hAnsi="Wingdings" w:cs="Wingdings"/>
                <w:sz w:val="16"/>
                <w:szCs w:val="16"/>
              </w:rPr>
              <w:t></w:t>
            </w:r>
            <w:r w:rsidRPr="00F802F9">
              <w:rPr>
                <w:sz w:val="16"/>
                <w:szCs w:val="16"/>
              </w:rPr>
              <w:t>A la Consejería competente en materia de discapacidad, la consulta del grado de discapacidad reconocida por la Administración del Principado de Asturias.</w:t>
            </w:r>
          </w:p>
          <w:p w:rsidR="0084241C" w:rsidRPr="00F802F9" w:rsidRDefault="0084241C" w:rsidP="00D05DBB">
            <w:pPr>
              <w:pStyle w:val="Default"/>
              <w:jc w:val="both"/>
              <w:rPr>
                <w:sz w:val="16"/>
                <w:szCs w:val="16"/>
              </w:rPr>
            </w:pPr>
            <w:r w:rsidRPr="00F802F9">
              <w:rPr>
                <w:rFonts w:ascii="Wingdings" w:hAnsi="Wingdings" w:cs="Wingdings"/>
                <w:sz w:val="16"/>
                <w:szCs w:val="16"/>
              </w:rPr>
              <w:t></w:t>
            </w:r>
            <w:r w:rsidRPr="00F802F9">
              <w:rPr>
                <w:rFonts w:ascii="Wingdings" w:hAnsi="Wingdings" w:cs="Wingdings"/>
                <w:sz w:val="16"/>
                <w:szCs w:val="16"/>
              </w:rPr>
              <w:t></w:t>
            </w:r>
            <w:r w:rsidRPr="00F802F9">
              <w:rPr>
                <w:sz w:val="16"/>
                <w:szCs w:val="16"/>
              </w:rPr>
              <w:t xml:space="preserve">A la Tesorería General de la Seguridad Social, la consulta de estar dado de alta en la Seguridad Social. </w:t>
            </w:r>
          </w:p>
          <w:p w:rsidR="0084241C" w:rsidRPr="00F802F9" w:rsidRDefault="0084241C" w:rsidP="00D05DBB">
            <w:pPr>
              <w:pStyle w:val="Default"/>
              <w:jc w:val="both"/>
              <w:rPr>
                <w:sz w:val="16"/>
                <w:szCs w:val="16"/>
              </w:rPr>
            </w:pPr>
            <w:r w:rsidRPr="00F802F9">
              <w:rPr>
                <w:rFonts w:ascii="Wingdings" w:hAnsi="Wingdings" w:cs="Wingdings"/>
                <w:sz w:val="16"/>
                <w:szCs w:val="16"/>
              </w:rPr>
              <w:t></w:t>
            </w:r>
            <w:r w:rsidRPr="00F802F9">
              <w:rPr>
                <w:rFonts w:ascii="Wingdings" w:hAnsi="Wingdings" w:cs="Wingdings"/>
                <w:sz w:val="16"/>
                <w:szCs w:val="16"/>
              </w:rPr>
              <w:t></w:t>
            </w:r>
            <w:r w:rsidRPr="00F802F9">
              <w:rPr>
                <w:sz w:val="16"/>
                <w:szCs w:val="16"/>
              </w:rPr>
              <w:t xml:space="preserve">A la Agencia Estatal de la Administración Tributaria, la consulta de datos relativos a la renta de las Personas Físicas (I.R.P.F.). </w:t>
            </w:r>
          </w:p>
          <w:p w:rsidR="0084241C" w:rsidRPr="00F802F9" w:rsidRDefault="0084241C" w:rsidP="00D05DBB">
            <w:pPr>
              <w:pStyle w:val="Default"/>
              <w:jc w:val="both"/>
              <w:rPr>
                <w:sz w:val="16"/>
                <w:szCs w:val="16"/>
              </w:rPr>
            </w:pPr>
            <w:r w:rsidRPr="00F802F9">
              <w:rPr>
                <w:rFonts w:ascii="Wingdings" w:hAnsi="Wingdings" w:cs="Wingdings"/>
                <w:sz w:val="16"/>
                <w:szCs w:val="16"/>
              </w:rPr>
              <w:t></w:t>
            </w:r>
            <w:r w:rsidRPr="00F802F9">
              <w:rPr>
                <w:rFonts w:ascii="Wingdings" w:hAnsi="Wingdings" w:cs="Wingdings"/>
                <w:sz w:val="16"/>
                <w:szCs w:val="16"/>
              </w:rPr>
              <w:t></w:t>
            </w:r>
            <w:r w:rsidRPr="00F802F9">
              <w:rPr>
                <w:sz w:val="16"/>
                <w:szCs w:val="16"/>
              </w:rPr>
              <w:t xml:space="preserve">Al Servicio Público de Empleo Estatal, la consulta de estar inscrito como demandante de empleo. </w:t>
            </w:r>
          </w:p>
          <w:p w:rsidR="0084241C" w:rsidRPr="00F802F9" w:rsidRDefault="0084241C" w:rsidP="00D05DBB">
            <w:pPr>
              <w:pStyle w:val="Default"/>
              <w:jc w:val="both"/>
              <w:rPr>
                <w:sz w:val="16"/>
                <w:szCs w:val="16"/>
              </w:rPr>
            </w:pPr>
            <w:r w:rsidRPr="00F802F9">
              <w:rPr>
                <w:rFonts w:ascii="Wingdings" w:hAnsi="Wingdings" w:cs="Wingdings"/>
                <w:sz w:val="16"/>
                <w:szCs w:val="16"/>
              </w:rPr>
              <w:t></w:t>
            </w:r>
            <w:r w:rsidRPr="00F802F9">
              <w:rPr>
                <w:rFonts w:ascii="Wingdings" w:hAnsi="Wingdings" w:cs="Wingdings"/>
                <w:sz w:val="16"/>
                <w:szCs w:val="16"/>
              </w:rPr>
              <w:t></w:t>
            </w:r>
            <w:r w:rsidRPr="00F802F9">
              <w:rPr>
                <w:sz w:val="16"/>
                <w:szCs w:val="16"/>
              </w:rPr>
              <w:t xml:space="preserve">Al Ministerio competente en materia de extranjería, la consulta de Residencia legal de personas extranjeras. </w:t>
            </w:r>
          </w:p>
          <w:p w:rsidR="0084241C" w:rsidRPr="00F802F9" w:rsidRDefault="0084241C" w:rsidP="00D05DBB">
            <w:pPr>
              <w:pStyle w:val="Default"/>
              <w:jc w:val="both"/>
              <w:rPr>
                <w:sz w:val="16"/>
                <w:szCs w:val="16"/>
              </w:rPr>
            </w:pPr>
            <w:r w:rsidRPr="00F802F9">
              <w:rPr>
                <w:rFonts w:ascii="Wingdings" w:hAnsi="Wingdings" w:cs="Wingdings"/>
                <w:sz w:val="16"/>
                <w:szCs w:val="16"/>
              </w:rPr>
              <w:t></w:t>
            </w:r>
            <w:r w:rsidRPr="00F802F9">
              <w:rPr>
                <w:rFonts w:ascii="Wingdings" w:hAnsi="Wingdings" w:cs="Wingdings"/>
                <w:sz w:val="16"/>
                <w:szCs w:val="16"/>
              </w:rPr>
              <w:t></w:t>
            </w:r>
            <w:r w:rsidRPr="00F802F9">
              <w:rPr>
                <w:sz w:val="16"/>
                <w:szCs w:val="16"/>
              </w:rPr>
              <w:t xml:space="preserve">A la Agencia Estatal de la Administración Tributaria, la consulta de datos del domicilio fiscal. </w:t>
            </w:r>
          </w:p>
          <w:p w:rsidR="0084241C" w:rsidRPr="00F802F9" w:rsidRDefault="0084241C" w:rsidP="00D05DBB">
            <w:pPr>
              <w:pStyle w:val="Default"/>
              <w:jc w:val="both"/>
              <w:rPr>
                <w:sz w:val="16"/>
                <w:szCs w:val="16"/>
              </w:rPr>
            </w:pPr>
            <w:r w:rsidRPr="00F802F9">
              <w:rPr>
                <w:rFonts w:ascii="Wingdings" w:hAnsi="Wingdings" w:cs="Wingdings"/>
                <w:sz w:val="16"/>
                <w:szCs w:val="16"/>
              </w:rPr>
              <w:t></w:t>
            </w:r>
            <w:r w:rsidRPr="00F802F9">
              <w:rPr>
                <w:rFonts w:ascii="Wingdings" w:hAnsi="Wingdings" w:cs="Wingdings"/>
                <w:sz w:val="16"/>
                <w:szCs w:val="16"/>
              </w:rPr>
              <w:t></w:t>
            </w:r>
            <w:r w:rsidRPr="00F802F9">
              <w:rPr>
                <w:sz w:val="16"/>
                <w:szCs w:val="16"/>
              </w:rPr>
              <w:t xml:space="preserve">Al Servicio Público de Empleo del Principado de Asturias (SEPEPA), la consulta sobre la situación de búsqueda activa de empleo. </w:t>
            </w:r>
          </w:p>
          <w:p w:rsidR="0084241C" w:rsidRPr="00F802F9" w:rsidRDefault="0084241C" w:rsidP="00D05DBB">
            <w:pPr>
              <w:pStyle w:val="Default"/>
              <w:jc w:val="both"/>
              <w:rPr>
                <w:sz w:val="16"/>
                <w:szCs w:val="16"/>
              </w:rPr>
            </w:pPr>
            <w:r w:rsidRPr="00F802F9">
              <w:rPr>
                <w:rFonts w:ascii="Wingdings" w:hAnsi="Wingdings" w:cs="Wingdings"/>
                <w:sz w:val="16"/>
                <w:szCs w:val="16"/>
              </w:rPr>
              <w:t></w:t>
            </w:r>
            <w:r w:rsidRPr="00F802F9">
              <w:rPr>
                <w:rFonts w:ascii="Wingdings" w:hAnsi="Wingdings" w:cs="Wingdings"/>
                <w:sz w:val="16"/>
                <w:szCs w:val="16"/>
              </w:rPr>
              <w:t></w:t>
            </w:r>
            <w:r w:rsidRPr="00F802F9">
              <w:rPr>
                <w:sz w:val="16"/>
                <w:szCs w:val="16"/>
              </w:rPr>
              <w:t xml:space="preserve">Al Ministerio competente en materia de justicia, la consulta de datos de matrimonio. </w:t>
            </w:r>
          </w:p>
          <w:p w:rsidR="0084241C" w:rsidRPr="00F802F9" w:rsidRDefault="0084241C" w:rsidP="00D05DBB">
            <w:pPr>
              <w:pStyle w:val="Default"/>
              <w:jc w:val="both"/>
              <w:rPr>
                <w:sz w:val="16"/>
                <w:szCs w:val="16"/>
              </w:rPr>
            </w:pPr>
            <w:r w:rsidRPr="00F802F9">
              <w:rPr>
                <w:rFonts w:ascii="Wingdings" w:hAnsi="Wingdings" w:cs="Wingdings"/>
                <w:sz w:val="16"/>
                <w:szCs w:val="16"/>
              </w:rPr>
              <w:t></w:t>
            </w:r>
            <w:r w:rsidRPr="00F802F9">
              <w:rPr>
                <w:rFonts w:ascii="Wingdings" w:hAnsi="Wingdings" w:cs="Wingdings"/>
                <w:sz w:val="16"/>
                <w:szCs w:val="16"/>
              </w:rPr>
              <w:t></w:t>
            </w:r>
            <w:r w:rsidRPr="00F802F9">
              <w:rPr>
                <w:sz w:val="16"/>
                <w:szCs w:val="16"/>
              </w:rPr>
              <w:t xml:space="preserve">Al Ministerio competente en materia de justicia, la consulta de datos de defunción. </w:t>
            </w:r>
          </w:p>
          <w:p w:rsidR="0084241C" w:rsidRPr="00F802F9" w:rsidRDefault="0084241C" w:rsidP="00D05DBB">
            <w:pPr>
              <w:pStyle w:val="Default"/>
              <w:jc w:val="both"/>
              <w:rPr>
                <w:sz w:val="16"/>
                <w:szCs w:val="16"/>
              </w:rPr>
            </w:pPr>
          </w:p>
        </w:tc>
      </w:tr>
    </w:tbl>
    <w:p w:rsidR="0084241C" w:rsidRPr="00B7219B" w:rsidRDefault="0084241C" w:rsidP="00D05DBB">
      <w:pPr>
        <w:pStyle w:val="Default"/>
        <w:jc w:val="both"/>
        <w:rPr>
          <w:sz w:val="16"/>
          <w:szCs w:val="16"/>
        </w:rPr>
      </w:pPr>
      <w:r w:rsidRPr="00B7219B">
        <w:rPr>
          <w:sz w:val="16"/>
          <w:szCs w:val="16"/>
        </w:rPr>
        <w:t>Puede ejercer su derecho de oposición mediante una solicitud presentada</w:t>
      </w:r>
      <w:r>
        <w:rPr>
          <w:sz w:val="16"/>
          <w:szCs w:val="16"/>
        </w:rPr>
        <w:t xml:space="preserve"> electrónicamente</w:t>
      </w:r>
      <w:r w:rsidRPr="00B7219B">
        <w:rPr>
          <w:sz w:val="16"/>
          <w:szCs w:val="16"/>
        </w:rPr>
        <w:t xml:space="preserve"> en l</w:t>
      </w:r>
      <w:r>
        <w:rPr>
          <w:sz w:val="16"/>
          <w:szCs w:val="16"/>
        </w:rPr>
        <w:t>a sede electrónica (</w:t>
      </w:r>
      <w:hyperlink r:id="rId6" w:history="1">
        <w:r w:rsidRPr="00071A6C">
          <w:rPr>
            <w:rStyle w:val="Hipervnculo"/>
            <w:sz w:val="16"/>
            <w:szCs w:val="16"/>
          </w:rPr>
          <w:t>https://sedeelectronica.ayto-pilona.es/</w:t>
        </w:r>
      </w:hyperlink>
      <w:r>
        <w:rPr>
          <w:sz w:val="16"/>
          <w:szCs w:val="16"/>
        </w:rPr>
        <w:t>)  o de manera presencial en el R</w:t>
      </w:r>
      <w:r w:rsidRPr="00B7219B">
        <w:rPr>
          <w:sz w:val="16"/>
          <w:szCs w:val="16"/>
        </w:rPr>
        <w:t>egistro</w:t>
      </w:r>
      <w:r>
        <w:rPr>
          <w:sz w:val="16"/>
          <w:szCs w:val="16"/>
        </w:rPr>
        <w:t xml:space="preserve"> General del Ayuntamiento de </w:t>
      </w:r>
      <w:proofErr w:type="spellStart"/>
      <w:r>
        <w:rPr>
          <w:sz w:val="16"/>
          <w:szCs w:val="16"/>
        </w:rPr>
        <w:t>Piloña</w:t>
      </w:r>
      <w:proofErr w:type="spellEnd"/>
      <w:r>
        <w:rPr>
          <w:sz w:val="16"/>
          <w:szCs w:val="16"/>
        </w:rPr>
        <w:t xml:space="preserve"> sito en la C/ Covadonga nº9, 1ª planta, </w:t>
      </w:r>
      <w:proofErr w:type="spellStart"/>
      <w:r>
        <w:rPr>
          <w:sz w:val="16"/>
          <w:szCs w:val="16"/>
        </w:rPr>
        <w:t>Infiesto</w:t>
      </w:r>
      <w:proofErr w:type="spellEnd"/>
      <w:r>
        <w:rPr>
          <w:sz w:val="16"/>
          <w:szCs w:val="16"/>
        </w:rPr>
        <w:t>.</w:t>
      </w:r>
    </w:p>
    <w:p w:rsidR="0084241C" w:rsidRDefault="0084241C" w:rsidP="00D05DBB">
      <w:pPr>
        <w:jc w:val="both"/>
      </w:pPr>
    </w:p>
    <w:p w:rsidR="0084241C" w:rsidRDefault="0084241C" w:rsidP="00D05DBB">
      <w:pPr>
        <w:jc w:val="both"/>
      </w:pPr>
    </w:p>
    <w:p w:rsidR="0084241C" w:rsidRDefault="0084241C" w:rsidP="00D05DBB">
      <w:pPr>
        <w:jc w:val="both"/>
      </w:pPr>
    </w:p>
    <w:p w:rsidR="0084241C" w:rsidRDefault="0084241C" w:rsidP="00D05DBB">
      <w:pPr>
        <w:jc w:val="both"/>
      </w:pPr>
      <w:r>
        <w:lastRenderedPageBreak/>
        <w:t xml:space="preserve">En </w:t>
      </w:r>
      <w:proofErr w:type="spellStart"/>
      <w:r>
        <w:t>Infiesto</w:t>
      </w:r>
      <w:proofErr w:type="spellEnd"/>
      <w:r>
        <w:t>, a           de                      de 2021</w:t>
      </w:r>
    </w:p>
    <w:p w:rsidR="0084241C" w:rsidRDefault="0084241C" w:rsidP="00D05DBB">
      <w:pPr>
        <w:jc w:val="both"/>
      </w:pPr>
    </w:p>
    <w:p w:rsidR="0084241C" w:rsidRDefault="0084241C" w:rsidP="00D05DBB">
      <w:pPr>
        <w:jc w:val="both"/>
      </w:pPr>
    </w:p>
    <w:p w:rsidR="0084241C" w:rsidRDefault="0084241C" w:rsidP="00D05DBB">
      <w:pPr>
        <w:jc w:val="both"/>
      </w:pPr>
    </w:p>
    <w:p w:rsidR="0084241C" w:rsidRDefault="0084241C" w:rsidP="00D05DBB">
      <w:pPr>
        <w:jc w:val="both"/>
      </w:pPr>
    </w:p>
    <w:p w:rsidR="0084241C" w:rsidRDefault="0084241C" w:rsidP="00D05DBB">
      <w:pPr>
        <w:jc w:val="both"/>
      </w:pPr>
    </w:p>
    <w:p w:rsidR="0084241C" w:rsidRDefault="0084241C" w:rsidP="00D05DBB">
      <w:pPr>
        <w:jc w:val="both"/>
      </w:pPr>
      <w:r>
        <w:t xml:space="preserve">Fdo. </w:t>
      </w:r>
      <w:r>
        <w:softHyphen/>
      </w:r>
      <w:r>
        <w:softHyphen/>
      </w:r>
      <w:r>
        <w:softHyphen/>
        <w:t>________________________________</w:t>
      </w:r>
    </w:p>
    <w:p w:rsidR="0084241C" w:rsidRDefault="0084241C" w:rsidP="00D05DBB">
      <w:pPr>
        <w:jc w:val="both"/>
      </w:pPr>
    </w:p>
    <w:p w:rsidR="0084241C" w:rsidRDefault="0084241C" w:rsidP="00D05DBB">
      <w:pPr>
        <w:jc w:val="both"/>
      </w:pPr>
    </w:p>
    <w:p w:rsidR="0084241C" w:rsidRDefault="0084241C" w:rsidP="00D05DBB">
      <w:pPr>
        <w:jc w:val="both"/>
      </w:pPr>
    </w:p>
    <w:p w:rsidR="0084241C" w:rsidRDefault="0084241C" w:rsidP="00D05DBB">
      <w:pPr>
        <w:jc w:val="both"/>
      </w:pPr>
    </w:p>
    <w:p w:rsidR="0084241C" w:rsidRPr="00AD152E" w:rsidRDefault="0084241C" w:rsidP="00D05DBB">
      <w:pPr>
        <w:pBdr>
          <w:top w:val="single" w:sz="4" w:space="1" w:color="auto"/>
          <w:bottom w:val="single" w:sz="4" w:space="1" w:color="auto"/>
        </w:pBdr>
        <w:jc w:val="both"/>
        <w:rPr>
          <w:b/>
        </w:rPr>
      </w:pPr>
      <w:r w:rsidRPr="00AD152E">
        <w:rPr>
          <w:b/>
        </w:rPr>
        <w:t>PLAZO</w:t>
      </w:r>
      <w:r>
        <w:rPr>
          <w:b/>
        </w:rPr>
        <w:t xml:space="preserve"> DE PRESENTACIÓN: 15 DÍAS SIGUIENTE A PUBLICACIÓN EN EL BOPA (Imprescindible cita previa)</w:t>
      </w:r>
    </w:p>
    <w:p w:rsidR="0084241C" w:rsidRPr="00AD152E" w:rsidRDefault="0084241C" w:rsidP="00D05DBB">
      <w:pPr>
        <w:pBdr>
          <w:top w:val="single" w:sz="4" w:space="1" w:color="auto"/>
          <w:bottom w:val="single" w:sz="4" w:space="1" w:color="auto"/>
        </w:pBdr>
        <w:jc w:val="both"/>
        <w:rPr>
          <w:b/>
        </w:rPr>
      </w:pPr>
      <w:r w:rsidRPr="00AD152E">
        <w:rPr>
          <w:b/>
        </w:rPr>
        <w:t>INFORMACIÓN: CENTRO MUNICIPAL DE SERVICIOS SOCIALES C/ Covadonga nº9, Planta Baja. 985 711 128 o 985 71 00 13 ext. 2052</w:t>
      </w:r>
    </w:p>
    <w:p w:rsidR="009A070F" w:rsidRDefault="009A070F" w:rsidP="00D05DBB">
      <w:pPr>
        <w:pStyle w:val="NormalWeb"/>
        <w:spacing w:after="240" w:line="159" w:lineRule="atLeast"/>
        <w:ind w:firstLine="238"/>
        <w:jc w:val="both"/>
      </w:pPr>
    </w:p>
    <w:p w:rsidR="009A070F" w:rsidRDefault="009A070F" w:rsidP="00D05DBB">
      <w:pPr>
        <w:pStyle w:val="NormalWeb"/>
        <w:spacing w:after="240" w:line="159" w:lineRule="atLeast"/>
        <w:ind w:firstLine="238"/>
        <w:jc w:val="both"/>
      </w:pPr>
    </w:p>
    <w:p w:rsidR="009A070F" w:rsidRDefault="009A070F" w:rsidP="00D05DBB">
      <w:pPr>
        <w:pStyle w:val="NormalWeb"/>
        <w:spacing w:after="240" w:line="159" w:lineRule="atLeast"/>
        <w:ind w:firstLine="238"/>
        <w:jc w:val="both"/>
      </w:pPr>
    </w:p>
    <w:p w:rsidR="009A070F" w:rsidRDefault="009A070F" w:rsidP="00D05DBB">
      <w:pPr>
        <w:pStyle w:val="NormalWeb"/>
        <w:spacing w:after="240" w:line="159" w:lineRule="atLeast"/>
        <w:ind w:firstLine="238"/>
        <w:jc w:val="both"/>
      </w:pPr>
    </w:p>
    <w:p w:rsidR="009A070F" w:rsidRDefault="009A070F" w:rsidP="00D05DBB">
      <w:pPr>
        <w:pStyle w:val="NormalWeb"/>
        <w:spacing w:after="240" w:line="159" w:lineRule="atLeast"/>
        <w:ind w:firstLine="238"/>
        <w:jc w:val="both"/>
      </w:pPr>
    </w:p>
    <w:p w:rsidR="009B64F4" w:rsidRDefault="009B64F4" w:rsidP="00D05DBB">
      <w:pPr>
        <w:pStyle w:val="NormalWeb"/>
        <w:spacing w:after="240" w:line="159" w:lineRule="atLeast"/>
        <w:ind w:firstLine="238"/>
        <w:jc w:val="both"/>
      </w:pPr>
    </w:p>
    <w:p w:rsidR="009B64F4" w:rsidRDefault="009B64F4" w:rsidP="00D05DBB">
      <w:pPr>
        <w:pStyle w:val="NormalWeb"/>
        <w:spacing w:after="240" w:line="159" w:lineRule="atLeast"/>
        <w:ind w:firstLine="238"/>
        <w:jc w:val="both"/>
      </w:pPr>
    </w:p>
    <w:p w:rsidR="009B64F4" w:rsidRDefault="009B64F4" w:rsidP="00D05DBB">
      <w:pPr>
        <w:pStyle w:val="NormalWeb"/>
        <w:spacing w:after="240" w:line="159" w:lineRule="atLeast"/>
        <w:ind w:firstLine="238"/>
        <w:jc w:val="both"/>
      </w:pPr>
    </w:p>
    <w:p w:rsidR="009B64F4" w:rsidRDefault="009B64F4" w:rsidP="00D05DBB">
      <w:pPr>
        <w:pStyle w:val="NormalWeb"/>
        <w:spacing w:after="240" w:line="159" w:lineRule="atLeast"/>
        <w:ind w:firstLine="238"/>
        <w:jc w:val="both"/>
      </w:pPr>
    </w:p>
    <w:p w:rsidR="009B64F4" w:rsidRDefault="009B64F4" w:rsidP="00D05DBB">
      <w:pPr>
        <w:pStyle w:val="NormalWeb"/>
        <w:spacing w:after="240" w:line="159" w:lineRule="atLeast"/>
        <w:ind w:firstLine="238"/>
        <w:jc w:val="both"/>
      </w:pPr>
    </w:p>
    <w:p w:rsidR="009B64F4" w:rsidRDefault="009B64F4" w:rsidP="00D05DBB">
      <w:pPr>
        <w:pStyle w:val="NormalWeb"/>
        <w:spacing w:after="240" w:line="159" w:lineRule="atLeast"/>
        <w:ind w:firstLine="238"/>
        <w:jc w:val="both"/>
      </w:pPr>
    </w:p>
    <w:p w:rsidR="009B64F4" w:rsidRDefault="009B64F4" w:rsidP="00D05DBB">
      <w:pPr>
        <w:pStyle w:val="NormalWeb"/>
        <w:spacing w:after="240" w:line="159" w:lineRule="atLeast"/>
        <w:ind w:firstLine="238"/>
        <w:jc w:val="both"/>
      </w:pPr>
    </w:p>
    <w:p w:rsidR="009B64F4" w:rsidRDefault="009B64F4" w:rsidP="00D05DBB">
      <w:pPr>
        <w:pStyle w:val="NormalWeb"/>
        <w:spacing w:after="240" w:line="159" w:lineRule="atLeast"/>
        <w:ind w:firstLine="238"/>
        <w:jc w:val="both"/>
      </w:pPr>
    </w:p>
    <w:p w:rsidR="009A070F" w:rsidRDefault="009A070F" w:rsidP="00D05DBB">
      <w:pPr>
        <w:pStyle w:val="NormalWeb"/>
        <w:spacing w:after="240" w:line="159" w:lineRule="atLeast"/>
        <w:ind w:firstLine="238"/>
        <w:jc w:val="both"/>
      </w:pPr>
    </w:p>
    <w:p w:rsidR="009A070F" w:rsidRDefault="009A070F" w:rsidP="00D05DBB">
      <w:pPr>
        <w:pStyle w:val="NormalWeb"/>
        <w:spacing w:after="240" w:line="159" w:lineRule="atLeast"/>
        <w:ind w:firstLine="238"/>
        <w:jc w:val="both"/>
      </w:pPr>
    </w:p>
    <w:p w:rsidR="009A070F" w:rsidRDefault="009B64F4" w:rsidP="009B64F4">
      <w:pPr>
        <w:jc w:val="center"/>
      </w:pPr>
      <w:r>
        <w:rPr>
          <w:noProof/>
          <w:lang w:eastAsia="es-ES"/>
        </w:rPr>
        <w:lastRenderedPageBreak/>
        <w:drawing>
          <wp:inline distT="0" distB="0" distL="0" distR="0">
            <wp:extent cx="6243528" cy="9048750"/>
            <wp:effectExtent l="19050" t="0" r="4872"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243528" cy="9048750"/>
                    </a:xfrm>
                    <a:prstGeom prst="rect">
                      <a:avLst/>
                    </a:prstGeom>
                    <a:noFill/>
                    <a:ln w="9525">
                      <a:noFill/>
                      <a:miter lim="800000"/>
                      <a:headEnd/>
                      <a:tailEnd/>
                    </a:ln>
                  </pic:spPr>
                </pic:pic>
              </a:graphicData>
            </a:graphic>
          </wp:inline>
        </w:drawing>
      </w:r>
    </w:p>
    <w:sectPr w:rsidR="009A070F" w:rsidSect="0084241C">
      <w:pgSz w:w="11906" w:h="16838"/>
      <w:pgMar w:top="720" w:right="851" w:bottom="720"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B29A2"/>
    <w:multiLevelType w:val="multilevel"/>
    <w:tmpl w:val="EF1A7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930646"/>
    <w:multiLevelType w:val="multilevel"/>
    <w:tmpl w:val="D87C9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0E7C64"/>
    <w:multiLevelType w:val="multilevel"/>
    <w:tmpl w:val="3B7C4D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600B2A"/>
    <w:multiLevelType w:val="multilevel"/>
    <w:tmpl w:val="3B7C4D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2718C0"/>
    <w:multiLevelType w:val="multilevel"/>
    <w:tmpl w:val="6400ED92"/>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nsid w:val="122B333D"/>
    <w:multiLevelType w:val="multilevel"/>
    <w:tmpl w:val="3B7C4D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EF21B9"/>
    <w:multiLevelType w:val="multilevel"/>
    <w:tmpl w:val="3B7C4D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D9D5915"/>
    <w:multiLevelType w:val="multilevel"/>
    <w:tmpl w:val="954CEB6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nsid w:val="3ED77DDA"/>
    <w:multiLevelType w:val="hybridMultilevel"/>
    <w:tmpl w:val="0A1082EE"/>
    <w:lvl w:ilvl="0" w:tplc="592A05DA">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F3C18F5"/>
    <w:multiLevelType w:val="multilevel"/>
    <w:tmpl w:val="45BA8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C73F1D"/>
    <w:multiLevelType w:val="multilevel"/>
    <w:tmpl w:val="DC2C2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E012D4"/>
    <w:multiLevelType w:val="hybridMultilevel"/>
    <w:tmpl w:val="FFCE1102"/>
    <w:lvl w:ilvl="0" w:tplc="95D0F9F6">
      <w:start w:val="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E235E86"/>
    <w:multiLevelType w:val="multilevel"/>
    <w:tmpl w:val="2CDE8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673490"/>
    <w:multiLevelType w:val="multilevel"/>
    <w:tmpl w:val="5360E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1881543"/>
    <w:multiLevelType w:val="multilevel"/>
    <w:tmpl w:val="3B7C4D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3662867"/>
    <w:multiLevelType w:val="multilevel"/>
    <w:tmpl w:val="3B7C4D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492358D"/>
    <w:multiLevelType w:val="multilevel"/>
    <w:tmpl w:val="35CAFA7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562503D7"/>
    <w:multiLevelType w:val="multilevel"/>
    <w:tmpl w:val="DD546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7AC219B"/>
    <w:multiLevelType w:val="multilevel"/>
    <w:tmpl w:val="3B7C4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B2E4D7E"/>
    <w:multiLevelType w:val="multilevel"/>
    <w:tmpl w:val="3B7C4D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CAD2331"/>
    <w:multiLevelType w:val="multilevel"/>
    <w:tmpl w:val="3B7C4D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B0D154B"/>
    <w:multiLevelType w:val="multilevel"/>
    <w:tmpl w:val="3B7C4D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DD671F7"/>
    <w:multiLevelType w:val="multilevel"/>
    <w:tmpl w:val="3B7C4D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F126030"/>
    <w:multiLevelType w:val="multilevel"/>
    <w:tmpl w:val="3B7C4D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98E0E7F"/>
    <w:multiLevelType w:val="multilevel"/>
    <w:tmpl w:val="B6E4DA7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nsid w:val="7F634024"/>
    <w:multiLevelType w:val="multilevel"/>
    <w:tmpl w:val="3B7C4D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21"/>
  </w:num>
  <w:num w:numId="3">
    <w:abstractNumId w:val="5"/>
  </w:num>
  <w:num w:numId="4">
    <w:abstractNumId w:val="17"/>
  </w:num>
  <w:num w:numId="5">
    <w:abstractNumId w:val="15"/>
  </w:num>
  <w:num w:numId="6">
    <w:abstractNumId w:val="9"/>
  </w:num>
  <w:num w:numId="7">
    <w:abstractNumId w:val="0"/>
  </w:num>
  <w:num w:numId="8">
    <w:abstractNumId w:val="1"/>
  </w:num>
  <w:num w:numId="9">
    <w:abstractNumId w:val="3"/>
  </w:num>
  <w:num w:numId="10">
    <w:abstractNumId w:val="4"/>
  </w:num>
  <w:num w:numId="11">
    <w:abstractNumId w:val="2"/>
  </w:num>
  <w:num w:numId="12">
    <w:abstractNumId w:val="13"/>
  </w:num>
  <w:num w:numId="13">
    <w:abstractNumId w:val="7"/>
  </w:num>
  <w:num w:numId="14">
    <w:abstractNumId w:val="16"/>
  </w:num>
  <w:num w:numId="15">
    <w:abstractNumId w:val="24"/>
  </w:num>
  <w:num w:numId="16">
    <w:abstractNumId w:val="12"/>
  </w:num>
  <w:num w:numId="17">
    <w:abstractNumId w:val="6"/>
  </w:num>
  <w:num w:numId="18">
    <w:abstractNumId w:val="25"/>
  </w:num>
  <w:num w:numId="19">
    <w:abstractNumId w:val="23"/>
  </w:num>
  <w:num w:numId="20">
    <w:abstractNumId w:val="14"/>
  </w:num>
  <w:num w:numId="21">
    <w:abstractNumId w:val="22"/>
  </w:num>
  <w:num w:numId="22">
    <w:abstractNumId w:val="20"/>
  </w:num>
  <w:num w:numId="23">
    <w:abstractNumId w:val="10"/>
  </w:num>
  <w:num w:numId="24">
    <w:abstractNumId w:val="19"/>
  </w:num>
  <w:num w:numId="25">
    <w:abstractNumId w:val="8"/>
  </w:num>
  <w:num w:numId="2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9A070F"/>
    <w:rsid w:val="001E0135"/>
    <w:rsid w:val="007046C7"/>
    <w:rsid w:val="0084241C"/>
    <w:rsid w:val="009A070F"/>
    <w:rsid w:val="009B64F4"/>
    <w:rsid w:val="00D05DBB"/>
    <w:rsid w:val="00F318C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18C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9A070F"/>
    <w:pPr>
      <w:spacing w:before="100" w:beforeAutospacing="1" w:after="119"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9A070F"/>
    <w:rPr>
      <w:color w:val="0000FF"/>
      <w:u w:val="single"/>
    </w:rPr>
  </w:style>
  <w:style w:type="paragraph" w:customStyle="1" w:styleId="Default">
    <w:name w:val="Default"/>
    <w:rsid w:val="0084241C"/>
    <w:pPr>
      <w:autoSpaceDE w:val="0"/>
      <w:autoSpaceDN w:val="0"/>
      <w:adjustRightInd w:val="0"/>
      <w:spacing w:after="0" w:line="240" w:lineRule="auto"/>
    </w:pPr>
    <w:rPr>
      <w:rFonts w:ascii="Microsoft Sans Serif" w:eastAsia="Times New Roman" w:hAnsi="Microsoft Sans Serif" w:cs="Microsoft Sans Serif"/>
      <w:color w:val="000000"/>
      <w:sz w:val="24"/>
      <w:szCs w:val="24"/>
      <w:lang w:eastAsia="es-ES"/>
    </w:rPr>
  </w:style>
  <w:style w:type="paragraph" w:styleId="Textodeglobo">
    <w:name w:val="Balloon Text"/>
    <w:basedOn w:val="Normal"/>
    <w:link w:val="TextodegloboCar"/>
    <w:uiPriority w:val="99"/>
    <w:semiHidden/>
    <w:unhideWhenUsed/>
    <w:rsid w:val="009B64F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64F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5203423">
      <w:bodyDiv w:val="1"/>
      <w:marLeft w:val="0"/>
      <w:marRight w:val="0"/>
      <w:marTop w:val="0"/>
      <w:marBottom w:val="0"/>
      <w:divBdr>
        <w:top w:val="none" w:sz="0" w:space="0" w:color="auto"/>
        <w:left w:val="none" w:sz="0" w:space="0" w:color="auto"/>
        <w:bottom w:val="none" w:sz="0" w:space="0" w:color="auto"/>
        <w:right w:val="none" w:sz="0" w:space="0" w:color="auto"/>
      </w:divBdr>
    </w:div>
    <w:div w:id="327947021">
      <w:bodyDiv w:val="1"/>
      <w:marLeft w:val="0"/>
      <w:marRight w:val="0"/>
      <w:marTop w:val="0"/>
      <w:marBottom w:val="0"/>
      <w:divBdr>
        <w:top w:val="none" w:sz="0" w:space="0" w:color="auto"/>
        <w:left w:val="none" w:sz="0" w:space="0" w:color="auto"/>
        <w:bottom w:val="none" w:sz="0" w:space="0" w:color="auto"/>
        <w:right w:val="none" w:sz="0" w:space="0" w:color="auto"/>
      </w:divBdr>
    </w:div>
    <w:div w:id="383986043">
      <w:bodyDiv w:val="1"/>
      <w:marLeft w:val="0"/>
      <w:marRight w:val="0"/>
      <w:marTop w:val="0"/>
      <w:marBottom w:val="0"/>
      <w:divBdr>
        <w:top w:val="none" w:sz="0" w:space="0" w:color="auto"/>
        <w:left w:val="none" w:sz="0" w:space="0" w:color="auto"/>
        <w:bottom w:val="none" w:sz="0" w:space="0" w:color="auto"/>
        <w:right w:val="none" w:sz="0" w:space="0" w:color="auto"/>
      </w:divBdr>
    </w:div>
    <w:div w:id="745111237">
      <w:bodyDiv w:val="1"/>
      <w:marLeft w:val="0"/>
      <w:marRight w:val="0"/>
      <w:marTop w:val="0"/>
      <w:marBottom w:val="0"/>
      <w:divBdr>
        <w:top w:val="none" w:sz="0" w:space="0" w:color="auto"/>
        <w:left w:val="none" w:sz="0" w:space="0" w:color="auto"/>
        <w:bottom w:val="none" w:sz="0" w:space="0" w:color="auto"/>
        <w:right w:val="none" w:sz="0" w:space="0" w:color="auto"/>
      </w:divBdr>
    </w:div>
    <w:div w:id="141512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deelectronica.ayto-pilona.es/" TargetMode="External"/><Relationship Id="rId5" Type="http://schemas.openxmlformats.org/officeDocument/2006/relationships/hyperlink" Target="https://sedeelectronica.ayto-pilona.es/action/infopublica?method=ente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12</Pages>
  <Words>3437</Words>
  <Characters>18909</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22302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dc:creator>
  <cp:lastModifiedBy>Carolina</cp:lastModifiedBy>
  <cp:revision>3</cp:revision>
  <dcterms:created xsi:type="dcterms:W3CDTF">2021-10-11T11:32:00Z</dcterms:created>
  <dcterms:modified xsi:type="dcterms:W3CDTF">2021-10-21T10:54:00Z</dcterms:modified>
</cp:coreProperties>
</file>