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C22" w:rsidRDefault="006B2C22" w:rsidP="006B2C22">
      <w:pPr>
        <w:pStyle w:val="Default"/>
        <w:jc w:val="center"/>
      </w:pPr>
      <w:r>
        <w:t>CONVENIO</w:t>
      </w:r>
    </w:p>
    <w:p w:rsidR="006B2C22" w:rsidRDefault="006B2C22" w:rsidP="00856144">
      <w:pPr>
        <w:pStyle w:val="Default"/>
        <w:jc w:val="both"/>
      </w:pPr>
    </w:p>
    <w:p w:rsidR="00856144" w:rsidRDefault="00856144" w:rsidP="00856144">
      <w:pPr>
        <w:pStyle w:val="Default"/>
        <w:jc w:val="both"/>
      </w:pPr>
      <w:r>
        <w:t>Entre el Ayuntamiento de San Lorenzo de El Escorial y la Fundación General de la Universidad Complutense para colaborar en la organización de los Cursos de Verano de la Universidad Complutense en Sa</w:t>
      </w:r>
      <w:r w:rsidR="009C1F37">
        <w:t>n Lorenzo de El Escorial de 2020</w:t>
      </w:r>
      <w:r>
        <w:t xml:space="preserve">. </w:t>
      </w:r>
    </w:p>
    <w:p w:rsidR="00856144" w:rsidRDefault="00856144" w:rsidP="00856144">
      <w:pPr>
        <w:pStyle w:val="Default"/>
        <w:jc w:val="both"/>
      </w:pPr>
    </w:p>
    <w:p w:rsidR="00856144" w:rsidRDefault="00856144" w:rsidP="00856144">
      <w:pPr>
        <w:pStyle w:val="Default"/>
        <w:jc w:val="both"/>
      </w:pPr>
      <w:r w:rsidRPr="00D37713">
        <w:t xml:space="preserve">De una parte, Dª. </w:t>
      </w:r>
      <w:r w:rsidR="00BF08CB">
        <w:t>Carlota López Esteban</w:t>
      </w:r>
      <w:r w:rsidRPr="00D37713">
        <w:t>, cuyos datos personales se omiten por actuar en razón de su cargo como Alcaldesa Presidenta del M. I. Ayuntamiento</w:t>
      </w:r>
      <w:r w:rsidR="00CE2676">
        <w:t xml:space="preserve"> </w:t>
      </w:r>
      <w:r w:rsidR="00030298">
        <w:t xml:space="preserve">de San Lorenzo de El Escorial, </w:t>
      </w:r>
      <w:r w:rsidRPr="00D37713">
        <w:t xml:space="preserve">con domicilio social en Plaza de la Constitución nº 1, de San Lorenzo de El Escorial y C.I.F. nº P-2813100-A,  </w:t>
      </w:r>
    </w:p>
    <w:p w:rsidR="00856144" w:rsidRPr="00D37713" w:rsidRDefault="00856144" w:rsidP="00856144">
      <w:pPr>
        <w:pStyle w:val="Default"/>
        <w:jc w:val="both"/>
      </w:pPr>
    </w:p>
    <w:p w:rsidR="00856144" w:rsidRDefault="00856144" w:rsidP="00856144">
      <w:pPr>
        <w:pStyle w:val="Default"/>
        <w:jc w:val="both"/>
      </w:pPr>
      <w:r w:rsidRPr="00D37713">
        <w:t>Y</w:t>
      </w:r>
    </w:p>
    <w:p w:rsidR="00890810" w:rsidRPr="00D37713" w:rsidRDefault="00890810" w:rsidP="00890810">
      <w:pPr>
        <w:pStyle w:val="Default"/>
        <w:jc w:val="both"/>
      </w:pPr>
    </w:p>
    <w:p w:rsidR="00890810" w:rsidRPr="006E11CA" w:rsidRDefault="00890810" w:rsidP="00890810">
      <w:r w:rsidRPr="006E11CA">
        <w:t xml:space="preserve">De la otra, D. Andrés Arias Astray, Director de la Fundación General de la Universidad Complutense de Madrid, en nombre y representación de la Fundación General de la UCM (en lo sucesivo FGUCM), en virtud de los poderes conferidos según escritura de poder de </w:t>
      </w:r>
      <w:r w:rsidRPr="006E11CA">
        <w:rPr>
          <w:bCs/>
          <w:szCs w:val="24"/>
        </w:rPr>
        <w:t>19 de julio de 2019, nº 3.538 del protocolo del Ilustre Notario de Madrid Don Javier de Lucas y Cadenas.</w:t>
      </w:r>
      <w:r w:rsidRPr="006E11CA">
        <w:t xml:space="preserve"> </w:t>
      </w:r>
    </w:p>
    <w:p w:rsidR="00856144" w:rsidRPr="006E11CA" w:rsidRDefault="00856144" w:rsidP="00856144"/>
    <w:p w:rsidR="00856144" w:rsidRPr="006E11CA" w:rsidRDefault="00856144" w:rsidP="00856144">
      <w:r w:rsidRPr="006E11CA">
        <w:t>Intervienen como tales y, en la representación que ostentan, se reconocen entre sí la capacidad legal necesaria para formalizar el presente Convenio, y a tal efecto</w:t>
      </w:r>
    </w:p>
    <w:p w:rsidR="00856144" w:rsidRPr="006E11CA" w:rsidRDefault="00856144" w:rsidP="00856144"/>
    <w:p w:rsidR="00856144" w:rsidRPr="006E11CA" w:rsidRDefault="00856144" w:rsidP="00856144">
      <w:pPr>
        <w:jc w:val="center"/>
      </w:pPr>
      <w:r w:rsidRPr="006E11CA">
        <w:t>EXPONEN</w:t>
      </w:r>
    </w:p>
    <w:p w:rsidR="00856144" w:rsidRPr="006E11CA" w:rsidRDefault="00856144" w:rsidP="00856144">
      <w:pPr>
        <w:jc w:val="center"/>
      </w:pPr>
    </w:p>
    <w:p w:rsidR="00856144" w:rsidRPr="006E11CA" w:rsidRDefault="00856144" w:rsidP="00856144">
      <w:pPr>
        <w:pStyle w:val="Default"/>
        <w:jc w:val="both"/>
      </w:pPr>
      <w:r w:rsidRPr="006E11CA">
        <w:t xml:space="preserve">Primero. Que el Ayuntamiento y la FGUCM </w:t>
      </w:r>
      <w:r w:rsidR="00955D39" w:rsidRPr="006E11CA">
        <w:t>son competentes</w:t>
      </w:r>
      <w:r w:rsidRPr="006E11CA">
        <w:t xml:space="preserve"> para la firma de convenios de colaboración para colaborar en la organización de actividades de interés común.  </w:t>
      </w:r>
    </w:p>
    <w:p w:rsidR="00856144" w:rsidRPr="006E11CA" w:rsidRDefault="00856144" w:rsidP="00856144">
      <w:pPr>
        <w:jc w:val="center"/>
      </w:pPr>
    </w:p>
    <w:p w:rsidR="00856144" w:rsidRPr="006E11CA" w:rsidRDefault="00955D39" w:rsidP="00856144">
      <w:r w:rsidRPr="006E11CA">
        <w:t>Segundo</w:t>
      </w:r>
      <w:r w:rsidR="00856144" w:rsidRPr="006E11CA">
        <w:t>. La FGUCM tiene como fin fundamental el de cooperar al cumplimiento los fines de la Universidad Complutense de Madrid, con el objetivo de contribuir a la mejora de la calidad de la docencia, la investigación, el fomento de estudio, la difusión de cultura y la asistencia a la comunidad universitaria, formación de los estudiantes, así como servir de puente entre el mundo académico en general y en particular el de la Universidad, con la sociedad en su conjunto.</w:t>
      </w:r>
    </w:p>
    <w:p w:rsidR="00856144" w:rsidRPr="006E11CA" w:rsidRDefault="00856144" w:rsidP="00856144"/>
    <w:p w:rsidR="00856144" w:rsidRPr="00D37713" w:rsidRDefault="00955D39" w:rsidP="00856144">
      <w:r w:rsidRPr="006E11CA">
        <w:t>Tercero</w:t>
      </w:r>
      <w:r w:rsidR="00856144" w:rsidRPr="006E11CA">
        <w:t>. Que entre las actividades desarrolladas por la FGUCM se encuentran los cursos de verano compl</w:t>
      </w:r>
      <w:r w:rsidR="00A50CAD" w:rsidRPr="006E11CA">
        <w:t>utense, de los que este año 2021 se celebra la XXXIV</w:t>
      </w:r>
      <w:r w:rsidR="00BF08CB" w:rsidRPr="006E11CA">
        <w:t xml:space="preserve"> e</w:t>
      </w:r>
      <w:r w:rsidR="00CE2676" w:rsidRPr="006E11CA">
        <w:t xml:space="preserve">dición </w:t>
      </w:r>
      <w:r w:rsidR="00856144" w:rsidRPr="006E11CA">
        <w:t xml:space="preserve">en San Lorenzo de El Escorial </w:t>
      </w:r>
      <w:r w:rsidR="00CE2676" w:rsidRPr="006E11CA">
        <w:t>entre los días</w:t>
      </w:r>
      <w:r w:rsidR="00856144" w:rsidRPr="006E11CA">
        <w:t xml:space="preserve"> </w:t>
      </w:r>
      <w:r w:rsidR="00A50CAD" w:rsidRPr="006E11CA">
        <w:t>5</w:t>
      </w:r>
      <w:r w:rsidR="00CE2676" w:rsidRPr="006E11CA">
        <w:t xml:space="preserve"> y</w:t>
      </w:r>
      <w:r w:rsidR="00A50CAD" w:rsidRPr="006E11CA">
        <w:t xml:space="preserve"> 30</w:t>
      </w:r>
      <w:r w:rsidR="00856144" w:rsidRPr="006E11CA">
        <w:t xml:space="preserve"> de julio de 2</w:t>
      </w:r>
      <w:r w:rsidR="00A50CAD" w:rsidRPr="006E11CA">
        <w:t>021</w:t>
      </w:r>
      <w:r w:rsidR="00856144" w:rsidRPr="006E11CA">
        <w:t>.</w:t>
      </w:r>
      <w:r w:rsidR="00856144" w:rsidRPr="00D37713">
        <w:t xml:space="preserve"> </w:t>
      </w:r>
    </w:p>
    <w:p w:rsidR="00856144" w:rsidRPr="00D37713" w:rsidRDefault="00856144" w:rsidP="00856144"/>
    <w:p w:rsidR="00856144" w:rsidRDefault="00955D39" w:rsidP="00856144">
      <w:r>
        <w:t>Cuarto</w:t>
      </w:r>
      <w:r w:rsidR="00856144" w:rsidRPr="00D37713">
        <w:t xml:space="preserve">. Que el Ayuntamiento de San Lorenzo de El Escorial, a través de su Concejalía de Cultura, dentro de la política de difusión de la cultura tiene entre sus objetivos y atribuciones desarrollar una oferta amplia y variada de actividades culturales, detectando las inquietudes culturales de la población y respondiendo a las demandas de la misma. </w:t>
      </w:r>
    </w:p>
    <w:p w:rsidR="00CE2676" w:rsidRPr="00D37713" w:rsidRDefault="00CE2676" w:rsidP="00856144"/>
    <w:p w:rsidR="00856144" w:rsidRPr="00AD63F1" w:rsidRDefault="00955D39" w:rsidP="005B0A54">
      <w:r w:rsidRPr="00AD63F1">
        <w:lastRenderedPageBreak/>
        <w:t>Igualmente,</w:t>
      </w:r>
      <w:r w:rsidR="00856144" w:rsidRPr="00AD63F1">
        <w:t xml:space="preserve"> entre los objetivos de la Concejalía de Cultura están el fomentar el disfrute de las diversas manifestaciones culturales y formativas, el difundir el nombre de San Lorenzo de El Escorial por medio de la repercusión de los actos y convocatorias que se realizan en el municipio. Así mismo</w:t>
      </w:r>
      <w:r w:rsidR="00CE2676" w:rsidRPr="00AD63F1">
        <w:t>,</w:t>
      </w:r>
      <w:r w:rsidR="00856144" w:rsidRPr="00AD63F1">
        <w:t xml:space="preserve"> l</w:t>
      </w:r>
      <w:r w:rsidR="00CE2676" w:rsidRPr="00AD63F1">
        <w:t xml:space="preserve">a oferta cultural contribuye </w:t>
      </w:r>
      <w:r w:rsidR="00856144" w:rsidRPr="00AD63F1">
        <w:t xml:space="preserve">a que San Lorenzo de El Escorial sea un reclamo turístico. </w:t>
      </w:r>
    </w:p>
    <w:p w:rsidR="00856144" w:rsidRPr="00AD63F1" w:rsidRDefault="00856144" w:rsidP="00856144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rPr>
          <w:color w:val="FF0000"/>
        </w:rPr>
      </w:pPr>
    </w:p>
    <w:p w:rsidR="00856144" w:rsidRPr="006E11CA" w:rsidRDefault="00856144" w:rsidP="00856144">
      <w:r w:rsidRPr="00AD63F1">
        <w:t>En</w:t>
      </w:r>
      <w:r w:rsidR="00CE2676" w:rsidRPr="00AD63F1">
        <w:t>tre</w:t>
      </w:r>
      <w:r w:rsidRPr="00AD63F1">
        <w:t xml:space="preserve"> estas actividades culturales y formativas ocupa un lugar importante la celebración de los Curso de Verano de la Universidad Complutense, por lo</w:t>
      </w:r>
      <w:r w:rsidRPr="00D37713">
        <w:t xml:space="preserve"> que este Ayuntamiento tiene interés en colaborar con la Fundación General de la Universidad Complutense de Madrid en </w:t>
      </w:r>
      <w:r w:rsidRPr="006E11CA">
        <w:t>la organización de los Cursos de Verano a celebrar e</w:t>
      </w:r>
      <w:r w:rsidR="00CE2676" w:rsidRPr="006E11CA">
        <w:t xml:space="preserve">n San Lorenzo de El Escorial entre los días </w:t>
      </w:r>
      <w:r w:rsidRPr="006E11CA">
        <w:t xml:space="preserve"> </w:t>
      </w:r>
      <w:r w:rsidR="00A50CAD" w:rsidRPr="006E11CA">
        <w:t xml:space="preserve">5 y 30 </w:t>
      </w:r>
      <w:r w:rsidRPr="006E11CA">
        <w:t>de ju</w:t>
      </w:r>
      <w:r w:rsidR="00A50CAD" w:rsidRPr="006E11CA">
        <w:t>lio de 2021</w:t>
      </w:r>
      <w:r w:rsidRPr="006E11CA">
        <w:t xml:space="preserve">. </w:t>
      </w:r>
    </w:p>
    <w:p w:rsidR="00856144" w:rsidRPr="006E11CA" w:rsidRDefault="00856144" w:rsidP="00856144">
      <w:pPr>
        <w:rPr>
          <w:color w:val="FF0000"/>
        </w:rPr>
      </w:pPr>
    </w:p>
    <w:p w:rsidR="00856144" w:rsidRPr="006E11CA" w:rsidRDefault="00955D39" w:rsidP="00856144">
      <w:r w:rsidRPr="006E11CA">
        <w:t>Quinto</w:t>
      </w:r>
      <w:r w:rsidR="00856144" w:rsidRPr="006E11CA">
        <w:t>. Que el Ayuntamiento de San Lorenzo de El Escorial tiene intención de colaborar</w:t>
      </w:r>
      <w:r w:rsidR="00CE2676" w:rsidRPr="006E11CA">
        <w:t xml:space="preserve"> </w:t>
      </w:r>
      <w:r w:rsidR="00856144" w:rsidRPr="006E11CA">
        <w:t>con instituciones de carácter cultural y formativo para el fomento de la cultura.</w:t>
      </w:r>
    </w:p>
    <w:p w:rsidR="00856144" w:rsidRPr="006E11CA" w:rsidRDefault="00856144" w:rsidP="00856144"/>
    <w:p w:rsidR="00856144" w:rsidRPr="006E11CA" w:rsidRDefault="00955D39" w:rsidP="00856144">
      <w:r w:rsidRPr="006E11CA">
        <w:t>Sexto</w:t>
      </w:r>
      <w:r w:rsidR="00856144" w:rsidRPr="006E11CA">
        <w:t>. Que el Ayuntamiento para el cumplimiento de estos fines</w:t>
      </w:r>
      <w:r w:rsidR="00CE2676" w:rsidRPr="006E11CA">
        <w:t>, tiene</w:t>
      </w:r>
      <w:r w:rsidR="00856144" w:rsidRPr="006E11CA">
        <w:t xml:space="preserve"> entre sus atribuciones, el firmar convenios de colaboración </w:t>
      </w:r>
      <w:r w:rsidRPr="006E11CA">
        <w:t>y conceder</w:t>
      </w:r>
      <w:r w:rsidR="00856144" w:rsidRPr="006E11CA">
        <w:t xml:space="preserve"> subvenciones.  </w:t>
      </w:r>
    </w:p>
    <w:p w:rsidR="00856144" w:rsidRPr="006E11CA" w:rsidRDefault="00856144" w:rsidP="00856144"/>
    <w:p w:rsidR="00856144" w:rsidRPr="006E11CA" w:rsidRDefault="00856144" w:rsidP="00856144">
      <w:pPr>
        <w:jc w:val="center"/>
      </w:pPr>
      <w:r w:rsidRPr="006E11CA">
        <w:t>CLAÚSULAS</w:t>
      </w:r>
    </w:p>
    <w:p w:rsidR="00856144" w:rsidRPr="006E11CA" w:rsidRDefault="00856144" w:rsidP="00856144">
      <w:pPr>
        <w:jc w:val="center"/>
      </w:pPr>
    </w:p>
    <w:p w:rsidR="00856144" w:rsidRPr="006E11CA" w:rsidRDefault="00856144" w:rsidP="00856144">
      <w:r w:rsidRPr="006E11CA">
        <w:t xml:space="preserve">Primera. El objeto del presente convenio </w:t>
      </w:r>
      <w:r w:rsidR="00955D39" w:rsidRPr="006E11CA">
        <w:t xml:space="preserve">es </w:t>
      </w:r>
      <w:r w:rsidR="00CE2676" w:rsidRPr="006E11CA">
        <w:t>regular la colaboración entre</w:t>
      </w:r>
      <w:r w:rsidRPr="006E11CA">
        <w:t xml:space="preserve"> la Fundación General de la Universidad Complutense de Madrid</w:t>
      </w:r>
      <w:r w:rsidR="00CE2676" w:rsidRPr="006E11CA">
        <w:t xml:space="preserve"> y el Ayuntamiento de San Lorenzo de El Escorial</w:t>
      </w:r>
      <w:r w:rsidRPr="006E11CA">
        <w:t xml:space="preserve"> en la organización de los Cursos de Verano de la Universidad Complutense en Sa</w:t>
      </w:r>
      <w:r w:rsidR="002A02B2" w:rsidRPr="006E11CA">
        <w:t>n Lorenzo de El Escorial de 2021</w:t>
      </w:r>
      <w:r w:rsidRPr="006E11CA">
        <w:t xml:space="preserve">. </w:t>
      </w:r>
    </w:p>
    <w:p w:rsidR="00856144" w:rsidRPr="006E11CA" w:rsidRDefault="00856144" w:rsidP="00856144"/>
    <w:p w:rsidR="00856144" w:rsidRPr="006E11CA" w:rsidRDefault="00856144" w:rsidP="00856144">
      <w:r w:rsidRPr="006E11CA">
        <w:t>Segunda. La colaboración objeto del presente Convenio se articulará en las siguientes actuaciones específicas:</w:t>
      </w:r>
    </w:p>
    <w:p w:rsidR="00BF08CB" w:rsidRPr="006E11CA" w:rsidRDefault="00856144" w:rsidP="00856144">
      <w:pPr>
        <w:pStyle w:val="Prrafodelista"/>
        <w:numPr>
          <w:ilvl w:val="0"/>
          <w:numId w:val="41"/>
        </w:numPr>
      </w:pPr>
      <w:r w:rsidRPr="006E11CA">
        <w:t xml:space="preserve">Uso y disfrute gratuito por parte de la FGUCM de los siguientes espacios municipales: </w:t>
      </w:r>
      <w:r w:rsidR="002A02B2" w:rsidRPr="006E11CA">
        <w:t xml:space="preserve">salón de actos, </w:t>
      </w:r>
      <w:r w:rsidR="009C1F37" w:rsidRPr="006E11CA">
        <w:t xml:space="preserve">sala interior de exposiciones </w:t>
      </w:r>
      <w:r w:rsidR="002A02B2" w:rsidRPr="006E11CA">
        <w:t xml:space="preserve">y sala “Manuel Andújar” y patio </w:t>
      </w:r>
      <w:r w:rsidRPr="006E11CA">
        <w:t>de la Casa de Cultura</w:t>
      </w:r>
      <w:r w:rsidR="002A02B2" w:rsidRPr="006E11CA">
        <w:t xml:space="preserve"> y </w:t>
      </w:r>
      <w:r w:rsidR="00BB74E9" w:rsidRPr="006E11CA">
        <w:t xml:space="preserve">el </w:t>
      </w:r>
      <w:r w:rsidR="002A02B2" w:rsidRPr="006E11CA">
        <w:t xml:space="preserve">Parque junto a la Casa de Cultura. </w:t>
      </w:r>
    </w:p>
    <w:p w:rsidR="002A02B2" w:rsidRPr="006E11CA" w:rsidRDefault="002A02B2" w:rsidP="002A02B2">
      <w:pPr>
        <w:pStyle w:val="Prrafodelista"/>
        <w:ind w:left="1065"/>
      </w:pPr>
      <w:r w:rsidRPr="006E11CA">
        <w:t>Estos espacios se utilizarán para impartir cursos y talleres, hacer exposiciones y programar actividades culturales.</w:t>
      </w:r>
      <w:r w:rsidR="00BB74E9" w:rsidRPr="006E11CA">
        <w:t xml:space="preserve"> </w:t>
      </w:r>
    </w:p>
    <w:p w:rsidR="00955D39" w:rsidRPr="006E11CA" w:rsidRDefault="00856144" w:rsidP="005B0A54">
      <w:pPr>
        <w:pStyle w:val="Prrafodelista"/>
        <w:numPr>
          <w:ilvl w:val="0"/>
          <w:numId w:val="41"/>
        </w:numPr>
      </w:pPr>
      <w:r w:rsidRPr="006E11CA">
        <w:t>Participación de los empadronados en los Cursos. El Ayuntamiento de San Lorenzo de El Escorial contará con la posibilidad de ofrecer, a todas aquellas personas</w:t>
      </w:r>
      <w:r w:rsidR="00BF08CB" w:rsidRPr="006E11CA">
        <w:t xml:space="preserve"> empadronadas en su municipio</w:t>
      </w:r>
      <w:r w:rsidR="00CE2676" w:rsidRPr="006E11CA">
        <w:t>,</w:t>
      </w:r>
      <w:r w:rsidR="002A02B2" w:rsidRPr="006E11CA">
        <w:t xml:space="preserve"> 77</w:t>
      </w:r>
      <w:r w:rsidRPr="006E11CA">
        <w:t xml:space="preserve"> </w:t>
      </w:r>
      <w:r w:rsidR="00955D39" w:rsidRPr="006E11CA">
        <w:t>matrículas</w:t>
      </w:r>
      <w:r w:rsidRPr="006E11CA">
        <w:t xml:space="preserve"> </w:t>
      </w:r>
      <w:r w:rsidR="00955D39" w:rsidRPr="006E11CA">
        <w:t>ordinarias</w:t>
      </w:r>
      <w:r w:rsidRPr="006E11CA">
        <w:t xml:space="preserve"> en los Cursos de Verano, condicionadas a la disponibilidad efectiva de plazas para cada uno de los cursos. </w:t>
      </w:r>
    </w:p>
    <w:p w:rsidR="00CE2676" w:rsidRPr="006E11CA" w:rsidRDefault="00CE2676" w:rsidP="00CE2676">
      <w:pPr>
        <w:pStyle w:val="Prrafodelista"/>
        <w:ind w:left="1065"/>
      </w:pPr>
    </w:p>
    <w:p w:rsidR="00856144" w:rsidRPr="00086CCF" w:rsidRDefault="00856144" w:rsidP="00856144">
      <w:pPr>
        <w:pStyle w:val="Default"/>
        <w:jc w:val="both"/>
        <w:rPr>
          <w:color w:val="auto"/>
        </w:rPr>
      </w:pPr>
      <w:r w:rsidRPr="006E11CA">
        <w:rPr>
          <w:color w:val="auto"/>
          <w:szCs w:val="20"/>
        </w:rPr>
        <w:t>Tercera.</w:t>
      </w:r>
      <w:r w:rsidRPr="006E11CA">
        <w:rPr>
          <w:b/>
          <w:color w:val="auto"/>
        </w:rPr>
        <w:t xml:space="preserve"> </w:t>
      </w:r>
      <w:r w:rsidRPr="006E11CA">
        <w:rPr>
          <w:color w:val="auto"/>
        </w:rPr>
        <w:t>Para el desarrollo del presente Convenio el Ayuntamiento de San</w:t>
      </w:r>
      <w:r w:rsidRPr="00086CCF">
        <w:rPr>
          <w:color w:val="auto"/>
        </w:rPr>
        <w:t xml:space="preserve"> Lorenzo de El Escorial, se compromete a:</w:t>
      </w:r>
    </w:p>
    <w:p w:rsidR="00856144" w:rsidRPr="00086CCF" w:rsidRDefault="00856144" w:rsidP="00856144">
      <w:pPr>
        <w:pStyle w:val="Default"/>
        <w:numPr>
          <w:ilvl w:val="0"/>
          <w:numId w:val="42"/>
        </w:numPr>
        <w:jc w:val="both"/>
        <w:rPr>
          <w:color w:val="auto"/>
        </w:rPr>
      </w:pPr>
      <w:r w:rsidRPr="00086CCF">
        <w:rPr>
          <w:color w:val="auto"/>
        </w:rPr>
        <w:t xml:space="preserve">Difundir, promocionar y publicar las actividades de los Cursos de </w:t>
      </w:r>
      <w:r w:rsidR="00955D39" w:rsidRPr="00086CCF">
        <w:rPr>
          <w:color w:val="auto"/>
        </w:rPr>
        <w:t>Verano entre</w:t>
      </w:r>
      <w:r w:rsidRPr="00086CCF">
        <w:rPr>
          <w:color w:val="auto"/>
        </w:rPr>
        <w:t xml:space="preserve"> los habitantes del municipio, por los medios de difusión que estén a su alcance (redes sociales, página web etc.). </w:t>
      </w:r>
    </w:p>
    <w:p w:rsidR="00C950A2" w:rsidRDefault="00C950A2" w:rsidP="00856144">
      <w:pPr>
        <w:pStyle w:val="Default"/>
        <w:numPr>
          <w:ilvl w:val="0"/>
          <w:numId w:val="42"/>
        </w:numPr>
        <w:jc w:val="both"/>
        <w:rPr>
          <w:color w:val="auto"/>
        </w:rPr>
      </w:pPr>
      <w:r>
        <w:rPr>
          <w:color w:val="auto"/>
        </w:rPr>
        <w:lastRenderedPageBreak/>
        <w:t>F</w:t>
      </w:r>
      <w:r w:rsidR="00856144" w:rsidRPr="00086CCF">
        <w:rPr>
          <w:color w:val="auto"/>
        </w:rPr>
        <w:t xml:space="preserve">acilitar el uso y disfrute a la FGUCM de los espacios </w:t>
      </w:r>
      <w:r>
        <w:rPr>
          <w:color w:val="auto"/>
        </w:rPr>
        <w:t xml:space="preserve">que figuran en la cláusula anterior. </w:t>
      </w:r>
      <w:r w:rsidR="00856144">
        <w:rPr>
          <w:color w:val="auto"/>
        </w:rPr>
        <w:t xml:space="preserve"> </w:t>
      </w:r>
    </w:p>
    <w:p w:rsidR="002A02B2" w:rsidRDefault="002A02B2" w:rsidP="00856144">
      <w:pPr>
        <w:pStyle w:val="Default"/>
        <w:numPr>
          <w:ilvl w:val="0"/>
          <w:numId w:val="42"/>
        </w:numPr>
        <w:jc w:val="both"/>
        <w:rPr>
          <w:color w:val="auto"/>
        </w:rPr>
      </w:pPr>
      <w:r>
        <w:rPr>
          <w:color w:val="auto"/>
        </w:rPr>
        <w:t>Realizar las siguientes aportacio</w:t>
      </w:r>
      <w:r w:rsidR="00856144" w:rsidRPr="006E0FFB">
        <w:rPr>
          <w:color w:val="auto"/>
        </w:rPr>
        <w:t>n</w:t>
      </w:r>
      <w:r>
        <w:rPr>
          <w:color w:val="auto"/>
        </w:rPr>
        <w:t xml:space="preserve">es </w:t>
      </w:r>
      <w:r w:rsidR="00856144" w:rsidRPr="006E0FFB">
        <w:rPr>
          <w:color w:val="auto"/>
        </w:rPr>
        <w:t>económica</w:t>
      </w:r>
      <w:r>
        <w:rPr>
          <w:color w:val="auto"/>
        </w:rPr>
        <w:t>s:</w:t>
      </w:r>
    </w:p>
    <w:p w:rsidR="002A02B2" w:rsidRDefault="002A02B2" w:rsidP="002A02B2">
      <w:pPr>
        <w:ind w:left="705"/>
        <w:jc w:val="left"/>
        <w:rPr>
          <w:rFonts w:ascii="Helvetica" w:eastAsia="Calibri" w:hAnsi="Helvetica" w:cs="Helvetica"/>
          <w:szCs w:val="24"/>
        </w:rPr>
      </w:pPr>
      <w:r>
        <w:t>- 9.000 €</w:t>
      </w:r>
      <w:r w:rsidRPr="004C1F24">
        <w:t>, con cargo a la aplicación presupuestaria</w:t>
      </w:r>
      <w:r>
        <w:t xml:space="preserve"> 3340- 48017</w:t>
      </w:r>
      <w:r w:rsidRPr="004C1F24">
        <w:t xml:space="preserve"> </w:t>
      </w:r>
      <w:r>
        <w:rPr>
          <w:rFonts w:ascii="Helvetica" w:eastAsia="Calibri" w:hAnsi="Helvetica" w:cs="Helvetica"/>
          <w:szCs w:val="24"/>
        </w:rPr>
        <w:t xml:space="preserve">Promoción Cultural. Subvención Universidad Complutense. </w:t>
      </w:r>
    </w:p>
    <w:p w:rsidR="002A02B2" w:rsidRDefault="002A02B2" w:rsidP="002A02B2">
      <w:pPr>
        <w:ind w:left="705"/>
        <w:jc w:val="left"/>
        <w:rPr>
          <w:rFonts w:ascii="Helvetica" w:eastAsia="Calibri" w:hAnsi="Helvetica" w:cs="Helvetica"/>
          <w:szCs w:val="24"/>
        </w:rPr>
      </w:pPr>
      <w:r>
        <w:rPr>
          <w:rFonts w:ascii="Helvetica" w:eastAsia="Calibri" w:hAnsi="Helvetica" w:cs="Helvetica"/>
          <w:szCs w:val="24"/>
        </w:rPr>
        <w:t>- 7.562,50 € en concepto de sonorización de las actividades de la Universidad Complutense, con cargo a la aplicación presupuestaria 3340-22706.</w:t>
      </w:r>
    </w:p>
    <w:p w:rsidR="002A02B2" w:rsidRDefault="002A02B2" w:rsidP="002A02B2">
      <w:pPr>
        <w:ind w:left="705"/>
        <w:jc w:val="left"/>
        <w:rPr>
          <w:rFonts w:ascii="Helvetica" w:eastAsia="Calibri" w:hAnsi="Helvetica" w:cs="Helvetica"/>
          <w:szCs w:val="24"/>
        </w:rPr>
      </w:pPr>
      <w:r>
        <w:rPr>
          <w:rFonts w:ascii="Helvetica" w:eastAsia="Calibri" w:hAnsi="Helvetica" w:cs="Helvetica"/>
          <w:szCs w:val="24"/>
        </w:rPr>
        <w:t>- Gastos de control de accesos de las actividades en patio de la Casa de Cultura y El Parque, con cargo a la aplicación presupuestaria 3340-22701-</w:t>
      </w:r>
    </w:p>
    <w:p w:rsidR="002A02B2" w:rsidRPr="00E06334" w:rsidRDefault="002A02B2" w:rsidP="002A02B2">
      <w:pPr>
        <w:ind w:left="705"/>
        <w:jc w:val="left"/>
      </w:pPr>
      <w:r>
        <w:rPr>
          <w:rFonts w:ascii="Helvetica" w:eastAsia="Calibri" w:hAnsi="Helvetica" w:cs="Helvetica"/>
          <w:szCs w:val="24"/>
        </w:rPr>
        <w:t>- Y  horas extraordinarias de personal de la Casa de Cultura, si se diera el caso y mediante el correspondiente expediente.</w:t>
      </w:r>
    </w:p>
    <w:p w:rsidR="00856144" w:rsidRPr="00086CCF" w:rsidRDefault="00856144" w:rsidP="00856144">
      <w:pPr>
        <w:pStyle w:val="Default"/>
        <w:jc w:val="both"/>
        <w:rPr>
          <w:color w:val="auto"/>
        </w:rPr>
      </w:pPr>
    </w:p>
    <w:p w:rsidR="00856144" w:rsidRPr="006E11CA" w:rsidRDefault="00856144" w:rsidP="00856144">
      <w:pPr>
        <w:pStyle w:val="Default"/>
        <w:jc w:val="both"/>
        <w:rPr>
          <w:color w:val="auto"/>
        </w:rPr>
      </w:pPr>
      <w:r w:rsidRPr="00086CCF">
        <w:rPr>
          <w:color w:val="auto"/>
        </w:rPr>
        <w:t>Cuarta. Compatibilidad con otras subvenciones. Esta subvención es compatible con cualquier otra ayuda, ingreso o recurso para la misma finalida</w:t>
      </w:r>
      <w:r w:rsidR="00CE2676">
        <w:rPr>
          <w:color w:val="auto"/>
        </w:rPr>
        <w:t>d, procedentes de cualesquiera A</w:t>
      </w:r>
      <w:r w:rsidRPr="00086CCF">
        <w:rPr>
          <w:color w:val="auto"/>
        </w:rPr>
        <w:t xml:space="preserve">dministraciones o entes públicos o privados, nacionales, de la Unión Europea o de organismos internacionales, siempre que la suma de todas ellas, incluida la de este convenio, no supere el 100 % de los </w:t>
      </w:r>
      <w:r w:rsidRPr="006E11CA">
        <w:rPr>
          <w:color w:val="auto"/>
        </w:rPr>
        <w:t xml:space="preserve">gastos que generen los Cursos de Verano en San Lorenzo de El Escorial de la Universidad Complutense. </w:t>
      </w:r>
    </w:p>
    <w:p w:rsidR="00856144" w:rsidRPr="006E11CA" w:rsidRDefault="00856144" w:rsidP="00856144">
      <w:pPr>
        <w:pStyle w:val="Default"/>
        <w:jc w:val="both"/>
        <w:rPr>
          <w:color w:val="auto"/>
        </w:rPr>
      </w:pPr>
    </w:p>
    <w:p w:rsidR="00856144" w:rsidRPr="006E11CA" w:rsidRDefault="00856144" w:rsidP="00856144">
      <w:pPr>
        <w:pStyle w:val="Default"/>
        <w:jc w:val="both"/>
        <w:rPr>
          <w:color w:val="auto"/>
        </w:rPr>
      </w:pPr>
      <w:r w:rsidRPr="006E11CA">
        <w:rPr>
          <w:color w:val="auto"/>
        </w:rPr>
        <w:t>Quinta. Para el desarrollo del presente Convenio, la FGUCM se compromete a:</w:t>
      </w:r>
    </w:p>
    <w:p w:rsidR="00856144" w:rsidRPr="006E11CA" w:rsidRDefault="00856144" w:rsidP="00856144">
      <w:pPr>
        <w:pStyle w:val="Default"/>
        <w:jc w:val="both"/>
        <w:rPr>
          <w:color w:val="auto"/>
        </w:rPr>
      </w:pPr>
    </w:p>
    <w:p w:rsidR="00856144" w:rsidRPr="006E11CA" w:rsidRDefault="00856144" w:rsidP="00856144">
      <w:pPr>
        <w:pStyle w:val="Default"/>
        <w:numPr>
          <w:ilvl w:val="0"/>
          <w:numId w:val="45"/>
        </w:numPr>
        <w:jc w:val="both"/>
        <w:rPr>
          <w:color w:val="auto"/>
        </w:rPr>
      </w:pPr>
      <w:r w:rsidRPr="006E11CA">
        <w:rPr>
          <w:color w:val="auto"/>
        </w:rPr>
        <w:t>Hacerse cargo de la dirección técnica, de la organización y puesta en marcha de las distintas actividades objeto de este convenio, que figuran como anexo del mismo.</w:t>
      </w:r>
    </w:p>
    <w:p w:rsidR="00856144" w:rsidRPr="006E11CA" w:rsidRDefault="00856144" w:rsidP="00856144">
      <w:pPr>
        <w:pStyle w:val="Prrafodelista"/>
        <w:numPr>
          <w:ilvl w:val="0"/>
          <w:numId w:val="45"/>
        </w:numPr>
      </w:pPr>
      <w:r w:rsidRPr="006E11CA">
        <w:t xml:space="preserve">Difundir, promocionar y </w:t>
      </w:r>
      <w:r w:rsidR="00955D39" w:rsidRPr="006E11CA">
        <w:t>publicar las</w:t>
      </w:r>
      <w:r w:rsidRPr="006E11CA">
        <w:t xml:space="preserve"> actividades del presente Convenio como parte de su oferta anual de actividades, por los medios de difusión que estén a su alcance (material impreso, redes sociales, página web etc.), incorporando de forma visible, el escudo o marca del M.I. Ayuntamiento de San Lorenzo de El Escorial (según la versión que facilite el Ayuntamiento) en concepto de colaborador y/o copatrocinador de los Cursos de Verano. </w:t>
      </w:r>
    </w:p>
    <w:p w:rsidR="00856144" w:rsidRPr="006E11CA" w:rsidRDefault="00CE2676" w:rsidP="00856144">
      <w:pPr>
        <w:pStyle w:val="Prrafodelista"/>
        <w:numPr>
          <w:ilvl w:val="0"/>
          <w:numId w:val="45"/>
        </w:numPr>
      </w:pPr>
      <w:r w:rsidRPr="006E11CA">
        <w:t>Contratar un</w:t>
      </w:r>
      <w:r w:rsidR="00856144" w:rsidRPr="006E11CA">
        <w:t xml:space="preserve"> seguro de responsabilidad civil, y de cualquier otro tipo que exija la legislación vigente, </w:t>
      </w:r>
      <w:r w:rsidRPr="006E11CA">
        <w:t xml:space="preserve">para las </w:t>
      </w:r>
      <w:r w:rsidR="00856144" w:rsidRPr="006E11CA">
        <w:t xml:space="preserve">actividades que </w:t>
      </w:r>
      <w:r w:rsidRPr="006E11CA">
        <w:t xml:space="preserve">puedan realizarse en instalaciones municipales.  </w:t>
      </w:r>
    </w:p>
    <w:p w:rsidR="00856144" w:rsidRPr="006E11CA" w:rsidRDefault="00856144" w:rsidP="00856144">
      <w:pPr>
        <w:pStyle w:val="Default"/>
        <w:numPr>
          <w:ilvl w:val="0"/>
          <w:numId w:val="45"/>
        </w:numPr>
        <w:jc w:val="both"/>
        <w:rPr>
          <w:color w:val="auto"/>
        </w:rPr>
      </w:pPr>
      <w:r w:rsidRPr="006E11CA">
        <w:rPr>
          <w:color w:val="auto"/>
        </w:rPr>
        <w:t>A ofrecer al Ayuntamiento d</w:t>
      </w:r>
      <w:r w:rsidR="002A4132" w:rsidRPr="006E11CA">
        <w:rPr>
          <w:color w:val="auto"/>
        </w:rPr>
        <w:t>e San Lorenzo de El Escorial</w:t>
      </w:r>
      <w:r w:rsidR="002A02B2" w:rsidRPr="006E11CA">
        <w:rPr>
          <w:color w:val="auto"/>
        </w:rPr>
        <w:t xml:space="preserve"> 77</w:t>
      </w:r>
      <w:r w:rsidRPr="006E11CA">
        <w:rPr>
          <w:color w:val="auto"/>
        </w:rPr>
        <w:t xml:space="preserve"> matrículas </w:t>
      </w:r>
      <w:r w:rsidR="00955D39" w:rsidRPr="006E11CA">
        <w:rPr>
          <w:color w:val="auto"/>
        </w:rPr>
        <w:t>ordinarias e</w:t>
      </w:r>
      <w:r w:rsidRPr="006E11CA">
        <w:rPr>
          <w:color w:val="auto"/>
        </w:rPr>
        <w:t>n</w:t>
      </w:r>
      <w:r w:rsidR="002A4132" w:rsidRPr="006E11CA">
        <w:rPr>
          <w:color w:val="auto"/>
        </w:rPr>
        <w:t xml:space="preserve"> esta edición de</w:t>
      </w:r>
      <w:r w:rsidRPr="006E11CA">
        <w:rPr>
          <w:color w:val="auto"/>
        </w:rPr>
        <w:t xml:space="preserve"> </w:t>
      </w:r>
      <w:r w:rsidR="002A4132" w:rsidRPr="006E11CA">
        <w:rPr>
          <w:color w:val="auto"/>
        </w:rPr>
        <w:t>los Cursos de Verano</w:t>
      </w:r>
      <w:r w:rsidRPr="006E11CA">
        <w:rPr>
          <w:color w:val="auto"/>
        </w:rPr>
        <w:t>.</w:t>
      </w:r>
    </w:p>
    <w:p w:rsidR="00856144" w:rsidRPr="006E11CA" w:rsidRDefault="00856144" w:rsidP="00856144">
      <w:pPr>
        <w:pStyle w:val="Default"/>
        <w:numPr>
          <w:ilvl w:val="0"/>
          <w:numId w:val="45"/>
        </w:numPr>
        <w:jc w:val="both"/>
        <w:rPr>
          <w:color w:val="auto"/>
        </w:rPr>
      </w:pPr>
      <w:r w:rsidRPr="006E11CA">
        <w:rPr>
          <w:color w:val="auto"/>
        </w:rPr>
        <w:t>A justificar debidamente la subvención recibida. A estos efectos se considerarán como gastos justificables todos los derivados de las actividades conjuntas programadas de acuerdo con lo establecido en este convenio: alquiler de instalaciones, contratación de profesorado, actividades extraordinarias, publicidad y edición de material impreso.</w:t>
      </w:r>
    </w:p>
    <w:p w:rsidR="00856144" w:rsidRPr="006E11CA" w:rsidRDefault="00856144" w:rsidP="00856144">
      <w:pPr>
        <w:pStyle w:val="Default"/>
        <w:ind w:left="720"/>
        <w:jc w:val="both"/>
        <w:rPr>
          <w:color w:val="auto"/>
        </w:rPr>
      </w:pPr>
    </w:p>
    <w:p w:rsidR="00856144" w:rsidRPr="006E11CA" w:rsidRDefault="00856144" w:rsidP="00856144">
      <w:pPr>
        <w:pStyle w:val="Default"/>
        <w:jc w:val="both"/>
        <w:rPr>
          <w:color w:val="auto"/>
        </w:rPr>
      </w:pPr>
      <w:r w:rsidRPr="006E11CA">
        <w:rPr>
          <w:color w:val="auto"/>
        </w:rPr>
        <w:t>Sexta. La justificación del gasto se ajustará a las siguientes estipulaciones:</w:t>
      </w:r>
    </w:p>
    <w:p w:rsidR="00856144" w:rsidRPr="006E11CA" w:rsidRDefault="00856144" w:rsidP="00856144">
      <w:pPr>
        <w:pStyle w:val="Default"/>
        <w:jc w:val="both"/>
        <w:rPr>
          <w:color w:val="auto"/>
        </w:rPr>
      </w:pPr>
    </w:p>
    <w:p w:rsidR="00856144" w:rsidRPr="006E11CA" w:rsidRDefault="00856144" w:rsidP="00856144">
      <w:pPr>
        <w:pStyle w:val="Default"/>
        <w:numPr>
          <w:ilvl w:val="0"/>
          <w:numId w:val="43"/>
        </w:numPr>
        <w:jc w:val="both"/>
        <w:rPr>
          <w:color w:val="auto"/>
        </w:rPr>
      </w:pPr>
      <w:r w:rsidRPr="006E11CA">
        <w:rPr>
          <w:color w:val="auto"/>
        </w:rPr>
        <w:t xml:space="preserve">Realizar la gestión y justificación económica del Convenio. Dicha gestión, justificación de los gastos derivados del convenio, se ajustará en todo caso a lo dispuesto en el artículo 48 de la Ley 40/2015 de 1 de octubre, de </w:t>
      </w:r>
      <w:r w:rsidRPr="006E11CA">
        <w:rPr>
          <w:color w:val="auto"/>
        </w:rPr>
        <w:lastRenderedPageBreak/>
        <w:t xml:space="preserve">Régimen Jurídico del Sector Público y la Ley 38/2003 de 17 de noviembre General de Subvenciones. </w:t>
      </w:r>
    </w:p>
    <w:p w:rsidR="00856144" w:rsidRPr="006E11CA" w:rsidRDefault="00856144" w:rsidP="00856144">
      <w:pPr>
        <w:pStyle w:val="Default"/>
        <w:numPr>
          <w:ilvl w:val="0"/>
          <w:numId w:val="43"/>
        </w:numPr>
        <w:jc w:val="both"/>
        <w:rPr>
          <w:color w:val="auto"/>
        </w:rPr>
      </w:pPr>
      <w:r w:rsidRPr="006E11CA">
        <w:rPr>
          <w:color w:val="auto"/>
        </w:rPr>
        <w:t>La FGUCM deberá estar al corriente de pago en las obligaciones tributarias, incluidas las municipales, así como en las de la Seguridad Social.</w:t>
      </w:r>
    </w:p>
    <w:p w:rsidR="00856144" w:rsidRPr="006E11CA" w:rsidRDefault="00856144" w:rsidP="00856144">
      <w:pPr>
        <w:pStyle w:val="Default"/>
        <w:numPr>
          <w:ilvl w:val="0"/>
          <w:numId w:val="43"/>
        </w:numPr>
        <w:jc w:val="both"/>
        <w:rPr>
          <w:color w:val="auto"/>
        </w:rPr>
      </w:pPr>
      <w:r w:rsidRPr="006E11CA">
        <w:rPr>
          <w:color w:val="auto"/>
        </w:rPr>
        <w:t>El abono de esta subvención se realizará una vez la FGUCM aporte la justificación de los gastos origen de esta subvención, siempre a</w:t>
      </w:r>
      <w:r w:rsidR="00BF08CB" w:rsidRPr="006E11CA">
        <w:rPr>
          <w:color w:val="auto"/>
        </w:rPr>
        <w:t>ntes del 30 de octubre de 2020</w:t>
      </w:r>
      <w:r w:rsidRPr="006E11CA">
        <w:rPr>
          <w:color w:val="auto"/>
        </w:rPr>
        <w:t>, mediante copias de los oportunos justificantes para el cotejo con el original.</w:t>
      </w:r>
    </w:p>
    <w:p w:rsidR="00856144" w:rsidRPr="006E11CA" w:rsidRDefault="00856144" w:rsidP="00856144">
      <w:pPr>
        <w:pStyle w:val="Default"/>
        <w:numPr>
          <w:ilvl w:val="0"/>
          <w:numId w:val="43"/>
        </w:numPr>
        <w:jc w:val="both"/>
        <w:rPr>
          <w:color w:val="auto"/>
        </w:rPr>
      </w:pPr>
      <w:r w:rsidRPr="006E11CA">
        <w:rPr>
          <w:color w:val="auto"/>
        </w:rPr>
        <w:t xml:space="preserve">El incumplimiento de la obligación de justificación de la subvención o la justificación insuficiente de la misma llevará aparejada la pérdida de la subvención concedida, o de la parte proporcional de la misma. </w:t>
      </w:r>
    </w:p>
    <w:p w:rsidR="00856144" w:rsidRPr="006E11CA" w:rsidRDefault="00856144" w:rsidP="00856144">
      <w:pPr>
        <w:pStyle w:val="Default"/>
        <w:jc w:val="both"/>
        <w:rPr>
          <w:color w:val="auto"/>
        </w:rPr>
      </w:pPr>
    </w:p>
    <w:p w:rsidR="00856144" w:rsidRPr="006E11CA" w:rsidRDefault="00856144" w:rsidP="00856144">
      <w:r w:rsidRPr="006E11CA">
        <w:t>Séptima. A la firma del presente Convenio se creará una Comisión Mixta de Seguimiento, de conformidad con el artículo 49 f.</w:t>
      </w:r>
      <w:r w:rsidR="00CE2676" w:rsidRPr="006E11CA">
        <w:t>9</w:t>
      </w:r>
      <w:r w:rsidRPr="006E11CA">
        <w:t xml:space="preserve"> de la Ley 40/2015, de 1 de octubre, de Régimen Jurídico del Sector Público, integrada por los técnicos que coordinen el proyecto por cada una de las partes firmantes, como mecanismo de seguimiento, vigilancia y control de la ejecución del convenio y de los compromisos adquiridos por los firmantes. Este mecanismo resolverá los problemas de interpretación y cumplimiento que puedan plantearse respecto en el desarrollo del mismo. La Comisión Mixta de Seguimiento estará formada por los represent</w:t>
      </w:r>
      <w:r w:rsidR="00CE2676" w:rsidRPr="006E11CA">
        <w:t>antes que ambas partes designen en un número igual de miembros.</w:t>
      </w:r>
    </w:p>
    <w:p w:rsidR="00856144" w:rsidRPr="006E11CA" w:rsidRDefault="00856144" w:rsidP="00856144"/>
    <w:p w:rsidR="00856144" w:rsidRPr="006E11CA" w:rsidRDefault="00856144" w:rsidP="00856144">
      <w:r w:rsidRPr="006E11CA">
        <w:rPr>
          <w:noProof/>
        </w:rPr>
        <w:t xml:space="preserve">Octava. </w:t>
      </w:r>
      <w:r w:rsidRPr="006E11CA">
        <w:t xml:space="preserve">El presente Convenio tendrá una vigencia desde </w:t>
      </w:r>
      <w:r w:rsidR="00CE2676" w:rsidRPr="006E11CA">
        <w:t xml:space="preserve">el día de </w:t>
      </w:r>
      <w:r w:rsidRPr="006E11CA">
        <w:t>su firma hasta la finalización de los Cursos de</w:t>
      </w:r>
      <w:r w:rsidR="002A02B2" w:rsidRPr="006E11CA">
        <w:t xml:space="preserve"> Verano Complutense de 2021</w:t>
      </w:r>
      <w:r w:rsidR="00BF08CB" w:rsidRPr="006E11CA">
        <w:t xml:space="preserve">, el </w:t>
      </w:r>
      <w:r w:rsidR="00CE2676" w:rsidRPr="006E11CA">
        <w:t xml:space="preserve">día </w:t>
      </w:r>
      <w:r w:rsidR="002A02B2" w:rsidRPr="006E11CA">
        <w:t>30 de julio de 2021</w:t>
      </w:r>
      <w:r w:rsidRPr="006E11CA">
        <w:t>, y surtirá efectos, previamente aprobado en Junta de Gobierno Local, desde el día de su firma.</w:t>
      </w:r>
    </w:p>
    <w:p w:rsidR="00856144" w:rsidRPr="006E11CA" w:rsidRDefault="00856144" w:rsidP="00856144"/>
    <w:p w:rsidR="00CE2676" w:rsidRPr="006E11CA" w:rsidRDefault="00856144" w:rsidP="00AA054B">
      <w:pPr>
        <w:overflowPunct w:val="0"/>
        <w:textAlignment w:val="baseline"/>
        <w:rPr>
          <w:szCs w:val="24"/>
        </w:rPr>
      </w:pPr>
      <w:r w:rsidRPr="006E11CA">
        <w:t>Novena.</w:t>
      </w:r>
      <w:r w:rsidRPr="006E11CA">
        <w:rPr>
          <w:szCs w:val="24"/>
        </w:rPr>
        <w:t xml:space="preserve"> </w:t>
      </w:r>
      <w:r w:rsidR="00CE2676" w:rsidRPr="006E11CA">
        <w:rPr>
          <w:szCs w:val="24"/>
        </w:rPr>
        <w:t xml:space="preserve">Que ambas partes se comprometen a cumplir la normativa en vigor sobre protección de datos personales. </w:t>
      </w:r>
    </w:p>
    <w:p w:rsidR="00CE2676" w:rsidRPr="006E11CA" w:rsidRDefault="00CE2676" w:rsidP="00AA054B">
      <w:pPr>
        <w:overflowPunct w:val="0"/>
        <w:textAlignment w:val="baseline"/>
        <w:rPr>
          <w:szCs w:val="24"/>
        </w:rPr>
      </w:pPr>
    </w:p>
    <w:p w:rsidR="00AA054B" w:rsidRPr="006E11CA" w:rsidRDefault="00AA054B" w:rsidP="00AA054B">
      <w:pPr>
        <w:tabs>
          <w:tab w:val="left" w:pos="851"/>
        </w:tabs>
        <w:overflowPunct w:val="0"/>
        <w:textAlignment w:val="baseline"/>
        <w:rPr>
          <w:szCs w:val="24"/>
        </w:rPr>
      </w:pPr>
      <w:r w:rsidRPr="006E11CA">
        <w:rPr>
          <w:szCs w:val="24"/>
        </w:rPr>
        <w:t xml:space="preserve">Ambas partes se </w:t>
      </w:r>
      <w:r w:rsidR="00CE2676" w:rsidRPr="006E11CA">
        <w:rPr>
          <w:szCs w:val="24"/>
        </w:rPr>
        <w:t xml:space="preserve">comprometen a </w:t>
      </w:r>
      <w:r w:rsidRPr="006E11CA">
        <w:rPr>
          <w:szCs w:val="24"/>
        </w:rPr>
        <w:t>que los datos personales contenid</w:t>
      </w:r>
      <w:r w:rsidR="00CE2676" w:rsidRPr="006E11CA">
        <w:rPr>
          <w:szCs w:val="24"/>
        </w:rPr>
        <w:t>os en el presente Convenio, sea</w:t>
      </w:r>
      <w:r w:rsidRPr="006E11CA">
        <w:rPr>
          <w:szCs w:val="24"/>
        </w:rPr>
        <w:t>n tratados en base al interés legítimo, con la finalidad de llevar a cabo la gestión de la relación contractual generada con la firma del presente documento.</w:t>
      </w:r>
    </w:p>
    <w:p w:rsidR="00AA054B" w:rsidRPr="006E11CA" w:rsidRDefault="00AA054B" w:rsidP="00AA054B">
      <w:pPr>
        <w:overflowPunct w:val="0"/>
        <w:ind w:left="705"/>
        <w:textAlignment w:val="baseline"/>
        <w:rPr>
          <w:szCs w:val="24"/>
        </w:rPr>
      </w:pPr>
    </w:p>
    <w:p w:rsidR="00AA054B" w:rsidRPr="00AD63F1" w:rsidRDefault="00AA054B" w:rsidP="00AA054B">
      <w:pPr>
        <w:overflowPunct w:val="0"/>
        <w:textAlignment w:val="baseline"/>
        <w:rPr>
          <w:szCs w:val="24"/>
        </w:rPr>
      </w:pPr>
      <w:r w:rsidRPr="006E11CA">
        <w:rPr>
          <w:szCs w:val="24"/>
        </w:rPr>
        <w:t>Los datos serán conservados durante el tiempo necesario para cumplir con la finalidad para la que se recabaron y para determinar las posibles responsabilidades derivadas del tratamiento. Posteriormente, la conservación o, en su caso, la supresión se realiza conforme a la normativa vigente</w:t>
      </w:r>
    </w:p>
    <w:p w:rsidR="00AA054B" w:rsidRPr="00AD63F1" w:rsidRDefault="00AA054B" w:rsidP="00AA054B">
      <w:pPr>
        <w:overflowPunct w:val="0"/>
        <w:textAlignment w:val="baseline"/>
        <w:rPr>
          <w:szCs w:val="24"/>
        </w:rPr>
      </w:pPr>
    </w:p>
    <w:p w:rsidR="00AA054B" w:rsidRPr="00AD63F1" w:rsidRDefault="00656A68" w:rsidP="00AA054B">
      <w:pPr>
        <w:spacing w:line="276" w:lineRule="auto"/>
        <w:ind w:left="-57" w:right="-57"/>
        <w:rPr>
          <w:szCs w:val="24"/>
        </w:rPr>
      </w:pPr>
      <w:r>
        <w:rPr>
          <w:szCs w:val="24"/>
        </w:rPr>
        <w:t>L</w:t>
      </w:r>
      <w:r w:rsidR="00AA054B" w:rsidRPr="00AD63F1">
        <w:rPr>
          <w:szCs w:val="24"/>
        </w:rPr>
        <w:t>as partes están obligadas a guardar el secreto profesional respecto de los datos de carácter personal</w:t>
      </w:r>
      <w:r w:rsidR="00D71793" w:rsidRPr="00AD63F1">
        <w:rPr>
          <w:szCs w:val="24"/>
        </w:rPr>
        <w:t xml:space="preserve"> de los </w:t>
      </w:r>
      <w:r w:rsidR="00AA054B" w:rsidRPr="00AD63F1">
        <w:rPr>
          <w:szCs w:val="24"/>
        </w:rPr>
        <w:t>que trate en el cumplimiento del convenio, obligación que subsistirá aun cuando finalice la vigencia del mismo.</w:t>
      </w:r>
    </w:p>
    <w:p w:rsidR="00AA054B" w:rsidRPr="00AA054B" w:rsidRDefault="00AA054B" w:rsidP="00AA054B">
      <w:pPr>
        <w:spacing w:line="276" w:lineRule="auto"/>
        <w:ind w:left="-57" w:right="-57"/>
        <w:rPr>
          <w:szCs w:val="24"/>
          <w:highlight w:val="yellow"/>
        </w:rPr>
      </w:pPr>
    </w:p>
    <w:p w:rsidR="00856144" w:rsidRPr="00D37713" w:rsidRDefault="00856144" w:rsidP="00856144">
      <w:r w:rsidRPr="00D37713">
        <w:lastRenderedPageBreak/>
        <w:t>Décima. El presente Convenio quedará resuelto en los siguientes supuestos:</w:t>
      </w:r>
    </w:p>
    <w:p w:rsidR="00856144" w:rsidRPr="00D37713" w:rsidRDefault="00856144" w:rsidP="00856144">
      <w:pPr>
        <w:pStyle w:val="Prrafodelista"/>
        <w:numPr>
          <w:ilvl w:val="0"/>
          <w:numId w:val="46"/>
        </w:numPr>
      </w:pPr>
      <w:r w:rsidRPr="00D37713">
        <w:t>Por acuerdo escrito de las partes.</w:t>
      </w:r>
    </w:p>
    <w:p w:rsidR="00856144" w:rsidRPr="00D37713" w:rsidRDefault="00856144" w:rsidP="00856144">
      <w:pPr>
        <w:pStyle w:val="Prrafodelista"/>
        <w:numPr>
          <w:ilvl w:val="0"/>
          <w:numId w:val="46"/>
        </w:numPr>
      </w:pPr>
      <w:r w:rsidRPr="00D37713">
        <w:t>Por incumplimiento de las partes de los compromisos establecidos en el Convenio.</w:t>
      </w:r>
    </w:p>
    <w:p w:rsidR="00856144" w:rsidRPr="00D37713" w:rsidRDefault="00856144" w:rsidP="00856144">
      <w:pPr>
        <w:pStyle w:val="Prrafodelista"/>
        <w:numPr>
          <w:ilvl w:val="0"/>
          <w:numId w:val="46"/>
        </w:numPr>
      </w:pPr>
      <w:r w:rsidRPr="00D37713">
        <w:t xml:space="preserve">Por la denuncia expresa de alguna de las partes, al menos con </w:t>
      </w:r>
      <w:r w:rsidR="00D71793">
        <w:t>15 días</w:t>
      </w:r>
      <w:r w:rsidRPr="00D37713">
        <w:t xml:space="preserve"> de antelación a la fecha de finalización del Convenio.</w:t>
      </w:r>
    </w:p>
    <w:p w:rsidR="00856144" w:rsidRPr="00D37713" w:rsidRDefault="00856144" w:rsidP="00856144">
      <w:pPr>
        <w:pStyle w:val="Prrafodelista"/>
        <w:numPr>
          <w:ilvl w:val="0"/>
          <w:numId w:val="46"/>
        </w:numPr>
      </w:pPr>
      <w:r w:rsidRPr="00D37713">
        <w:t>Por imposibilidad sobrevenida, legal o material, de cumplir las obligaciones derivadas del objeto del convenio.</w:t>
      </w:r>
    </w:p>
    <w:p w:rsidR="00856144" w:rsidRDefault="00856144" w:rsidP="00856144">
      <w:pPr>
        <w:pStyle w:val="Prrafodelista"/>
        <w:numPr>
          <w:ilvl w:val="0"/>
          <w:numId w:val="46"/>
        </w:numPr>
      </w:pPr>
      <w:r w:rsidRPr="00D37713">
        <w:t>Por cualquier otra causa legalmente establecida.</w:t>
      </w:r>
    </w:p>
    <w:p w:rsidR="00856144" w:rsidRDefault="00856144" w:rsidP="00856144">
      <w:bookmarkStart w:id="0" w:name="_GoBack"/>
      <w:bookmarkEnd w:id="0"/>
      <w:r w:rsidRPr="00D37713">
        <w:t>En cualquier caso, las partes se comprometen a finalizar el desarrollo de las acciones ya iniciadas en el momento de notificación de la denuncia o resolución.</w:t>
      </w:r>
    </w:p>
    <w:p w:rsidR="00856144" w:rsidRDefault="00856144" w:rsidP="00856144"/>
    <w:p w:rsidR="00856144" w:rsidRPr="00C94E25" w:rsidRDefault="00856144" w:rsidP="00856144">
      <w:r w:rsidRPr="00E05C28">
        <w:t>Undécima. La comisión de seguimiento, vigilancia y control de la ejecuci</w:t>
      </w:r>
      <w:r w:rsidRPr="00E05C28">
        <w:rPr>
          <w:rFonts w:hint="eastAsia"/>
        </w:rPr>
        <w:t>ó</w:t>
      </w:r>
      <w:r w:rsidRPr="00E05C28">
        <w:t xml:space="preserve">n del convenio y de los compromisos adquiridos por los firmantes está formada por el concejal delegado de Cultura, el coordinador de Cultura, ambos por parte del Ayuntamiento y </w:t>
      </w:r>
      <w:r w:rsidRPr="00DA6751">
        <w:t>por</w:t>
      </w:r>
      <w:r w:rsidR="00DA6751">
        <w:t xml:space="preserve"> parte de la FGUCM, el Director de los CVE y Subdirector. D.</w:t>
      </w:r>
      <w:r w:rsidR="00DA6751" w:rsidRPr="00DA6751">
        <w:t xml:space="preserve"> Miguel Ángel Casermeiro</w:t>
      </w:r>
      <w:r w:rsidR="00DA6751">
        <w:t xml:space="preserve">. </w:t>
      </w:r>
      <w:r w:rsidRPr="00E05C28">
        <w:t>Esta comisión resolver</w:t>
      </w:r>
      <w:r w:rsidRPr="00E05C28">
        <w:rPr>
          <w:rFonts w:hint="eastAsia"/>
        </w:rPr>
        <w:t>á</w:t>
      </w:r>
      <w:r w:rsidRPr="00E05C28">
        <w:t xml:space="preserve"> los problemas de interpretaci</w:t>
      </w:r>
      <w:r w:rsidRPr="00E05C28">
        <w:rPr>
          <w:rFonts w:hint="eastAsia"/>
        </w:rPr>
        <w:t>ó</w:t>
      </w:r>
      <w:r w:rsidRPr="00E05C28">
        <w:t>n y cumplimiento que puedan plantearse respecto del convenio.</w:t>
      </w:r>
      <w:r w:rsidRPr="00C94E25">
        <w:t xml:space="preserve"> </w:t>
      </w:r>
    </w:p>
    <w:p w:rsidR="00856144" w:rsidRPr="00D37713" w:rsidRDefault="00856144" w:rsidP="00856144"/>
    <w:p w:rsidR="00D71793" w:rsidRDefault="00856144" w:rsidP="00856144">
      <w:r>
        <w:t>D</w:t>
      </w:r>
      <w:r w:rsidRPr="00086CCF">
        <w:t>écima</w:t>
      </w:r>
      <w:r>
        <w:t xml:space="preserve"> segunda</w:t>
      </w:r>
      <w:r w:rsidRPr="00086CCF">
        <w:t xml:space="preserve">. </w:t>
      </w:r>
      <w:r w:rsidR="00D71793">
        <w:t>A e</w:t>
      </w:r>
      <w:r w:rsidRPr="00D37713">
        <w:t xml:space="preserve">ste Convenio, de carácter administrativo, </w:t>
      </w:r>
      <w:r w:rsidR="00D71793">
        <w:t>no se le aplica la ley de contratos del Sector Público, de conformidad con lo dispuesto en el art. 6.1. de la Ley 9/2017 de 8 de noviembre</w:t>
      </w:r>
      <w:r w:rsidR="006B2C22">
        <w:t xml:space="preserve"> </w:t>
      </w:r>
      <w:r w:rsidR="00656A68">
        <w:t xml:space="preserve">de </w:t>
      </w:r>
      <w:r w:rsidR="006B2C22">
        <w:t>contratos del sector público por la que se tr</w:t>
      </w:r>
      <w:r w:rsidR="00656A68">
        <w:t>a</w:t>
      </w:r>
      <w:r w:rsidR="006B2C22">
        <w:t>sponen al ordenamiento jur</w:t>
      </w:r>
      <w:r w:rsidR="00656A68">
        <w:t>ídico español las di</w:t>
      </w:r>
      <w:r w:rsidR="006B2C22">
        <w:t>rectivas del</w:t>
      </w:r>
      <w:r w:rsidR="00656A68">
        <w:t xml:space="preserve"> Parlamento E</w:t>
      </w:r>
      <w:r w:rsidR="006B2C22">
        <w:t>urop</w:t>
      </w:r>
      <w:r w:rsidR="00656A68">
        <w:t>eo  y del Cons</w:t>
      </w:r>
      <w:r w:rsidR="006B2C22">
        <w:t xml:space="preserve">ejo 2014/23/UE y 2014/24/UE de 26 de febrero de 2014. </w:t>
      </w:r>
      <w:r w:rsidR="00D71793">
        <w:t xml:space="preserve"> Queda sujeto a la </w:t>
      </w:r>
      <w:r w:rsidR="00656A68">
        <w:t>Ley 38/2003 de 17 de no</w:t>
      </w:r>
      <w:r w:rsidR="006B2C22">
        <w:t>v</w:t>
      </w:r>
      <w:r w:rsidR="00656A68">
        <w:t>iembre General de S</w:t>
      </w:r>
      <w:r w:rsidR="006B2C22">
        <w:t>ubven</w:t>
      </w:r>
      <w:r w:rsidR="00656A68">
        <w:t>c</w:t>
      </w:r>
      <w:r w:rsidR="006B2C22">
        <w:t>iones</w:t>
      </w:r>
      <w:r w:rsidR="00656A68">
        <w:t xml:space="preserve">, </w:t>
      </w:r>
      <w:r w:rsidR="00D71793" w:rsidRPr="00D37713">
        <w:t xml:space="preserve">Ley 40/2015, de 1 de octubre, de Régimen Jurídico </w:t>
      </w:r>
      <w:r w:rsidR="00AD63F1">
        <w:t>del Sector Público, así como a</w:t>
      </w:r>
      <w:r w:rsidR="00D71793" w:rsidRPr="00D37713">
        <w:t xml:space="preserve"> la Ley 7/1985, de 2 de abril, Reguladora de las Bases de Régimen Local, modificada por la Ley 27/2013, de 27 de diciembre, de racionalización y sostenibilidad de la Administración Local</w:t>
      </w:r>
      <w:r w:rsidR="00AD63F1">
        <w:t>.</w:t>
      </w:r>
      <w:r w:rsidR="00D71793">
        <w:t xml:space="preserve">  </w:t>
      </w:r>
    </w:p>
    <w:p w:rsidR="00D71793" w:rsidRDefault="00D71793" w:rsidP="00856144"/>
    <w:p w:rsidR="00D71793" w:rsidRDefault="00D71793" w:rsidP="00856144">
      <w:r>
        <w:t>Décima tercera. Para cualquier discrepancia jurídica que pudiera surgir, las partes se someten a la Jurisdicción Contenciosa Administrativa de</w:t>
      </w:r>
      <w:r w:rsidR="00656A68">
        <w:t xml:space="preserve"> los J</w:t>
      </w:r>
      <w:r w:rsidR="006B2C22">
        <w:t>uzgados y</w:t>
      </w:r>
      <w:r w:rsidR="00656A68">
        <w:t xml:space="preserve"> T</w:t>
      </w:r>
      <w:r w:rsidR="006B2C22">
        <w:t xml:space="preserve">ribunales de </w:t>
      </w:r>
      <w:r>
        <w:t xml:space="preserve"> Madrid. </w:t>
      </w:r>
    </w:p>
    <w:p w:rsidR="00856144" w:rsidRDefault="00856144" w:rsidP="00856144"/>
    <w:p w:rsidR="00641671" w:rsidRDefault="00641671" w:rsidP="00641671"/>
    <w:p w:rsidR="00641671" w:rsidRDefault="00641671" w:rsidP="00641671"/>
    <w:p w:rsidR="00641671" w:rsidRDefault="00641671" w:rsidP="00641671">
      <w:pPr>
        <w:pStyle w:val="Default"/>
      </w:pPr>
      <w:r w:rsidRPr="008F303B">
        <w:rPr>
          <w:color w:val="auto"/>
        </w:rPr>
        <w:t xml:space="preserve">Firmado digitalmente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 w:rsidRPr="008F303B">
        <w:rPr>
          <w:color w:val="auto"/>
        </w:rPr>
        <w:t>Firmado digitalmente</w:t>
      </w:r>
    </w:p>
    <w:p w:rsidR="00641671" w:rsidRDefault="00641671" w:rsidP="00641671">
      <w:pPr>
        <w:pStyle w:val="Default"/>
      </w:pPr>
      <w:r w:rsidRPr="00D37713">
        <w:t xml:space="preserve">Dª. </w:t>
      </w:r>
      <w:r>
        <w:t xml:space="preserve">Carlota López Esteban </w:t>
      </w:r>
      <w:r>
        <w:tab/>
      </w:r>
      <w:r>
        <w:tab/>
      </w:r>
      <w:r>
        <w:tab/>
      </w:r>
      <w:r w:rsidRPr="00D37713">
        <w:t xml:space="preserve">D. </w:t>
      </w:r>
      <w:r>
        <w:t>Andrés Arias Astray</w:t>
      </w:r>
    </w:p>
    <w:p w:rsidR="00641671" w:rsidRDefault="00641671" w:rsidP="00641671">
      <w:pPr>
        <w:pStyle w:val="Default"/>
      </w:pPr>
      <w:r>
        <w:t>Alcaldesa Presidenta</w:t>
      </w:r>
      <w:r>
        <w:tab/>
      </w:r>
      <w:r>
        <w:tab/>
      </w:r>
      <w:r>
        <w:tab/>
      </w:r>
      <w:r>
        <w:tab/>
        <w:t xml:space="preserve">Director de la Fundación </w:t>
      </w:r>
    </w:p>
    <w:p w:rsidR="00641671" w:rsidRDefault="00641671" w:rsidP="00641671">
      <w:pPr>
        <w:pStyle w:val="Default"/>
      </w:pPr>
      <w:r>
        <w:t xml:space="preserve">Ayuntamiento de </w:t>
      </w:r>
      <w:r>
        <w:tab/>
      </w:r>
      <w:r>
        <w:tab/>
      </w:r>
      <w:r>
        <w:tab/>
      </w:r>
      <w:r>
        <w:tab/>
      </w:r>
      <w:r>
        <w:tab/>
      </w:r>
      <w:r w:rsidRPr="00D37713">
        <w:t xml:space="preserve">General de la </w:t>
      </w:r>
      <w:r>
        <w:t xml:space="preserve">Universidad </w:t>
      </w:r>
    </w:p>
    <w:p w:rsidR="00641671" w:rsidRDefault="00641671" w:rsidP="00641671">
      <w:pPr>
        <w:pStyle w:val="Default"/>
      </w:pPr>
      <w:r>
        <w:t xml:space="preserve">San Lorenzo de El Escorial </w:t>
      </w:r>
      <w:r>
        <w:tab/>
      </w:r>
      <w:r>
        <w:tab/>
      </w:r>
      <w:r>
        <w:tab/>
      </w:r>
      <w:r w:rsidRPr="00D37713">
        <w:t>Complutense de Madrid</w:t>
      </w:r>
    </w:p>
    <w:p w:rsidR="00641671" w:rsidRDefault="00641671" w:rsidP="00641671">
      <w:pPr>
        <w:pStyle w:val="Default"/>
      </w:pPr>
    </w:p>
    <w:p w:rsidR="00641671" w:rsidRDefault="00641671" w:rsidP="00856144"/>
    <w:sectPr w:rsidR="00641671" w:rsidSect="006B2C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0" w:right="1134" w:bottom="1701" w:left="1701" w:header="0" w:footer="352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E074E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074EAB" w16cid:durableId="229AFBB8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BC0" w:rsidRDefault="00135BC0" w:rsidP="00C92D0E">
      <w:r>
        <w:separator/>
      </w:r>
    </w:p>
    <w:p w:rsidR="00135BC0" w:rsidRDefault="00135BC0" w:rsidP="00C92D0E"/>
  </w:endnote>
  <w:endnote w:type="continuationSeparator" w:id="0">
    <w:p w:rsidR="00135BC0" w:rsidRDefault="00135BC0" w:rsidP="00C92D0E">
      <w:r>
        <w:continuationSeparator/>
      </w:r>
    </w:p>
    <w:p w:rsidR="00135BC0" w:rsidRDefault="00135BC0" w:rsidP="00C92D0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venir LT Std 65 Medium">
    <w:altName w:val="Avenir Medium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2B2" w:rsidRDefault="002A02B2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BE" w:rsidRDefault="00695CEE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4099" type="#_x0000_t202" style="position:absolute;left:0;text-align:left;margin-left:26.75pt;margin-top:-2.2pt;width:379.65pt;height:30.4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efeugIAAME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" filled="f" stroked="f">
          <v:textbox>
            <w:txbxContent>
              <w:p w:rsidR="00641671" w:rsidRDefault="00641671" w:rsidP="00641671">
                <w:pPr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 xml:space="preserve">Aprobado en Junta de Gobierno del Ayuntamiento de San Lorenzo de El Escorial de 17  de junio de  2021 </w:t>
                </w:r>
              </w:p>
              <w:p w:rsidR="00A61B54" w:rsidRDefault="002A02B2" w:rsidP="001E0487">
                <w:pPr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 xml:space="preserve"> </w:t>
                </w:r>
                <w:r w:rsidR="009B286A">
                  <w:rPr>
                    <w:sz w:val="14"/>
                    <w:szCs w:val="14"/>
                  </w:rPr>
                  <w:t xml:space="preserve"> </w:t>
                </w:r>
                <w:r w:rsidR="006B2C22">
                  <w:rPr>
                    <w:sz w:val="14"/>
                    <w:szCs w:val="14"/>
                  </w:rPr>
                  <w:t xml:space="preserve"> </w:t>
                </w:r>
              </w:p>
              <w:p w:rsidR="003328BE" w:rsidRPr="001E0487" w:rsidRDefault="003328BE" w:rsidP="003F6444">
                <w:pPr>
                  <w:rPr>
                    <w:color w:val="808080"/>
                    <w:sz w:val="14"/>
                  </w:rPr>
                </w:pPr>
              </w:p>
            </w:txbxContent>
          </v:textbox>
        </v:shape>
      </w:pict>
    </w:r>
    <w:r w:rsidR="003328BE">
      <w:rPr>
        <w:sz w:val="14"/>
        <w:szCs w:val="16"/>
      </w:rPr>
      <w:tab/>
    </w:r>
  </w:p>
  <w:p w:rsidR="003328BE" w:rsidRDefault="003328BE" w:rsidP="003F6444">
    <w:pPr>
      <w:pStyle w:val="Piedepgina"/>
      <w:rPr>
        <w:sz w:val="14"/>
        <w:szCs w:val="16"/>
      </w:rPr>
    </w:pPr>
  </w:p>
  <w:p w:rsidR="003328BE" w:rsidRDefault="003328BE" w:rsidP="00F7631D">
    <w:pPr>
      <w:pStyle w:val="Piedepgina"/>
      <w:jc w:val="center"/>
      <w:rPr>
        <w:sz w:val="14"/>
        <w:szCs w:val="16"/>
      </w:rPr>
    </w:pPr>
  </w:p>
  <w:p w:rsidR="003328BE" w:rsidRDefault="003328BE" w:rsidP="003F6444">
    <w:pPr>
      <w:pStyle w:val="Piedepgina"/>
      <w:rPr>
        <w:sz w:val="14"/>
        <w:szCs w:val="16"/>
      </w:rPr>
    </w:pPr>
  </w:p>
  <w:p w:rsidR="003328BE" w:rsidRDefault="003328BE" w:rsidP="003F6444">
    <w:pPr>
      <w:pStyle w:val="Piedepgina"/>
      <w:tabs>
        <w:tab w:val="clear" w:pos="8504"/>
        <w:tab w:val="right" w:pos="9072"/>
      </w:tabs>
      <w:rPr>
        <w:b/>
        <w:color w:val="808080"/>
        <w:sz w:val="14"/>
        <w:szCs w:val="16"/>
      </w:rPr>
    </w:pPr>
    <w:r w:rsidRPr="000E2CD0">
      <w:rPr>
        <w:sz w:val="14"/>
        <w:szCs w:val="16"/>
      </w:rPr>
      <w:tab/>
    </w:r>
    <w:r w:rsidRPr="000E2CD0">
      <w:rPr>
        <w:sz w:val="14"/>
        <w:szCs w:val="16"/>
      </w:rPr>
      <w:tab/>
    </w:r>
    <w:r w:rsidRPr="000E2CD0">
      <w:rPr>
        <w:color w:val="808080"/>
        <w:sz w:val="14"/>
        <w:szCs w:val="16"/>
      </w:rPr>
      <w:t xml:space="preserve">Página </w:t>
    </w:r>
    <w:r w:rsidR="00695CEE" w:rsidRPr="000E2CD0">
      <w:rPr>
        <w:b/>
        <w:color w:val="808080"/>
        <w:sz w:val="14"/>
        <w:szCs w:val="16"/>
      </w:rPr>
      <w:fldChar w:fldCharType="begin"/>
    </w:r>
    <w:r w:rsidRPr="000E2CD0">
      <w:rPr>
        <w:b/>
        <w:color w:val="808080"/>
        <w:sz w:val="14"/>
        <w:szCs w:val="16"/>
      </w:rPr>
      <w:instrText>PAGE</w:instrText>
    </w:r>
    <w:r w:rsidR="00695CEE" w:rsidRPr="000E2CD0">
      <w:rPr>
        <w:b/>
        <w:color w:val="808080"/>
        <w:sz w:val="14"/>
        <w:szCs w:val="16"/>
      </w:rPr>
      <w:fldChar w:fldCharType="separate"/>
    </w:r>
    <w:r w:rsidR="00641671">
      <w:rPr>
        <w:b/>
        <w:noProof/>
        <w:color w:val="808080"/>
        <w:sz w:val="14"/>
        <w:szCs w:val="16"/>
      </w:rPr>
      <w:t>1</w:t>
    </w:r>
    <w:r w:rsidR="00695CEE" w:rsidRPr="000E2CD0">
      <w:rPr>
        <w:b/>
        <w:color w:val="808080"/>
        <w:sz w:val="14"/>
        <w:szCs w:val="16"/>
      </w:rPr>
      <w:fldChar w:fldCharType="end"/>
    </w:r>
    <w:r w:rsidRPr="000E2CD0">
      <w:rPr>
        <w:color w:val="808080"/>
        <w:sz w:val="14"/>
        <w:szCs w:val="16"/>
      </w:rPr>
      <w:t xml:space="preserve"> de </w:t>
    </w:r>
    <w:r w:rsidR="00695CEE" w:rsidRPr="000E2CD0">
      <w:rPr>
        <w:b/>
        <w:color w:val="808080"/>
        <w:sz w:val="14"/>
        <w:szCs w:val="16"/>
      </w:rPr>
      <w:fldChar w:fldCharType="begin"/>
    </w:r>
    <w:r w:rsidRPr="000E2CD0">
      <w:rPr>
        <w:b/>
        <w:color w:val="808080"/>
        <w:sz w:val="14"/>
        <w:szCs w:val="16"/>
      </w:rPr>
      <w:instrText>NUMPAGES</w:instrText>
    </w:r>
    <w:r w:rsidR="00695CEE" w:rsidRPr="000E2CD0">
      <w:rPr>
        <w:b/>
        <w:color w:val="808080"/>
        <w:sz w:val="14"/>
        <w:szCs w:val="16"/>
      </w:rPr>
      <w:fldChar w:fldCharType="separate"/>
    </w:r>
    <w:r w:rsidR="00641671">
      <w:rPr>
        <w:b/>
        <w:noProof/>
        <w:color w:val="808080"/>
        <w:sz w:val="14"/>
        <w:szCs w:val="16"/>
      </w:rPr>
      <w:t>5</w:t>
    </w:r>
    <w:r w:rsidR="00695CEE" w:rsidRPr="000E2CD0">
      <w:rPr>
        <w:b/>
        <w:color w:val="808080"/>
        <w:sz w:val="14"/>
        <w:szCs w:val="16"/>
      </w:rPr>
      <w:fldChar w:fldCharType="end"/>
    </w:r>
  </w:p>
  <w:p w:rsidR="003328BE" w:rsidRPr="00453FAE" w:rsidRDefault="003328BE" w:rsidP="003F6444">
    <w:pPr>
      <w:pStyle w:val="Piedepgina"/>
      <w:rPr>
        <w:sz w:val="14"/>
        <w:szCs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BE" w:rsidRDefault="003328BE" w:rsidP="00C92D0E">
    <w:pPr>
      <w:pStyle w:val="Piedepgina"/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55168" behindDoc="1" locked="0" layoutInCell="1" allowOverlap="1">
          <wp:simplePos x="0" y="0"/>
          <wp:positionH relativeFrom="column">
            <wp:posOffset>2329180</wp:posOffset>
          </wp:positionH>
          <wp:positionV relativeFrom="paragraph">
            <wp:posOffset>-181610</wp:posOffset>
          </wp:positionV>
          <wp:extent cx="895350" cy="534035"/>
          <wp:effectExtent l="19050" t="0" r="0" b="0"/>
          <wp:wrapNone/>
          <wp:docPr id="25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ICONO-C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7133" t="11398" r="26364" b="24361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3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328BE" w:rsidRDefault="003328BE" w:rsidP="00C92D0E">
    <w:pPr>
      <w:pStyle w:val="Piedepgina"/>
      <w:rPr>
        <w:sz w:val="14"/>
        <w:szCs w:val="16"/>
      </w:rPr>
    </w:pPr>
  </w:p>
  <w:p w:rsidR="003328BE" w:rsidRDefault="003328BE" w:rsidP="00C92D0E">
    <w:pPr>
      <w:pStyle w:val="Piedepgina"/>
      <w:rPr>
        <w:sz w:val="14"/>
        <w:szCs w:val="16"/>
      </w:rPr>
    </w:pPr>
  </w:p>
  <w:p w:rsidR="003328BE" w:rsidRDefault="00695CEE" w:rsidP="00C92D0E">
    <w:pPr>
      <w:pStyle w:val="Piedepgina"/>
      <w:rPr>
        <w:sz w:val="14"/>
        <w:szCs w:val="16"/>
      </w:rPr>
    </w:pPr>
    <w:r>
      <w:rPr>
        <w:noProof/>
        <w:sz w:val="14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5" o:spid="_x0000_s4097" type="#_x0000_t202" style="position:absolute;left:0;text-align:left;margin-left:26.75pt;margin-top:4.1pt;width:379.65pt;height:35.9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qb4ugIAAME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" filled="f" stroked="f">
          <v:textbox>
            <w:txbxContent>
              <w:p w:rsidR="003328BE" w:rsidRDefault="003328BE" w:rsidP="000E2CD0">
                <w:pPr>
                  <w:pStyle w:val="Cita"/>
                  <w:jc w:val="left"/>
                </w:pPr>
                <w:r w:rsidRPr="000E2CD0">
                  <w:rPr>
                    <w:rStyle w:val="Textodelmarcadordeposicin"/>
                    <w:sz w:val="14"/>
                    <w:szCs w:val="14"/>
                  </w:rPr>
                  <w:t>[Título]</w:t>
                </w:r>
              </w:p>
              <w:p w:rsidR="003328BE" w:rsidRPr="000E2CD0" w:rsidRDefault="003328BE" w:rsidP="000E2CD0">
                <w:r w:rsidRPr="001E0487">
                  <w:rPr>
                    <w:rStyle w:val="Textodelmarcadordeposicin"/>
                    <w:rFonts w:eastAsia="Calibri"/>
                    <w:sz w:val="14"/>
                    <w:szCs w:val="14"/>
                  </w:rPr>
                  <w:t>[Asunto]</w:t>
                </w:r>
              </w:p>
            </w:txbxContent>
          </v:textbox>
        </v:shape>
      </w:pict>
    </w:r>
  </w:p>
  <w:p w:rsidR="003328BE" w:rsidRDefault="003328BE" w:rsidP="003F6444">
    <w:pPr>
      <w:pStyle w:val="Piedepgina"/>
      <w:tabs>
        <w:tab w:val="clear" w:pos="8504"/>
        <w:tab w:val="right" w:pos="9072"/>
      </w:tabs>
      <w:rPr>
        <w:b/>
        <w:color w:val="808080"/>
        <w:sz w:val="14"/>
        <w:szCs w:val="16"/>
      </w:rPr>
    </w:pPr>
    <w:r w:rsidRPr="000E2CD0">
      <w:rPr>
        <w:rStyle w:val="CitaCar"/>
        <w:sz w:val="14"/>
        <w:szCs w:val="16"/>
      </w:rPr>
      <w:t>Asunto:</w:t>
    </w:r>
    <w:r w:rsidRPr="000E2CD0">
      <w:rPr>
        <w:sz w:val="14"/>
        <w:szCs w:val="16"/>
      </w:rPr>
      <w:tab/>
    </w:r>
    <w:r w:rsidRPr="000E2CD0">
      <w:rPr>
        <w:sz w:val="14"/>
        <w:szCs w:val="16"/>
      </w:rPr>
      <w:tab/>
    </w:r>
    <w:r w:rsidRPr="000E2CD0">
      <w:rPr>
        <w:color w:val="808080"/>
        <w:sz w:val="14"/>
        <w:szCs w:val="16"/>
      </w:rPr>
      <w:t xml:space="preserve">Página </w:t>
    </w:r>
    <w:r w:rsidR="00695CEE" w:rsidRPr="000E2CD0">
      <w:rPr>
        <w:b/>
        <w:color w:val="808080"/>
        <w:sz w:val="14"/>
        <w:szCs w:val="16"/>
      </w:rPr>
      <w:fldChar w:fldCharType="begin"/>
    </w:r>
    <w:r w:rsidRPr="000E2CD0">
      <w:rPr>
        <w:b/>
        <w:color w:val="808080"/>
        <w:sz w:val="14"/>
        <w:szCs w:val="16"/>
      </w:rPr>
      <w:instrText>PAGE</w:instrText>
    </w:r>
    <w:r w:rsidR="00695CEE" w:rsidRPr="000E2CD0">
      <w:rPr>
        <w:b/>
        <w:color w:val="808080"/>
        <w:sz w:val="14"/>
        <w:szCs w:val="16"/>
      </w:rPr>
      <w:fldChar w:fldCharType="separate"/>
    </w:r>
    <w:r>
      <w:rPr>
        <w:b/>
        <w:noProof/>
        <w:color w:val="808080"/>
        <w:sz w:val="14"/>
        <w:szCs w:val="16"/>
      </w:rPr>
      <w:t>1</w:t>
    </w:r>
    <w:r w:rsidR="00695CEE" w:rsidRPr="000E2CD0">
      <w:rPr>
        <w:b/>
        <w:color w:val="808080"/>
        <w:sz w:val="14"/>
        <w:szCs w:val="16"/>
      </w:rPr>
      <w:fldChar w:fldCharType="end"/>
    </w:r>
    <w:r w:rsidRPr="000E2CD0">
      <w:rPr>
        <w:color w:val="808080"/>
        <w:sz w:val="14"/>
        <w:szCs w:val="16"/>
      </w:rPr>
      <w:t xml:space="preserve"> de </w:t>
    </w:r>
    <w:r w:rsidR="00695CEE" w:rsidRPr="000E2CD0">
      <w:rPr>
        <w:b/>
        <w:color w:val="808080"/>
        <w:sz w:val="14"/>
        <w:szCs w:val="16"/>
      </w:rPr>
      <w:fldChar w:fldCharType="begin"/>
    </w:r>
    <w:r w:rsidRPr="000E2CD0">
      <w:rPr>
        <w:b/>
        <w:color w:val="808080"/>
        <w:sz w:val="14"/>
        <w:szCs w:val="16"/>
      </w:rPr>
      <w:instrText>NUMPAGES</w:instrText>
    </w:r>
    <w:r w:rsidR="00695CEE" w:rsidRPr="000E2CD0">
      <w:rPr>
        <w:b/>
        <w:color w:val="808080"/>
        <w:sz w:val="14"/>
        <w:szCs w:val="16"/>
      </w:rPr>
      <w:fldChar w:fldCharType="separate"/>
    </w:r>
    <w:r w:rsidR="00656A68">
      <w:rPr>
        <w:b/>
        <w:noProof/>
        <w:color w:val="808080"/>
        <w:sz w:val="14"/>
        <w:szCs w:val="16"/>
      </w:rPr>
      <w:t>5</w:t>
    </w:r>
    <w:r w:rsidR="00695CEE" w:rsidRPr="000E2CD0">
      <w:rPr>
        <w:b/>
        <w:color w:val="808080"/>
        <w:sz w:val="14"/>
        <w:szCs w:val="16"/>
      </w:rPr>
      <w:fldChar w:fldCharType="end"/>
    </w:r>
  </w:p>
  <w:p w:rsidR="003328BE" w:rsidRPr="000E2CD0" w:rsidRDefault="003328BE" w:rsidP="000E2CD0">
    <w:pPr>
      <w:pStyle w:val="Piedepgina"/>
      <w:rPr>
        <w:sz w:val="14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BC0" w:rsidRDefault="00135BC0" w:rsidP="00C92D0E">
      <w:r>
        <w:separator/>
      </w:r>
    </w:p>
    <w:p w:rsidR="00135BC0" w:rsidRDefault="00135BC0" w:rsidP="00C92D0E"/>
  </w:footnote>
  <w:footnote w:type="continuationSeparator" w:id="0">
    <w:p w:rsidR="00135BC0" w:rsidRDefault="00135BC0" w:rsidP="00C92D0E">
      <w:r>
        <w:continuationSeparator/>
      </w:r>
    </w:p>
    <w:p w:rsidR="00135BC0" w:rsidRDefault="00135BC0" w:rsidP="00C92D0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2B2" w:rsidRDefault="002A02B2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BE" w:rsidRDefault="003328BE" w:rsidP="00453FAE">
    <w:pPr>
      <w:pStyle w:val="Encabezado"/>
      <w:jc w:val="center"/>
      <w:rPr>
        <w:noProof/>
      </w:rPr>
    </w:pPr>
  </w:p>
  <w:p w:rsidR="003328BE" w:rsidRDefault="0073180B" w:rsidP="00453FAE">
    <w:pPr>
      <w:pStyle w:val="Encabezado"/>
      <w:tabs>
        <w:tab w:val="clear" w:pos="4252"/>
        <w:tab w:val="center" w:pos="4536"/>
      </w:tabs>
      <w:jc w:val="center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205740</wp:posOffset>
          </wp:positionH>
          <wp:positionV relativeFrom="paragraph">
            <wp:posOffset>205740</wp:posOffset>
          </wp:positionV>
          <wp:extent cx="1590675" cy="952500"/>
          <wp:effectExtent l="19050" t="0" r="9525" b="0"/>
          <wp:wrapSquare wrapText="bothSides"/>
          <wp:docPr id="4" name="Imagen 1" descr="C:\Users\cultura\Documents\ESCUDOS IMPRESOS\Nueva carpeta\escudo-san-lorenzo-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ultura\Documents\ESCUDOS IMPRESOS\Nueva carpeta\escudo-san-lorenzo-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B409A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3323590</wp:posOffset>
          </wp:positionH>
          <wp:positionV relativeFrom="paragraph">
            <wp:posOffset>442595</wp:posOffset>
          </wp:positionV>
          <wp:extent cx="1920240" cy="476250"/>
          <wp:effectExtent l="19050" t="0" r="3810" b="0"/>
          <wp:wrapSquare wrapText="bothSides"/>
          <wp:docPr id="3" name="Imagen 1" descr="Resultado de imagen de logo fundacion general de la universidad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de logo fundacion general de la universidad complutens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4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95CE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4100" type="#_x0000_t202" style="position:absolute;left:0;text-align:left;margin-left:-68.1pt;margin-top:185.6pt;width:39.95pt;height:643.8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" stroked="f">
          <v:textbox style="layout-flow:vertical;mso-layout-flow-alt:bottom-to-top">
            <w:txbxContent>
              <w:p w:rsidR="003328BE" w:rsidRPr="00AA64CD" w:rsidRDefault="003328BE" w:rsidP="00C92D0E">
                <w:pPr>
                  <w:pStyle w:val="Cita"/>
                </w:pPr>
              </w:p>
            </w:txbxContent>
          </v:textbox>
        </v:shape>
      </w:pict>
    </w:r>
    <w:r w:rsidR="0009420F">
      <w:rPr>
        <w:noProof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8BE" w:rsidRDefault="003328BE" w:rsidP="00C92D0E">
    <w:pPr>
      <w:pStyle w:val="Encabezado"/>
    </w:pPr>
    <w:r>
      <w:tab/>
    </w:r>
  </w:p>
  <w:p w:rsidR="003328BE" w:rsidRDefault="00695CEE" w:rsidP="00C92D0E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left:0;text-align:left;margin-left:-78.35pt;margin-top:115.8pt;width:39.95pt;height:643.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" stroked="f">
          <v:textbox style="layout-flow:vertical;mso-layout-flow-alt:bottom-to-top">
            <w:txbxContent>
              <w:p w:rsidR="003328BE" w:rsidRDefault="003328BE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:rsidR="003328BE" w:rsidRPr="004259A9" w:rsidRDefault="003328BE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:rsidR="003328BE" w:rsidRPr="00AA64CD" w:rsidRDefault="003328BE" w:rsidP="00C92D0E">
                <w:pPr>
                  <w:pStyle w:val="Cita"/>
                </w:pPr>
              </w:p>
            </w:txbxContent>
          </v:textbox>
        </v:shape>
      </w:pict>
    </w:r>
    <w:r w:rsidR="003328BE">
      <w:tab/>
    </w:r>
    <w:r w:rsidR="003328BE">
      <w:rPr>
        <w:noProof/>
      </w:rPr>
      <w:drawing>
        <wp:inline distT="0" distB="0" distL="0" distR="0">
          <wp:extent cx="2181225" cy="1552575"/>
          <wp:effectExtent l="19050" t="0" r="9525" b="0"/>
          <wp:docPr id="2" name="Imagen 2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-san-lorenz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12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07C00"/>
    <w:multiLevelType w:val="hybridMultilevel"/>
    <w:tmpl w:val="71B0EADC"/>
    <w:lvl w:ilvl="0" w:tplc="C644BE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035FE"/>
    <w:multiLevelType w:val="hybridMultilevel"/>
    <w:tmpl w:val="C9F43694"/>
    <w:lvl w:ilvl="0" w:tplc="03203140">
      <w:start w:val="6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EB3625"/>
    <w:multiLevelType w:val="hybridMultilevel"/>
    <w:tmpl w:val="9888061E"/>
    <w:lvl w:ilvl="0" w:tplc="52B0B30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8654B6"/>
    <w:multiLevelType w:val="hybridMultilevel"/>
    <w:tmpl w:val="7EC0293C"/>
    <w:lvl w:ilvl="0" w:tplc="3C2824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A343918"/>
    <w:multiLevelType w:val="hybridMultilevel"/>
    <w:tmpl w:val="DEA04840"/>
    <w:lvl w:ilvl="0" w:tplc="D7A6907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2D750DC3"/>
    <w:multiLevelType w:val="hybridMultilevel"/>
    <w:tmpl w:val="34EC8E0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D178FE"/>
    <w:multiLevelType w:val="hybridMultilevel"/>
    <w:tmpl w:val="129891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AAA494F"/>
    <w:multiLevelType w:val="hybridMultilevel"/>
    <w:tmpl w:val="28F247D2"/>
    <w:lvl w:ilvl="0" w:tplc="0C0A0017">
      <w:start w:val="1"/>
      <w:numFmt w:val="lowerLetter"/>
      <w:lvlText w:val="%1)"/>
      <w:lvlJc w:val="left"/>
      <w:pPr>
        <w:ind w:left="2345" w:hanging="360"/>
      </w:pPr>
    </w:lvl>
    <w:lvl w:ilvl="1" w:tplc="0C0A0019" w:tentative="1">
      <w:start w:val="1"/>
      <w:numFmt w:val="lowerLetter"/>
      <w:lvlText w:val="%2."/>
      <w:lvlJc w:val="left"/>
      <w:pPr>
        <w:ind w:left="3065" w:hanging="360"/>
      </w:pPr>
    </w:lvl>
    <w:lvl w:ilvl="2" w:tplc="0C0A001B" w:tentative="1">
      <w:start w:val="1"/>
      <w:numFmt w:val="lowerRoman"/>
      <w:lvlText w:val="%3."/>
      <w:lvlJc w:val="right"/>
      <w:pPr>
        <w:ind w:left="3785" w:hanging="180"/>
      </w:pPr>
    </w:lvl>
    <w:lvl w:ilvl="3" w:tplc="0C0A000F" w:tentative="1">
      <w:start w:val="1"/>
      <w:numFmt w:val="decimal"/>
      <w:lvlText w:val="%4."/>
      <w:lvlJc w:val="left"/>
      <w:pPr>
        <w:ind w:left="4505" w:hanging="360"/>
      </w:pPr>
    </w:lvl>
    <w:lvl w:ilvl="4" w:tplc="0C0A0019" w:tentative="1">
      <w:start w:val="1"/>
      <w:numFmt w:val="lowerLetter"/>
      <w:lvlText w:val="%5."/>
      <w:lvlJc w:val="left"/>
      <w:pPr>
        <w:ind w:left="5225" w:hanging="360"/>
      </w:pPr>
    </w:lvl>
    <w:lvl w:ilvl="5" w:tplc="0C0A001B" w:tentative="1">
      <w:start w:val="1"/>
      <w:numFmt w:val="lowerRoman"/>
      <w:lvlText w:val="%6."/>
      <w:lvlJc w:val="right"/>
      <w:pPr>
        <w:ind w:left="5945" w:hanging="180"/>
      </w:pPr>
    </w:lvl>
    <w:lvl w:ilvl="6" w:tplc="0C0A000F" w:tentative="1">
      <w:start w:val="1"/>
      <w:numFmt w:val="decimal"/>
      <w:lvlText w:val="%7."/>
      <w:lvlJc w:val="left"/>
      <w:pPr>
        <w:ind w:left="6665" w:hanging="360"/>
      </w:pPr>
    </w:lvl>
    <w:lvl w:ilvl="7" w:tplc="0C0A0019" w:tentative="1">
      <w:start w:val="1"/>
      <w:numFmt w:val="lowerLetter"/>
      <w:lvlText w:val="%8."/>
      <w:lvlJc w:val="left"/>
      <w:pPr>
        <w:ind w:left="7385" w:hanging="360"/>
      </w:pPr>
    </w:lvl>
    <w:lvl w:ilvl="8" w:tplc="0C0A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3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15C4F"/>
    <w:multiLevelType w:val="hybridMultilevel"/>
    <w:tmpl w:val="5BD8EB16"/>
    <w:lvl w:ilvl="0" w:tplc="48B4AF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6C764B"/>
    <w:multiLevelType w:val="hybridMultilevel"/>
    <w:tmpl w:val="38F8F70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360FE2"/>
    <w:multiLevelType w:val="hybridMultilevel"/>
    <w:tmpl w:val="CBFC0158"/>
    <w:lvl w:ilvl="0" w:tplc="B750FF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0B04EBE"/>
    <w:multiLevelType w:val="multilevel"/>
    <w:tmpl w:val="8612C32C"/>
    <w:numStyleLink w:val="EstiloConvietas14pt"/>
  </w:abstractNum>
  <w:abstractNum w:abstractNumId="43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>
    <w:abstractNumId w:val="28"/>
  </w:num>
  <w:num w:numId="3">
    <w:abstractNumId w:val="28"/>
    <w:lvlOverride w:ilvl="0">
      <w:startOverride w:val="1"/>
    </w:lvlOverride>
  </w:num>
  <w:num w:numId="4">
    <w:abstractNumId w:val="1"/>
  </w:num>
  <w:num w:numId="5">
    <w:abstractNumId w:val="46"/>
  </w:num>
  <w:num w:numId="6">
    <w:abstractNumId w:val="12"/>
  </w:num>
  <w:num w:numId="7">
    <w:abstractNumId w:val="42"/>
  </w:num>
  <w:num w:numId="8">
    <w:abstractNumId w:val="39"/>
  </w:num>
  <w:num w:numId="9">
    <w:abstractNumId w:val="7"/>
  </w:num>
  <w:num w:numId="10">
    <w:abstractNumId w:val="11"/>
  </w:num>
  <w:num w:numId="11">
    <w:abstractNumId w:val="23"/>
  </w:num>
  <w:num w:numId="12">
    <w:abstractNumId w:val="38"/>
  </w:num>
  <w:num w:numId="13">
    <w:abstractNumId w:val="32"/>
  </w:num>
  <w:num w:numId="14">
    <w:abstractNumId w:val="33"/>
  </w:num>
  <w:num w:numId="15">
    <w:abstractNumId w:val="43"/>
  </w:num>
  <w:num w:numId="16">
    <w:abstractNumId w:val="15"/>
  </w:num>
  <w:num w:numId="17">
    <w:abstractNumId w:val="31"/>
  </w:num>
  <w:num w:numId="18">
    <w:abstractNumId w:val="47"/>
  </w:num>
  <w:num w:numId="19">
    <w:abstractNumId w:val="41"/>
  </w:num>
  <w:num w:numId="20">
    <w:abstractNumId w:val="44"/>
  </w:num>
  <w:num w:numId="21">
    <w:abstractNumId w:val="14"/>
  </w:num>
  <w:num w:numId="22">
    <w:abstractNumId w:val="35"/>
  </w:num>
  <w:num w:numId="23">
    <w:abstractNumId w:val="37"/>
  </w:num>
  <w:num w:numId="24">
    <w:abstractNumId w:val="21"/>
  </w:num>
  <w:num w:numId="25">
    <w:abstractNumId w:val="20"/>
  </w:num>
  <w:num w:numId="26">
    <w:abstractNumId w:val="13"/>
  </w:num>
  <w:num w:numId="27">
    <w:abstractNumId w:val="4"/>
  </w:num>
  <w:num w:numId="28">
    <w:abstractNumId w:val="30"/>
  </w:num>
  <w:num w:numId="29">
    <w:abstractNumId w:val="16"/>
  </w:num>
  <w:num w:numId="30">
    <w:abstractNumId w:val="25"/>
  </w:num>
  <w:num w:numId="31">
    <w:abstractNumId w:val="8"/>
  </w:num>
  <w:num w:numId="32">
    <w:abstractNumId w:val="2"/>
  </w:num>
  <w:num w:numId="33">
    <w:abstractNumId w:val="40"/>
  </w:num>
  <w:num w:numId="34">
    <w:abstractNumId w:val="26"/>
  </w:num>
  <w:num w:numId="35">
    <w:abstractNumId w:val="29"/>
  </w:num>
  <w:num w:numId="36">
    <w:abstractNumId w:val="45"/>
  </w:num>
  <w:num w:numId="37">
    <w:abstractNumId w:val="6"/>
  </w:num>
  <w:num w:numId="38">
    <w:abstractNumId w:val="36"/>
  </w:num>
  <w:num w:numId="39">
    <w:abstractNumId w:val="10"/>
  </w:num>
  <w:num w:numId="40">
    <w:abstractNumId w:val="17"/>
  </w:num>
  <w:num w:numId="41">
    <w:abstractNumId w:val="5"/>
  </w:num>
  <w:num w:numId="42">
    <w:abstractNumId w:val="3"/>
  </w:num>
  <w:num w:numId="43">
    <w:abstractNumId w:val="34"/>
  </w:num>
  <w:num w:numId="44">
    <w:abstractNumId w:val="22"/>
  </w:num>
  <w:num w:numId="45">
    <w:abstractNumId w:val="18"/>
  </w:num>
  <w:num w:numId="46">
    <w:abstractNumId w:val="27"/>
  </w:num>
  <w:num w:numId="47">
    <w:abstractNumId w:val="19"/>
  </w:num>
  <w:num w:numId="48">
    <w:abstractNumId w:val="24"/>
  </w:num>
  <w:num w:numId="49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Loyola Martín">
    <w15:presenceInfo w15:providerId="None" w15:userId="Loyola Martí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741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D775E5"/>
    <w:rsid w:val="0000186B"/>
    <w:rsid w:val="00021F84"/>
    <w:rsid w:val="00023511"/>
    <w:rsid w:val="00030298"/>
    <w:rsid w:val="00092F5A"/>
    <w:rsid w:val="0009420F"/>
    <w:rsid w:val="000C1727"/>
    <w:rsid w:val="000D1BD3"/>
    <w:rsid w:val="000D2F6B"/>
    <w:rsid w:val="000E2CD0"/>
    <w:rsid w:val="000F03B5"/>
    <w:rsid w:val="00101E11"/>
    <w:rsid w:val="001041E4"/>
    <w:rsid w:val="001049DD"/>
    <w:rsid w:val="00113287"/>
    <w:rsid w:val="00127D36"/>
    <w:rsid w:val="00130D4A"/>
    <w:rsid w:val="00135BC0"/>
    <w:rsid w:val="0016497E"/>
    <w:rsid w:val="00191EDB"/>
    <w:rsid w:val="001A1E11"/>
    <w:rsid w:val="001B088F"/>
    <w:rsid w:val="001C2ACE"/>
    <w:rsid w:val="001D422E"/>
    <w:rsid w:val="001D5EA8"/>
    <w:rsid w:val="001E0487"/>
    <w:rsid w:val="001F551C"/>
    <w:rsid w:val="001F596D"/>
    <w:rsid w:val="00200C6F"/>
    <w:rsid w:val="00204488"/>
    <w:rsid w:val="0021306F"/>
    <w:rsid w:val="00217E5C"/>
    <w:rsid w:val="00221B98"/>
    <w:rsid w:val="00247E1A"/>
    <w:rsid w:val="00255093"/>
    <w:rsid w:val="00261B13"/>
    <w:rsid w:val="00261E25"/>
    <w:rsid w:val="002739DF"/>
    <w:rsid w:val="00277F64"/>
    <w:rsid w:val="002A02B2"/>
    <w:rsid w:val="002A2ED9"/>
    <w:rsid w:val="002A4132"/>
    <w:rsid w:val="0030372B"/>
    <w:rsid w:val="00323D4B"/>
    <w:rsid w:val="00331FCB"/>
    <w:rsid w:val="003328BE"/>
    <w:rsid w:val="003375B6"/>
    <w:rsid w:val="00351EB8"/>
    <w:rsid w:val="00375274"/>
    <w:rsid w:val="00395A0A"/>
    <w:rsid w:val="003B14E6"/>
    <w:rsid w:val="003B1ED9"/>
    <w:rsid w:val="003D47A8"/>
    <w:rsid w:val="003F2C42"/>
    <w:rsid w:val="003F6444"/>
    <w:rsid w:val="004104E6"/>
    <w:rsid w:val="004259A9"/>
    <w:rsid w:val="0043517B"/>
    <w:rsid w:val="004368F1"/>
    <w:rsid w:val="00450D1F"/>
    <w:rsid w:val="00453FAE"/>
    <w:rsid w:val="0047470B"/>
    <w:rsid w:val="00495045"/>
    <w:rsid w:val="004B1253"/>
    <w:rsid w:val="004D1B7F"/>
    <w:rsid w:val="004E25CD"/>
    <w:rsid w:val="005326AB"/>
    <w:rsid w:val="00537923"/>
    <w:rsid w:val="00537A90"/>
    <w:rsid w:val="00541172"/>
    <w:rsid w:val="005426ED"/>
    <w:rsid w:val="00544C61"/>
    <w:rsid w:val="005621D1"/>
    <w:rsid w:val="005750A5"/>
    <w:rsid w:val="005867E8"/>
    <w:rsid w:val="0059091D"/>
    <w:rsid w:val="005962FD"/>
    <w:rsid w:val="005A6CDC"/>
    <w:rsid w:val="005A6F2D"/>
    <w:rsid w:val="005B0A54"/>
    <w:rsid w:val="005C4DA3"/>
    <w:rsid w:val="005E0DA6"/>
    <w:rsid w:val="0061239D"/>
    <w:rsid w:val="00612A02"/>
    <w:rsid w:val="00641671"/>
    <w:rsid w:val="0064575F"/>
    <w:rsid w:val="0064633B"/>
    <w:rsid w:val="00656A68"/>
    <w:rsid w:val="006615FF"/>
    <w:rsid w:val="00681104"/>
    <w:rsid w:val="00681615"/>
    <w:rsid w:val="00682085"/>
    <w:rsid w:val="00684354"/>
    <w:rsid w:val="00695CEE"/>
    <w:rsid w:val="006B2C22"/>
    <w:rsid w:val="006D736B"/>
    <w:rsid w:val="006E0FFB"/>
    <w:rsid w:val="006E11CA"/>
    <w:rsid w:val="006F16F6"/>
    <w:rsid w:val="006F6797"/>
    <w:rsid w:val="0073180B"/>
    <w:rsid w:val="00742038"/>
    <w:rsid w:val="00770A6C"/>
    <w:rsid w:val="00791DA6"/>
    <w:rsid w:val="00797975"/>
    <w:rsid w:val="007A55DC"/>
    <w:rsid w:val="007B5398"/>
    <w:rsid w:val="007B6EA7"/>
    <w:rsid w:val="007C61E8"/>
    <w:rsid w:val="008221CD"/>
    <w:rsid w:val="00823A96"/>
    <w:rsid w:val="0082598F"/>
    <w:rsid w:val="00840A50"/>
    <w:rsid w:val="008439D1"/>
    <w:rsid w:val="00856144"/>
    <w:rsid w:val="00857EDC"/>
    <w:rsid w:val="008763A2"/>
    <w:rsid w:val="00880737"/>
    <w:rsid w:val="00881978"/>
    <w:rsid w:val="00890810"/>
    <w:rsid w:val="00893FCA"/>
    <w:rsid w:val="008942AF"/>
    <w:rsid w:val="008A2B71"/>
    <w:rsid w:val="008A3553"/>
    <w:rsid w:val="008D17E2"/>
    <w:rsid w:val="009323CF"/>
    <w:rsid w:val="00950855"/>
    <w:rsid w:val="00955D39"/>
    <w:rsid w:val="00967381"/>
    <w:rsid w:val="00973C4C"/>
    <w:rsid w:val="00995534"/>
    <w:rsid w:val="009A03F0"/>
    <w:rsid w:val="009B286A"/>
    <w:rsid w:val="009B329F"/>
    <w:rsid w:val="009B67C1"/>
    <w:rsid w:val="009C1F37"/>
    <w:rsid w:val="00A00D05"/>
    <w:rsid w:val="00A26468"/>
    <w:rsid w:val="00A50CAD"/>
    <w:rsid w:val="00A61B54"/>
    <w:rsid w:val="00A979BF"/>
    <w:rsid w:val="00AA054B"/>
    <w:rsid w:val="00AB409A"/>
    <w:rsid w:val="00AD5AAB"/>
    <w:rsid w:val="00AD63F1"/>
    <w:rsid w:val="00B11672"/>
    <w:rsid w:val="00B12F2C"/>
    <w:rsid w:val="00B16C0C"/>
    <w:rsid w:val="00B34DA9"/>
    <w:rsid w:val="00B436F8"/>
    <w:rsid w:val="00B5193C"/>
    <w:rsid w:val="00B72F54"/>
    <w:rsid w:val="00B77A04"/>
    <w:rsid w:val="00BB0991"/>
    <w:rsid w:val="00BB74E9"/>
    <w:rsid w:val="00BB79E8"/>
    <w:rsid w:val="00BF08CB"/>
    <w:rsid w:val="00BF0E76"/>
    <w:rsid w:val="00C016B6"/>
    <w:rsid w:val="00C04B2D"/>
    <w:rsid w:val="00C102E3"/>
    <w:rsid w:val="00C15D1A"/>
    <w:rsid w:val="00C16CA7"/>
    <w:rsid w:val="00C268E6"/>
    <w:rsid w:val="00C503DB"/>
    <w:rsid w:val="00C67701"/>
    <w:rsid w:val="00C9021D"/>
    <w:rsid w:val="00C92D0E"/>
    <w:rsid w:val="00C939A4"/>
    <w:rsid w:val="00C950A2"/>
    <w:rsid w:val="00C9540B"/>
    <w:rsid w:val="00C96B46"/>
    <w:rsid w:val="00CA49F1"/>
    <w:rsid w:val="00CA679F"/>
    <w:rsid w:val="00CD3791"/>
    <w:rsid w:val="00CE1174"/>
    <w:rsid w:val="00CE2676"/>
    <w:rsid w:val="00CF032A"/>
    <w:rsid w:val="00D166C6"/>
    <w:rsid w:val="00D37BDE"/>
    <w:rsid w:val="00D67C03"/>
    <w:rsid w:val="00D71793"/>
    <w:rsid w:val="00D775E5"/>
    <w:rsid w:val="00D91FF6"/>
    <w:rsid w:val="00D92711"/>
    <w:rsid w:val="00DA6751"/>
    <w:rsid w:val="00DD7A46"/>
    <w:rsid w:val="00DF04DC"/>
    <w:rsid w:val="00DF7195"/>
    <w:rsid w:val="00E05C28"/>
    <w:rsid w:val="00E0773D"/>
    <w:rsid w:val="00E149C6"/>
    <w:rsid w:val="00E269DE"/>
    <w:rsid w:val="00E26ABB"/>
    <w:rsid w:val="00E62976"/>
    <w:rsid w:val="00E95E88"/>
    <w:rsid w:val="00EB585B"/>
    <w:rsid w:val="00EC4764"/>
    <w:rsid w:val="00ED5D3B"/>
    <w:rsid w:val="00EF2D8A"/>
    <w:rsid w:val="00F35E02"/>
    <w:rsid w:val="00F616C4"/>
    <w:rsid w:val="00F64F12"/>
    <w:rsid w:val="00F7631D"/>
    <w:rsid w:val="00F8461D"/>
    <w:rsid w:val="00F97D34"/>
    <w:rsid w:val="00FE2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/>
    <w:lsdException w:name="Body Text 2" w:uiPriority="0"/>
    <w:lsdException w:name="Body Text 3" w:uiPriority="0"/>
    <w:lsdException w:name="Strong" w:semiHidden="0" w:uiPriority="0" w:unhideWhenUsed="0"/>
    <w:lsdException w:name="Emphasis" w:semiHidden="0" w:uiPriority="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D0E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4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ormal0">
    <w:name w:val="[Normal]"/>
    <w:rsid w:val="00261B13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AA05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A054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A054B"/>
    <w:rPr>
      <w:rFonts w:ascii="Arial" w:eastAsia="Times New Roman" w:hAnsi="Arial" w:cs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05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054B"/>
    <w:rPr>
      <w:rFonts w:ascii="Arial" w:eastAsia="Times New Roman" w:hAnsi="Arial" w:cs="Arial"/>
      <w:b/>
      <w:bCs/>
    </w:rPr>
  </w:style>
  <w:style w:type="paragraph" w:styleId="Revisin">
    <w:name w:val="Revision"/>
    <w:hidden/>
    <w:uiPriority w:val="99"/>
    <w:semiHidden/>
    <w:rsid w:val="00AA054B"/>
    <w:rPr>
      <w:rFonts w:ascii="Arial" w:eastAsia="Times New Roman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3940DD-F8CD-4AB0-A375-CB6BED9AA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1908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isanchez</dc:creator>
  <cp:lastModifiedBy>cultura</cp:lastModifiedBy>
  <cp:revision>2</cp:revision>
  <cp:lastPrinted>2020-06-24T11:50:00Z</cp:lastPrinted>
  <dcterms:created xsi:type="dcterms:W3CDTF">2021-06-18T06:41:00Z</dcterms:created>
  <dcterms:modified xsi:type="dcterms:W3CDTF">2021-06-18T06:41:00Z</dcterms:modified>
</cp:coreProperties>
</file>