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ncabezado1"/>
        <w:spacing w:before="93" w:after="0"/>
        <w:ind w:left="1250" w:right="0" w:firstLine="56"/>
        <w:jc w:val="both"/>
      </w:pPr>
      <w:r>
        <w:rPr/>
        <w:t>BASES REGULADORAS Y CONVOCATORIA DE SUBVENCIONES DE FOMENTO AL</w:t>
      </w:r>
      <w:r>
        <w:rPr>
          <w:spacing w:val="1"/>
        </w:rPr>
        <w:t xml:space="preserve"> </w:t>
      </w:r>
      <w:r>
        <w:rPr>
          <w:spacing w:val="-1"/>
        </w:rPr>
        <w:t>ASOCIACIONISMO</w:t>
      </w:r>
      <w:r>
        <w:rPr>
          <w:spacing w:val="-11"/>
        </w:rPr>
        <w:t xml:space="preserve"> </w:t>
      </w:r>
      <w:r>
        <w:rPr/>
        <w:t>Y</w:t>
      </w:r>
      <w:r>
        <w:rPr>
          <w:spacing w:val="-12"/>
        </w:rPr>
        <w:t xml:space="preserve"> </w:t>
      </w:r>
      <w:r>
        <w:rPr/>
        <w:t>PARTICIPACIÓN</w:t>
      </w:r>
      <w:r>
        <w:rPr>
          <w:spacing w:val="-8"/>
        </w:rPr>
        <w:t xml:space="preserve"> </w:t>
      </w:r>
      <w:r>
        <w:rPr/>
        <w:t>CIUDADANA</w:t>
      </w:r>
      <w:r>
        <w:rPr>
          <w:spacing w:val="-14"/>
        </w:rPr>
        <w:t xml:space="preserve"> </w:t>
      </w:r>
      <w:r>
        <w:rPr/>
        <w:t>EN</w:t>
      </w:r>
      <w:r>
        <w:rPr>
          <w:spacing w:val="-8"/>
        </w:rPr>
        <w:t xml:space="preserve"> </w:t>
      </w:r>
      <w:r>
        <w:rPr/>
        <w:t>EL</w:t>
      </w:r>
      <w:r>
        <w:rPr>
          <w:spacing w:val="-12"/>
        </w:rPr>
        <w:t xml:space="preserve"> </w:t>
      </w:r>
      <w:r>
        <w:rPr/>
        <w:t>ÁMBITO</w:t>
      </w:r>
      <w:r>
        <w:rPr>
          <w:spacing w:val="-8"/>
        </w:rPr>
        <w:t xml:space="preserve"> </w:t>
      </w:r>
      <w:r>
        <w:rPr/>
        <w:t>CULTURAL.</w:t>
      </w:r>
      <w:r>
        <w:rPr>
          <w:spacing w:val="-12"/>
        </w:rPr>
        <w:t xml:space="preserve"> </w:t>
      </w:r>
      <w:r>
        <w:rPr/>
        <w:t>AÑO</w:t>
      </w:r>
      <w:r>
        <w:rPr>
          <w:spacing w:val="-7"/>
        </w:rPr>
        <w:t xml:space="preserve"> </w:t>
      </w:r>
      <w:r>
        <w:rPr/>
        <w:t>2021</w:t>
      </w:r>
      <w:r/>
    </w:p>
    <w:p>
      <w:pPr>
        <w:pStyle w:val="Cuerpodetexto"/>
        <w:spacing w:before="0" w:after="0"/>
        <w:ind w:left="0" w:right="0" w:hanging="0"/>
        <w:jc w:val="both"/>
        <w:rPr>
          <w:sz w:val="20"/>
          <w:b/>
          <w:sz w:val="20"/>
          <w:b/>
          <w:szCs w:val="20"/>
          <w:rFonts w:ascii="Arial" w:hAnsi="Arial" w:eastAsia="Arial MT" w:cs="Arial MT"/>
          <w:color w:val="00000A"/>
          <w:lang w:val="es-ES" w:eastAsia="en-US" w:bidi="ar-SA"/>
        </w:rPr>
      </w:pPr>
      <w:r>
        <w:rPr>
          <w:rFonts w:eastAsia="Arial MT" w:cs="Arial MT" w:ascii="Arial" w:hAnsi="Arial"/>
          <w:b/>
          <w:color w:val="00000A"/>
          <w:sz w:val="20"/>
          <w:szCs w:val="20"/>
          <w:lang w:val="es-ES" w:eastAsia="en-US" w:bidi="ar-SA"/>
        </w:rPr>
      </w:r>
      <w:r/>
    </w:p>
    <w:p>
      <w:pPr>
        <w:pStyle w:val="Normal"/>
        <w:spacing w:before="0" w:after="0"/>
        <w:ind w:left="1250" w:right="0" w:hanging="0"/>
        <w:jc w:val="left"/>
        <w:rPr>
          <w:sz w:val="20"/>
          <w:b/>
          <w:sz w:val="20"/>
          <w:b/>
          <w:rFonts w:ascii="Arial" w:hAnsi="Arial"/>
        </w:rPr>
      </w:pPr>
      <w:r>
        <w:rPr>
          <w:rFonts w:ascii="Arial" w:hAnsi="Arial"/>
          <w:b/>
          <w:sz w:val="20"/>
        </w:rPr>
        <w:t>Artículo</w:t>
      </w:r>
      <w:r>
        <w:rPr>
          <w:rFonts w:ascii="Arial" w:hAnsi="Arial"/>
          <w:b/>
          <w:spacing w:val="-5"/>
          <w:sz w:val="20"/>
        </w:rPr>
        <w:t xml:space="preserve"> </w:t>
      </w:r>
      <w:r>
        <w:rPr>
          <w:rFonts w:ascii="Arial" w:hAnsi="Arial"/>
          <w:b/>
          <w:sz w:val="20"/>
        </w:rPr>
        <w:t>1.</w:t>
      </w:r>
      <w:r>
        <w:rPr>
          <w:rFonts w:ascii="Arial" w:hAnsi="Arial"/>
          <w:b/>
          <w:spacing w:val="-3"/>
          <w:sz w:val="20"/>
        </w:rPr>
        <w:t xml:space="preserve"> </w:t>
      </w:r>
      <w:r>
        <w:rPr>
          <w:rFonts w:ascii="Arial" w:hAnsi="Arial"/>
          <w:b/>
          <w:sz w:val="20"/>
        </w:rPr>
        <w:t>Objeto</w:t>
      </w:r>
      <w:r>
        <w:rPr>
          <w:rFonts w:ascii="Arial" w:hAnsi="Arial"/>
          <w:b/>
          <w:spacing w:val="-4"/>
          <w:sz w:val="20"/>
        </w:rPr>
        <w:t xml:space="preserve"> </w:t>
      </w:r>
      <w:r>
        <w:rPr>
          <w:rFonts w:ascii="Arial" w:hAnsi="Arial"/>
          <w:b/>
          <w:sz w:val="20"/>
        </w:rPr>
        <w:t>y</w:t>
      </w:r>
      <w:r>
        <w:rPr>
          <w:rFonts w:ascii="Arial" w:hAnsi="Arial"/>
          <w:b/>
          <w:spacing w:val="-3"/>
          <w:sz w:val="20"/>
        </w:rPr>
        <w:t xml:space="preserve"> </w:t>
      </w:r>
      <w:r>
        <w:rPr>
          <w:rFonts w:ascii="Arial" w:hAnsi="Arial"/>
          <w:b/>
          <w:sz w:val="20"/>
        </w:rPr>
        <w:t>régimen</w:t>
      </w:r>
      <w:r>
        <w:rPr>
          <w:rFonts w:ascii="Arial" w:hAnsi="Arial"/>
          <w:b/>
          <w:spacing w:val="-5"/>
          <w:sz w:val="20"/>
        </w:rPr>
        <w:t xml:space="preserve"> </w:t>
      </w:r>
      <w:r>
        <w:rPr>
          <w:rFonts w:ascii="Arial" w:hAnsi="Arial"/>
          <w:b/>
          <w:sz w:val="20"/>
        </w:rPr>
        <w:t>jurídico</w:t>
      </w:r>
      <w:r/>
    </w:p>
    <w:p>
      <w:pPr>
        <w:pStyle w:val="Normal"/>
        <w:spacing w:before="0" w:after="0"/>
        <w:ind w:left="1250" w:right="0" w:hanging="0"/>
        <w:jc w:val="left"/>
        <w:rPr>
          <w:sz w:val="20"/>
          <w:b/>
          <w:sz w:val="20"/>
          <w:b/>
          <w:szCs w:val="22"/>
          <w:rFonts w:ascii="Arial" w:hAnsi="Arial" w:eastAsia="Arial MT" w:cs="Arial MT"/>
          <w:color w:val="00000A"/>
          <w:lang w:val="es-ES" w:eastAsia="en-US" w:bidi="ar-SA"/>
        </w:rPr>
      </w:pPr>
      <w:r>
        <w:rPr>
          <w:rFonts w:eastAsia="Arial MT" w:cs="Arial MT" w:ascii="Arial" w:hAnsi="Arial"/>
          <w:b/>
          <w:color w:val="00000A"/>
          <w:sz w:val="20"/>
          <w:szCs w:val="22"/>
          <w:lang w:val="es-ES" w:eastAsia="en-US" w:bidi="ar-SA"/>
        </w:rPr>
      </w:r>
      <w:r/>
    </w:p>
    <w:p>
      <w:pPr>
        <w:pStyle w:val="ListParagraph"/>
        <w:numPr>
          <w:ilvl w:val="1"/>
          <w:numId w:val="11"/>
        </w:numPr>
        <w:tabs>
          <w:tab w:val="left" w:pos="1640" w:leader="none"/>
        </w:tabs>
        <w:spacing w:lineRule="auto" w:line="240" w:before="58" w:after="0"/>
        <w:ind w:left="1639" w:right="0" w:hanging="390"/>
        <w:jc w:val="both"/>
        <w:rPr>
          <w:sz w:val="20"/>
          <w:sz w:val="20"/>
        </w:rPr>
      </w:pPr>
      <w:r>
        <w:rPr>
          <w:sz w:val="20"/>
        </w:rPr>
        <w:t>El</w:t>
      </w:r>
      <w:r>
        <w:rPr>
          <w:spacing w:val="-5"/>
          <w:sz w:val="20"/>
        </w:rPr>
        <w:t xml:space="preserve"> </w:t>
      </w:r>
      <w:r>
        <w:rPr>
          <w:sz w:val="20"/>
        </w:rPr>
        <w:t>objeto</w:t>
      </w:r>
      <w:r>
        <w:rPr>
          <w:spacing w:val="-3"/>
          <w:sz w:val="20"/>
        </w:rPr>
        <w:t xml:space="preserve"> </w:t>
      </w:r>
      <w:r>
        <w:rPr>
          <w:sz w:val="20"/>
        </w:rPr>
        <w:t>de</w:t>
      </w:r>
      <w:r>
        <w:rPr>
          <w:spacing w:val="-4"/>
          <w:sz w:val="20"/>
        </w:rPr>
        <w:t xml:space="preserve"> </w:t>
      </w:r>
      <w:r>
        <w:rPr>
          <w:sz w:val="20"/>
        </w:rPr>
        <w:t>las</w:t>
      </w:r>
      <w:r>
        <w:rPr>
          <w:spacing w:val="-2"/>
          <w:sz w:val="20"/>
        </w:rPr>
        <w:t xml:space="preserve"> </w:t>
      </w:r>
      <w:r>
        <w:rPr>
          <w:sz w:val="20"/>
        </w:rPr>
        <w:t>presentes</w:t>
      </w:r>
      <w:r>
        <w:rPr>
          <w:spacing w:val="-3"/>
          <w:sz w:val="20"/>
        </w:rPr>
        <w:t xml:space="preserve"> </w:t>
      </w:r>
      <w:r>
        <w:rPr>
          <w:sz w:val="20"/>
        </w:rPr>
        <w:t>subvenciones</w:t>
      </w:r>
      <w:r>
        <w:rPr>
          <w:spacing w:val="-2"/>
          <w:sz w:val="20"/>
        </w:rPr>
        <w:t xml:space="preserve"> </w:t>
      </w:r>
      <w:r>
        <w:rPr>
          <w:sz w:val="20"/>
        </w:rPr>
        <w:t>es:</w:t>
      </w:r>
      <w:r/>
    </w:p>
    <w:p>
      <w:pPr>
        <w:pStyle w:val="ListParagraph"/>
        <w:numPr>
          <w:ilvl w:val="0"/>
          <w:numId w:val="0"/>
        </w:numPr>
        <w:tabs>
          <w:tab w:val="left" w:pos="1958" w:leader="none"/>
        </w:tabs>
        <w:spacing w:lineRule="auto" w:line="240" w:before="57" w:after="0"/>
        <w:ind w:left="1958" w:right="99" w:hanging="284"/>
        <w:jc w:val="both"/>
        <w:rPr>
          <w:sz w:val="24"/>
          <w:sz w:val="24"/>
          <w:rFonts w:ascii="Symbol" w:hAnsi="Symbol"/>
        </w:rPr>
      </w:pPr>
      <w:r>
        <w:rPr>
          <w:sz w:val="20"/>
        </w:rPr>
        <w:t>- Favorecer el asociacionismo local como elemento base de participación en la vida</w:t>
      </w:r>
      <w:r>
        <w:rPr>
          <w:spacing w:val="1"/>
          <w:sz w:val="20"/>
        </w:rPr>
        <w:t xml:space="preserve"> </w:t>
      </w:r>
      <w:r>
        <w:rPr>
          <w:sz w:val="20"/>
        </w:rPr>
        <w:t>cultural</w:t>
      </w:r>
      <w:r>
        <w:rPr>
          <w:spacing w:val="-2"/>
          <w:sz w:val="20"/>
        </w:rPr>
        <w:t xml:space="preserve"> </w:t>
      </w:r>
      <w:r>
        <w:rPr>
          <w:sz w:val="20"/>
        </w:rPr>
        <w:t>del</w:t>
      </w:r>
      <w:r>
        <w:rPr>
          <w:spacing w:val="-1"/>
          <w:sz w:val="20"/>
        </w:rPr>
        <w:t xml:space="preserve"> </w:t>
      </w:r>
      <w:r>
        <w:rPr>
          <w:sz w:val="20"/>
        </w:rPr>
        <w:t>municipio.</w:t>
      </w:r>
      <w:r/>
    </w:p>
    <w:p>
      <w:pPr>
        <w:pStyle w:val="ListParagraph"/>
        <w:numPr>
          <w:ilvl w:val="0"/>
          <w:numId w:val="0"/>
        </w:numPr>
        <w:tabs>
          <w:tab w:val="left" w:pos="1958" w:leader="none"/>
        </w:tabs>
        <w:spacing w:lineRule="auto" w:line="240" w:before="56" w:after="0"/>
        <w:ind w:left="1958" w:right="100" w:hanging="284"/>
        <w:jc w:val="both"/>
        <w:rPr>
          <w:sz w:val="24"/>
          <w:sz w:val="24"/>
          <w:rFonts w:ascii="Symbol" w:hAnsi="Symbol"/>
        </w:rPr>
      </w:pPr>
      <w:r>
        <w:rPr>
          <w:sz w:val="20"/>
        </w:rPr>
        <w:t>- Potenciar las actividades promovidas por las asociaciones locales, con el fin último que</w:t>
      </w:r>
      <w:r>
        <w:rPr>
          <w:spacing w:val="-53"/>
          <w:sz w:val="20"/>
        </w:rPr>
        <w:t xml:space="preserve"> </w:t>
      </w:r>
      <w:r>
        <w:rPr>
          <w:sz w:val="20"/>
        </w:rPr>
        <w:t>los</w:t>
      </w:r>
      <w:r>
        <w:rPr>
          <w:spacing w:val="-4"/>
          <w:sz w:val="20"/>
        </w:rPr>
        <w:t xml:space="preserve"> </w:t>
      </w:r>
      <w:r>
        <w:rPr>
          <w:sz w:val="20"/>
        </w:rPr>
        <w:t>ciudadanos</w:t>
      </w:r>
      <w:r>
        <w:rPr>
          <w:spacing w:val="-3"/>
          <w:sz w:val="20"/>
        </w:rPr>
        <w:t xml:space="preserve"> </w:t>
      </w:r>
      <w:r>
        <w:rPr>
          <w:sz w:val="20"/>
        </w:rPr>
        <w:t>puedan</w:t>
      </w:r>
      <w:r>
        <w:rPr>
          <w:spacing w:val="-1"/>
          <w:sz w:val="20"/>
        </w:rPr>
        <w:t xml:space="preserve"> </w:t>
      </w:r>
      <w:r>
        <w:rPr>
          <w:sz w:val="20"/>
        </w:rPr>
        <w:t>disponer</w:t>
      </w:r>
      <w:r>
        <w:rPr>
          <w:spacing w:val="-2"/>
          <w:sz w:val="20"/>
        </w:rPr>
        <w:t xml:space="preserve"> </w:t>
      </w:r>
      <w:r>
        <w:rPr>
          <w:sz w:val="20"/>
        </w:rPr>
        <w:t>de</w:t>
      </w:r>
      <w:r>
        <w:rPr>
          <w:spacing w:val="-1"/>
          <w:sz w:val="20"/>
        </w:rPr>
        <w:t xml:space="preserve"> </w:t>
      </w:r>
      <w:r>
        <w:rPr>
          <w:sz w:val="20"/>
        </w:rPr>
        <w:t>una</w:t>
      </w:r>
      <w:r>
        <w:rPr>
          <w:spacing w:val="-2"/>
          <w:sz w:val="20"/>
        </w:rPr>
        <w:t xml:space="preserve"> </w:t>
      </w:r>
      <w:r>
        <w:rPr>
          <w:sz w:val="20"/>
        </w:rPr>
        <w:t>oferta</w:t>
      </w:r>
      <w:r>
        <w:rPr>
          <w:spacing w:val="-1"/>
          <w:sz w:val="20"/>
        </w:rPr>
        <w:t xml:space="preserve"> </w:t>
      </w:r>
      <w:r>
        <w:rPr>
          <w:sz w:val="20"/>
        </w:rPr>
        <w:t>diversificada</w:t>
      </w:r>
      <w:r>
        <w:rPr>
          <w:spacing w:val="-1"/>
          <w:sz w:val="20"/>
        </w:rPr>
        <w:t xml:space="preserve"> </w:t>
      </w:r>
      <w:r>
        <w:rPr>
          <w:sz w:val="20"/>
        </w:rPr>
        <w:t>y</w:t>
      </w:r>
      <w:r>
        <w:rPr>
          <w:spacing w:val="-1"/>
          <w:sz w:val="20"/>
        </w:rPr>
        <w:t xml:space="preserve"> </w:t>
      </w:r>
      <w:r>
        <w:rPr>
          <w:sz w:val="20"/>
        </w:rPr>
        <w:t>de</w:t>
      </w:r>
      <w:r>
        <w:rPr>
          <w:spacing w:val="-1"/>
          <w:sz w:val="20"/>
        </w:rPr>
        <w:t xml:space="preserve"> </w:t>
      </w:r>
      <w:r>
        <w:rPr>
          <w:sz w:val="20"/>
        </w:rPr>
        <w:t>calidad.</w:t>
      </w:r>
      <w:r/>
    </w:p>
    <w:p>
      <w:pPr>
        <w:pStyle w:val="Cuerpodetexto"/>
      </w:pPr>
      <w:r>
        <w:rPr/>
        <w:t>Dichas</w:t>
      </w:r>
      <w:r>
        <w:rPr>
          <w:spacing w:val="-5"/>
        </w:rPr>
        <w:t xml:space="preserve"> </w:t>
      </w:r>
      <w:r>
        <w:rPr/>
        <w:t>actividades</w:t>
      </w:r>
      <w:r>
        <w:rPr>
          <w:spacing w:val="-5"/>
        </w:rPr>
        <w:t xml:space="preserve"> </w:t>
      </w:r>
      <w:r>
        <w:rPr/>
        <w:t>deberán</w:t>
      </w:r>
      <w:r>
        <w:rPr>
          <w:spacing w:val="-4"/>
        </w:rPr>
        <w:t xml:space="preserve"> </w:t>
      </w:r>
      <w:r>
        <w:rPr/>
        <w:t>corresponderse</w:t>
      </w:r>
      <w:r>
        <w:rPr>
          <w:spacing w:val="-5"/>
        </w:rPr>
        <w:t xml:space="preserve"> </w:t>
      </w:r>
      <w:r>
        <w:rPr/>
        <w:t>con:</w:t>
      </w:r>
      <w:r/>
    </w:p>
    <w:p>
      <w:pPr>
        <w:pStyle w:val="ListParagraph"/>
        <w:numPr>
          <w:ilvl w:val="0"/>
          <w:numId w:val="0"/>
        </w:numPr>
        <w:tabs>
          <w:tab w:val="left" w:pos="1958" w:leader="none"/>
        </w:tabs>
        <w:spacing w:lineRule="auto" w:line="240" w:before="57" w:after="0"/>
        <w:ind w:left="1958" w:right="98" w:hanging="284"/>
        <w:jc w:val="both"/>
        <w:rPr>
          <w:sz w:val="20"/>
          <w:sz w:val="20"/>
          <w:rFonts w:ascii="Symbol" w:hAnsi="Symbol"/>
        </w:rPr>
      </w:pPr>
      <w:r>
        <w:rPr>
          <w:sz w:val="20"/>
        </w:rPr>
        <w:t>- Fomento de la formación, creación, promoción y difusión de la cultura en todas sus</w:t>
      </w:r>
      <w:r>
        <w:rPr>
          <w:spacing w:val="1"/>
          <w:sz w:val="20"/>
        </w:rPr>
        <w:t xml:space="preserve"> </w:t>
      </w:r>
      <w:r>
        <w:rPr>
          <w:sz w:val="20"/>
        </w:rPr>
        <w:t>manifestaciones y formas y que tiendan a favorecer las necesidades y aspiraciones</w:t>
      </w:r>
      <w:r>
        <w:rPr>
          <w:spacing w:val="1"/>
          <w:sz w:val="20"/>
        </w:rPr>
        <w:t xml:space="preserve"> </w:t>
      </w:r>
      <w:r>
        <w:rPr>
          <w:sz w:val="20"/>
        </w:rPr>
        <w:t>culturales</w:t>
      </w:r>
      <w:r>
        <w:rPr>
          <w:spacing w:val="-3"/>
          <w:sz w:val="20"/>
        </w:rPr>
        <w:t xml:space="preserve"> </w:t>
      </w:r>
      <w:r>
        <w:rPr>
          <w:sz w:val="20"/>
        </w:rPr>
        <w:t>de</w:t>
      </w:r>
      <w:r>
        <w:rPr>
          <w:spacing w:val="-1"/>
          <w:sz w:val="20"/>
        </w:rPr>
        <w:t xml:space="preserve"> </w:t>
      </w:r>
      <w:r>
        <w:rPr>
          <w:sz w:val="20"/>
        </w:rPr>
        <w:t>la ciudadanía.</w:t>
      </w:r>
      <w:r/>
    </w:p>
    <w:p>
      <w:pPr>
        <w:pStyle w:val="ListParagraph"/>
        <w:numPr>
          <w:ilvl w:val="0"/>
          <w:numId w:val="0"/>
        </w:numPr>
        <w:tabs>
          <w:tab w:val="left" w:pos="1958" w:leader="none"/>
        </w:tabs>
        <w:spacing w:lineRule="auto" w:line="240" w:before="57" w:after="0"/>
        <w:ind w:left="1958" w:right="102" w:hanging="284"/>
        <w:jc w:val="both"/>
        <w:rPr>
          <w:sz w:val="20"/>
          <w:sz w:val="20"/>
          <w:rFonts w:ascii="Symbol" w:hAnsi="Symbol"/>
        </w:rPr>
      </w:pPr>
      <w:r>
        <w:rPr>
          <w:sz w:val="20"/>
        </w:rPr>
        <w:t>- Organización</w:t>
      </w:r>
      <w:r>
        <w:rPr>
          <w:spacing w:val="1"/>
          <w:sz w:val="20"/>
        </w:rPr>
        <w:t xml:space="preserve"> </w:t>
      </w:r>
      <w:r>
        <w:rPr>
          <w:sz w:val="20"/>
        </w:rPr>
        <w:t>de</w:t>
      </w:r>
      <w:r>
        <w:rPr>
          <w:spacing w:val="1"/>
          <w:sz w:val="20"/>
        </w:rPr>
        <w:t xml:space="preserve"> </w:t>
      </w:r>
      <w:r>
        <w:rPr>
          <w:sz w:val="20"/>
        </w:rPr>
        <w:t>certámenes,</w:t>
      </w:r>
      <w:r>
        <w:rPr>
          <w:spacing w:val="1"/>
          <w:sz w:val="20"/>
        </w:rPr>
        <w:t xml:space="preserve"> </w:t>
      </w:r>
      <w:r>
        <w:rPr>
          <w:sz w:val="20"/>
        </w:rPr>
        <w:t>concursos,</w:t>
      </w:r>
      <w:r>
        <w:rPr>
          <w:spacing w:val="1"/>
          <w:sz w:val="20"/>
        </w:rPr>
        <w:t xml:space="preserve"> </w:t>
      </w:r>
      <w:r>
        <w:rPr>
          <w:sz w:val="20"/>
        </w:rPr>
        <w:t>talleres,</w:t>
      </w:r>
      <w:r>
        <w:rPr>
          <w:spacing w:val="1"/>
          <w:sz w:val="20"/>
        </w:rPr>
        <w:t xml:space="preserve"> </w:t>
      </w:r>
      <w:r>
        <w:rPr>
          <w:sz w:val="20"/>
        </w:rPr>
        <w:t>charlas,</w:t>
      </w:r>
      <w:r>
        <w:rPr>
          <w:spacing w:val="1"/>
          <w:sz w:val="20"/>
        </w:rPr>
        <w:t xml:space="preserve"> </w:t>
      </w:r>
      <w:r>
        <w:rPr>
          <w:sz w:val="20"/>
        </w:rPr>
        <w:t>debates,</w:t>
      </w:r>
      <w:r>
        <w:rPr>
          <w:spacing w:val="1"/>
          <w:sz w:val="20"/>
        </w:rPr>
        <w:t xml:space="preserve"> </w:t>
      </w:r>
      <w:r>
        <w:rPr>
          <w:sz w:val="20"/>
        </w:rPr>
        <w:t>conferencias</w:t>
      </w:r>
      <w:r>
        <w:rPr>
          <w:spacing w:val="1"/>
          <w:sz w:val="20"/>
        </w:rPr>
        <w:t xml:space="preserve"> </w:t>
      </w:r>
      <w:r>
        <w:rPr>
          <w:sz w:val="20"/>
        </w:rPr>
        <w:t>y</w:t>
      </w:r>
      <w:r>
        <w:rPr>
          <w:spacing w:val="-53"/>
          <w:sz w:val="20"/>
        </w:rPr>
        <w:t xml:space="preserve"> </w:t>
      </w:r>
      <w:r>
        <w:rPr>
          <w:sz w:val="20"/>
        </w:rPr>
        <w:t>exposiciones de índole cultural relacionados con el ámbito de las competencias de las</w:t>
      </w:r>
      <w:r>
        <w:rPr>
          <w:spacing w:val="1"/>
          <w:sz w:val="20"/>
        </w:rPr>
        <w:t xml:space="preserve"> </w:t>
      </w:r>
      <w:r>
        <w:rPr>
          <w:sz w:val="20"/>
        </w:rPr>
        <w:t>asociaciones</w:t>
      </w:r>
      <w:r>
        <w:rPr>
          <w:spacing w:val="-1"/>
          <w:sz w:val="20"/>
        </w:rPr>
        <w:t xml:space="preserve"> </w:t>
      </w:r>
      <w:r>
        <w:rPr>
          <w:sz w:val="20"/>
        </w:rPr>
        <w:t>promotoras.</w:t>
      </w:r>
      <w:r/>
    </w:p>
    <w:p>
      <w:pPr>
        <w:pStyle w:val="ListParagraph"/>
        <w:numPr>
          <w:ilvl w:val="0"/>
          <w:numId w:val="0"/>
        </w:numPr>
        <w:tabs>
          <w:tab w:val="left" w:pos="1958" w:leader="none"/>
        </w:tabs>
        <w:spacing w:lineRule="auto" w:line="240" w:before="57" w:after="0"/>
        <w:ind w:left="1958" w:right="101" w:hanging="284"/>
        <w:jc w:val="both"/>
        <w:rPr>
          <w:sz w:val="20"/>
          <w:sz w:val="20"/>
          <w:rFonts w:ascii="Symbol" w:hAnsi="Symbol"/>
        </w:rPr>
      </w:pPr>
      <w:r>
        <w:rPr>
          <w:sz w:val="20"/>
        </w:rPr>
        <w:t>- Edición</w:t>
      </w:r>
      <w:r>
        <w:rPr>
          <w:spacing w:val="1"/>
          <w:sz w:val="20"/>
        </w:rPr>
        <w:t xml:space="preserve"> </w:t>
      </w:r>
      <w:r>
        <w:rPr>
          <w:sz w:val="20"/>
        </w:rPr>
        <w:t>de</w:t>
      </w:r>
      <w:r>
        <w:rPr>
          <w:spacing w:val="1"/>
          <w:sz w:val="20"/>
        </w:rPr>
        <w:t xml:space="preserve"> </w:t>
      </w:r>
      <w:r>
        <w:rPr>
          <w:sz w:val="20"/>
        </w:rPr>
        <w:t>revistas</w:t>
      </w:r>
      <w:r>
        <w:rPr>
          <w:spacing w:val="1"/>
          <w:sz w:val="20"/>
        </w:rPr>
        <w:t xml:space="preserve"> </w:t>
      </w:r>
      <w:r>
        <w:rPr>
          <w:sz w:val="20"/>
        </w:rPr>
        <w:t>o</w:t>
      </w:r>
      <w:r>
        <w:rPr>
          <w:spacing w:val="1"/>
          <w:sz w:val="20"/>
        </w:rPr>
        <w:t xml:space="preserve"> </w:t>
      </w:r>
      <w:r>
        <w:rPr>
          <w:sz w:val="20"/>
        </w:rPr>
        <w:t>publicaciones</w:t>
      </w:r>
      <w:r>
        <w:rPr>
          <w:spacing w:val="1"/>
          <w:sz w:val="20"/>
        </w:rPr>
        <w:t xml:space="preserve"> </w:t>
      </w:r>
      <w:r>
        <w:rPr>
          <w:sz w:val="20"/>
        </w:rPr>
        <w:t>periódicas</w:t>
      </w:r>
      <w:r>
        <w:rPr>
          <w:spacing w:val="1"/>
          <w:sz w:val="20"/>
        </w:rPr>
        <w:t xml:space="preserve"> </w:t>
      </w:r>
      <w:r>
        <w:rPr>
          <w:sz w:val="20"/>
        </w:rPr>
        <w:t>relacionadas</w:t>
      </w:r>
      <w:r>
        <w:rPr>
          <w:spacing w:val="1"/>
          <w:sz w:val="20"/>
        </w:rPr>
        <w:t xml:space="preserve"> </w:t>
      </w:r>
      <w:r>
        <w:rPr>
          <w:sz w:val="20"/>
        </w:rPr>
        <w:t>con</w:t>
      </w:r>
      <w:r>
        <w:rPr>
          <w:spacing w:val="1"/>
          <w:sz w:val="20"/>
        </w:rPr>
        <w:t xml:space="preserve"> </w:t>
      </w:r>
      <w:r>
        <w:rPr>
          <w:sz w:val="20"/>
        </w:rPr>
        <w:t>el</w:t>
      </w:r>
      <w:r>
        <w:rPr>
          <w:spacing w:val="1"/>
          <w:sz w:val="20"/>
        </w:rPr>
        <w:t xml:space="preserve"> </w:t>
      </w:r>
      <w:r>
        <w:rPr>
          <w:sz w:val="20"/>
        </w:rPr>
        <w:t>ámbito</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competencias</w:t>
      </w:r>
      <w:r>
        <w:rPr>
          <w:spacing w:val="-3"/>
          <w:sz w:val="20"/>
        </w:rPr>
        <w:t xml:space="preserve"> </w:t>
      </w:r>
      <w:r>
        <w:rPr>
          <w:sz w:val="20"/>
        </w:rPr>
        <w:t>de</w:t>
      </w:r>
      <w:r>
        <w:rPr>
          <w:spacing w:val="-1"/>
          <w:sz w:val="20"/>
        </w:rPr>
        <w:t xml:space="preserve"> </w:t>
      </w:r>
      <w:r>
        <w:rPr>
          <w:sz w:val="20"/>
        </w:rPr>
        <w:t>las asociaciones</w:t>
      </w:r>
      <w:r>
        <w:rPr>
          <w:spacing w:val="-1"/>
          <w:sz w:val="20"/>
        </w:rPr>
        <w:t xml:space="preserve"> </w:t>
      </w:r>
      <w:r>
        <w:rPr>
          <w:sz w:val="20"/>
        </w:rPr>
        <w:t>promotoras.</w:t>
      </w:r>
      <w:r/>
    </w:p>
    <w:p>
      <w:pPr>
        <w:pStyle w:val="ListParagraph"/>
        <w:numPr>
          <w:ilvl w:val="0"/>
          <w:numId w:val="0"/>
        </w:numPr>
        <w:tabs>
          <w:tab w:val="left" w:pos="1958" w:leader="none"/>
        </w:tabs>
        <w:spacing w:lineRule="auto" w:line="240" w:before="57" w:after="0"/>
        <w:ind w:left="1958" w:right="0" w:hanging="285"/>
        <w:jc w:val="both"/>
        <w:rPr>
          <w:sz w:val="20"/>
          <w:sz w:val="20"/>
          <w:rFonts w:ascii="Symbol" w:hAnsi="Symbol"/>
        </w:rPr>
      </w:pPr>
      <w:r>
        <w:rPr>
          <w:sz w:val="20"/>
        </w:rPr>
        <w:t>- Edición</w:t>
      </w:r>
      <w:r>
        <w:rPr>
          <w:spacing w:val="-4"/>
          <w:sz w:val="20"/>
        </w:rPr>
        <w:t xml:space="preserve"> </w:t>
      </w:r>
      <w:r>
        <w:rPr>
          <w:sz w:val="20"/>
        </w:rPr>
        <w:t>de</w:t>
      </w:r>
      <w:r>
        <w:rPr>
          <w:spacing w:val="-3"/>
          <w:sz w:val="20"/>
        </w:rPr>
        <w:t xml:space="preserve"> </w:t>
      </w:r>
      <w:r>
        <w:rPr>
          <w:sz w:val="20"/>
        </w:rPr>
        <w:t>libros</w:t>
      </w:r>
      <w:r>
        <w:rPr>
          <w:spacing w:val="-2"/>
          <w:sz w:val="20"/>
        </w:rPr>
        <w:t xml:space="preserve"> </w:t>
      </w:r>
      <w:r>
        <w:rPr>
          <w:sz w:val="20"/>
        </w:rPr>
        <w:t>o</w:t>
      </w:r>
      <w:r>
        <w:rPr>
          <w:spacing w:val="-4"/>
          <w:sz w:val="20"/>
        </w:rPr>
        <w:t xml:space="preserve"> </w:t>
      </w:r>
      <w:r>
        <w:rPr>
          <w:sz w:val="20"/>
        </w:rPr>
        <w:t>estudios</w:t>
      </w:r>
      <w:r>
        <w:rPr>
          <w:spacing w:val="-2"/>
          <w:sz w:val="20"/>
        </w:rPr>
        <w:t xml:space="preserve"> </w:t>
      </w:r>
      <w:r>
        <w:rPr>
          <w:sz w:val="20"/>
        </w:rPr>
        <w:t>sobre</w:t>
      </w:r>
      <w:r>
        <w:rPr>
          <w:spacing w:val="-3"/>
          <w:sz w:val="20"/>
        </w:rPr>
        <w:t xml:space="preserve"> </w:t>
      </w:r>
      <w:r>
        <w:rPr>
          <w:sz w:val="20"/>
        </w:rPr>
        <w:t>temas</w:t>
      </w:r>
      <w:r>
        <w:rPr>
          <w:spacing w:val="-5"/>
          <w:sz w:val="20"/>
        </w:rPr>
        <w:t xml:space="preserve"> </w:t>
      </w:r>
      <w:r>
        <w:rPr>
          <w:sz w:val="20"/>
        </w:rPr>
        <w:t>históricos</w:t>
      </w:r>
      <w:r>
        <w:rPr>
          <w:spacing w:val="-4"/>
          <w:sz w:val="20"/>
        </w:rPr>
        <w:t xml:space="preserve"> </w:t>
      </w:r>
      <w:r>
        <w:rPr>
          <w:sz w:val="20"/>
        </w:rPr>
        <w:t>o</w:t>
      </w:r>
      <w:r>
        <w:rPr>
          <w:spacing w:val="-2"/>
          <w:sz w:val="20"/>
        </w:rPr>
        <w:t xml:space="preserve"> </w:t>
      </w:r>
      <w:r>
        <w:rPr>
          <w:sz w:val="20"/>
        </w:rPr>
        <w:t>culturales</w:t>
      </w:r>
      <w:r>
        <w:rPr>
          <w:spacing w:val="-4"/>
          <w:sz w:val="20"/>
        </w:rPr>
        <w:t xml:space="preserve"> </w:t>
      </w:r>
      <w:r>
        <w:rPr>
          <w:sz w:val="20"/>
        </w:rPr>
        <w:t>del</w:t>
      </w:r>
      <w:r>
        <w:rPr>
          <w:spacing w:val="-4"/>
          <w:sz w:val="20"/>
        </w:rPr>
        <w:t xml:space="preserve"> </w:t>
      </w:r>
      <w:r>
        <w:rPr>
          <w:sz w:val="20"/>
        </w:rPr>
        <w:t>municipio.</w:t>
      </w:r>
      <w:r/>
    </w:p>
    <w:p>
      <w:pPr>
        <w:pStyle w:val="ListParagraph"/>
        <w:numPr>
          <w:ilvl w:val="0"/>
          <w:numId w:val="0"/>
        </w:numPr>
        <w:tabs>
          <w:tab w:val="left" w:pos="1958" w:leader="none"/>
        </w:tabs>
        <w:spacing w:lineRule="auto" w:line="240" w:before="57" w:after="0"/>
        <w:ind w:left="1958" w:right="98" w:hanging="284"/>
        <w:jc w:val="both"/>
        <w:rPr>
          <w:sz w:val="20"/>
          <w:sz w:val="20"/>
          <w:rFonts w:ascii="Symbol" w:hAnsi="Symbol"/>
        </w:rPr>
      </w:pPr>
      <w:r>
        <w:rPr>
          <w:sz w:val="20"/>
        </w:rPr>
        <w:t>- Organización de actividades y proyectos destinados a promover la cultura popular y</w:t>
      </w:r>
      <w:r>
        <w:rPr>
          <w:spacing w:val="1"/>
          <w:sz w:val="20"/>
        </w:rPr>
        <w:t xml:space="preserve"> </w:t>
      </w:r>
      <w:r>
        <w:rPr>
          <w:sz w:val="20"/>
        </w:rPr>
        <w:t>tradicional</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población,</w:t>
      </w:r>
      <w:r>
        <w:rPr>
          <w:spacing w:val="1"/>
          <w:sz w:val="20"/>
        </w:rPr>
        <w:t xml:space="preserve"> </w:t>
      </w:r>
      <w:r>
        <w:rPr>
          <w:sz w:val="20"/>
        </w:rPr>
        <w:t>así</w:t>
      </w:r>
      <w:r>
        <w:rPr>
          <w:spacing w:val="1"/>
          <w:sz w:val="20"/>
        </w:rPr>
        <w:t xml:space="preserve"> </w:t>
      </w:r>
      <w:r>
        <w:rPr>
          <w:sz w:val="20"/>
        </w:rPr>
        <w:t>como</w:t>
      </w:r>
      <w:r>
        <w:rPr>
          <w:spacing w:val="1"/>
          <w:sz w:val="20"/>
        </w:rPr>
        <w:t xml:space="preserve"> </w:t>
      </w:r>
      <w:r>
        <w:rPr>
          <w:sz w:val="20"/>
        </w:rPr>
        <w:t>aquellos</w:t>
      </w:r>
      <w:r>
        <w:rPr>
          <w:spacing w:val="1"/>
          <w:sz w:val="20"/>
        </w:rPr>
        <w:t xml:space="preserve"> </w:t>
      </w:r>
      <w:r>
        <w:rPr>
          <w:sz w:val="20"/>
        </w:rPr>
        <w:t>que</w:t>
      </w:r>
      <w:r>
        <w:rPr>
          <w:spacing w:val="1"/>
          <w:sz w:val="20"/>
        </w:rPr>
        <w:t xml:space="preserve"> </w:t>
      </w:r>
      <w:r>
        <w:rPr>
          <w:sz w:val="20"/>
        </w:rPr>
        <w:t>contribuyan</w:t>
      </w:r>
      <w:r>
        <w:rPr>
          <w:spacing w:val="1"/>
          <w:sz w:val="20"/>
        </w:rPr>
        <w:t xml:space="preserve"> </w:t>
      </w:r>
      <w:r>
        <w:rPr>
          <w:sz w:val="20"/>
        </w:rPr>
        <w:t>a</w:t>
      </w:r>
      <w:r>
        <w:rPr>
          <w:spacing w:val="1"/>
          <w:sz w:val="20"/>
        </w:rPr>
        <w:t xml:space="preserve"> </w:t>
      </w:r>
      <w:r>
        <w:rPr>
          <w:sz w:val="20"/>
        </w:rPr>
        <w:t>ampliarla</w:t>
      </w:r>
      <w:r>
        <w:rPr>
          <w:spacing w:val="1"/>
          <w:sz w:val="20"/>
        </w:rPr>
        <w:t xml:space="preserve"> </w:t>
      </w:r>
      <w:r>
        <w:rPr>
          <w:sz w:val="20"/>
        </w:rPr>
        <w:t>y</w:t>
      </w:r>
      <w:r>
        <w:rPr>
          <w:spacing w:val="1"/>
          <w:sz w:val="20"/>
        </w:rPr>
        <w:t xml:space="preserve"> </w:t>
      </w:r>
      <w:r>
        <w:rPr>
          <w:sz w:val="20"/>
        </w:rPr>
        <w:t>enriquecerla.</w:t>
      </w:r>
      <w:r/>
    </w:p>
    <w:p>
      <w:pPr>
        <w:pStyle w:val="ListParagraph"/>
        <w:numPr>
          <w:ilvl w:val="0"/>
          <w:numId w:val="0"/>
        </w:numPr>
        <w:tabs>
          <w:tab w:val="left" w:pos="1958" w:leader="none"/>
        </w:tabs>
        <w:spacing w:lineRule="auto" w:line="240" w:before="57" w:after="0"/>
        <w:ind w:left="1958" w:right="0" w:hanging="285"/>
        <w:jc w:val="both"/>
        <w:rPr>
          <w:sz w:val="20"/>
          <w:sz w:val="20"/>
          <w:rFonts w:ascii="Symbol" w:hAnsi="Symbol"/>
        </w:rPr>
      </w:pPr>
      <w:r>
        <w:rPr>
          <w:sz w:val="20"/>
        </w:rPr>
        <w:t>- Actividades</w:t>
      </w:r>
      <w:r>
        <w:rPr>
          <w:spacing w:val="-4"/>
          <w:sz w:val="20"/>
        </w:rPr>
        <w:t xml:space="preserve"> </w:t>
      </w:r>
      <w:r>
        <w:rPr>
          <w:sz w:val="20"/>
        </w:rPr>
        <w:t>y</w:t>
      </w:r>
      <w:r>
        <w:rPr>
          <w:spacing w:val="-3"/>
          <w:sz w:val="20"/>
        </w:rPr>
        <w:t xml:space="preserve"> </w:t>
      </w:r>
      <w:r>
        <w:rPr>
          <w:sz w:val="20"/>
        </w:rPr>
        <w:t>proyectos</w:t>
      </w:r>
      <w:r>
        <w:rPr>
          <w:spacing w:val="-4"/>
          <w:sz w:val="20"/>
        </w:rPr>
        <w:t xml:space="preserve"> </w:t>
      </w:r>
      <w:r>
        <w:rPr>
          <w:sz w:val="20"/>
        </w:rPr>
        <w:t>socioculturales</w:t>
      </w:r>
      <w:r>
        <w:rPr>
          <w:spacing w:val="-3"/>
          <w:sz w:val="20"/>
        </w:rPr>
        <w:t xml:space="preserve"> </w:t>
      </w:r>
      <w:r>
        <w:rPr>
          <w:sz w:val="20"/>
        </w:rPr>
        <w:t>de</w:t>
      </w:r>
      <w:r>
        <w:rPr>
          <w:spacing w:val="-3"/>
          <w:sz w:val="20"/>
        </w:rPr>
        <w:t xml:space="preserve"> </w:t>
      </w:r>
      <w:r>
        <w:rPr>
          <w:sz w:val="20"/>
        </w:rPr>
        <w:t>ocio</w:t>
      </w:r>
      <w:r>
        <w:rPr>
          <w:spacing w:val="-4"/>
          <w:sz w:val="20"/>
        </w:rPr>
        <w:t xml:space="preserve"> </w:t>
      </w:r>
      <w:r>
        <w:rPr>
          <w:sz w:val="20"/>
        </w:rPr>
        <w:t>y</w:t>
      </w:r>
      <w:r>
        <w:rPr>
          <w:spacing w:val="-3"/>
          <w:sz w:val="20"/>
        </w:rPr>
        <w:t xml:space="preserve"> </w:t>
      </w:r>
      <w:r>
        <w:rPr>
          <w:sz w:val="20"/>
        </w:rPr>
        <w:t>tiempo</w:t>
      </w:r>
      <w:r>
        <w:rPr>
          <w:spacing w:val="-4"/>
          <w:sz w:val="20"/>
        </w:rPr>
        <w:t xml:space="preserve"> </w:t>
      </w:r>
      <w:r>
        <w:rPr>
          <w:sz w:val="20"/>
        </w:rPr>
        <w:t>libre.</w:t>
      </w:r>
      <w:r/>
    </w:p>
    <w:p>
      <w:pPr>
        <w:pStyle w:val="ListParagraph"/>
        <w:numPr>
          <w:ilvl w:val="0"/>
          <w:numId w:val="0"/>
        </w:numPr>
        <w:tabs>
          <w:tab w:val="left" w:pos="1958" w:leader="none"/>
        </w:tabs>
        <w:spacing w:lineRule="auto" w:line="240" w:before="57" w:after="0"/>
        <w:ind w:left="1958" w:right="0" w:hanging="285"/>
        <w:jc w:val="both"/>
        <w:rPr>
          <w:sz w:val="20"/>
          <w:sz w:val="20"/>
          <w:rFonts w:ascii="Symbol" w:hAnsi="Symbol"/>
        </w:rPr>
      </w:pPr>
      <w:r>
        <w:rPr>
          <w:sz w:val="20"/>
        </w:rPr>
        <w:t>- Proyectos</w:t>
      </w:r>
      <w:r>
        <w:rPr>
          <w:spacing w:val="-4"/>
          <w:sz w:val="20"/>
        </w:rPr>
        <w:t xml:space="preserve"> </w:t>
      </w:r>
      <w:r>
        <w:rPr>
          <w:sz w:val="20"/>
        </w:rPr>
        <w:t>que</w:t>
      </w:r>
      <w:r>
        <w:rPr>
          <w:spacing w:val="-4"/>
          <w:sz w:val="20"/>
        </w:rPr>
        <w:t xml:space="preserve"> </w:t>
      </w:r>
      <w:r>
        <w:rPr>
          <w:sz w:val="20"/>
        </w:rPr>
        <w:t>complementen</w:t>
      </w:r>
      <w:r>
        <w:rPr>
          <w:spacing w:val="-4"/>
          <w:sz w:val="20"/>
        </w:rPr>
        <w:t xml:space="preserve"> </w:t>
      </w:r>
      <w:r>
        <w:rPr>
          <w:sz w:val="20"/>
        </w:rPr>
        <w:t>la</w:t>
      </w:r>
      <w:r>
        <w:rPr>
          <w:spacing w:val="-3"/>
          <w:sz w:val="20"/>
        </w:rPr>
        <w:t xml:space="preserve"> </w:t>
      </w:r>
      <w:r>
        <w:rPr>
          <w:sz w:val="20"/>
        </w:rPr>
        <w:t>oferta</w:t>
      </w:r>
      <w:r>
        <w:rPr>
          <w:spacing w:val="-4"/>
          <w:sz w:val="20"/>
        </w:rPr>
        <w:t xml:space="preserve"> </w:t>
      </w:r>
      <w:r>
        <w:rPr>
          <w:sz w:val="20"/>
        </w:rPr>
        <w:t>cultural</w:t>
      </w:r>
      <w:r>
        <w:rPr>
          <w:spacing w:val="-4"/>
          <w:sz w:val="20"/>
        </w:rPr>
        <w:t xml:space="preserve"> </w:t>
      </w:r>
      <w:r>
        <w:rPr>
          <w:sz w:val="20"/>
        </w:rPr>
        <w:t>de</w:t>
      </w:r>
      <w:r>
        <w:rPr>
          <w:spacing w:val="-5"/>
          <w:sz w:val="20"/>
        </w:rPr>
        <w:t xml:space="preserve"> </w:t>
      </w:r>
      <w:r>
        <w:rPr>
          <w:sz w:val="20"/>
        </w:rPr>
        <w:t>la</w:t>
      </w:r>
      <w:r>
        <w:rPr>
          <w:spacing w:val="-4"/>
          <w:sz w:val="20"/>
        </w:rPr>
        <w:t xml:space="preserve"> </w:t>
      </w:r>
      <w:r>
        <w:rPr>
          <w:sz w:val="20"/>
        </w:rPr>
        <w:t>Concejalía</w:t>
      </w:r>
      <w:r>
        <w:rPr>
          <w:spacing w:val="-3"/>
          <w:sz w:val="20"/>
        </w:rPr>
        <w:t xml:space="preserve"> </w:t>
      </w:r>
      <w:r>
        <w:rPr>
          <w:sz w:val="20"/>
        </w:rPr>
        <w:t>de</w:t>
      </w:r>
      <w:r>
        <w:rPr>
          <w:spacing w:val="-4"/>
          <w:sz w:val="20"/>
        </w:rPr>
        <w:t xml:space="preserve"> </w:t>
      </w:r>
      <w:r>
        <w:rPr>
          <w:sz w:val="20"/>
        </w:rPr>
        <w:t>Cultura.</w:t>
      </w:r>
      <w:r/>
    </w:p>
    <w:p>
      <w:pPr>
        <w:pStyle w:val="ListParagraph"/>
        <w:numPr>
          <w:ilvl w:val="0"/>
          <w:numId w:val="0"/>
        </w:numPr>
        <w:tabs>
          <w:tab w:val="left" w:pos="1958" w:leader="none"/>
        </w:tabs>
        <w:spacing w:lineRule="auto" w:line="240" w:before="57" w:after="0"/>
        <w:ind w:left="1958" w:right="102" w:hanging="284"/>
        <w:jc w:val="both"/>
        <w:rPr>
          <w:sz w:val="20"/>
          <w:sz w:val="20"/>
          <w:rFonts w:ascii="Symbol" w:hAnsi="Symbol"/>
        </w:rPr>
      </w:pPr>
      <w:r>
        <w:rPr>
          <w:sz w:val="20"/>
        </w:rPr>
        <w:t>- Participación desinteresada y altruista en actividades promovidas por la Concejalía de</w:t>
      </w:r>
      <w:r>
        <w:rPr>
          <w:spacing w:val="1"/>
          <w:sz w:val="20"/>
        </w:rPr>
        <w:t xml:space="preserve"> </w:t>
      </w:r>
      <w:r>
        <w:rPr>
          <w:sz w:val="20"/>
        </w:rPr>
        <w:t>Cultura</w:t>
      </w:r>
      <w:r>
        <w:rPr>
          <w:spacing w:val="1"/>
          <w:sz w:val="20"/>
        </w:rPr>
        <w:t xml:space="preserve"> </w:t>
      </w:r>
      <w:r>
        <w:rPr>
          <w:sz w:val="20"/>
        </w:rPr>
        <w:t>del</w:t>
      </w:r>
      <w:r>
        <w:rPr>
          <w:spacing w:val="1"/>
          <w:sz w:val="20"/>
        </w:rPr>
        <w:t xml:space="preserve"> </w:t>
      </w:r>
      <w:r>
        <w:rPr>
          <w:sz w:val="20"/>
        </w:rPr>
        <w:t>Ayuntamiento</w:t>
      </w:r>
      <w:r>
        <w:rPr>
          <w:spacing w:val="1"/>
          <w:sz w:val="20"/>
        </w:rPr>
        <w:t xml:space="preserve"> </w:t>
      </w:r>
      <w:r>
        <w:rPr>
          <w:sz w:val="20"/>
        </w:rPr>
        <w:t>de</w:t>
      </w:r>
      <w:r>
        <w:rPr>
          <w:spacing w:val="1"/>
          <w:sz w:val="20"/>
        </w:rPr>
        <w:t xml:space="preserve"> </w:t>
      </w:r>
      <w:r>
        <w:rPr>
          <w:sz w:val="20"/>
        </w:rPr>
        <w:t>Cabezón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Sal,</w:t>
      </w:r>
      <w:r>
        <w:rPr>
          <w:spacing w:val="1"/>
          <w:sz w:val="20"/>
        </w:rPr>
        <w:t xml:space="preserve"> </w:t>
      </w:r>
      <w:r>
        <w:rPr>
          <w:sz w:val="20"/>
        </w:rPr>
        <w:t>a</w:t>
      </w:r>
      <w:r>
        <w:rPr>
          <w:spacing w:val="1"/>
          <w:sz w:val="20"/>
        </w:rPr>
        <w:t xml:space="preserve"> </w:t>
      </w:r>
      <w:r>
        <w:rPr>
          <w:sz w:val="20"/>
        </w:rPr>
        <w:t>través</w:t>
      </w:r>
      <w:r>
        <w:rPr>
          <w:spacing w:val="1"/>
          <w:sz w:val="20"/>
        </w:rPr>
        <w:t xml:space="preserve"> </w:t>
      </w:r>
      <w:r>
        <w:rPr>
          <w:sz w:val="20"/>
        </w:rPr>
        <w:t>de</w:t>
      </w:r>
      <w:r>
        <w:rPr>
          <w:spacing w:val="1"/>
          <w:sz w:val="20"/>
        </w:rPr>
        <w:t xml:space="preserve"> </w:t>
      </w:r>
      <w:r>
        <w:rPr>
          <w:sz w:val="20"/>
        </w:rPr>
        <w:t>colaboraciones,</w:t>
      </w:r>
      <w:r>
        <w:rPr>
          <w:spacing w:val="1"/>
          <w:sz w:val="20"/>
        </w:rPr>
        <w:t xml:space="preserve"> </w:t>
      </w:r>
      <w:r>
        <w:rPr>
          <w:sz w:val="20"/>
        </w:rPr>
        <w:t>actuaciones</w:t>
      </w:r>
      <w:r>
        <w:rPr>
          <w:spacing w:val="-1"/>
          <w:sz w:val="20"/>
        </w:rPr>
        <w:t xml:space="preserve"> </w:t>
      </w:r>
      <w:r>
        <w:rPr>
          <w:sz w:val="20"/>
        </w:rPr>
        <w:t>o</w:t>
      </w:r>
      <w:r>
        <w:rPr>
          <w:spacing w:val="-1"/>
          <w:sz w:val="20"/>
        </w:rPr>
        <w:t xml:space="preserve"> </w:t>
      </w:r>
      <w:r>
        <w:rPr>
          <w:sz w:val="20"/>
        </w:rPr>
        <w:t>exhibiciones</w:t>
      </w:r>
      <w:r>
        <w:rPr>
          <w:spacing w:val="-3"/>
          <w:sz w:val="20"/>
        </w:rPr>
        <w:t xml:space="preserve"> </w:t>
      </w:r>
      <w:r>
        <w:rPr>
          <w:sz w:val="20"/>
        </w:rPr>
        <w:t>relacionadas con</w:t>
      </w:r>
      <w:r>
        <w:rPr>
          <w:spacing w:val="-1"/>
          <w:sz w:val="20"/>
        </w:rPr>
        <w:t xml:space="preserve"> </w:t>
      </w:r>
      <w:r>
        <w:rPr>
          <w:sz w:val="20"/>
        </w:rPr>
        <w:t>su</w:t>
      </w:r>
      <w:r>
        <w:rPr>
          <w:spacing w:val="-1"/>
          <w:sz w:val="20"/>
        </w:rPr>
        <w:t xml:space="preserve"> </w:t>
      </w:r>
      <w:r>
        <w:rPr>
          <w:sz w:val="20"/>
        </w:rPr>
        <w:t>objeto.</w:t>
      </w:r>
      <w:r/>
    </w:p>
    <w:p>
      <w:pPr>
        <w:pStyle w:val="ListParagraph"/>
        <w:numPr>
          <w:ilvl w:val="0"/>
          <w:numId w:val="0"/>
        </w:numPr>
        <w:tabs>
          <w:tab w:val="left" w:pos="1958" w:leader="none"/>
        </w:tabs>
        <w:spacing w:lineRule="auto" w:line="240" w:before="57" w:after="0"/>
        <w:ind w:left="1958" w:right="104" w:hanging="284"/>
        <w:jc w:val="both"/>
        <w:rPr>
          <w:sz w:val="20"/>
          <w:sz w:val="20"/>
          <w:rFonts w:ascii="Symbol" w:hAnsi="Symbol"/>
        </w:rPr>
      </w:pPr>
      <w:r>
        <w:rPr>
          <w:sz w:val="20"/>
        </w:rPr>
        <w:t>- Proyectos que fomenten la relación entre diversas asociaciones culturales de Cabezón</w:t>
      </w:r>
      <w:r>
        <w:rPr>
          <w:spacing w:val="1"/>
          <w:sz w:val="20"/>
        </w:rPr>
        <w:t xml:space="preserve"> </w:t>
      </w:r>
      <w:r>
        <w:rPr>
          <w:sz w:val="20"/>
        </w:rPr>
        <w:t>de</w:t>
      </w:r>
      <w:r>
        <w:rPr>
          <w:spacing w:val="-2"/>
          <w:sz w:val="20"/>
        </w:rPr>
        <w:t xml:space="preserve"> </w:t>
      </w:r>
      <w:r>
        <w:rPr>
          <w:sz w:val="20"/>
        </w:rPr>
        <w:t>la</w:t>
      </w:r>
      <w:r>
        <w:rPr>
          <w:spacing w:val="-2"/>
          <w:sz w:val="20"/>
        </w:rPr>
        <w:t xml:space="preserve"> </w:t>
      </w:r>
      <w:r>
        <w:rPr>
          <w:sz w:val="20"/>
        </w:rPr>
        <w:t>Sal</w:t>
      </w:r>
      <w:r>
        <w:rPr>
          <w:spacing w:val="-2"/>
          <w:sz w:val="20"/>
        </w:rPr>
        <w:t xml:space="preserve"> </w:t>
      </w:r>
      <w:r>
        <w:rPr>
          <w:sz w:val="20"/>
        </w:rPr>
        <w:t>y</w:t>
      </w:r>
      <w:r>
        <w:rPr>
          <w:spacing w:val="-3"/>
          <w:sz w:val="20"/>
        </w:rPr>
        <w:t xml:space="preserve"> </w:t>
      </w:r>
      <w:r>
        <w:rPr>
          <w:sz w:val="20"/>
        </w:rPr>
        <w:t>promuevan</w:t>
      </w:r>
      <w:r>
        <w:rPr>
          <w:spacing w:val="-1"/>
          <w:sz w:val="20"/>
        </w:rPr>
        <w:t xml:space="preserve"> </w:t>
      </w:r>
      <w:r>
        <w:rPr>
          <w:sz w:val="20"/>
        </w:rPr>
        <w:t>contenidos</w:t>
      </w:r>
      <w:r>
        <w:rPr>
          <w:spacing w:val="-4"/>
          <w:sz w:val="20"/>
        </w:rPr>
        <w:t xml:space="preserve"> </w:t>
      </w:r>
      <w:r>
        <w:rPr>
          <w:sz w:val="20"/>
        </w:rPr>
        <w:t>culturales</w:t>
      </w:r>
      <w:r>
        <w:rPr>
          <w:spacing w:val="-1"/>
          <w:sz w:val="20"/>
        </w:rPr>
        <w:t xml:space="preserve"> </w:t>
      </w:r>
      <w:r>
        <w:rPr>
          <w:sz w:val="20"/>
        </w:rPr>
        <w:t>de</w:t>
      </w:r>
      <w:r>
        <w:rPr>
          <w:spacing w:val="-2"/>
          <w:sz w:val="20"/>
        </w:rPr>
        <w:t xml:space="preserve"> </w:t>
      </w:r>
      <w:r>
        <w:rPr>
          <w:sz w:val="20"/>
        </w:rPr>
        <w:t>carácter</w:t>
      </w:r>
      <w:r>
        <w:rPr>
          <w:spacing w:val="-2"/>
          <w:sz w:val="20"/>
        </w:rPr>
        <w:t xml:space="preserve"> </w:t>
      </w:r>
      <w:r>
        <w:rPr>
          <w:sz w:val="20"/>
        </w:rPr>
        <w:t>interdisciplinar.</w:t>
      </w:r>
      <w:r/>
    </w:p>
    <w:p>
      <w:pPr>
        <w:pStyle w:val="ListParagraph"/>
        <w:numPr>
          <w:ilvl w:val="0"/>
          <w:numId w:val="0"/>
        </w:numPr>
        <w:tabs>
          <w:tab w:val="left" w:pos="1958" w:leader="none"/>
        </w:tabs>
        <w:spacing w:lineRule="auto" w:line="240" w:before="57" w:after="0"/>
        <w:ind w:left="1958" w:right="98" w:hanging="284"/>
        <w:jc w:val="both"/>
        <w:rPr>
          <w:sz w:val="20"/>
          <w:sz w:val="20"/>
          <w:rFonts w:ascii="Symbol" w:hAnsi="Symbol"/>
        </w:rPr>
      </w:pPr>
      <w:r>
        <w:rPr>
          <w:sz w:val="20"/>
        </w:rPr>
        <w:t>- Cualquier otra circunstancia que el Ayuntamiento de Cabezón de la Sal considere de</w:t>
      </w:r>
      <w:r>
        <w:rPr>
          <w:spacing w:val="1"/>
          <w:sz w:val="20"/>
        </w:rPr>
        <w:t xml:space="preserve"> </w:t>
      </w:r>
      <w:r>
        <w:rPr>
          <w:sz w:val="20"/>
        </w:rPr>
        <w:t>especial</w:t>
      </w:r>
      <w:r>
        <w:rPr>
          <w:spacing w:val="-2"/>
          <w:sz w:val="20"/>
        </w:rPr>
        <w:t xml:space="preserve"> </w:t>
      </w:r>
      <w:r>
        <w:rPr>
          <w:sz w:val="20"/>
        </w:rPr>
        <w:t>relevancia.</w:t>
      </w:r>
      <w:r/>
    </w:p>
    <w:p>
      <w:pPr>
        <w:pStyle w:val="ListParagraph"/>
        <w:numPr>
          <w:ilvl w:val="1"/>
          <w:numId w:val="11"/>
        </w:numPr>
        <w:tabs>
          <w:tab w:val="left" w:pos="1654" w:leader="none"/>
        </w:tabs>
        <w:spacing w:lineRule="auto" w:line="240" w:before="59" w:after="0"/>
        <w:ind w:left="1250" w:right="108" w:hanging="390"/>
        <w:jc w:val="both"/>
        <w:rPr>
          <w:sz w:val="20"/>
          <w:sz w:val="20"/>
        </w:rPr>
      </w:pPr>
      <w:r>
        <w:rPr>
          <w:sz w:val="20"/>
        </w:rPr>
        <w:t>La concesión de las subvenciones se tramitará por el procedimiento ordinario en régimen</w:t>
      </w:r>
      <w:r>
        <w:rPr>
          <w:spacing w:val="1"/>
          <w:sz w:val="20"/>
        </w:rPr>
        <w:t xml:space="preserve"> </w:t>
      </w:r>
      <w:r>
        <w:rPr>
          <w:sz w:val="20"/>
        </w:rPr>
        <w:t>de</w:t>
      </w:r>
      <w:r>
        <w:rPr>
          <w:spacing w:val="-2"/>
          <w:sz w:val="20"/>
        </w:rPr>
        <w:t xml:space="preserve"> </w:t>
      </w:r>
      <w:r>
        <w:rPr>
          <w:sz w:val="20"/>
        </w:rPr>
        <w:t>concurrencia</w:t>
      </w:r>
      <w:r>
        <w:rPr>
          <w:spacing w:val="-1"/>
          <w:sz w:val="20"/>
        </w:rPr>
        <w:t xml:space="preserve"> </w:t>
      </w:r>
      <w:r>
        <w:rPr>
          <w:sz w:val="20"/>
        </w:rPr>
        <w:t>competitiva.</w:t>
      </w:r>
      <w:r/>
    </w:p>
    <w:p>
      <w:pPr>
        <w:pStyle w:val="ListParagraph"/>
        <w:numPr>
          <w:ilvl w:val="1"/>
          <w:numId w:val="11"/>
        </w:numPr>
        <w:tabs>
          <w:tab w:val="left" w:pos="1674" w:leader="none"/>
        </w:tabs>
        <w:spacing w:lineRule="auto" w:line="240" w:before="56" w:after="0"/>
        <w:ind w:left="1250" w:right="106" w:hanging="390"/>
        <w:jc w:val="both"/>
        <w:rPr>
          <w:sz w:val="20"/>
          <w:sz w:val="20"/>
        </w:rPr>
      </w:pPr>
      <w:r>
        <w:rPr>
          <w:sz w:val="20"/>
        </w:rPr>
        <w:t>La percepción de esta subvención es compatible con cualesquiera otras subvenciones,</w:t>
      </w:r>
      <w:r>
        <w:rPr>
          <w:spacing w:val="1"/>
          <w:sz w:val="20"/>
        </w:rPr>
        <w:t xml:space="preserve"> </w:t>
      </w:r>
      <w:r>
        <w:rPr>
          <w:sz w:val="20"/>
        </w:rPr>
        <w:t>ayudas, ingresos o recursos para la misma finalidad, procedentes de organismos públicos o</w:t>
      </w:r>
      <w:r>
        <w:rPr>
          <w:spacing w:val="1"/>
          <w:sz w:val="20"/>
        </w:rPr>
        <w:t xml:space="preserve"> </w:t>
      </w:r>
      <w:r>
        <w:rPr>
          <w:sz w:val="20"/>
        </w:rPr>
        <w:t>privados, sin que el importe total de las ayudas recibidas pueda superar el coste de la actividad</w:t>
      </w:r>
      <w:r>
        <w:rPr>
          <w:spacing w:val="-53"/>
          <w:sz w:val="20"/>
        </w:rPr>
        <w:t xml:space="preserve"> </w:t>
      </w:r>
      <w:r>
        <w:rPr>
          <w:sz w:val="20"/>
        </w:rPr>
        <w:t>subvencionada, de acuerdo con las limitaciones establecidas en el artículo 18 de la Ley de</w:t>
      </w:r>
      <w:r>
        <w:rPr>
          <w:spacing w:val="1"/>
          <w:sz w:val="20"/>
        </w:rPr>
        <w:t xml:space="preserve"> </w:t>
      </w:r>
      <w:r>
        <w:rPr>
          <w:sz w:val="20"/>
        </w:rPr>
        <w:t>Cantabria</w:t>
      </w:r>
      <w:r>
        <w:rPr>
          <w:spacing w:val="-1"/>
          <w:sz w:val="20"/>
        </w:rPr>
        <w:t xml:space="preserve"> </w:t>
      </w:r>
      <w:r>
        <w:rPr>
          <w:sz w:val="20"/>
        </w:rPr>
        <w:t>10/2006,</w:t>
      </w:r>
      <w:r>
        <w:rPr>
          <w:spacing w:val="-2"/>
          <w:sz w:val="20"/>
        </w:rPr>
        <w:t xml:space="preserve"> </w:t>
      </w:r>
      <w:r>
        <w:rPr>
          <w:sz w:val="20"/>
        </w:rPr>
        <w:t>de</w:t>
      </w:r>
      <w:r>
        <w:rPr>
          <w:spacing w:val="-1"/>
          <w:sz w:val="20"/>
        </w:rPr>
        <w:t xml:space="preserve"> </w:t>
      </w:r>
      <w:r>
        <w:rPr>
          <w:sz w:val="20"/>
        </w:rPr>
        <w:t>17</w:t>
      </w:r>
      <w:r>
        <w:rPr>
          <w:spacing w:val="-1"/>
          <w:sz w:val="20"/>
        </w:rPr>
        <w:t xml:space="preserve"> </w:t>
      </w:r>
      <w:r>
        <w:rPr>
          <w:sz w:val="20"/>
        </w:rPr>
        <w:t>de</w:t>
      </w:r>
      <w:r>
        <w:rPr>
          <w:spacing w:val="-1"/>
          <w:sz w:val="20"/>
        </w:rPr>
        <w:t xml:space="preserve"> </w:t>
      </w:r>
      <w:r>
        <w:rPr>
          <w:sz w:val="20"/>
        </w:rPr>
        <w:t>julio.</w:t>
      </w:r>
      <w:r/>
    </w:p>
    <w:p>
      <w:pPr>
        <w:pStyle w:val="Cuerpodetexto"/>
        <w:spacing w:before="11" w:after="0"/>
        <w:ind w:left="0" w:right="0" w:hanging="0"/>
        <w:jc w:val="left"/>
        <w:rPr>
          <w:sz w:val="19"/>
          <w:sz w:val="19"/>
          <w:szCs w:val="20"/>
          <w:rFonts w:ascii="Arial MT" w:hAnsi="Arial MT" w:eastAsia="Arial MT" w:cs="Arial MT"/>
          <w:color w:val="00000A"/>
          <w:lang w:val="es-ES" w:eastAsia="en-US" w:bidi="ar-SA"/>
        </w:rPr>
      </w:pPr>
      <w:r>
        <w:rPr>
          <w:rFonts w:eastAsia="Arial MT" w:cs="Arial MT"/>
          <w:color w:val="00000A"/>
          <w:sz w:val="19"/>
          <w:szCs w:val="20"/>
          <w:lang w:val="es-ES" w:eastAsia="en-US" w:bidi="ar-SA"/>
        </w:rPr>
      </w:r>
      <w:r/>
    </w:p>
    <w:p>
      <w:pPr>
        <w:pStyle w:val="Encabezado1"/>
      </w:pPr>
      <w:r>
        <w:rPr/>
        <w:t>Artículo</w:t>
      </w:r>
      <w:r>
        <w:rPr>
          <w:spacing w:val="-5"/>
        </w:rPr>
        <w:t xml:space="preserve"> </w:t>
      </w:r>
      <w:r>
        <w:rPr/>
        <w:t>2-.</w:t>
      </w:r>
      <w:r>
        <w:rPr>
          <w:spacing w:val="-6"/>
        </w:rPr>
        <w:t xml:space="preserve"> </w:t>
      </w:r>
      <w:r>
        <w:rPr/>
        <w:t>Exclusiones</w:t>
      </w:r>
      <w:r/>
    </w:p>
    <w:p>
      <w:pPr>
        <w:pStyle w:val="ListParagraph"/>
        <w:widowControl/>
        <w:numPr>
          <w:ilvl w:val="1"/>
          <w:numId w:val="10"/>
        </w:numPr>
        <w:tabs>
          <w:tab w:val="left" w:pos="1628" w:leader="none"/>
        </w:tabs>
        <w:bidi w:val="0"/>
        <w:spacing w:lineRule="auto" w:line="240" w:before="114" w:after="0"/>
        <w:ind w:left="1304" w:right="0" w:hanging="454"/>
        <w:jc w:val="both"/>
      </w:pPr>
      <w:r>
        <w:rPr>
          <w:sz w:val="20"/>
        </w:rPr>
        <w:t>Actividades</w:t>
      </w:r>
      <w:r>
        <w:rPr>
          <w:spacing w:val="-3"/>
          <w:sz w:val="20"/>
        </w:rPr>
        <w:t xml:space="preserve"> </w:t>
      </w:r>
      <w:r>
        <w:rPr>
          <w:sz w:val="20"/>
        </w:rPr>
        <w:t>con</w:t>
      </w:r>
      <w:r>
        <w:rPr>
          <w:spacing w:val="-3"/>
          <w:sz w:val="20"/>
        </w:rPr>
        <w:t xml:space="preserve"> </w:t>
      </w:r>
      <w:r>
        <w:rPr>
          <w:sz w:val="20"/>
        </w:rPr>
        <w:t>ánimo</w:t>
      </w:r>
      <w:r>
        <w:rPr>
          <w:spacing w:val="-3"/>
          <w:sz w:val="20"/>
        </w:rPr>
        <w:t xml:space="preserve"> </w:t>
      </w:r>
      <w:r>
        <w:rPr>
          <w:sz w:val="20"/>
        </w:rPr>
        <w:t>de</w:t>
      </w:r>
      <w:r>
        <w:rPr>
          <w:spacing w:val="-3"/>
          <w:sz w:val="20"/>
        </w:rPr>
        <w:t xml:space="preserve"> </w:t>
      </w:r>
      <w:r>
        <w:rPr>
          <w:sz w:val="20"/>
        </w:rPr>
        <w:t>lucro</w:t>
      </w:r>
      <w:r/>
    </w:p>
    <w:p>
      <w:pPr>
        <w:pStyle w:val="ListParagraph"/>
        <w:numPr>
          <w:ilvl w:val="1"/>
          <w:numId w:val="10"/>
        </w:numPr>
        <w:tabs>
          <w:tab w:val="left" w:pos="1636" w:leader="none"/>
        </w:tabs>
        <w:spacing w:lineRule="auto" w:line="240" w:before="112" w:after="0"/>
        <w:ind w:left="1250" w:right="103" w:hanging="378"/>
        <w:jc w:val="both"/>
        <w:rPr>
          <w:sz w:val="20"/>
          <w:sz w:val="20"/>
        </w:rPr>
      </w:pPr>
      <w:r>
        <w:rPr>
          <w:sz w:val="20"/>
        </w:rPr>
        <w:t>Actividades que ya se encuentren contempladas en la oferta municipal de la Concejalía de</w:t>
      </w:r>
      <w:r>
        <w:rPr>
          <w:spacing w:val="1"/>
          <w:sz w:val="20"/>
        </w:rPr>
        <w:t xml:space="preserve"> </w:t>
      </w:r>
      <w:r>
        <w:rPr>
          <w:sz w:val="20"/>
        </w:rPr>
        <w:t>Cultura.</w:t>
      </w:r>
      <w:r/>
    </w:p>
    <w:p>
      <w:pPr>
        <w:pStyle w:val="ListParagraph"/>
        <w:numPr>
          <w:ilvl w:val="1"/>
          <w:numId w:val="10"/>
        </w:numPr>
        <w:tabs>
          <w:tab w:val="left" w:pos="1640" w:leader="none"/>
        </w:tabs>
        <w:spacing w:lineRule="auto" w:line="240" w:before="114" w:after="0"/>
        <w:ind w:left="1250" w:right="102" w:hanging="378"/>
        <w:jc w:val="both"/>
        <w:rPr>
          <w:sz w:val="20"/>
          <w:sz w:val="20"/>
        </w:rPr>
      </w:pPr>
      <w:r>
        <w:rPr>
          <w:sz w:val="20"/>
        </w:rPr>
        <w:t>Actividades que promuevan o justifiquen cualquier forma de discriminación por motivos de</w:t>
      </w:r>
      <w:r>
        <w:rPr>
          <w:spacing w:val="1"/>
          <w:sz w:val="20"/>
        </w:rPr>
        <w:t xml:space="preserve"> </w:t>
      </w:r>
      <w:r>
        <w:rPr>
          <w:sz w:val="20"/>
        </w:rPr>
        <w:t>raza, sexo, religión o cualquier otra razón que atente contra los derechos fundamentales de la</w:t>
      </w:r>
      <w:r>
        <w:rPr>
          <w:spacing w:val="1"/>
          <w:sz w:val="20"/>
        </w:rPr>
        <w:t xml:space="preserve"> </w:t>
      </w:r>
      <w:r>
        <w:rPr>
          <w:sz w:val="20"/>
        </w:rPr>
        <w:t>persona.</w:t>
      </w:r>
      <w:r/>
    </w:p>
    <w:p>
      <w:pPr>
        <w:pStyle w:val="ListParagraph"/>
        <w:numPr>
          <w:ilvl w:val="1"/>
          <w:numId w:val="10"/>
        </w:numPr>
        <w:tabs>
          <w:tab w:val="left" w:pos="1656" w:leader="none"/>
        </w:tabs>
        <w:spacing w:lineRule="auto" w:line="240" w:before="112" w:after="0"/>
        <w:ind w:left="1250" w:right="100" w:hanging="378"/>
        <w:jc w:val="both"/>
        <w:rPr>
          <w:sz w:val="20"/>
          <w:sz w:val="20"/>
        </w:rPr>
      </w:pPr>
      <w:r>
        <w:rPr>
          <w:sz w:val="20"/>
        </w:rPr>
        <w:t>Actividades que por su objeto dependan del ámbito de actuación de otras concejalías o</w:t>
      </w:r>
      <w:r>
        <w:rPr>
          <w:spacing w:val="1"/>
          <w:sz w:val="20"/>
        </w:rPr>
        <w:t xml:space="preserve"> </w:t>
      </w:r>
      <w:r>
        <w:rPr>
          <w:sz w:val="20"/>
        </w:rPr>
        <w:t>colectivos</w:t>
      </w:r>
      <w:r>
        <w:rPr>
          <w:spacing w:val="-1"/>
          <w:sz w:val="20"/>
        </w:rPr>
        <w:t xml:space="preserve"> </w:t>
      </w:r>
      <w:r>
        <w:rPr>
          <w:sz w:val="20"/>
        </w:rPr>
        <w:t>de</w:t>
      </w:r>
      <w:r>
        <w:rPr>
          <w:spacing w:val="-1"/>
          <w:sz w:val="20"/>
        </w:rPr>
        <w:t xml:space="preserve"> </w:t>
      </w:r>
      <w:r>
        <w:rPr>
          <w:sz w:val="20"/>
        </w:rPr>
        <w:t>la localidad.</w:t>
      </w:r>
      <w:r/>
    </w:p>
    <w:p>
      <w:pPr>
        <w:pStyle w:val="ListParagraph"/>
        <w:numPr>
          <w:ilvl w:val="1"/>
          <w:numId w:val="10"/>
        </w:numPr>
        <w:tabs>
          <w:tab w:val="left" w:pos="1716" w:leader="none"/>
        </w:tabs>
        <w:spacing w:lineRule="auto" w:line="240" w:before="93" w:after="0"/>
        <w:ind w:left="1250" w:right="1231" w:hanging="378"/>
        <w:jc w:val="both"/>
      </w:pPr>
      <w:r>
        <w:rPr>
          <w:sz w:val="20"/>
        </w:rPr>
        <w:t>Actividades</w:t>
      </w:r>
      <w:r>
        <w:rPr>
          <w:spacing w:val="1"/>
          <w:sz w:val="20"/>
        </w:rPr>
        <w:t xml:space="preserve"> </w:t>
      </w:r>
      <w:r>
        <w:rPr>
          <w:sz w:val="20"/>
        </w:rPr>
        <w:t>de</w:t>
      </w:r>
      <w:r>
        <w:rPr>
          <w:spacing w:val="1"/>
          <w:sz w:val="20"/>
        </w:rPr>
        <w:t xml:space="preserve"> </w:t>
      </w:r>
      <w:r>
        <w:rPr>
          <w:sz w:val="20"/>
        </w:rPr>
        <w:t>tipo</w:t>
      </w:r>
      <w:r>
        <w:rPr>
          <w:spacing w:val="1"/>
          <w:sz w:val="20"/>
        </w:rPr>
        <w:t xml:space="preserve"> </w:t>
      </w:r>
      <w:r>
        <w:rPr>
          <w:sz w:val="20"/>
        </w:rPr>
        <w:t>gastronómico</w:t>
      </w:r>
      <w:r>
        <w:rPr>
          <w:spacing w:val="1"/>
          <w:sz w:val="20"/>
        </w:rPr>
        <w:t xml:space="preserve"> </w:t>
      </w:r>
      <w:r>
        <w:rPr>
          <w:sz w:val="20"/>
        </w:rPr>
        <w:t>derivadas</w:t>
      </w:r>
      <w:r>
        <w:rPr>
          <w:spacing w:val="1"/>
          <w:sz w:val="20"/>
        </w:rPr>
        <w:t xml:space="preserve"> </w:t>
      </w:r>
      <w:r>
        <w:rPr>
          <w:sz w:val="20"/>
        </w:rPr>
        <w:t>de</w:t>
      </w:r>
      <w:r>
        <w:rPr>
          <w:spacing w:val="1"/>
          <w:sz w:val="20"/>
        </w:rPr>
        <w:t xml:space="preserve"> </w:t>
      </w:r>
      <w:r>
        <w:rPr>
          <w:sz w:val="20"/>
        </w:rPr>
        <w:t>comidas</w:t>
      </w:r>
      <w:r>
        <w:rPr>
          <w:spacing w:val="1"/>
          <w:sz w:val="20"/>
        </w:rPr>
        <w:t xml:space="preserve"> </w:t>
      </w:r>
      <w:r>
        <w:rPr>
          <w:sz w:val="20"/>
        </w:rPr>
        <w:t>y/o</w:t>
      </w:r>
      <w:r>
        <w:rPr>
          <w:spacing w:val="1"/>
          <w:sz w:val="20"/>
        </w:rPr>
        <w:t xml:space="preserve"> </w:t>
      </w:r>
      <w:r>
        <w:rPr>
          <w:sz w:val="20"/>
        </w:rPr>
        <w:t>cenas</w:t>
      </w:r>
      <w:r>
        <w:rPr>
          <w:spacing w:val="1"/>
          <w:sz w:val="20"/>
        </w:rPr>
        <w:t xml:space="preserve"> </w:t>
      </w:r>
      <w:r>
        <w:rPr>
          <w:sz w:val="20"/>
        </w:rPr>
        <w:t>de</w:t>
      </w:r>
      <w:r>
        <w:rPr>
          <w:spacing w:val="1"/>
          <w:sz w:val="20"/>
        </w:rPr>
        <w:t xml:space="preserve"> </w:t>
      </w:r>
      <w:r>
        <w:rPr>
          <w:sz w:val="20"/>
        </w:rPr>
        <w:t>confraternidad</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personas</w:t>
      </w:r>
      <w:r>
        <w:rPr>
          <w:spacing w:val="1"/>
          <w:sz w:val="20"/>
        </w:rPr>
        <w:t xml:space="preserve"> </w:t>
      </w:r>
      <w:r>
        <w:rPr>
          <w:sz w:val="20"/>
        </w:rPr>
        <w:t>asociadas</w:t>
      </w:r>
      <w:r>
        <w:rPr>
          <w:spacing w:val="1"/>
          <w:sz w:val="20"/>
        </w:rPr>
        <w:t xml:space="preserve"> </w:t>
      </w:r>
      <w:r>
        <w:rPr>
          <w:sz w:val="20"/>
        </w:rPr>
        <w:t>o</w:t>
      </w:r>
      <w:r>
        <w:rPr>
          <w:spacing w:val="1"/>
          <w:sz w:val="20"/>
        </w:rPr>
        <w:t xml:space="preserve"> </w:t>
      </w:r>
      <w:r>
        <w:rPr>
          <w:sz w:val="20"/>
        </w:rPr>
        <w:t>de</w:t>
      </w:r>
      <w:r>
        <w:rPr>
          <w:spacing w:val="1"/>
          <w:sz w:val="20"/>
        </w:rPr>
        <w:t xml:space="preserve"> </w:t>
      </w:r>
      <w:r>
        <w:rPr>
          <w:sz w:val="20"/>
        </w:rPr>
        <w:t>servicios</w:t>
      </w:r>
      <w:r>
        <w:rPr>
          <w:spacing w:val="1"/>
          <w:sz w:val="20"/>
        </w:rPr>
        <w:t xml:space="preserve"> </w:t>
      </w:r>
      <w:r>
        <w:rPr>
          <w:sz w:val="20"/>
        </w:rPr>
        <w:t>de</w:t>
      </w:r>
      <w:r>
        <w:rPr>
          <w:spacing w:val="1"/>
          <w:sz w:val="20"/>
        </w:rPr>
        <w:t xml:space="preserve"> </w:t>
      </w:r>
      <w:r>
        <w:rPr>
          <w:sz w:val="20"/>
        </w:rPr>
        <w:t>restauración</w:t>
      </w:r>
      <w:r>
        <w:rPr>
          <w:spacing w:val="1"/>
          <w:sz w:val="20"/>
        </w:rPr>
        <w:t xml:space="preserve"> </w:t>
      </w:r>
      <w:r>
        <w:rPr>
          <w:sz w:val="20"/>
        </w:rPr>
        <w:t>en</w:t>
      </w:r>
      <w:r>
        <w:rPr>
          <w:spacing w:val="1"/>
          <w:sz w:val="20"/>
        </w:rPr>
        <w:t xml:space="preserve"> </w:t>
      </w:r>
      <w:r>
        <w:rPr>
          <w:sz w:val="20"/>
        </w:rPr>
        <w:t>concepto</w:t>
      </w:r>
      <w:r>
        <w:rPr>
          <w:spacing w:val="1"/>
          <w:sz w:val="20"/>
        </w:rPr>
        <w:t xml:space="preserve"> </w:t>
      </w:r>
      <w:r>
        <w:rPr>
          <w:sz w:val="20"/>
        </w:rPr>
        <w:t>de</w:t>
      </w:r>
      <w:r>
        <w:rPr>
          <w:spacing w:val="1"/>
          <w:sz w:val="20"/>
        </w:rPr>
        <w:t xml:space="preserve"> </w:t>
      </w:r>
      <w:r>
        <w:rPr>
          <w:sz w:val="20"/>
        </w:rPr>
        <w:t>indemnización</w:t>
      </w:r>
      <w:r>
        <w:rPr>
          <w:spacing w:val="1"/>
          <w:sz w:val="20"/>
        </w:rPr>
        <w:t xml:space="preserve"> </w:t>
      </w:r>
      <w:r>
        <w:rPr>
          <w:sz w:val="20"/>
        </w:rPr>
        <w:t>por</w:t>
      </w:r>
      <w:r>
        <w:rPr>
          <w:spacing w:val="1"/>
          <w:sz w:val="20"/>
        </w:rPr>
        <w:t xml:space="preserve"> </w:t>
      </w:r>
      <w:r>
        <w:rPr>
          <w:sz w:val="20"/>
        </w:rPr>
        <w:t>gastos</w:t>
      </w:r>
      <w:r>
        <w:rPr>
          <w:spacing w:val="1"/>
          <w:sz w:val="20"/>
        </w:rPr>
        <w:t xml:space="preserve"> </w:t>
      </w:r>
      <w:r>
        <w:rPr>
          <w:sz w:val="20"/>
        </w:rPr>
        <w:t>de</w:t>
      </w:r>
      <w:r>
        <w:rPr>
          <w:spacing w:val="1"/>
          <w:sz w:val="20"/>
        </w:rPr>
        <w:t xml:space="preserve"> </w:t>
      </w:r>
      <w:r>
        <w:rPr>
          <w:sz w:val="20"/>
        </w:rPr>
        <w:t>manutención</w:t>
      </w:r>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colectivos</w:t>
      </w:r>
      <w:r>
        <w:rPr>
          <w:spacing w:val="1"/>
          <w:sz w:val="20"/>
        </w:rPr>
        <w:t xml:space="preserve"> </w:t>
      </w:r>
      <w:r>
        <w:rPr>
          <w:sz w:val="20"/>
        </w:rPr>
        <w:t>participantes</w:t>
      </w:r>
      <w:r>
        <w:rPr>
          <w:spacing w:val="-1"/>
          <w:sz w:val="20"/>
        </w:rPr>
        <w:t xml:space="preserve"> </w:t>
      </w:r>
      <w:r>
        <w:rPr>
          <w:sz w:val="20"/>
        </w:rPr>
        <w:t>en</w:t>
      </w:r>
      <w:r>
        <w:rPr>
          <w:spacing w:val="-1"/>
          <w:sz w:val="20"/>
        </w:rPr>
        <w:t xml:space="preserve"> </w:t>
      </w:r>
      <w:r>
        <w:rPr>
          <w:sz w:val="20"/>
        </w:rPr>
        <w:t>el</w:t>
      </w:r>
      <w:r>
        <w:rPr>
          <w:spacing w:val="-3"/>
          <w:sz w:val="20"/>
        </w:rPr>
        <w:t xml:space="preserve"> </w:t>
      </w:r>
      <w:r>
        <w:rPr>
          <w:sz w:val="20"/>
        </w:rPr>
        <w:t>desarrollo</w:t>
      </w:r>
      <w:r>
        <w:rPr>
          <w:spacing w:val="-1"/>
          <w:sz w:val="20"/>
        </w:rPr>
        <w:t xml:space="preserve"> </w:t>
      </w:r>
      <w:r>
        <w:rPr>
          <w:sz w:val="20"/>
        </w:rPr>
        <w:t>de</w:t>
      </w:r>
      <w:r>
        <w:rPr>
          <w:spacing w:val="-2"/>
          <w:sz w:val="20"/>
        </w:rPr>
        <w:t xml:space="preserve"> </w:t>
      </w:r>
      <w:r>
        <w:rPr>
          <w:sz w:val="20"/>
        </w:rPr>
        <w:t>las</w:t>
      </w:r>
      <w:r>
        <w:rPr>
          <w:spacing w:val="-1"/>
          <w:sz w:val="20"/>
        </w:rPr>
        <w:t xml:space="preserve"> </w:t>
      </w:r>
      <w:r>
        <w:rPr>
          <w:sz w:val="20"/>
        </w:rPr>
        <w:t>actividades subvencionadas.</w:t>
      </w:r>
      <w:r/>
    </w:p>
    <w:p>
      <w:pPr>
        <w:pStyle w:val="Cuerpodetexto"/>
        <w:spacing w:before="58" w:after="0"/>
        <w:ind w:left="1250" w:right="1231" w:hanging="0"/>
      </w:pPr>
      <w:r>
        <w:rPr/>
        <w:t>Por</w:t>
      </w:r>
      <w:r>
        <w:rPr>
          <w:spacing w:val="1"/>
        </w:rPr>
        <w:t xml:space="preserve"> </w:t>
      </w:r>
      <w:r>
        <w:rPr/>
        <w:t>el</w:t>
      </w:r>
      <w:r>
        <w:rPr>
          <w:spacing w:val="1"/>
        </w:rPr>
        <w:t xml:space="preserve"> </w:t>
      </w:r>
      <w:r>
        <w:rPr/>
        <w:t>contrario,</w:t>
      </w:r>
      <w:r>
        <w:rPr>
          <w:spacing w:val="1"/>
        </w:rPr>
        <w:t xml:space="preserve"> </w:t>
      </w:r>
      <w:r>
        <w:rPr/>
        <w:t>si</w:t>
      </w:r>
      <w:r>
        <w:rPr>
          <w:spacing w:val="1"/>
        </w:rPr>
        <w:t xml:space="preserve"> </w:t>
      </w:r>
      <w:r>
        <w:rPr/>
        <w:t>quedarán</w:t>
      </w:r>
      <w:r>
        <w:rPr>
          <w:spacing w:val="1"/>
        </w:rPr>
        <w:t xml:space="preserve"> </w:t>
      </w:r>
      <w:r>
        <w:rPr/>
        <w:t>contemplados</w:t>
      </w:r>
      <w:r>
        <w:rPr>
          <w:spacing w:val="1"/>
        </w:rPr>
        <w:t xml:space="preserve"> </w:t>
      </w:r>
      <w:r>
        <w:rPr/>
        <w:t>entre</w:t>
      </w:r>
      <w:r>
        <w:rPr>
          <w:spacing w:val="1"/>
        </w:rPr>
        <w:t xml:space="preserve"> </w:t>
      </w:r>
      <w:r>
        <w:rPr/>
        <w:t>los</w:t>
      </w:r>
      <w:r>
        <w:rPr>
          <w:spacing w:val="1"/>
        </w:rPr>
        <w:t xml:space="preserve"> </w:t>
      </w:r>
      <w:r>
        <w:rPr/>
        <w:t>gastos</w:t>
      </w:r>
      <w:r>
        <w:rPr>
          <w:spacing w:val="1"/>
        </w:rPr>
        <w:t xml:space="preserve"> </w:t>
      </w:r>
      <w:r>
        <w:rPr/>
        <w:t>subvencionados</w:t>
      </w:r>
      <w:r>
        <w:rPr>
          <w:spacing w:val="1"/>
        </w:rPr>
        <w:t xml:space="preserve"> </w:t>
      </w:r>
      <w:r>
        <w:rPr/>
        <w:t>aquellos</w:t>
      </w:r>
      <w:r>
        <w:rPr>
          <w:spacing w:val="1"/>
        </w:rPr>
        <w:t xml:space="preserve"> </w:t>
      </w:r>
      <w:r>
        <w:rPr/>
        <w:t>derivados</w:t>
      </w:r>
      <w:r>
        <w:rPr>
          <w:spacing w:val="1"/>
        </w:rPr>
        <w:t xml:space="preserve"> </w:t>
      </w:r>
      <w:r>
        <w:rPr/>
        <w:t>de</w:t>
      </w:r>
      <w:r>
        <w:rPr>
          <w:spacing w:val="1"/>
        </w:rPr>
        <w:t xml:space="preserve"> </w:t>
      </w:r>
      <w:r>
        <w:rPr/>
        <w:t>la</w:t>
      </w:r>
      <w:r>
        <w:rPr>
          <w:spacing w:val="1"/>
        </w:rPr>
        <w:t xml:space="preserve"> </w:t>
      </w:r>
      <w:r>
        <w:rPr/>
        <w:t>adquisición</w:t>
      </w:r>
      <w:r>
        <w:rPr>
          <w:spacing w:val="1"/>
        </w:rPr>
        <w:t xml:space="preserve"> </w:t>
      </w:r>
      <w:r>
        <w:rPr/>
        <w:t>por</w:t>
      </w:r>
      <w:r>
        <w:rPr>
          <w:spacing w:val="1"/>
        </w:rPr>
        <w:t xml:space="preserve"> </w:t>
      </w:r>
      <w:r>
        <w:rPr/>
        <w:t>parte</w:t>
      </w:r>
      <w:r>
        <w:rPr>
          <w:spacing w:val="1"/>
        </w:rPr>
        <w:t xml:space="preserve"> </w:t>
      </w:r>
      <w:r>
        <w:rPr/>
        <w:t>de</w:t>
      </w:r>
      <w:r>
        <w:rPr>
          <w:spacing w:val="1"/>
        </w:rPr>
        <w:t xml:space="preserve"> </w:t>
      </w:r>
      <w:r>
        <w:rPr/>
        <w:t>la</w:t>
      </w:r>
      <w:r>
        <w:rPr>
          <w:spacing w:val="1"/>
        </w:rPr>
        <w:t xml:space="preserve"> </w:t>
      </w:r>
      <w:r>
        <w:rPr/>
        <w:t>asociación</w:t>
      </w:r>
      <w:r>
        <w:rPr>
          <w:spacing w:val="1"/>
        </w:rPr>
        <w:t xml:space="preserve"> </w:t>
      </w:r>
      <w:r>
        <w:rPr/>
        <w:t>de</w:t>
      </w:r>
      <w:r>
        <w:rPr>
          <w:spacing w:val="1"/>
        </w:rPr>
        <w:t xml:space="preserve"> </w:t>
      </w:r>
      <w:r>
        <w:rPr/>
        <w:t>alimentos/comestibles/refrescos</w:t>
      </w:r>
      <w:r>
        <w:rPr>
          <w:spacing w:val="1"/>
        </w:rPr>
        <w:t xml:space="preserve"> </w:t>
      </w:r>
      <w:r>
        <w:rPr/>
        <w:t>asociados</w:t>
      </w:r>
      <w:r>
        <w:rPr>
          <w:spacing w:val="1"/>
        </w:rPr>
        <w:t xml:space="preserve"> </w:t>
      </w:r>
      <w:r>
        <w:rPr/>
        <w:t>al</w:t>
      </w:r>
      <w:r>
        <w:rPr>
          <w:spacing w:val="1"/>
        </w:rPr>
        <w:t xml:space="preserve"> </w:t>
      </w:r>
      <w:r>
        <w:rPr/>
        <w:t>desarrollo</w:t>
      </w:r>
      <w:r>
        <w:rPr>
          <w:spacing w:val="1"/>
        </w:rPr>
        <w:t xml:space="preserve"> </w:t>
      </w:r>
      <w:r>
        <w:rPr/>
        <w:t>de</w:t>
      </w:r>
      <w:r>
        <w:rPr>
          <w:spacing w:val="1"/>
        </w:rPr>
        <w:t xml:space="preserve"> </w:t>
      </w:r>
      <w:r>
        <w:rPr/>
        <w:t>una</w:t>
      </w:r>
      <w:r>
        <w:rPr>
          <w:spacing w:val="1"/>
        </w:rPr>
        <w:t xml:space="preserve"> </w:t>
      </w:r>
      <w:r>
        <w:rPr/>
        <w:t>actividad</w:t>
      </w:r>
      <w:r>
        <w:rPr>
          <w:spacing w:val="1"/>
        </w:rPr>
        <w:t xml:space="preserve"> </w:t>
      </w:r>
      <w:r>
        <w:rPr/>
        <w:t>subvencionada.</w:t>
      </w:r>
      <w:r/>
    </w:p>
    <w:p>
      <w:pPr>
        <w:pStyle w:val="Cuerpodetexto"/>
        <w:spacing w:before="58" w:after="0"/>
        <w:ind w:left="1250" w:right="1234" w:hanging="0"/>
      </w:pPr>
      <w:r>
        <w:rPr>
          <w:rFonts w:ascii="Arial" w:hAnsi="Arial"/>
          <w:b w:val="false"/>
          <w:bCs w:val="false"/>
          <w:spacing w:val="1"/>
          <w:sz w:val="21"/>
          <w:szCs w:val="21"/>
        </w:rPr>
        <w:t>2.6. Actividades que</w:t>
      </w:r>
      <w:r>
        <w:rPr>
          <w:rFonts w:eastAsia="Calibri" w:cs="Times New Roman" w:ascii="Arial" w:hAnsi="Arial"/>
          <w:b w:val="false"/>
          <w:bCs w:val="false"/>
          <w:color w:val="00000A"/>
          <w:spacing w:val="1"/>
          <w:sz w:val="21"/>
          <w:szCs w:val="21"/>
          <w:lang w:val="es-ES" w:eastAsia="zh-CN" w:bidi="ar-SA"/>
        </w:rPr>
        <w:t xml:space="preserve"> ya</w:t>
      </w:r>
      <w:r>
        <w:rPr>
          <w:rFonts w:ascii="Arial" w:hAnsi="Arial"/>
          <w:b w:val="false"/>
          <w:bCs w:val="false"/>
          <w:spacing w:val="1"/>
          <w:sz w:val="21"/>
          <w:szCs w:val="21"/>
        </w:rPr>
        <w:t xml:space="preserve"> hayan sido beneficiarios de una subvención y/o ayuda en el presupuesto Municipal del 2021</w:t>
      </w:r>
      <w:r/>
    </w:p>
    <w:p>
      <w:pPr>
        <w:pStyle w:val="Cuerpodetexto"/>
        <w:spacing w:before="0" w:after="0"/>
        <w:ind w:left="0" w:right="0" w:hanging="0"/>
        <w:jc w:val="left"/>
        <w:rPr>
          <w:sz w:val="20"/>
          <w:sz w:val="20"/>
          <w:szCs w:val="20"/>
          <w:rFonts w:ascii="Arial MT" w:hAnsi="Arial MT" w:eastAsia="Arial MT" w:cs="Arial MT"/>
          <w:color w:val="00000A"/>
          <w:lang w:val="es-ES" w:eastAsia="en-US" w:bidi="ar-SA"/>
        </w:rPr>
      </w:pPr>
      <w:r>
        <w:rPr>
          <w:rFonts w:eastAsia="Arial MT" w:cs="Arial MT"/>
          <w:color w:val="00000A"/>
          <w:sz w:val="20"/>
          <w:szCs w:val="20"/>
          <w:lang w:val="es-ES" w:eastAsia="en-US" w:bidi="ar-SA"/>
        </w:rPr>
      </w:r>
      <w:r/>
    </w:p>
    <w:p>
      <w:pPr>
        <w:pStyle w:val="Encabezado1"/>
        <w:spacing w:before="1" w:after="0"/>
      </w:pPr>
      <w:r>
        <w:rPr/>
        <w:t>Artículo</w:t>
      </w:r>
      <w:r>
        <w:rPr>
          <w:spacing w:val="-6"/>
        </w:rPr>
        <w:t xml:space="preserve"> </w:t>
      </w:r>
      <w:r>
        <w:rPr/>
        <w:t>3-.</w:t>
      </w:r>
      <w:r>
        <w:rPr>
          <w:spacing w:val="-6"/>
        </w:rPr>
        <w:t xml:space="preserve"> </w:t>
      </w:r>
      <w:r>
        <w:rPr/>
        <w:t>Gastos</w:t>
      </w:r>
      <w:r>
        <w:rPr>
          <w:spacing w:val="-4"/>
        </w:rPr>
        <w:t xml:space="preserve"> </w:t>
      </w:r>
      <w:r>
        <w:rPr/>
        <w:t>objeto</w:t>
      </w:r>
      <w:r>
        <w:rPr>
          <w:spacing w:val="-4"/>
        </w:rPr>
        <w:t xml:space="preserve"> </w:t>
      </w:r>
      <w:r>
        <w:rPr/>
        <w:t>de</w:t>
      </w:r>
      <w:r>
        <w:rPr>
          <w:spacing w:val="-4"/>
        </w:rPr>
        <w:t xml:space="preserve"> </w:t>
      </w:r>
      <w:r>
        <w:rPr/>
        <w:t>subvención.</w:t>
      </w:r>
      <w:r/>
    </w:p>
    <w:p>
      <w:pPr>
        <w:pStyle w:val="Cuerpodetexto"/>
        <w:spacing w:before="56" w:after="0"/>
        <w:ind w:left="1250" w:right="1233" w:hanging="0"/>
      </w:pPr>
      <w:r>
        <w:rPr/>
        <w:t>3.1-</w:t>
      </w:r>
      <w:r>
        <w:rPr>
          <w:spacing w:val="1"/>
        </w:rPr>
        <w:t xml:space="preserve"> </w:t>
      </w:r>
      <w:r>
        <w:rPr/>
        <w:t>Serán</w:t>
      </w:r>
      <w:r>
        <w:rPr>
          <w:spacing w:val="1"/>
        </w:rPr>
        <w:t xml:space="preserve"> </w:t>
      </w:r>
      <w:r>
        <w:rPr/>
        <w:t>gastos</w:t>
      </w:r>
      <w:r>
        <w:rPr>
          <w:spacing w:val="1"/>
        </w:rPr>
        <w:t xml:space="preserve"> </w:t>
      </w:r>
      <w:r>
        <w:rPr/>
        <w:t>objeto</w:t>
      </w:r>
      <w:r>
        <w:rPr>
          <w:spacing w:val="1"/>
        </w:rPr>
        <w:t xml:space="preserve"> </w:t>
      </w:r>
      <w:r>
        <w:rPr/>
        <w:t>de</w:t>
      </w:r>
      <w:r>
        <w:rPr>
          <w:spacing w:val="1"/>
        </w:rPr>
        <w:t xml:space="preserve"> </w:t>
      </w:r>
      <w:r>
        <w:rPr/>
        <w:t>la</w:t>
      </w:r>
      <w:r>
        <w:rPr>
          <w:spacing w:val="1"/>
        </w:rPr>
        <w:t xml:space="preserve"> </w:t>
      </w:r>
      <w:r>
        <w:rPr/>
        <w:t>subvención</w:t>
      </w:r>
      <w:r>
        <w:rPr>
          <w:spacing w:val="1"/>
        </w:rPr>
        <w:t xml:space="preserve"> </w:t>
      </w:r>
      <w:r>
        <w:rPr/>
        <w:t>los</w:t>
      </w:r>
      <w:r>
        <w:rPr>
          <w:spacing w:val="1"/>
        </w:rPr>
        <w:t xml:space="preserve"> </w:t>
      </w:r>
      <w:r>
        <w:rPr/>
        <w:t>que</w:t>
      </w:r>
      <w:r>
        <w:rPr>
          <w:spacing w:val="1"/>
        </w:rPr>
        <w:t xml:space="preserve"> </w:t>
      </w:r>
      <w:r>
        <w:rPr/>
        <w:t>de</w:t>
      </w:r>
      <w:r>
        <w:rPr>
          <w:spacing w:val="1"/>
        </w:rPr>
        <w:t xml:space="preserve"> </w:t>
      </w:r>
      <w:r>
        <w:rPr/>
        <w:t>manera</w:t>
      </w:r>
      <w:r>
        <w:rPr>
          <w:spacing w:val="1"/>
        </w:rPr>
        <w:t xml:space="preserve"> </w:t>
      </w:r>
      <w:r>
        <w:rPr/>
        <w:t>indubitada</w:t>
      </w:r>
      <w:r>
        <w:rPr>
          <w:spacing w:val="1"/>
        </w:rPr>
        <w:t xml:space="preserve"> </w:t>
      </w:r>
      <w:r>
        <w:rPr/>
        <w:t>respondan a la naturaleza de la actividad subvencionada y se realicen y paguen</w:t>
      </w:r>
      <w:r>
        <w:rPr>
          <w:spacing w:val="1"/>
        </w:rPr>
        <w:t xml:space="preserve"> </w:t>
      </w:r>
      <w:r>
        <w:rPr/>
        <w:t>entre</w:t>
      </w:r>
      <w:r>
        <w:rPr>
          <w:spacing w:val="-1"/>
        </w:rPr>
        <w:t xml:space="preserve"> </w:t>
      </w:r>
      <w:r>
        <w:rPr/>
        <w:t>el</w:t>
      </w:r>
      <w:r>
        <w:rPr>
          <w:spacing w:val="-2"/>
        </w:rPr>
        <w:t xml:space="preserve"> </w:t>
      </w:r>
      <w:r>
        <w:rPr/>
        <w:t>1 de</w:t>
      </w:r>
      <w:r>
        <w:rPr>
          <w:spacing w:val="-1"/>
        </w:rPr>
        <w:t xml:space="preserve"> </w:t>
      </w:r>
      <w:r>
        <w:rPr/>
        <w:t>enero y el</w:t>
      </w:r>
      <w:r>
        <w:rPr>
          <w:spacing w:val="-2"/>
        </w:rPr>
        <w:t xml:space="preserve"> 15 </w:t>
      </w:r>
      <w:r>
        <w:rPr/>
        <w:t>de</w:t>
      </w:r>
      <w:r>
        <w:rPr>
          <w:spacing w:val="-1"/>
        </w:rPr>
        <w:t xml:space="preserve"> </w:t>
      </w:r>
      <w:r>
        <w:rPr/>
        <w:t>diciembre de</w:t>
      </w:r>
      <w:r>
        <w:rPr>
          <w:spacing w:val="-1"/>
        </w:rPr>
        <w:t xml:space="preserve"> </w:t>
      </w:r>
      <w:r>
        <w:rPr/>
        <w:t>2021.</w:t>
      </w:r>
      <w:r/>
    </w:p>
    <w:p>
      <w:pPr>
        <w:pStyle w:val="Cuerpodetexto"/>
        <w:spacing w:before="58" w:after="0"/>
      </w:pPr>
      <w:r>
        <w:rPr/>
        <w:t>3.2-</w:t>
      </w:r>
      <w:r>
        <w:rPr>
          <w:spacing w:val="-5"/>
        </w:rPr>
        <w:t xml:space="preserve"> </w:t>
      </w:r>
      <w:r>
        <w:rPr/>
        <w:t>En</w:t>
      </w:r>
      <w:r>
        <w:rPr>
          <w:spacing w:val="-4"/>
        </w:rPr>
        <w:t xml:space="preserve"> </w:t>
      </w:r>
      <w:r>
        <w:rPr/>
        <w:t>concreto</w:t>
      </w:r>
      <w:r>
        <w:rPr>
          <w:spacing w:val="-4"/>
        </w:rPr>
        <w:t xml:space="preserve"> </w:t>
      </w:r>
      <w:r>
        <w:rPr/>
        <w:t>se</w:t>
      </w:r>
      <w:r>
        <w:rPr>
          <w:spacing w:val="-3"/>
        </w:rPr>
        <w:t xml:space="preserve"> </w:t>
      </w:r>
      <w:r>
        <w:rPr/>
        <w:t>considerarán</w:t>
      </w:r>
      <w:r>
        <w:rPr>
          <w:spacing w:val="-4"/>
        </w:rPr>
        <w:t xml:space="preserve"> </w:t>
      </w:r>
      <w:r>
        <w:rPr/>
        <w:t>gastos</w:t>
      </w:r>
      <w:r>
        <w:rPr>
          <w:spacing w:val="-3"/>
        </w:rPr>
        <w:t xml:space="preserve"> </w:t>
      </w:r>
      <w:r>
        <w:rPr/>
        <w:t>objeto</w:t>
      </w:r>
      <w:r>
        <w:rPr>
          <w:spacing w:val="-3"/>
        </w:rPr>
        <w:t xml:space="preserve"> </w:t>
      </w:r>
      <w:r>
        <w:rPr/>
        <w:t>de</w:t>
      </w:r>
      <w:r>
        <w:rPr>
          <w:spacing w:val="-4"/>
        </w:rPr>
        <w:t xml:space="preserve"> </w:t>
      </w:r>
      <w:r>
        <w:rPr/>
        <w:t>subvención:</w:t>
      </w:r>
      <w:r/>
    </w:p>
    <w:p>
      <w:pPr>
        <w:pStyle w:val="Cuerpodetexto"/>
        <w:spacing w:before="56" w:after="0"/>
        <w:ind w:left="1250" w:right="1238" w:hanging="0"/>
      </w:pPr>
      <w:r>
        <w:rPr/>
        <w:t>Los</w:t>
      </w:r>
      <w:r>
        <w:rPr>
          <w:spacing w:val="1"/>
        </w:rPr>
        <w:t xml:space="preserve"> </w:t>
      </w:r>
      <w:r>
        <w:rPr/>
        <w:t>destinados a</w:t>
      </w:r>
      <w:r>
        <w:rPr>
          <w:spacing w:val="1"/>
        </w:rPr>
        <w:t xml:space="preserve"> </w:t>
      </w:r>
      <w:r>
        <w:rPr/>
        <w:t>la</w:t>
      </w:r>
      <w:r>
        <w:rPr>
          <w:spacing w:val="1"/>
        </w:rPr>
        <w:t xml:space="preserve"> </w:t>
      </w:r>
      <w:r>
        <w:rPr/>
        <w:t>adquisición</w:t>
      </w:r>
      <w:r>
        <w:rPr>
          <w:spacing w:val="1"/>
        </w:rPr>
        <w:t xml:space="preserve"> </w:t>
      </w:r>
      <w:r>
        <w:rPr/>
        <w:t>de</w:t>
      </w:r>
      <w:r>
        <w:rPr>
          <w:spacing w:val="1"/>
        </w:rPr>
        <w:t xml:space="preserve"> </w:t>
      </w:r>
      <w:r>
        <w:rPr/>
        <w:t>los</w:t>
      </w:r>
      <w:r>
        <w:rPr>
          <w:spacing w:val="1"/>
        </w:rPr>
        <w:t xml:space="preserve"> </w:t>
      </w:r>
      <w:r>
        <w:rPr/>
        <w:t>bienes</w:t>
      </w:r>
      <w:r>
        <w:rPr>
          <w:spacing w:val="1"/>
        </w:rPr>
        <w:t xml:space="preserve"> </w:t>
      </w:r>
      <w:r>
        <w:rPr/>
        <w:t>y</w:t>
      </w:r>
      <w:r>
        <w:rPr>
          <w:spacing w:val="1"/>
        </w:rPr>
        <w:t xml:space="preserve"> </w:t>
      </w:r>
      <w:r>
        <w:rPr/>
        <w:t>servicios</w:t>
      </w:r>
      <w:r>
        <w:rPr>
          <w:spacing w:val="1"/>
        </w:rPr>
        <w:t xml:space="preserve"> </w:t>
      </w:r>
      <w:r>
        <w:rPr/>
        <w:t>necesarios</w:t>
      </w:r>
      <w:r>
        <w:rPr>
          <w:spacing w:val="1"/>
        </w:rPr>
        <w:t xml:space="preserve"> </w:t>
      </w:r>
      <w:r>
        <w:rPr/>
        <w:t>para</w:t>
      </w:r>
      <w:r>
        <w:rPr>
          <w:spacing w:val="1"/>
        </w:rPr>
        <w:t xml:space="preserve"> </w:t>
      </w:r>
      <w:r>
        <w:rPr/>
        <w:t>el</w:t>
      </w:r>
      <w:r>
        <w:rPr>
          <w:spacing w:val="1"/>
        </w:rPr>
        <w:t xml:space="preserve"> </w:t>
      </w:r>
      <w:r>
        <w:rPr/>
        <w:t>ejercicio de la actividad que no originen un aumento de capital o del patrimonio</w:t>
      </w:r>
      <w:r>
        <w:rPr>
          <w:spacing w:val="1"/>
        </w:rPr>
        <w:t xml:space="preserve"> </w:t>
      </w:r>
      <w:r>
        <w:rPr/>
        <w:t>(gastos</w:t>
      </w:r>
      <w:r>
        <w:rPr>
          <w:spacing w:val="-1"/>
        </w:rPr>
        <w:t xml:space="preserve"> </w:t>
      </w:r>
      <w:r>
        <w:rPr/>
        <w:t>corrientes o</w:t>
      </w:r>
      <w:r>
        <w:rPr>
          <w:spacing w:val="-1"/>
        </w:rPr>
        <w:t xml:space="preserve"> </w:t>
      </w:r>
      <w:r>
        <w:rPr/>
        <w:t>de</w:t>
      </w:r>
      <w:r>
        <w:rPr>
          <w:spacing w:val="-1"/>
        </w:rPr>
        <w:t xml:space="preserve"> </w:t>
      </w:r>
      <w:r>
        <w:rPr/>
        <w:t>funcionamiento).</w:t>
      </w:r>
      <w:r/>
    </w:p>
    <w:p>
      <w:pPr>
        <w:pStyle w:val="Cuerpodetexto"/>
        <w:spacing w:before="58" w:after="0"/>
        <w:ind w:left="1250" w:right="1235" w:hanging="0"/>
      </w:pPr>
      <w:r>
        <w:rPr/>
        <w:t>Los gastos originados por la adquisición de bienes que reúnan alguna de las</w:t>
      </w:r>
      <w:r>
        <w:rPr>
          <w:spacing w:val="1"/>
        </w:rPr>
        <w:t xml:space="preserve"> </w:t>
      </w:r>
      <w:r>
        <w:rPr/>
        <w:t>características</w:t>
      </w:r>
      <w:r>
        <w:rPr>
          <w:spacing w:val="-1"/>
        </w:rPr>
        <w:t xml:space="preserve"> </w:t>
      </w:r>
      <w:r>
        <w:rPr/>
        <w:t>siguientes:</w:t>
      </w:r>
      <w:r/>
    </w:p>
    <w:p>
      <w:pPr>
        <w:pStyle w:val="ListParagraph"/>
        <w:widowControl/>
        <w:numPr>
          <w:ilvl w:val="0"/>
          <w:numId w:val="9"/>
        </w:numPr>
        <w:tabs>
          <w:tab w:val="left" w:pos="1536" w:leader="none"/>
        </w:tabs>
        <w:suppressAutoHyphens w:val="true"/>
        <w:bidi w:val="0"/>
        <w:spacing w:lineRule="auto" w:line="240" w:before="56" w:after="0"/>
        <w:ind w:left="1247" w:right="1247" w:hanging="0"/>
        <w:jc w:val="left"/>
      </w:pPr>
      <w:r>
        <w:rPr>
          <w:sz w:val="20"/>
        </w:rPr>
        <w:t>Ser</w:t>
      </w:r>
      <w:r>
        <w:rPr>
          <w:spacing w:val="47"/>
          <w:sz w:val="20"/>
        </w:rPr>
        <w:t xml:space="preserve"> </w:t>
      </w:r>
      <w:r>
        <w:rPr>
          <w:sz w:val="20"/>
        </w:rPr>
        <w:t>bienes</w:t>
      </w:r>
      <w:r>
        <w:rPr>
          <w:spacing w:val="48"/>
          <w:sz w:val="20"/>
        </w:rPr>
        <w:t xml:space="preserve"> </w:t>
      </w:r>
      <w:r>
        <w:rPr>
          <w:sz w:val="20"/>
        </w:rPr>
        <w:t>fungibles</w:t>
      </w:r>
      <w:r>
        <w:rPr>
          <w:spacing w:val="49"/>
          <w:sz w:val="20"/>
        </w:rPr>
        <w:t xml:space="preserve"> </w:t>
      </w:r>
      <w:r>
        <w:rPr>
          <w:sz w:val="20"/>
        </w:rPr>
        <w:t>(no</w:t>
      </w:r>
      <w:r>
        <w:rPr>
          <w:spacing w:val="49"/>
          <w:sz w:val="20"/>
        </w:rPr>
        <w:t xml:space="preserve"> </w:t>
      </w:r>
      <w:r>
        <w:rPr>
          <w:sz w:val="20"/>
        </w:rPr>
        <w:t>lo</w:t>
      </w:r>
      <w:r>
        <w:rPr>
          <w:spacing w:val="48"/>
          <w:sz w:val="20"/>
        </w:rPr>
        <w:t xml:space="preserve"> </w:t>
      </w:r>
      <w:r>
        <w:rPr>
          <w:sz w:val="20"/>
        </w:rPr>
        <w:t>son</w:t>
      </w:r>
      <w:r>
        <w:rPr>
          <w:spacing w:val="47"/>
          <w:sz w:val="20"/>
        </w:rPr>
        <w:t xml:space="preserve"> </w:t>
      </w:r>
      <w:r>
        <w:rPr>
          <w:sz w:val="20"/>
        </w:rPr>
        <w:t>aquellos</w:t>
      </w:r>
      <w:r>
        <w:rPr>
          <w:spacing w:val="47"/>
          <w:sz w:val="20"/>
        </w:rPr>
        <w:t xml:space="preserve"> </w:t>
      </w:r>
      <w:r>
        <w:rPr>
          <w:sz w:val="20"/>
        </w:rPr>
        <w:t>tales</w:t>
      </w:r>
      <w:r>
        <w:rPr>
          <w:spacing w:val="46"/>
          <w:sz w:val="20"/>
        </w:rPr>
        <w:t xml:space="preserve"> </w:t>
      </w:r>
      <w:r>
        <w:rPr>
          <w:sz w:val="20"/>
        </w:rPr>
        <w:t>como</w:t>
      </w:r>
      <w:r>
        <w:rPr>
          <w:spacing w:val="50"/>
          <w:sz w:val="20"/>
        </w:rPr>
        <w:t xml:space="preserve"> </w:t>
      </w:r>
      <w:r>
        <w:rPr>
          <w:sz w:val="20"/>
        </w:rPr>
        <w:t>ordenadores,</w:t>
      </w:r>
      <w:r>
        <w:rPr>
          <w:spacing w:val="47"/>
          <w:sz w:val="20"/>
        </w:rPr>
        <w:t xml:space="preserve"> </w:t>
      </w:r>
      <w:r>
        <w:rPr>
          <w:sz w:val="20"/>
        </w:rPr>
        <w:t>equipos</w:t>
      </w:r>
      <w:r>
        <w:rPr>
          <w:spacing w:val="-52"/>
          <w:sz w:val="20"/>
        </w:rPr>
        <w:t xml:space="preserve"> </w:t>
      </w:r>
      <w:r>
        <w:rPr>
          <w:sz w:val="20"/>
        </w:rPr>
        <w:t>tecnológicos...).</w:t>
      </w:r>
      <w:r/>
    </w:p>
    <w:p>
      <w:pPr>
        <w:pStyle w:val="ListParagraph"/>
        <w:numPr>
          <w:ilvl w:val="0"/>
          <w:numId w:val="9"/>
        </w:numPr>
        <w:tabs>
          <w:tab w:val="left" w:pos="1590" w:leader="none"/>
        </w:tabs>
        <w:spacing w:lineRule="auto" w:line="240" w:before="0" w:after="0"/>
        <w:ind w:left="1589" w:right="0" w:hanging="340"/>
        <w:jc w:val="left"/>
        <w:rPr>
          <w:sz w:val="20"/>
          <w:sz w:val="20"/>
        </w:rPr>
      </w:pPr>
      <w:r>
        <w:rPr>
          <w:sz w:val="20"/>
        </w:rPr>
        <w:t>Tener</w:t>
      </w:r>
      <w:r>
        <w:rPr>
          <w:spacing w:val="47"/>
          <w:sz w:val="20"/>
        </w:rPr>
        <w:t xml:space="preserve"> </w:t>
      </w:r>
      <w:r>
        <w:rPr>
          <w:sz w:val="20"/>
        </w:rPr>
        <w:t>una</w:t>
      </w:r>
      <w:r>
        <w:rPr>
          <w:spacing w:val="100"/>
          <w:sz w:val="20"/>
        </w:rPr>
        <w:t xml:space="preserve"> </w:t>
      </w:r>
      <w:r>
        <w:rPr>
          <w:sz w:val="20"/>
        </w:rPr>
        <w:t>duración</w:t>
      </w:r>
      <w:r>
        <w:rPr>
          <w:spacing w:val="100"/>
          <w:sz w:val="20"/>
        </w:rPr>
        <w:t xml:space="preserve"> </w:t>
      </w:r>
      <w:r>
        <w:rPr>
          <w:sz w:val="20"/>
        </w:rPr>
        <w:t>previsiblemente</w:t>
      </w:r>
      <w:r>
        <w:rPr>
          <w:spacing w:val="100"/>
          <w:sz w:val="20"/>
        </w:rPr>
        <w:t xml:space="preserve"> </w:t>
      </w:r>
      <w:r>
        <w:rPr>
          <w:sz w:val="20"/>
        </w:rPr>
        <w:t>inferior</w:t>
      </w:r>
      <w:r>
        <w:rPr>
          <w:spacing w:val="100"/>
          <w:sz w:val="20"/>
        </w:rPr>
        <w:t xml:space="preserve"> </w:t>
      </w:r>
      <w:r>
        <w:rPr>
          <w:sz w:val="20"/>
        </w:rPr>
        <w:t>al</w:t>
      </w:r>
      <w:r>
        <w:rPr>
          <w:spacing w:val="99"/>
          <w:sz w:val="20"/>
        </w:rPr>
        <w:t xml:space="preserve"> </w:t>
      </w:r>
      <w:r>
        <w:rPr>
          <w:sz w:val="20"/>
        </w:rPr>
        <w:t>ejercicio</w:t>
      </w:r>
      <w:r>
        <w:rPr>
          <w:spacing w:val="100"/>
          <w:sz w:val="20"/>
        </w:rPr>
        <w:t xml:space="preserve"> </w:t>
      </w:r>
      <w:r>
        <w:rPr>
          <w:sz w:val="20"/>
        </w:rPr>
        <w:t>presupuestario.</w:t>
      </w:r>
      <w:r/>
    </w:p>
    <w:p>
      <w:pPr>
        <w:pStyle w:val="ListParagraph"/>
        <w:numPr>
          <w:ilvl w:val="0"/>
          <w:numId w:val="9"/>
        </w:numPr>
        <w:tabs>
          <w:tab w:val="left" w:pos="1528" w:leader="none"/>
        </w:tabs>
        <w:spacing w:lineRule="auto" w:line="240" w:before="0" w:after="0"/>
        <w:ind w:left="1527" w:right="0" w:hanging="278"/>
        <w:jc w:val="left"/>
        <w:rPr>
          <w:sz w:val="20"/>
          <w:sz w:val="20"/>
        </w:rPr>
      </w:pPr>
      <w:r>
        <w:rPr>
          <w:sz w:val="20"/>
        </w:rPr>
        <w:t>Ser,</w:t>
      </w:r>
      <w:r>
        <w:rPr>
          <w:spacing w:val="-8"/>
          <w:sz w:val="20"/>
        </w:rPr>
        <w:t xml:space="preserve"> </w:t>
      </w:r>
      <w:r>
        <w:rPr>
          <w:sz w:val="20"/>
        </w:rPr>
        <w:t>previsiblemente,</w:t>
      </w:r>
      <w:r>
        <w:rPr>
          <w:spacing w:val="-10"/>
          <w:sz w:val="20"/>
        </w:rPr>
        <w:t xml:space="preserve"> </w:t>
      </w:r>
      <w:r>
        <w:rPr>
          <w:sz w:val="20"/>
        </w:rPr>
        <w:t>gastos</w:t>
      </w:r>
      <w:r>
        <w:rPr>
          <w:spacing w:val="-7"/>
          <w:sz w:val="20"/>
        </w:rPr>
        <w:t xml:space="preserve"> </w:t>
      </w:r>
      <w:r>
        <w:rPr>
          <w:sz w:val="20"/>
        </w:rPr>
        <w:t>reiterativos.</w:t>
      </w:r>
      <w:r/>
    </w:p>
    <w:p>
      <w:pPr>
        <w:pStyle w:val="Cuerpodetexto"/>
        <w:spacing w:before="58" w:after="0"/>
        <w:ind w:left="1250" w:right="1231" w:hanging="0"/>
      </w:pPr>
      <w:r>
        <w:rPr/>
        <w:t>3.3-</w:t>
      </w:r>
      <w:r>
        <w:rPr>
          <w:spacing w:val="1"/>
        </w:rPr>
        <w:t xml:space="preserve"> </w:t>
      </w:r>
      <w:r>
        <w:rPr/>
        <w:t>No</w:t>
      </w:r>
      <w:r>
        <w:rPr>
          <w:spacing w:val="1"/>
        </w:rPr>
        <w:t xml:space="preserve"> </w:t>
      </w:r>
      <w:r>
        <w:rPr/>
        <w:t>se</w:t>
      </w:r>
      <w:r>
        <w:rPr>
          <w:spacing w:val="1"/>
        </w:rPr>
        <w:t xml:space="preserve"> </w:t>
      </w:r>
      <w:r>
        <w:rPr/>
        <w:t>considerarán</w:t>
      </w:r>
      <w:r>
        <w:rPr>
          <w:spacing w:val="1"/>
        </w:rPr>
        <w:t xml:space="preserve"> </w:t>
      </w:r>
      <w:r>
        <w:rPr/>
        <w:t>gastos</w:t>
      </w:r>
      <w:r>
        <w:rPr>
          <w:spacing w:val="1"/>
        </w:rPr>
        <w:t xml:space="preserve"> </w:t>
      </w:r>
      <w:r>
        <w:rPr/>
        <w:t>objeto</w:t>
      </w:r>
      <w:r>
        <w:rPr>
          <w:spacing w:val="1"/>
        </w:rPr>
        <w:t xml:space="preserve"> </w:t>
      </w:r>
      <w:r>
        <w:rPr/>
        <w:t>de</w:t>
      </w:r>
      <w:r>
        <w:rPr>
          <w:spacing w:val="1"/>
        </w:rPr>
        <w:t xml:space="preserve"> </w:t>
      </w:r>
      <w:r>
        <w:rPr/>
        <w:t>subvención,</w:t>
      </w:r>
      <w:r>
        <w:rPr>
          <w:spacing w:val="1"/>
        </w:rPr>
        <w:t xml:space="preserve"> </w:t>
      </w:r>
      <w:r>
        <w:rPr/>
        <w:t>las</w:t>
      </w:r>
      <w:r>
        <w:rPr>
          <w:spacing w:val="1"/>
        </w:rPr>
        <w:t xml:space="preserve"> </w:t>
      </w:r>
      <w:r>
        <w:rPr/>
        <w:t>inversiones</w:t>
      </w:r>
      <w:r>
        <w:rPr>
          <w:spacing w:val="1"/>
        </w:rPr>
        <w:t xml:space="preserve"> </w:t>
      </w:r>
      <w:r>
        <w:rPr/>
        <w:t>o</w:t>
      </w:r>
      <w:r>
        <w:rPr>
          <w:spacing w:val="1"/>
        </w:rPr>
        <w:t xml:space="preserve"> </w:t>
      </w:r>
      <w:r>
        <w:rPr/>
        <w:t>adquisiciones</w:t>
      </w:r>
      <w:r>
        <w:rPr>
          <w:spacing w:val="-3"/>
        </w:rPr>
        <w:t xml:space="preserve"> </w:t>
      </w:r>
      <w:r>
        <w:rPr/>
        <w:t>de</w:t>
      </w:r>
      <w:r>
        <w:rPr>
          <w:spacing w:val="-3"/>
        </w:rPr>
        <w:t xml:space="preserve"> </w:t>
      </w:r>
      <w:r>
        <w:rPr/>
        <w:t>bienes</w:t>
      </w:r>
      <w:r>
        <w:rPr>
          <w:spacing w:val="-2"/>
        </w:rPr>
        <w:t xml:space="preserve"> </w:t>
      </w:r>
      <w:r>
        <w:rPr/>
        <w:t>o</w:t>
      </w:r>
      <w:r>
        <w:rPr>
          <w:spacing w:val="-4"/>
        </w:rPr>
        <w:t xml:space="preserve"> </w:t>
      </w:r>
      <w:r>
        <w:rPr/>
        <w:t>servicios</w:t>
      </w:r>
      <w:r>
        <w:rPr>
          <w:spacing w:val="-3"/>
        </w:rPr>
        <w:t xml:space="preserve"> </w:t>
      </w:r>
      <w:r>
        <w:rPr/>
        <w:t>cuando</w:t>
      </w:r>
      <w:r>
        <w:rPr>
          <w:spacing w:val="-2"/>
        </w:rPr>
        <w:t xml:space="preserve"> </w:t>
      </w:r>
      <w:r>
        <w:rPr/>
        <w:t>el</w:t>
      </w:r>
      <w:r>
        <w:rPr>
          <w:spacing w:val="-5"/>
        </w:rPr>
        <w:t xml:space="preserve"> </w:t>
      </w:r>
      <w:r>
        <w:rPr/>
        <w:t>vendedor</w:t>
      </w:r>
      <w:r>
        <w:rPr>
          <w:spacing w:val="-3"/>
        </w:rPr>
        <w:t xml:space="preserve"> </w:t>
      </w:r>
      <w:r>
        <w:rPr/>
        <w:t>de</w:t>
      </w:r>
      <w:r>
        <w:rPr>
          <w:spacing w:val="-4"/>
        </w:rPr>
        <w:t xml:space="preserve"> </w:t>
      </w:r>
      <w:r>
        <w:rPr/>
        <w:t>los</w:t>
      </w:r>
      <w:r>
        <w:rPr>
          <w:spacing w:val="-3"/>
        </w:rPr>
        <w:t xml:space="preserve"> </w:t>
      </w:r>
      <w:r>
        <w:rPr/>
        <w:t>mismos</w:t>
      </w:r>
      <w:r>
        <w:rPr>
          <w:spacing w:val="-2"/>
        </w:rPr>
        <w:t xml:space="preserve"> </w:t>
      </w:r>
      <w:r>
        <w:rPr/>
        <w:t>fuera</w:t>
      </w:r>
      <w:r>
        <w:rPr>
          <w:spacing w:val="-4"/>
        </w:rPr>
        <w:t xml:space="preserve"> </w:t>
      </w:r>
      <w:r>
        <w:rPr/>
        <w:t>socio,</w:t>
      </w:r>
      <w:r>
        <w:rPr>
          <w:spacing w:val="-53"/>
        </w:rPr>
        <w:t xml:space="preserve"> </w:t>
      </w:r>
      <w:r>
        <w:rPr/>
        <w:t>miembro, partícipe o empresa vinculada con el adquirente, o cuando se diera un</w:t>
      </w:r>
      <w:r>
        <w:rPr>
          <w:spacing w:val="1"/>
        </w:rPr>
        <w:t xml:space="preserve"> </w:t>
      </w:r>
      <w:r>
        <w:rPr/>
        <w:t>supuesto análogo del que pudiera derivarse auto-facturación, si aquellos superan</w:t>
      </w:r>
      <w:r>
        <w:rPr>
          <w:spacing w:val="1"/>
        </w:rPr>
        <w:t xml:space="preserve"> </w:t>
      </w:r>
      <w:r>
        <w:rPr/>
        <w:t>el</w:t>
      </w:r>
      <w:r>
        <w:rPr>
          <w:spacing w:val="-2"/>
        </w:rPr>
        <w:t xml:space="preserve"> </w:t>
      </w:r>
      <w:r>
        <w:rPr/>
        <w:t>20% de la</w:t>
      </w:r>
      <w:r>
        <w:rPr>
          <w:spacing w:val="-1"/>
        </w:rPr>
        <w:t xml:space="preserve"> </w:t>
      </w:r>
      <w:r>
        <w:rPr/>
        <w:t>actividad subvencionada.</w:t>
      </w:r>
      <w:r/>
    </w:p>
    <w:p>
      <w:pPr>
        <w:pStyle w:val="Cuerpodetexto"/>
        <w:spacing w:before="0" w:after="0"/>
        <w:ind w:left="0" w:right="0" w:hanging="0"/>
        <w:jc w:val="left"/>
        <w:rPr>
          <w:sz w:val="20"/>
          <w:sz w:val="20"/>
          <w:szCs w:val="20"/>
          <w:rFonts w:ascii="Arial MT" w:hAnsi="Arial MT" w:eastAsia="Arial MT" w:cs="Arial MT"/>
          <w:color w:val="00000A"/>
          <w:lang w:val="es-ES" w:eastAsia="en-US" w:bidi="ar-SA"/>
        </w:rPr>
      </w:pPr>
      <w:r>
        <w:rPr>
          <w:rFonts w:eastAsia="Arial MT" w:cs="Arial MT"/>
          <w:color w:val="00000A"/>
          <w:sz w:val="20"/>
          <w:szCs w:val="20"/>
          <w:lang w:val="es-ES" w:eastAsia="en-US" w:bidi="ar-SA"/>
        </w:rPr>
      </w:r>
      <w:r/>
    </w:p>
    <w:p>
      <w:pPr>
        <w:pStyle w:val="Encabezado1"/>
      </w:pPr>
      <w:r>
        <w:rPr/>
        <w:t>Artículo</w:t>
      </w:r>
      <w:r>
        <w:rPr>
          <w:spacing w:val="-6"/>
        </w:rPr>
        <w:t xml:space="preserve"> </w:t>
      </w:r>
      <w:r>
        <w:rPr/>
        <w:t>4-.</w:t>
      </w:r>
      <w:r>
        <w:rPr>
          <w:spacing w:val="-6"/>
        </w:rPr>
        <w:t xml:space="preserve"> </w:t>
      </w:r>
      <w:r>
        <w:rPr/>
        <w:t>Beneficiarios</w:t>
      </w:r>
      <w:r/>
    </w:p>
    <w:p>
      <w:pPr>
        <w:pStyle w:val="Cuerpodetexto"/>
        <w:spacing w:before="56" w:after="0"/>
        <w:ind w:left="1250" w:right="1234" w:hanging="0"/>
      </w:pPr>
      <w:r>
        <w:rPr/>
        <w:t>4.1- Podrán ser beneficiarias de estas subvenciones las entidades culturales que</w:t>
      </w:r>
      <w:r>
        <w:rPr>
          <w:spacing w:val="1"/>
        </w:rPr>
        <w:t xml:space="preserve"> </w:t>
      </w:r>
      <w:r>
        <w:rPr/>
        <w:t>estén</w:t>
      </w:r>
      <w:r>
        <w:rPr>
          <w:spacing w:val="1"/>
        </w:rPr>
        <w:t xml:space="preserve"> </w:t>
      </w:r>
      <w:r>
        <w:rPr/>
        <w:t>debidamente</w:t>
      </w:r>
      <w:r>
        <w:rPr>
          <w:spacing w:val="1"/>
        </w:rPr>
        <w:t xml:space="preserve"> </w:t>
      </w:r>
      <w:r>
        <w:rPr/>
        <w:t>inscritas</w:t>
      </w:r>
      <w:r>
        <w:rPr>
          <w:spacing w:val="1"/>
        </w:rPr>
        <w:t xml:space="preserve"> </w:t>
      </w:r>
      <w:r>
        <w:rPr/>
        <w:t>en</w:t>
      </w:r>
      <w:r>
        <w:rPr>
          <w:spacing w:val="1"/>
        </w:rPr>
        <w:t xml:space="preserve"> </w:t>
      </w:r>
      <w:r>
        <w:rPr/>
        <w:t>el</w:t>
      </w:r>
      <w:r>
        <w:rPr>
          <w:spacing w:val="1"/>
        </w:rPr>
        <w:t xml:space="preserve"> </w:t>
      </w:r>
      <w:r>
        <w:rPr/>
        <w:t>Registro</w:t>
      </w:r>
      <w:r>
        <w:rPr>
          <w:spacing w:val="1"/>
        </w:rPr>
        <w:t xml:space="preserve"> </w:t>
      </w:r>
      <w:r>
        <w:rPr/>
        <w:t>Municipal</w:t>
      </w:r>
      <w:r>
        <w:rPr>
          <w:spacing w:val="1"/>
        </w:rPr>
        <w:t xml:space="preserve"> </w:t>
      </w:r>
      <w:r>
        <w:rPr/>
        <w:t>de</w:t>
      </w:r>
      <w:r>
        <w:rPr>
          <w:spacing w:val="1"/>
        </w:rPr>
        <w:t xml:space="preserve"> </w:t>
      </w:r>
      <w:r>
        <w:rPr/>
        <w:t>Asociaciones</w:t>
      </w:r>
      <w:r>
        <w:rPr>
          <w:spacing w:val="1"/>
        </w:rPr>
        <w:t xml:space="preserve"> </w:t>
      </w:r>
      <w:r>
        <w:rPr/>
        <w:t>del</w:t>
      </w:r>
      <w:r>
        <w:rPr>
          <w:spacing w:val="1"/>
        </w:rPr>
        <w:t xml:space="preserve"> </w:t>
      </w:r>
      <w:r>
        <w:rPr/>
        <w:t>Ayuntamiento</w:t>
      </w:r>
      <w:r>
        <w:rPr>
          <w:spacing w:val="1"/>
        </w:rPr>
        <w:t xml:space="preserve"> </w:t>
      </w:r>
      <w:r>
        <w:rPr/>
        <w:t>de</w:t>
      </w:r>
      <w:r>
        <w:rPr>
          <w:spacing w:val="1"/>
        </w:rPr>
        <w:t xml:space="preserve"> </w:t>
      </w:r>
      <w:r>
        <w:rPr/>
        <w:t>Cabezón</w:t>
      </w:r>
      <w:r>
        <w:rPr>
          <w:spacing w:val="1"/>
        </w:rPr>
        <w:t xml:space="preserve"> </w:t>
      </w:r>
      <w:r>
        <w:rPr/>
        <w:t>de</w:t>
      </w:r>
      <w:r>
        <w:rPr>
          <w:spacing w:val="1"/>
        </w:rPr>
        <w:t xml:space="preserve"> </w:t>
      </w:r>
      <w:r>
        <w:rPr/>
        <w:t>la</w:t>
      </w:r>
      <w:r>
        <w:rPr>
          <w:spacing w:val="1"/>
        </w:rPr>
        <w:t xml:space="preserve"> </w:t>
      </w:r>
      <w:r>
        <w:rPr/>
        <w:t>Sal</w:t>
      </w:r>
      <w:r>
        <w:rPr>
          <w:spacing w:val="1"/>
        </w:rPr>
        <w:t xml:space="preserve"> </w:t>
      </w:r>
      <w:r>
        <w:rPr>
          <w:spacing w:val="1"/>
        </w:rPr>
        <w:t>antes del 1 de enero de 2020</w:t>
      </w:r>
      <w:r>
        <w:rPr>
          <w:spacing w:val="1"/>
        </w:rPr>
        <w:t xml:space="preserve"> </w:t>
      </w:r>
      <w:r>
        <w:rPr/>
        <w:t>y</w:t>
      </w:r>
      <w:r>
        <w:rPr>
          <w:spacing w:val="1"/>
        </w:rPr>
        <w:t xml:space="preserve"> </w:t>
      </w:r>
      <w:r>
        <w:rPr>
          <w:spacing w:val="1"/>
        </w:rPr>
        <w:t xml:space="preserve">que </w:t>
      </w:r>
      <w:r>
        <w:rPr/>
        <w:t>hayan</w:t>
      </w:r>
      <w:r>
        <w:rPr>
          <w:spacing w:val="1"/>
        </w:rPr>
        <w:t xml:space="preserve"> </w:t>
      </w:r>
      <w:r>
        <w:rPr/>
        <w:t>justificado</w:t>
      </w:r>
      <w:r>
        <w:rPr>
          <w:spacing w:val="1"/>
        </w:rPr>
        <w:t xml:space="preserve"> </w:t>
      </w:r>
      <w:r>
        <w:rPr/>
        <w:t>adecuadamente</w:t>
      </w:r>
      <w:r>
        <w:rPr>
          <w:spacing w:val="1"/>
        </w:rPr>
        <w:t xml:space="preserve"> </w:t>
      </w:r>
      <w:r>
        <w:rPr/>
        <w:t>las</w:t>
      </w:r>
      <w:r>
        <w:rPr>
          <w:spacing w:val="1"/>
        </w:rPr>
        <w:t xml:space="preserve"> </w:t>
      </w:r>
      <w:r>
        <w:rPr/>
        <w:t>subvenciones</w:t>
      </w:r>
      <w:r>
        <w:rPr>
          <w:spacing w:val="-3"/>
        </w:rPr>
        <w:t xml:space="preserve"> </w:t>
      </w:r>
      <w:r>
        <w:rPr/>
        <w:t>anteriores.</w:t>
      </w:r>
      <w:r/>
    </w:p>
    <w:p>
      <w:pPr>
        <w:pStyle w:val="Cuerpodetexto"/>
        <w:spacing w:before="58" w:after="0"/>
        <w:ind w:left="1250" w:right="1234" w:hanging="0"/>
      </w:pPr>
      <w:r>
        <w:rPr/>
        <w:t>4.2-</w:t>
      </w:r>
      <w:r>
        <w:rPr>
          <w:spacing w:val="1"/>
        </w:rPr>
        <w:t xml:space="preserve"> </w:t>
      </w:r>
      <w:r>
        <w:rPr>
          <w:rFonts w:ascii="Arial" w:hAnsi="Arial"/>
          <w:b w:val="false"/>
          <w:bCs w:val="false"/>
          <w:spacing w:val="1"/>
          <w:sz w:val="21"/>
          <w:szCs w:val="21"/>
        </w:rPr>
        <w:t xml:space="preserve">En ningún caso podrán adquirir la condición de beneficiario  los </w:t>
      </w:r>
      <w:r>
        <w:rPr>
          <w:rFonts w:eastAsia="Calibri" w:cs="Times New Roman" w:ascii="Arial" w:hAnsi="Arial"/>
          <w:b w:val="false"/>
          <w:bCs w:val="false"/>
          <w:color w:val="00000A"/>
          <w:spacing w:val="1"/>
          <w:sz w:val="21"/>
          <w:szCs w:val="21"/>
          <w:lang w:val="es-ES" w:eastAsia="zh-CN" w:bidi="ar-SA"/>
        </w:rPr>
        <w:t>que</w:t>
      </w:r>
      <w:r>
        <w:rPr>
          <w:rFonts w:ascii="Arial" w:hAnsi="Arial"/>
          <w:b w:val="false"/>
          <w:bCs w:val="false"/>
          <w:spacing w:val="1"/>
          <w:sz w:val="21"/>
          <w:szCs w:val="21"/>
        </w:rPr>
        <w:t xml:space="preserve"> hayan sido beneficiarios de una subvención nominativa en el presupuesto Municipal del 2021 así como los que se </w:t>
      </w:r>
      <w:r>
        <w:rPr>
          <w:rFonts w:eastAsia="Calibri" w:cs="Times New Roman" w:ascii="Arial" w:hAnsi="Arial"/>
          <w:b w:val="false"/>
          <w:bCs w:val="false"/>
          <w:color w:val="00000A"/>
          <w:spacing w:val="1"/>
          <w:sz w:val="21"/>
          <w:szCs w:val="21"/>
          <w:lang w:val="es-ES" w:eastAsia="zh-CN" w:bidi="ar-SA"/>
        </w:rPr>
        <w:t>encuentren incursos</w:t>
      </w:r>
      <w:r>
        <w:rPr>
          <w:rFonts w:ascii="Arial" w:hAnsi="Arial"/>
          <w:b w:val="false"/>
          <w:bCs w:val="false"/>
          <w:spacing w:val="1"/>
          <w:sz w:val="21"/>
          <w:szCs w:val="21"/>
        </w:rPr>
        <w:t xml:space="preserve"> en alguna de las circunstancias del artículo 12, apartados 2 y 3, de la Ley de Cantabria 10/2006, de 17 de julio.</w:t>
      </w:r>
      <w:r/>
    </w:p>
    <w:p>
      <w:pPr>
        <w:pStyle w:val="Cuerpodetexto"/>
        <w:spacing w:before="58" w:after="0"/>
        <w:ind w:left="1250" w:right="1234" w:hanging="0"/>
        <w:rPr>
          <w:sz w:val="21"/>
          <w:spacing w:val="1"/>
          <w:b w:val="false"/>
          <w:sz w:val="21"/>
          <w:b w:val="false"/>
          <w:szCs w:val="21"/>
          <w:bCs w:val="false"/>
          <w:rFonts w:ascii="Arial" w:hAnsi="Arial" w:eastAsia="Arial MT" w:cs="Arial MT"/>
          <w:color w:val="00000A"/>
          <w:lang w:val="es-ES" w:eastAsia="en-US" w:bidi="ar-SA"/>
        </w:rPr>
      </w:pPr>
      <w:r>
        <w:rPr>
          <w:rFonts w:eastAsia="Arial MT" w:cs="Arial MT" w:ascii="Arial" w:hAnsi="Arial"/>
          <w:b w:val="false"/>
          <w:bCs w:val="false"/>
          <w:color w:val="00000A"/>
          <w:spacing w:val="1"/>
          <w:sz w:val="21"/>
          <w:szCs w:val="21"/>
          <w:lang w:val="es-ES" w:eastAsia="en-US" w:bidi="ar-SA"/>
        </w:rPr>
      </w:r>
      <w:r/>
    </w:p>
    <w:p>
      <w:pPr>
        <w:pStyle w:val="Cuerpodetexto"/>
        <w:spacing w:before="58" w:after="0"/>
        <w:ind w:left="1250" w:right="1234" w:hanging="0"/>
        <w:rPr>
          <w:sz w:val="21"/>
          <w:spacing w:val="1"/>
          <w:b w:val="false"/>
          <w:sz w:val="21"/>
          <w:b w:val="false"/>
          <w:szCs w:val="21"/>
          <w:bCs w:val="false"/>
          <w:rFonts w:ascii="Arial" w:hAnsi="Arial" w:eastAsia="Arial MT" w:cs="Arial MT"/>
          <w:color w:val="00000A"/>
          <w:lang w:val="es-ES" w:eastAsia="en-US" w:bidi="ar-SA"/>
        </w:rPr>
      </w:pPr>
      <w:r>
        <w:rPr>
          <w:rFonts w:eastAsia="Arial MT" w:cs="Arial MT" w:ascii="Arial" w:hAnsi="Arial"/>
          <w:b w:val="false"/>
          <w:bCs w:val="false"/>
          <w:color w:val="00000A"/>
          <w:spacing w:val="1"/>
          <w:sz w:val="21"/>
          <w:szCs w:val="21"/>
          <w:lang w:val="es-ES" w:eastAsia="en-US" w:bidi="ar-SA"/>
        </w:rPr>
      </w:r>
      <w:r/>
    </w:p>
    <w:p>
      <w:pPr>
        <w:pStyle w:val="Encabezado1"/>
      </w:pPr>
      <w:r>
        <w:rPr/>
        <w:t>Artículo</w:t>
      </w:r>
      <w:r>
        <w:rPr>
          <w:spacing w:val="-5"/>
        </w:rPr>
        <w:t xml:space="preserve"> </w:t>
      </w:r>
      <w:r>
        <w:rPr/>
        <w:t>5-.</w:t>
      </w:r>
      <w:r>
        <w:rPr>
          <w:spacing w:val="-6"/>
        </w:rPr>
        <w:t xml:space="preserve"> </w:t>
      </w:r>
      <w:r>
        <w:rPr/>
        <w:t>Solicitudes:</w:t>
      </w:r>
      <w:r>
        <w:rPr>
          <w:spacing w:val="-3"/>
        </w:rPr>
        <w:t xml:space="preserve"> </w:t>
      </w:r>
      <w:r>
        <w:rPr/>
        <w:t>Forma,</w:t>
      </w:r>
      <w:r>
        <w:rPr>
          <w:spacing w:val="-3"/>
        </w:rPr>
        <w:t xml:space="preserve"> </w:t>
      </w:r>
      <w:r>
        <w:rPr/>
        <w:t>lugar</w:t>
      </w:r>
      <w:r>
        <w:rPr>
          <w:spacing w:val="-4"/>
        </w:rPr>
        <w:t xml:space="preserve"> </w:t>
      </w:r>
      <w:r>
        <w:rPr/>
        <w:t>y</w:t>
      </w:r>
      <w:r>
        <w:rPr>
          <w:spacing w:val="-5"/>
        </w:rPr>
        <w:t xml:space="preserve"> </w:t>
      </w:r>
      <w:r>
        <w:rPr/>
        <w:t>plazo</w:t>
      </w:r>
      <w:r>
        <w:rPr>
          <w:spacing w:val="-5"/>
        </w:rPr>
        <w:t xml:space="preserve"> </w:t>
      </w:r>
      <w:r>
        <w:rPr/>
        <w:t>de</w:t>
      </w:r>
      <w:r>
        <w:rPr>
          <w:spacing w:val="-4"/>
        </w:rPr>
        <w:t xml:space="preserve"> </w:t>
      </w:r>
      <w:r>
        <w:rPr/>
        <w:t>presentación.</w:t>
      </w:r>
      <w:r/>
    </w:p>
    <w:p>
      <w:pPr>
        <w:pStyle w:val="Cuerpodetexto"/>
        <w:spacing w:before="58" w:after="0"/>
        <w:ind w:left="1250" w:right="1234" w:hanging="0"/>
      </w:pPr>
      <w:r>
        <w:rPr/>
        <w:t xml:space="preserve">5.1- </w:t>
      </w:r>
      <w:r>
        <w:rPr>
          <w:rFonts w:ascii="Arial" w:hAnsi="Arial"/>
          <w:b w:val="false"/>
          <w:bCs w:val="false"/>
          <w:sz w:val="21"/>
          <w:szCs w:val="21"/>
        </w:rPr>
        <w:t xml:space="preserve">El plazo máximo para la presentación de solicitudes será de </w:t>
      </w:r>
      <w:r>
        <w:rPr>
          <w:rFonts w:eastAsia="Calibri" w:cs="Times New Roman" w:ascii="Arial" w:hAnsi="Arial"/>
          <w:b w:val="false"/>
          <w:bCs w:val="false"/>
          <w:color w:val="00000A"/>
          <w:sz w:val="21"/>
          <w:szCs w:val="21"/>
          <w:lang w:val="es-ES" w:eastAsia="zh-CN" w:bidi="ar-SA"/>
        </w:rPr>
        <w:t>quince</w:t>
      </w:r>
      <w:r>
        <w:rPr>
          <w:rFonts w:ascii="Arial" w:hAnsi="Arial"/>
          <w:b w:val="false"/>
          <w:bCs w:val="false"/>
          <w:sz w:val="21"/>
          <w:szCs w:val="21"/>
        </w:rPr>
        <w:t xml:space="preserve"> días hábiles a </w:t>
      </w:r>
      <w:r>
        <w:rPr>
          <w:rFonts w:eastAsia="Calibri" w:cs="Times New Roman" w:ascii="Arial" w:hAnsi="Arial"/>
          <w:b w:val="false"/>
          <w:bCs w:val="false"/>
          <w:color w:val="00000A"/>
          <w:sz w:val="21"/>
          <w:szCs w:val="21"/>
          <w:lang w:val="es-ES" w:eastAsia="zh-CN" w:bidi="ar-SA"/>
        </w:rPr>
        <w:t>partir del extracto de esta convocatoria en el B.O.C</w:t>
      </w:r>
      <w:r>
        <w:rPr>
          <w:rFonts w:ascii="Arial" w:hAnsi="Arial"/>
          <w:b w:val="false"/>
          <w:bCs w:val="false"/>
          <w:sz w:val="21"/>
          <w:szCs w:val="21"/>
        </w:rPr>
        <w:t xml:space="preserve">. Cuando del último día de presentación de solicitudes sea inhábil, se entenderá prorrogado al primer día hábil siguiente. </w:t>
      </w:r>
      <w:r/>
    </w:p>
    <w:p>
      <w:pPr>
        <w:pStyle w:val="Cuerpodetexto"/>
        <w:spacing w:before="56" w:after="0"/>
        <w:ind w:left="1250" w:right="1240" w:hanging="0"/>
      </w:pPr>
      <w:r>
        <w:rPr/>
        <w:t>5.2- Se dirigirán al Sr. Alcalde del Ayuntamiento y se presentarán en el Registro de</w:t>
      </w:r>
      <w:r>
        <w:rPr>
          <w:spacing w:val="-54"/>
        </w:rPr>
        <w:t xml:space="preserve"> </w:t>
      </w:r>
      <w:r>
        <w:rPr/>
        <w:t>Entrada del Ayuntamiento, reuniendo los mismos efectos la revision doc art 16 ley</w:t>
      </w:r>
      <w:r>
        <w:rPr>
          <w:spacing w:val="1"/>
        </w:rPr>
        <w:t xml:space="preserve"> </w:t>
      </w:r>
      <w:r>
        <w:rPr/>
        <w:t>39/2015</w:t>
      </w:r>
      <w:r/>
    </w:p>
    <w:p>
      <w:pPr>
        <w:pStyle w:val="Cuerpodetexto"/>
        <w:spacing w:before="58" w:after="0"/>
        <w:ind w:left="1250" w:right="1231" w:hanging="0"/>
      </w:pPr>
      <w:r>
        <w:rPr/>
        <w:t>5.3- Para optar a la subvención, las entidades solicitantes deberán presentar la</w:t>
      </w:r>
      <w:r>
        <w:rPr>
          <w:spacing w:val="1"/>
        </w:rPr>
        <w:t xml:space="preserve"> </w:t>
      </w:r>
      <w:r>
        <w:rPr/>
        <w:t>siguiente</w:t>
      </w:r>
      <w:r>
        <w:rPr>
          <w:spacing w:val="55"/>
        </w:rPr>
        <w:t xml:space="preserve"> </w:t>
      </w:r>
      <w:r>
        <w:rPr/>
        <w:t>documentación por Registro de Entrada del Ayuntamiento de Cabezón</w:t>
      </w:r>
      <w:r>
        <w:rPr>
          <w:spacing w:val="1"/>
        </w:rPr>
        <w:t xml:space="preserve"> </w:t>
      </w:r>
      <w:r>
        <w:rPr/>
        <w:t>de</w:t>
      </w:r>
      <w:r>
        <w:rPr>
          <w:spacing w:val="1"/>
        </w:rPr>
        <w:t xml:space="preserve"> </w:t>
      </w:r>
      <w:r>
        <w:rPr/>
        <w:t>la</w:t>
      </w:r>
      <w:r>
        <w:rPr>
          <w:spacing w:val="1"/>
        </w:rPr>
        <w:t xml:space="preserve"> </w:t>
      </w:r>
      <w:r>
        <w:rPr/>
        <w:t>Sal</w:t>
      </w:r>
      <w:r>
        <w:rPr>
          <w:spacing w:val="1"/>
        </w:rPr>
        <w:t xml:space="preserve"> </w:t>
      </w:r>
      <w:r>
        <w:rPr/>
        <w:t>o</w:t>
      </w:r>
      <w:r>
        <w:rPr>
          <w:spacing w:val="1"/>
        </w:rPr>
        <w:t xml:space="preserve"> </w:t>
      </w:r>
      <w:r>
        <w:rPr/>
        <w:t>por</w:t>
      </w:r>
      <w:r>
        <w:rPr>
          <w:spacing w:val="1"/>
        </w:rPr>
        <w:t xml:space="preserve"> </w:t>
      </w:r>
      <w:r>
        <w:rPr/>
        <w:t>cualquiera</w:t>
      </w:r>
      <w:r>
        <w:rPr>
          <w:spacing w:val="1"/>
        </w:rPr>
        <w:t xml:space="preserve"> </w:t>
      </w:r>
      <w:r>
        <w:rPr/>
        <w:t>de</w:t>
      </w:r>
      <w:r>
        <w:rPr>
          <w:spacing w:val="1"/>
        </w:rPr>
        <w:t xml:space="preserve"> </w:t>
      </w:r>
      <w:r>
        <w:rPr/>
        <w:t>los</w:t>
      </w:r>
      <w:r>
        <w:rPr>
          <w:spacing w:val="1"/>
        </w:rPr>
        <w:t xml:space="preserve"> </w:t>
      </w:r>
      <w:r>
        <w:rPr/>
        <w:t>medios</w:t>
      </w:r>
      <w:r>
        <w:rPr>
          <w:spacing w:val="1"/>
        </w:rPr>
        <w:t xml:space="preserve"> </w:t>
      </w:r>
      <w:r>
        <w:rPr/>
        <w:t>señalados</w:t>
      </w:r>
      <w:r>
        <w:rPr>
          <w:spacing w:val="1"/>
        </w:rPr>
        <w:t xml:space="preserve"> </w:t>
      </w:r>
      <w:r>
        <w:rPr/>
        <w:t>en</w:t>
      </w:r>
      <w:r>
        <w:rPr>
          <w:spacing w:val="1"/>
        </w:rPr>
        <w:t xml:space="preserve"> </w:t>
      </w:r>
      <w:r>
        <w:rPr/>
        <w:t>la</w:t>
      </w:r>
      <w:r>
        <w:rPr>
          <w:spacing w:val="1"/>
        </w:rPr>
        <w:t xml:space="preserve"> </w:t>
      </w:r>
      <w:r>
        <w:rPr/>
        <w:t>Ley</w:t>
      </w:r>
      <w:r>
        <w:rPr>
          <w:spacing w:val="1"/>
        </w:rPr>
        <w:t xml:space="preserve"> </w:t>
      </w:r>
      <w:r>
        <w:rPr/>
        <w:t>39/2015,</w:t>
      </w:r>
      <w:r>
        <w:rPr>
          <w:spacing w:val="1"/>
        </w:rPr>
        <w:t xml:space="preserve"> </w:t>
      </w:r>
      <w:r>
        <w:rPr/>
        <w:t>de</w:t>
      </w:r>
      <w:r>
        <w:rPr>
          <w:spacing w:val="1"/>
        </w:rPr>
        <w:t xml:space="preserve"> </w:t>
      </w:r>
      <w:r>
        <w:rPr/>
        <w:t>Procedimiento</w:t>
      </w:r>
      <w:r>
        <w:rPr>
          <w:spacing w:val="-10"/>
        </w:rPr>
        <w:t xml:space="preserve"> </w:t>
      </w:r>
      <w:r>
        <w:rPr/>
        <w:t>Administrativo</w:t>
      </w:r>
      <w:r>
        <w:rPr>
          <w:spacing w:val="-3"/>
        </w:rPr>
        <w:t xml:space="preserve"> </w:t>
      </w:r>
      <w:r>
        <w:rPr/>
        <w:t>Común</w:t>
      </w:r>
      <w:r>
        <w:rPr>
          <w:spacing w:val="-2"/>
        </w:rPr>
        <w:t xml:space="preserve"> </w:t>
      </w:r>
      <w:r>
        <w:rPr/>
        <w:t>de</w:t>
      </w:r>
      <w:r>
        <w:rPr>
          <w:spacing w:val="-2"/>
        </w:rPr>
        <w:t xml:space="preserve"> </w:t>
      </w:r>
      <w:r>
        <w:rPr/>
        <w:t>las</w:t>
      </w:r>
      <w:r>
        <w:rPr>
          <w:spacing w:val="-13"/>
        </w:rPr>
        <w:t xml:space="preserve"> </w:t>
      </w:r>
      <w:r>
        <w:rPr/>
        <w:t>Administraciones</w:t>
      </w:r>
      <w:r>
        <w:rPr>
          <w:spacing w:val="-3"/>
        </w:rPr>
        <w:t xml:space="preserve"> </w:t>
      </w:r>
      <w:r>
        <w:rPr/>
        <w:t>Públicas:</w:t>
      </w:r>
      <w:r/>
    </w:p>
    <w:p>
      <w:pPr>
        <w:pStyle w:val="Cuerpodetexto"/>
        <w:spacing w:before="56" w:after="0"/>
        <w:ind w:left="1250" w:right="1239" w:hanging="0"/>
      </w:pPr>
      <w:r>
        <w:rPr/>
        <w:t>Solicitud debidamente cumplimentada y suscrita por la persona que ostente la</w:t>
      </w:r>
      <w:r>
        <w:rPr>
          <w:spacing w:val="1"/>
        </w:rPr>
        <w:t xml:space="preserve"> </w:t>
      </w:r>
      <w:r>
        <w:rPr/>
        <w:t>presidencia</w:t>
      </w:r>
      <w:r>
        <w:rPr>
          <w:spacing w:val="-3"/>
        </w:rPr>
        <w:t xml:space="preserve"> </w:t>
      </w:r>
      <w:r>
        <w:rPr/>
        <w:t>o</w:t>
      </w:r>
      <w:r>
        <w:rPr>
          <w:spacing w:val="-2"/>
        </w:rPr>
        <w:t xml:space="preserve"> </w:t>
      </w:r>
      <w:r>
        <w:rPr/>
        <w:t>representación</w:t>
      </w:r>
      <w:r>
        <w:rPr>
          <w:spacing w:val="-2"/>
        </w:rPr>
        <w:t xml:space="preserve"> </w:t>
      </w:r>
      <w:r>
        <w:rPr/>
        <w:t>legal</w:t>
      </w:r>
      <w:r>
        <w:rPr>
          <w:spacing w:val="-3"/>
        </w:rPr>
        <w:t xml:space="preserve"> </w:t>
      </w:r>
      <w:r>
        <w:rPr/>
        <w:t>de</w:t>
      </w:r>
      <w:r>
        <w:rPr>
          <w:spacing w:val="-2"/>
        </w:rPr>
        <w:t xml:space="preserve"> </w:t>
      </w:r>
      <w:r>
        <w:rPr/>
        <w:t>la</w:t>
      </w:r>
      <w:r>
        <w:rPr>
          <w:spacing w:val="-3"/>
        </w:rPr>
        <w:t xml:space="preserve"> </w:t>
      </w:r>
      <w:r>
        <w:rPr/>
        <w:t>entidad</w:t>
      </w:r>
      <w:r>
        <w:rPr>
          <w:spacing w:val="-2"/>
        </w:rPr>
        <w:t xml:space="preserve"> </w:t>
      </w:r>
      <w:r>
        <w:rPr/>
        <w:t>(Anexo</w:t>
      </w:r>
      <w:r>
        <w:rPr>
          <w:spacing w:val="-2"/>
        </w:rPr>
        <w:t xml:space="preserve"> </w:t>
      </w:r>
      <w:r>
        <w:rPr/>
        <w:t>I),</w:t>
      </w:r>
      <w:r>
        <w:rPr>
          <w:spacing w:val="-2"/>
        </w:rPr>
        <w:t xml:space="preserve"> </w:t>
      </w:r>
      <w:r>
        <w:rPr/>
        <w:t>haciendo</w:t>
      </w:r>
      <w:r>
        <w:rPr>
          <w:spacing w:val="-2"/>
        </w:rPr>
        <w:t xml:space="preserve"> </w:t>
      </w:r>
      <w:r>
        <w:rPr/>
        <w:t>constar:</w:t>
      </w:r>
      <w:r/>
    </w:p>
    <w:p>
      <w:pPr>
        <w:sectPr>
          <w:type w:val="nextPage"/>
          <w:pgSz w:w="11906" w:h="16838"/>
          <w:pgMar w:left="1020" w:right="1040" w:header="0" w:top="1580" w:footer="0" w:bottom="280" w:gutter="0"/>
          <w:pgNumType w:fmt="decimal"/>
          <w:formProt w:val="false"/>
          <w:textDirection w:val="lrTb"/>
          <w:docGrid w:type="default" w:linePitch="240" w:charSpace="4294965247"/>
        </w:sectPr>
      </w:pPr>
    </w:p>
    <w:p>
      <w:pPr>
        <w:pStyle w:val="ListParagraph"/>
        <w:widowControl/>
        <w:numPr>
          <w:ilvl w:val="0"/>
          <w:numId w:val="0"/>
        </w:numPr>
        <w:bidi w:val="0"/>
        <w:spacing w:lineRule="auto" w:line="240" w:before="100" w:after="0"/>
        <w:ind w:left="1984" w:right="113" w:hanging="283"/>
        <w:jc w:val="left"/>
      </w:pPr>
      <w:r>
        <w:rPr>
          <w:sz w:val="20"/>
        </w:rPr>
        <w:t>- Datos</w:t>
      </w:r>
      <w:r>
        <w:rPr>
          <w:spacing w:val="38"/>
          <w:sz w:val="20"/>
        </w:rPr>
        <w:t xml:space="preserve"> </w:t>
      </w:r>
      <w:r>
        <w:rPr>
          <w:sz w:val="20"/>
        </w:rPr>
        <w:t>generales</w:t>
      </w:r>
      <w:r>
        <w:rPr>
          <w:spacing w:val="38"/>
          <w:sz w:val="20"/>
        </w:rPr>
        <w:t xml:space="preserve"> </w:t>
      </w:r>
      <w:r>
        <w:rPr>
          <w:sz w:val="20"/>
        </w:rPr>
        <w:t>de</w:t>
      </w:r>
      <w:r>
        <w:rPr>
          <w:spacing w:val="36"/>
          <w:sz w:val="20"/>
        </w:rPr>
        <w:t xml:space="preserve"> </w:t>
      </w:r>
      <w:r>
        <w:rPr>
          <w:sz w:val="20"/>
        </w:rPr>
        <w:t>la</w:t>
      </w:r>
      <w:r>
        <w:rPr>
          <w:spacing w:val="40"/>
          <w:sz w:val="20"/>
        </w:rPr>
        <w:t xml:space="preserve"> </w:t>
      </w:r>
      <w:r>
        <w:rPr>
          <w:sz w:val="20"/>
        </w:rPr>
        <w:t>entidad:</w:t>
      </w:r>
      <w:r>
        <w:rPr>
          <w:spacing w:val="37"/>
          <w:sz w:val="20"/>
        </w:rPr>
        <w:t xml:space="preserve"> </w:t>
      </w:r>
      <w:r>
        <w:rPr>
          <w:sz w:val="20"/>
        </w:rPr>
        <w:t>denominación,</w:t>
      </w:r>
      <w:r>
        <w:rPr>
          <w:spacing w:val="37"/>
          <w:sz w:val="20"/>
        </w:rPr>
        <w:t xml:space="preserve"> </w:t>
      </w:r>
      <w:r>
        <w:rPr>
          <w:sz w:val="20"/>
        </w:rPr>
        <w:t>domicilio</w:t>
      </w:r>
      <w:r>
        <w:rPr>
          <w:spacing w:val="38"/>
          <w:sz w:val="20"/>
        </w:rPr>
        <w:t xml:space="preserve"> </w:t>
      </w:r>
      <w:r>
        <w:rPr>
          <w:sz w:val="20"/>
        </w:rPr>
        <w:t>social,</w:t>
      </w:r>
      <w:r>
        <w:rPr>
          <w:spacing w:val="37"/>
          <w:sz w:val="20"/>
        </w:rPr>
        <w:t xml:space="preserve"> </w:t>
      </w:r>
      <w:r>
        <w:rPr>
          <w:sz w:val="20"/>
        </w:rPr>
        <w:t>teléfono,</w:t>
      </w:r>
      <w:r>
        <w:rPr>
          <w:spacing w:val="-53"/>
          <w:sz w:val="20"/>
        </w:rPr>
        <w:t xml:space="preserve"> </w:t>
      </w:r>
      <w:r>
        <w:rPr>
          <w:sz w:val="20"/>
        </w:rPr>
        <w:t>número</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CIF</w:t>
      </w:r>
      <w:r>
        <w:rPr>
          <w:spacing w:val="-1"/>
          <w:sz w:val="20"/>
        </w:rPr>
        <w:t xml:space="preserve"> </w:t>
      </w:r>
      <w:r>
        <w:rPr>
          <w:sz w:val="20"/>
        </w:rPr>
        <w:t>y</w:t>
      </w:r>
      <w:r>
        <w:rPr>
          <w:spacing w:val="-2"/>
          <w:sz w:val="20"/>
        </w:rPr>
        <w:t xml:space="preserve"> </w:t>
      </w:r>
      <w:r>
        <w:rPr>
          <w:sz w:val="20"/>
        </w:rPr>
        <w:t>correo</w:t>
      </w:r>
      <w:r>
        <w:rPr>
          <w:spacing w:val="-1"/>
          <w:sz w:val="20"/>
        </w:rPr>
        <w:t xml:space="preserve"> </w:t>
      </w:r>
      <w:r>
        <w:rPr>
          <w:sz w:val="20"/>
        </w:rPr>
        <w:t>electrónico.</w:t>
      </w:r>
      <w:r/>
    </w:p>
    <w:p>
      <w:pPr>
        <w:pStyle w:val="ListParagraph"/>
        <w:numPr>
          <w:ilvl w:val="0"/>
          <w:numId w:val="0"/>
        </w:numPr>
        <w:tabs>
          <w:tab w:val="left" w:pos="1958" w:leader="none"/>
        </w:tabs>
        <w:spacing w:lineRule="auto" w:line="240" w:before="57" w:after="0"/>
        <w:ind w:left="1958" w:right="0" w:hanging="285"/>
        <w:jc w:val="left"/>
        <w:rPr>
          <w:sz w:val="20"/>
          <w:sz w:val="20"/>
        </w:rPr>
      </w:pPr>
      <w:r>
        <w:rPr>
          <w:sz w:val="20"/>
        </w:rPr>
        <w:t>- Datos</w:t>
      </w:r>
      <w:r>
        <w:rPr>
          <w:spacing w:val="-4"/>
          <w:sz w:val="20"/>
        </w:rPr>
        <w:t xml:space="preserve"> </w:t>
      </w:r>
      <w:r>
        <w:rPr>
          <w:sz w:val="20"/>
        </w:rPr>
        <w:t>del/de</w:t>
      </w:r>
      <w:r>
        <w:rPr>
          <w:spacing w:val="-3"/>
          <w:sz w:val="20"/>
        </w:rPr>
        <w:t xml:space="preserve"> </w:t>
      </w:r>
      <w:r>
        <w:rPr>
          <w:sz w:val="20"/>
        </w:rPr>
        <w:t>la</w:t>
      </w:r>
      <w:r>
        <w:rPr>
          <w:spacing w:val="-4"/>
          <w:sz w:val="20"/>
        </w:rPr>
        <w:t xml:space="preserve"> </w:t>
      </w:r>
      <w:r>
        <w:rPr>
          <w:sz w:val="20"/>
        </w:rPr>
        <w:t>presidenta</w:t>
      </w:r>
      <w:r>
        <w:rPr>
          <w:spacing w:val="-3"/>
          <w:sz w:val="20"/>
        </w:rPr>
        <w:t xml:space="preserve"> </w:t>
      </w:r>
      <w:r>
        <w:rPr>
          <w:sz w:val="20"/>
        </w:rPr>
        <w:t>de</w:t>
      </w:r>
      <w:r>
        <w:rPr>
          <w:spacing w:val="-3"/>
          <w:sz w:val="20"/>
        </w:rPr>
        <w:t xml:space="preserve"> </w:t>
      </w:r>
      <w:r>
        <w:rPr>
          <w:sz w:val="20"/>
        </w:rPr>
        <w:t>la</w:t>
      </w:r>
      <w:r>
        <w:rPr>
          <w:spacing w:val="-5"/>
          <w:sz w:val="20"/>
        </w:rPr>
        <w:t xml:space="preserve"> </w:t>
      </w:r>
      <w:r>
        <w:rPr>
          <w:sz w:val="20"/>
        </w:rPr>
        <w:t>entidad.</w:t>
      </w:r>
      <w:r/>
    </w:p>
    <w:p>
      <w:pPr>
        <w:pStyle w:val="ListParagraph"/>
        <w:numPr>
          <w:ilvl w:val="0"/>
          <w:numId w:val="0"/>
        </w:numPr>
        <w:tabs>
          <w:tab w:val="left" w:pos="1958" w:leader="none"/>
        </w:tabs>
        <w:spacing w:lineRule="auto" w:line="240" w:before="57" w:after="0"/>
        <w:ind w:left="1958" w:right="0" w:hanging="285"/>
        <w:jc w:val="left"/>
        <w:rPr>
          <w:sz w:val="20"/>
          <w:sz w:val="20"/>
        </w:rPr>
      </w:pPr>
      <w:r>
        <w:rPr>
          <w:sz w:val="20"/>
        </w:rPr>
        <w:t>- Año</w:t>
      </w:r>
      <w:r>
        <w:rPr>
          <w:spacing w:val="-4"/>
          <w:sz w:val="20"/>
        </w:rPr>
        <w:t xml:space="preserve"> </w:t>
      </w:r>
      <w:r>
        <w:rPr>
          <w:sz w:val="20"/>
        </w:rPr>
        <w:t>de</w:t>
      </w:r>
      <w:r>
        <w:rPr>
          <w:spacing w:val="-3"/>
          <w:sz w:val="20"/>
        </w:rPr>
        <w:t xml:space="preserve"> </w:t>
      </w:r>
      <w:r>
        <w:rPr>
          <w:sz w:val="20"/>
        </w:rPr>
        <w:t>fundación.</w:t>
      </w:r>
      <w:r/>
    </w:p>
    <w:p>
      <w:pPr>
        <w:pStyle w:val="ListParagraph"/>
        <w:numPr>
          <w:ilvl w:val="0"/>
          <w:numId w:val="0"/>
        </w:numPr>
        <w:tabs>
          <w:tab w:val="left" w:pos="1958" w:leader="none"/>
        </w:tabs>
        <w:spacing w:lineRule="auto" w:line="240" w:before="57" w:after="0"/>
        <w:ind w:left="1958" w:right="0" w:hanging="285"/>
        <w:jc w:val="left"/>
        <w:rPr>
          <w:sz w:val="20"/>
          <w:sz w:val="20"/>
        </w:rPr>
      </w:pPr>
      <w:r>
        <w:rPr>
          <w:sz w:val="20"/>
        </w:rPr>
        <w:t>- Finalidad</w:t>
      </w:r>
      <w:r>
        <w:rPr>
          <w:spacing w:val="-5"/>
          <w:sz w:val="20"/>
        </w:rPr>
        <w:t xml:space="preserve"> </w:t>
      </w:r>
      <w:r>
        <w:rPr>
          <w:sz w:val="20"/>
        </w:rPr>
        <w:t>u</w:t>
      </w:r>
      <w:r>
        <w:rPr>
          <w:spacing w:val="-3"/>
          <w:sz w:val="20"/>
        </w:rPr>
        <w:t xml:space="preserve"> </w:t>
      </w:r>
      <w:r>
        <w:rPr>
          <w:sz w:val="20"/>
        </w:rPr>
        <w:t>objeto</w:t>
      </w:r>
      <w:r>
        <w:rPr>
          <w:spacing w:val="-4"/>
          <w:sz w:val="20"/>
        </w:rPr>
        <w:t xml:space="preserve"> </w:t>
      </w:r>
      <w:r>
        <w:rPr>
          <w:sz w:val="20"/>
        </w:rPr>
        <w:t>de</w:t>
      </w:r>
      <w:r>
        <w:rPr>
          <w:spacing w:val="-3"/>
          <w:sz w:val="20"/>
        </w:rPr>
        <w:t xml:space="preserve"> </w:t>
      </w:r>
      <w:r>
        <w:rPr>
          <w:sz w:val="20"/>
        </w:rPr>
        <w:t>las</w:t>
      </w:r>
      <w:r>
        <w:rPr>
          <w:spacing w:val="-3"/>
          <w:sz w:val="20"/>
        </w:rPr>
        <w:t xml:space="preserve"> </w:t>
      </w:r>
      <w:r>
        <w:rPr>
          <w:sz w:val="20"/>
        </w:rPr>
        <w:t>competencias</w:t>
      </w:r>
      <w:r>
        <w:rPr>
          <w:spacing w:val="-4"/>
          <w:sz w:val="20"/>
        </w:rPr>
        <w:t xml:space="preserve"> </w:t>
      </w:r>
      <w:r>
        <w:rPr>
          <w:sz w:val="20"/>
        </w:rPr>
        <w:t>de</w:t>
      </w:r>
      <w:r>
        <w:rPr>
          <w:spacing w:val="-3"/>
          <w:sz w:val="20"/>
        </w:rPr>
        <w:t xml:space="preserve"> </w:t>
      </w:r>
      <w:r>
        <w:rPr>
          <w:sz w:val="20"/>
        </w:rPr>
        <w:t>la</w:t>
      </w:r>
      <w:r>
        <w:rPr>
          <w:spacing w:val="-4"/>
          <w:sz w:val="20"/>
        </w:rPr>
        <w:t xml:space="preserve"> </w:t>
      </w:r>
      <w:r>
        <w:rPr>
          <w:sz w:val="20"/>
        </w:rPr>
        <w:t>asociación.</w:t>
      </w:r>
      <w:r/>
    </w:p>
    <w:p>
      <w:pPr>
        <w:pStyle w:val="ListParagraph"/>
        <w:numPr>
          <w:ilvl w:val="0"/>
          <w:numId w:val="0"/>
        </w:numPr>
        <w:tabs>
          <w:tab w:val="left" w:pos="1958" w:leader="none"/>
        </w:tabs>
        <w:spacing w:lineRule="auto" w:line="240" w:before="57" w:after="0"/>
        <w:ind w:left="1958" w:right="0" w:hanging="285"/>
        <w:jc w:val="left"/>
        <w:rPr>
          <w:sz w:val="20"/>
          <w:sz w:val="20"/>
        </w:rPr>
      </w:pPr>
      <w:r>
        <w:rPr>
          <w:sz w:val="20"/>
        </w:rPr>
        <w:t>- Datos</w:t>
      </w:r>
      <w:r>
        <w:rPr>
          <w:spacing w:val="-5"/>
          <w:sz w:val="20"/>
        </w:rPr>
        <w:t xml:space="preserve"> </w:t>
      </w:r>
      <w:r>
        <w:rPr>
          <w:sz w:val="20"/>
        </w:rPr>
        <w:t>bancarios.</w:t>
      </w:r>
      <w:r/>
    </w:p>
    <w:p>
      <w:pPr>
        <w:pStyle w:val="ListParagraph"/>
        <w:numPr>
          <w:ilvl w:val="0"/>
          <w:numId w:val="0"/>
        </w:numPr>
        <w:tabs>
          <w:tab w:val="left" w:pos="1958" w:leader="none"/>
        </w:tabs>
        <w:spacing w:lineRule="auto" w:line="240" w:before="57" w:after="0"/>
        <w:ind w:left="1958" w:right="0" w:hanging="285"/>
        <w:jc w:val="left"/>
        <w:rPr>
          <w:sz w:val="20"/>
          <w:sz w:val="20"/>
        </w:rPr>
      </w:pPr>
      <w:r>
        <w:rPr>
          <w:sz w:val="20"/>
        </w:rPr>
        <w:t>- Composición</w:t>
      </w:r>
      <w:r>
        <w:rPr>
          <w:spacing w:val="-3"/>
          <w:sz w:val="20"/>
        </w:rPr>
        <w:t xml:space="preserve"> </w:t>
      </w:r>
      <w:r>
        <w:rPr>
          <w:sz w:val="20"/>
        </w:rPr>
        <w:t>de</w:t>
      </w:r>
      <w:r>
        <w:rPr>
          <w:spacing w:val="-4"/>
          <w:sz w:val="20"/>
        </w:rPr>
        <w:t xml:space="preserve"> </w:t>
      </w:r>
      <w:r>
        <w:rPr>
          <w:sz w:val="20"/>
        </w:rPr>
        <w:t>la</w:t>
      </w:r>
      <w:r>
        <w:rPr>
          <w:spacing w:val="-3"/>
          <w:sz w:val="20"/>
        </w:rPr>
        <w:t xml:space="preserve"> </w:t>
      </w:r>
      <w:r>
        <w:rPr>
          <w:sz w:val="20"/>
        </w:rPr>
        <w:t>actual</w:t>
      </w:r>
      <w:r>
        <w:rPr>
          <w:spacing w:val="-4"/>
          <w:sz w:val="20"/>
        </w:rPr>
        <w:t xml:space="preserve"> </w:t>
      </w:r>
      <w:r>
        <w:rPr>
          <w:sz w:val="20"/>
        </w:rPr>
        <w:t>junta</w:t>
      </w:r>
      <w:r>
        <w:rPr>
          <w:spacing w:val="-3"/>
          <w:sz w:val="20"/>
        </w:rPr>
        <w:t xml:space="preserve"> </w:t>
      </w:r>
      <w:r>
        <w:rPr>
          <w:sz w:val="20"/>
        </w:rPr>
        <w:t>directiva</w:t>
      </w:r>
      <w:r>
        <w:rPr>
          <w:spacing w:val="-3"/>
          <w:sz w:val="20"/>
        </w:rPr>
        <w:t xml:space="preserve"> </w:t>
      </w:r>
      <w:r>
        <w:rPr>
          <w:sz w:val="20"/>
        </w:rPr>
        <w:t>(nombre</w:t>
      </w:r>
      <w:r>
        <w:rPr>
          <w:spacing w:val="-3"/>
          <w:sz w:val="20"/>
        </w:rPr>
        <w:t xml:space="preserve"> </w:t>
      </w:r>
      <w:r>
        <w:rPr>
          <w:sz w:val="20"/>
        </w:rPr>
        <w:t>y</w:t>
      </w:r>
      <w:r>
        <w:rPr>
          <w:spacing w:val="-3"/>
          <w:sz w:val="20"/>
        </w:rPr>
        <w:t xml:space="preserve"> </w:t>
      </w:r>
      <w:r>
        <w:rPr>
          <w:sz w:val="20"/>
        </w:rPr>
        <w:t>NIF</w:t>
      </w:r>
      <w:r>
        <w:rPr>
          <w:spacing w:val="-4"/>
          <w:sz w:val="20"/>
        </w:rPr>
        <w:t xml:space="preserve"> </w:t>
      </w:r>
      <w:r>
        <w:rPr>
          <w:sz w:val="20"/>
        </w:rPr>
        <w:t>de</w:t>
      </w:r>
      <w:r>
        <w:rPr>
          <w:spacing w:val="-3"/>
          <w:sz w:val="20"/>
        </w:rPr>
        <w:t xml:space="preserve"> </w:t>
      </w:r>
      <w:r>
        <w:rPr>
          <w:sz w:val="20"/>
        </w:rPr>
        <w:t>los</w:t>
      </w:r>
      <w:r>
        <w:rPr>
          <w:spacing w:val="-5"/>
          <w:sz w:val="20"/>
        </w:rPr>
        <w:t xml:space="preserve"> </w:t>
      </w:r>
      <w:r>
        <w:rPr>
          <w:sz w:val="20"/>
        </w:rPr>
        <w:t>cargos</w:t>
      </w:r>
      <w:r>
        <w:rPr>
          <w:spacing w:val="-3"/>
          <w:sz w:val="20"/>
        </w:rPr>
        <w:t xml:space="preserve"> </w:t>
      </w:r>
      <w:r>
        <w:rPr>
          <w:sz w:val="20"/>
        </w:rPr>
        <w:t>actuales).</w:t>
      </w:r>
      <w:r/>
    </w:p>
    <w:p>
      <w:pPr>
        <w:pStyle w:val="ListParagraph"/>
        <w:numPr>
          <w:ilvl w:val="0"/>
          <w:numId w:val="0"/>
        </w:numPr>
        <w:tabs>
          <w:tab w:val="left" w:pos="1958" w:leader="none"/>
        </w:tabs>
        <w:spacing w:lineRule="auto" w:line="240" w:before="57" w:after="0"/>
        <w:ind w:left="1958" w:right="0" w:hanging="285"/>
        <w:jc w:val="left"/>
        <w:rPr>
          <w:sz w:val="20"/>
          <w:sz w:val="20"/>
        </w:rPr>
      </w:pPr>
      <w:r>
        <w:rPr>
          <w:sz w:val="20"/>
        </w:rPr>
        <w:t>- Certificado</w:t>
      </w:r>
      <w:r>
        <w:rPr>
          <w:spacing w:val="-4"/>
          <w:sz w:val="20"/>
        </w:rPr>
        <w:t xml:space="preserve"> </w:t>
      </w:r>
      <w:r>
        <w:rPr>
          <w:sz w:val="20"/>
        </w:rPr>
        <w:t>del</w:t>
      </w:r>
      <w:r>
        <w:rPr>
          <w:spacing w:val="-4"/>
          <w:sz w:val="20"/>
        </w:rPr>
        <w:t xml:space="preserve"> </w:t>
      </w:r>
      <w:r>
        <w:rPr>
          <w:sz w:val="20"/>
        </w:rPr>
        <w:t>número</w:t>
      </w:r>
      <w:r>
        <w:rPr>
          <w:spacing w:val="-4"/>
          <w:sz w:val="20"/>
        </w:rPr>
        <w:t xml:space="preserve"> </w:t>
      </w:r>
      <w:r>
        <w:rPr>
          <w:sz w:val="20"/>
        </w:rPr>
        <w:t>de</w:t>
      </w:r>
      <w:r>
        <w:rPr>
          <w:spacing w:val="-4"/>
          <w:sz w:val="20"/>
        </w:rPr>
        <w:t xml:space="preserve"> </w:t>
      </w:r>
      <w:r>
        <w:rPr>
          <w:sz w:val="20"/>
        </w:rPr>
        <w:t>personas</w:t>
      </w:r>
      <w:r>
        <w:rPr>
          <w:spacing w:val="-5"/>
          <w:sz w:val="20"/>
        </w:rPr>
        <w:t xml:space="preserve"> </w:t>
      </w:r>
      <w:r>
        <w:rPr>
          <w:sz w:val="20"/>
        </w:rPr>
        <w:t>asociadas.</w:t>
      </w:r>
      <w:r/>
    </w:p>
    <w:p>
      <w:pPr>
        <w:pStyle w:val="ListParagraph"/>
        <w:numPr>
          <w:ilvl w:val="0"/>
          <w:numId w:val="0"/>
        </w:numPr>
        <w:tabs>
          <w:tab w:val="left" w:pos="1958" w:leader="none"/>
        </w:tabs>
        <w:spacing w:lineRule="auto" w:line="240" w:before="57" w:after="0"/>
        <w:ind w:left="1958" w:right="99" w:hanging="284"/>
        <w:jc w:val="both"/>
        <w:rPr>
          <w:sz w:val="20"/>
          <w:sz w:val="20"/>
        </w:rPr>
      </w:pPr>
      <w:r>
        <w:rPr>
          <w:sz w:val="20"/>
        </w:rPr>
        <w:t>- Descripción y objetivos de la actividad o programa. En el caso de publicación: memoria</w:t>
      </w:r>
      <w:r>
        <w:rPr>
          <w:spacing w:val="1"/>
          <w:sz w:val="20"/>
        </w:rPr>
        <w:t xml:space="preserve"> </w:t>
      </w:r>
      <w:r>
        <w:rPr>
          <w:sz w:val="20"/>
        </w:rPr>
        <w:t>explicativa</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publicación</w:t>
      </w:r>
      <w:r>
        <w:rPr>
          <w:spacing w:val="1"/>
          <w:sz w:val="20"/>
        </w:rPr>
        <w:t xml:space="preserve"> </w:t>
      </w:r>
      <w:r>
        <w:rPr>
          <w:sz w:val="20"/>
        </w:rPr>
        <w:t>(objetivos,</w:t>
      </w:r>
      <w:r>
        <w:rPr>
          <w:spacing w:val="1"/>
          <w:sz w:val="20"/>
        </w:rPr>
        <w:t xml:space="preserve"> </w:t>
      </w:r>
      <w:r>
        <w:rPr>
          <w:sz w:val="20"/>
        </w:rPr>
        <w:t>contenidos,</w:t>
      </w:r>
      <w:r>
        <w:rPr>
          <w:spacing w:val="1"/>
          <w:sz w:val="20"/>
        </w:rPr>
        <w:t xml:space="preserve"> </w:t>
      </w:r>
      <w:r>
        <w:rPr>
          <w:sz w:val="20"/>
        </w:rPr>
        <w:t>equipo</w:t>
      </w:r>
      <w:r>
        <w:rPr>
          <w:spacing w:val="1"/>
          <w:sz w:val="20"/>
        </w:rPr>
        <w:t xml:space="preserve"> </w:t>
      </w:r>
      <w:r>
        <w:rPr>
          <w:sz w:val="20"/>
        </w:rPr>
        <w:t>de</w:t>
      </w:r>
      <w:r>
        <w:rPr>
          <w:spacing w:val="1"/>
          <w:sz w:val="20"/>
        </w:rPr>
        <w:t xml:space="preserve"> </w:t>
      </w:r>
      <w:r>
        <w:rPr>
          <w:sz w:val="20"/>
        </w:rPr>
        <w:t>redacción,</w:t>
      </w:r>
      <w:r>
        <w:rPr>
          <w:spacing w:val="-53"/>
          <w:sz w:val="20"/>
        </w:rPr>
        <w:t xml:space="preserve"> </w:t>
      </w:r>
      <w:r>
        <w:rPr>
          <w:sz w:val="20"/>
        </w:rPr>
        <w:t>colaboradores).</w:t>
      </w:r>
      <w:r/>
    </w:p>
    <w:p>
      <w:pPr>
        <w:pStyle w:val="ListParagraph"/>
        <w:numPr>
          <w:ilvl w:val="0"/>
          <w:numId w:val="0"/>
        </w:numPr>
        <w:tabs>
          <w:tab w:val="left" w:pos="1958" w:leader="none"/>
        </w:tabs>
        <w:spacing w:lineRule="auto" w:line="240" w:before="57" w:after="0"/>
        <w:ind w:left="1958" w:right="0" w:hanging="285"/>
        <w:jc w:val="both"/>
        <w:rPr>
          <w:sz w:val="20"/>
          <w:sz w:val="20"/>
        </w:rPr>
      </w:pPr>
      <w:r>
        <w:rPr>
          <w:sz w:val="20"/>
        </w:rPr>
        <w:t>- Ámbito</w:t>
      </w:r>
      <w:r>
        <w:rPr>
          <w:spacing w:val="-3"/>
          <w:sz w:val="20"/>
        </w:rPr>
        <w:t xml:space="preserve"> </w:t>
      </w:r>
      <w:r>
        <w:rPr>
          <w:sz w:val="20"/>
        </w:rPr>
        <w:t>o</w:t>
      </w:r>
      <w:r>
        <w:rPr>
          <w:spacing w:val="-4"/>
          <w:sz w:val="20"/>
        </w:rPr>
        <w:t xml:space="preserve"> </w:t>
      </w:r>
      <w:r>
        <w:rPr>
          <w:sz w:val="20"/>
        </w:rPr>
        <w:t>capacidad</w:t>
      </w:r>
      <w:r>
        <w:rPr>
          <w:spacing w:val="-3"/>
          <w:sz w:val="20"/>
        </w:rPr>
        <w:t xml:space="preserve"> </w:t>
      </w:r>
      <w:r>
        <w:rPr>
          <w:sz w:val="20"/>
        </w:rPr>
        <w:t>de</w:t>
      </w:r>
      <w:r>
        <w:rPr>
          <w:spacing w:val="-4"/>
          <w:sz w:val="20"/>
        </w:rPr>
        <w:t xml:space="preserve"> </w:t>
      </w:r>
      <w:r>
        <w:rPr>
          <w:sz w:val="20"/>
        </w:rPr>
        <w:t>convocatoria</w:t>
      </w:r>
      <w:r>
        <w:rPr>
          <w:spacing w:val="-3"/>
          <w:sz w:val="20"/>
        </w:rPr>
        <w:t xml:space="preserve"> </w:t>
      </w:r>
      <w:r>
        <w:rPr>
          <w:sz w:val="20"/>
        </w:rPr>
        <w:t>de</w:t>
      </w:r>
      <w:r>
        <w:rPr>
          <w:spacing w:val="-4"/>
          <w:sz w:val="20"/>
        </w:rPr>
        <w:t xml:space="preserve"> </w:t>
      </w:r>
      <w:r>
        <w:rPr>
          <w:sz w:val="20"/>
        </w:rPr>
        <w:t>la</w:t>
      </w:r>
      <w:r>
        <w:rPr>
          <w:spacing w:val="-2"/>
          <w:sz w:val="20"/>
        </w:rPr>
        <w:t xml:space="preserve"> </w:t>
      </w:r>
      <w:r>
        <w:rPr>
          <w:sz w:val="20"/>
        </w:rPr>
        <w:t>actividad</w:t>
      </w:r>
      <w:r>
        <w:rPr>
          <w:spacing w:val="-3"/>
          <w:sz w:val="20"/>
        </w:rPr>
        <w:t xml:space="preserve"> </w:t>
      </w:r>
      <w:r>
        <w:rPr>
          <w:sz w:val="20"/>
        </w:rPr>
        <w:t>o</w:t>
      </w:r>
      <w:r>
        <w:rPr>
          <w:spacing w:val="-4"/>
          <w:sz w:val="20"/>
        </w:rPr>
        <w:t xml:space="preserve"> </w:t>
      </w:r>
      <w:r>
        <w:rPr>
          <w:sz w:val="20"/>
        </w:rPr>
        <w:t>programa.</w:t>
      </w:r>
      <w:r/>
    </w:p>
    <w:p>
      <w:pPr>
        <w:pStyle w:val="ListParagraph"/>
        <w:numPr>
          <w:ilvl w:val="0"/>
          <w:numId w:val="0"/>
        </w:numPr>
        <w:tabs>
          <w:tab w:val="left" w:pos="1958" w:leader="none"/>
        </w:tabs>
        <w:spacing w:lineRule="auto" w:line="240" w:before="57" w:after="0"/>
        <w:ind w:left="1958" w:right="0" w:hanging="285"/>
        <w:jc w:val="both"/>
        <w:rPr>
          <w:sz w:val="20"/>
          <w:sz w:val="20"/>
        </w:rPr>
      </w:pPr>
      <w:r>
        <w:rPr>
          <w:sz w:val="20"/>
        </w:rPr>
        <w:t>- Segmento</w:t>
      </w:r>
      <w:r>
        <w:rPr>
          <w:spacing w:val="-3"/>
          <w:sz w:val="20"/>
        </w:rPr>
        <w:t xml:space="preserve"> </w:t>
      </w:r>
      <w:r>
        <w:rPr>
          <w:sz w:val="20"/>
        </w:rPr>
        <w:t>de</w:t>
      </w:r>
      <w:r>
        <w:rPr>
          <w:spacing w:val="-4"/>
          <w:sz w:val="20"/>
        </w:rPr>
        <w:t xml:space="preserve"> </w:t>
      </w:r>
      <w:r>
        <w:rPr>
          <w:sz w:val="20"/>
        </w:rPr>
        <w:t>la</w:t>
      </w:r>
      <w:r>
        <w:rPr>
          <w:spacing w:val="-3"/>
          <w:sz w:val="20"/>
        </w:rPr>
        <w:t xml:space="preserve"> </w:t>
      </w:r>
      <w:r>
        <w:rPr>
          <w:sz w:val="20"/>
        </w:rPr>
        <w:t>población</w:t>
      </w:r>
      <w:r>
        <w:rPr>
          <w:spacing w:val="-4"/>
          <w:sz w:val="20"/>
        </w:rPr>
        <w:t xml:space="preserve"> </w:t>
      </w:r>
      <w:r>
        <w:rPr>
          <w:sz w:val="20"/>
        </w:rPr>
        <w:t>a</w:t>
      </w:r>
      <w:r>
        <w:rPr>
          <w:spacing w:val="-3"/>
          <w:sz w:val="20"/>
        </w:rPr>
        <w:t xml:space="preserve"> </w:t>
      </w:r>
      <w:r>
        <w:rPr>
          <w:sz w:val="20"/>
        </w:rPr>
        <w:t>la</w:t>
      </w:r>
      <w:r>
        <w:rPr>
          <w:spacing w:val="-4"/>
          <w:sz w:val="20"/>
        </w:rPr>
        <w:t xml:space="preserve"> </w:t>
      </w:r>
      <w:r>
        <w:rPr>
          <w:sz w:val="20"/>
        </w:rPr>
        <w:t>cual</w:t>
      </w:r>
      <w:r>
        <w:rPr>
          <w:spacing w:val="-4"/>
          <w:sz w:val="20"/>
        </w:rPr>
        <w:t xml:space="preserve"> </w:t>
      </w:r>
      <w:r>
        <w:rPr>
          <w:sz w:val="20"/>
        </w:rPr>
        <w:t>va</w:t>
      </w:r>
      <w:r>
        <w:rPr>
          <w:spacing w:val="-3"/>
          <w:sz w:val="20"/>
        </w:rPr>
        <w:t xml:space="preserve"> </w:t>
      </w:r>
      <w:r>
        <w:rPr>
          <w:sz w:val="20"/>
        </w:rPr>
        <w:t>dirigida</w:t>
      </w:r>
      <w:r>
        <w:rPr>
          <w:spacing w:val="-3"/>
          <w:sz w:val="20"/>
        </w:rPr>
        <w:t xml:space="preserve"> </w:t>
      </w:r>
      <w:r>
        <w:rPr>
          <w:sz w:val="20"/>
        </w:rPr>
        <w:t>la</w:t>
      </w:r>
      <w:r>
        <w:rPr>
          <w:spacing w:val="-3"/>
          <w:sz w:val="20"/>
        </w:rPr>
        <w:t xml:space="preserve"> </w:t>
      </w:r>
      <w:r>
        <w:rPr>
          <w:sz w:val="20"/>
        </w:rPr>
        <w:t>actividad,</w:t>
      </w:r>
      <w:r>
        <w:rPr>
          <w:spacing w:val="-3"/>
          <w:sz w:val="20"/>
        </w:rPr>
        <w:t xml:space="preserve"> </w:t>
      </w:r>
      <w:r>
        <w:rPr>
          <w:sz w:val="20"/>
        </w:rPr>
        <w:t>programa</w:t>
      </w:r>
      <w:r>
        <w:rPr>
          <w:spacing w:val="-4"/>
          <w:sz w:val="20"/>
        </w:rPr>
        <w:t xml:space="preserve"> </w:t>
      </w:r>
      <w:r>
        <w:rPr>
          <w:sz w:val="20"/>
        </w:rPr>
        <w:t>o</w:t>
      </w:r>
      <w:r>
        <w:rPr>
          <w:spacing w:val="-3"/>
          <w:sz w:val="20"/>
        </w:rPr>
        <w:t xml:space="preserve"> </w:t>
      </w:r>
      <w:r>
        <w:rPr>
          <w:sz w:val="20"/>
        </w:rPr>
        <w:t>publicación.</w:t>
      </w:r>
      <w:r/>
    </w:p>
    <w:p>
      <w:pPr>
        <w:pStyle w:val="ListParagraph"/>
        <w:numPr>
          <w:ilvl w:val="1"/>
          <w:numId w:val="9"/>
        </w:numPr>
        <w:tabs>
          <w:tab w:val="left" w:pos="1958" w:leader="none"/>
        </w:tabs>
        <w:spacing w:lineRule="auto" w:line="240" w:before="57" w:after="0"/>
        <w:ind w:left="1958" w:right="102" w:hanging="284"/>
        <w:jc w:val="both"/>
        <w:rPr>
          <w:sz w:val="20"/>
          <w:sz w:val="20"/>
        </w:rPr>
      </w:pPr>
      <w:r>
        <w:rPr>
          <w:sz w:val="20"/>
        </w:rPr>
        <w:t>Presupuesto</w:t>
      </w:r>
      <w:r>
        <w:rPr>
          <w:spacing w:val="1"/>
          <w:sz w:val="20"/>
        </w:rPr>
        <w:t xml:space="preserve"> </w:t>
      </w:r>
      <w:r>
        <w:rPr>
          <w:sz w:val="20"/>
        </w:rPr>
        <w:t>detallado</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actividad</w:t>
      </w:r>
      <w:r>
        <w:rPr>
          <w:spacing w:val="1"/>
          <w:sz w:val="20"/>
        </w:rPr>
        <w:t xml:space="preserve"> </w:t>
      </w:r>
      <w:r>
        <w:rPr>
          <w:sz w:val="20"/>
        </w:rPr>
        <w:t>o</w:t>
      </w:r>
      <w:r>
        <w:rPr>
          <w:spacing w:val="1"/>
          <w:sz w:val="20"/>
        </w:rPr>
        <w:t xml:space="preserve"> </w:t>
      </w:r>
      <w:r>
        <w:rPr>
          <w:sz w:val="20"/>
        </w:rPr>
        <w:t>programa.</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publicación:</w:t>
      </w:r>
      <w:r>
        <w:rPr>
          <w:spacing w:val="1"/>
          <w:sz w:val="20"/>
        </w:rPr>
        <w:t xml:space="preserve"> </w:t>
      </w:r>
      <w:r>
        <w:rPr>
          <w:sz w:val="20"/>
        </w:rPr>
        <w:t>presupuesto</w:t>
      </w:r>
      <w:r>
        <w:rPr>
          <w:spacing w:val="1"/>
          <w:sz w:val="20"/>
        </w:rPr>
        <w:t xml:space="preserve"> </w:t>
      </w:r>
      <w:r>
        <w:rPr>
          <w:sz w:val="20"/>
        </w:rPr>
        <w:t>en</w:t>
      </w:r>
      <w:r>
        <w:rPr>
          <w:spacing w:val="1"/>
          <w:sz w:val="20"/>
        </w:rPr>
        <w:t xml:space="preserve"> </w:t>
      </w:r>
      <w:r>
        <w:rPr>
          <w:sz w:val="20"/>
        </w:rPr>
        <w:t>concepto</w:t>
      </w:r>
      <w:r>
        <w:rPr>
          <w:spacing w:val="1"/>
          <w:sz w:val="20"/>
        </w:rPr>
        <w:t xml:space="preserve"> </w:t>
      </w:r>
      <w:r>
        <w:rPr>
          <w:sz w:val="20"/>
        </w:rPr>
        <w:t>de</w:t>
      </w:r>
      <w:r>
        <w:rPr>
          <w:spacing w:val="1"/>
          <w:sz w:val="20"/>
        </w:rPr>
        <w:t xml:space="preserve"> </w:t>
      </w:r>
      <w:r>
        <w:rPr>
          <w:sz w:val="20"/>
        </w:rPr>
        <w:t>impresión,</w:t>
      </w:r>
      <w:r>
        <w:rPr>
          <w:spacing w:val="1"/>
          <w:sz w:val="20"/>
        </w:rPr>
        <w:t xml:space="preserve"> </w:t>
      </w:r>
      <w:r>
        <w:rPr>
          <w:sz w:val="20"/>
        </w:rPr>
        <w:t>diseño,</w:t>
      </w:r>
      <w:r>
        <w:rPr>
          <w:spacing w:val="1"/>
          <w:sz w:val="20"/>
        </w:rPr>
        <w:t xml:space="preserve"> </w:t>
      </w:r>
      <w:r>
        <w:rPr>
          <w:sz w:val="20"/>
        </w:rPr>
        <w:t>maquetación,</w:t>
      </w:r>
      <w:r>
        <w:rPr>
          <w:spacing w:val="1"/>
          <w:sz w:val="20"/>
        </w:rPr>
        <w:t xml:space="preserve"> </w:t>
      </w:r>
      <w:r>
        <w:rPr>
          <w:sz w:val="20"/>
        </w:rPr>
        <w:t>distribución</w:t>
      </w:r>
      <w:r>
        <w:rPr>
          <w:spacing w:val="1"/>
          <w:sz w:val="20"/>
        </w:rPr>
        <w:t xml:space="preserve"> </w:t>
      </w:r>
      <w:r>
        <w:rPr>
          <w:sz w:val="20"/>
        </w:rPr>
        <w:t>y</w:t>
      </w:r>
      <w:r>
        <w:rPr>
          <w:spacing w:val="1"/>
          <w:sz w:val="20"/>
        </w:rPr>
        <w:t xml:space="preserve"> </w:t>
      </w:r>
      <w:r>
        <w:rPr>
          <w:sz w:val="20"/>
        </w:rPr>
        <w:t>otros</w:t>
      </w:r>
      <w:r>
        <w:rPr>
          <w:spacing w:val="1"/>
          <w:sz w:val="20"/>
        </w:rPr>
        <w:t xml:space="preserve"> </w:t>
      </w:r>
      <w:r>
        <w:rPr>
          <w:sz w:val="20"/>
        </w:rPr>
        <w:t>aspectos con indicación detallada de la financiación de la publicación objeto de esta</w:t>
      </w:r>
      <w:r>
        <w:rPr>
          <w:spacing w:val="1"/>
          <w:sz w:val="20"/>
        </w:rPr>
        <w:t xml:space="preserve"> </w:t>
      </w:r>
      <w:r>
        <w:rPr>
          <w:sz w:val="20"/>
        </w:rPr>
        <w:t>solicitud,</w:t>
      </w:r>
      <w:r>
        <w:rPr>
          <w:spacing w:val="-1"/>
          <w:sz w:val="20"/>
        </w:rPr>
        <w:t xml:space="preserve"> </w:t>
      </w:r>
      <w:r>
        <w:rPr>
          <w:sz w:val="20"/>
        </w:rPr>
        <w:t>especificando</w:t>
      </w:r>
      <w:r>
        <w:rPr>
          <w:spacing w:val="-1"/>
          <w:sz w:val="20"/>
        </w:rPr>
        <w:t xml:space="preserve"> </w:t>
      </w:r>
      <w:r>
        <w:rPr>
          <w:sz w:val="20"/>
        </w:rPr>
        <w:t>su</w:t>
      </w:r>
      <w:r>
        <w:rPr>
          <w:spacing w:val="-1"/>
          <w:sz w:val="20"/>
        </w:rPr>
        <w:t xml:space="preserve"> </w:t>
      </w:r>
      <w:r>
        <w:rPr>
          <w:sz w:val="20"/>
        </w:rPr>
        <w:t>periodicidad</w:t>
      </w:r>
      <w:r>
        <w:rPr>
          <w:spacing w:val="-1"/>
          <w:sz w:val="20"/>
        </w:rPr>
        <w:t xml:space="preserve"> </w:t>
      </w:r>
      <w:r>
        <w:rPr>
          <w:sz w:val="20"/>
        </w:rPr>
        <w:t>y</w:t>
      </w:r>
      <w:r>
        <w:rPr>
          <w:spacing w:val="-1"/>
          <w:sz w:val="20"/>
        </w:rPr>
        <w:t xml:space="preserve"> </w:t>
      </w:r>
      <w:r>
        <w:rPr>
          <w:sz w:val="20"/>
        </w:rPr>
        <w:t>sistemas</w:t>
      </w:r>
      <w:r>
        <w:rPr>
          <w:spacing w:val="-1"/>
          <w:sz w:val="20"/>
        </w:rPr>
        <w:t xml:space="preserve"> </w:t>
      </w:r>
      <w:r>
        <w:rPr>
          <w:sz w:val="20"/>
        </w:rPr>
        <w:t>de</w:t>
      </w:r>
      <w:r>
        <w:rPr>
          <w:spacing w:val="-1"/>
          <w:sz w:val="20"/>
        </w:rPr>
        <w:t xml:space="preserve"> </w:t>
      </w:r>
      <w:r>
        <w:rPr>
          <w:sz w:val="20"/>
        </w:rPr>
        <w:t>distribución).</w:t>
      </w:r>
      <w:r/>
    </w:p>
    <w:p>
      <w:pPr>
        <w:pStyle w:val="ListParagraph"/>
        <w:numPr>
          <w:ilvl w:val="1"/>
          <w:numId w:val="9"/>
        </w:numPr>
        <w:tabs>
          <w:tab w:val="left" w:pos="1958" w:leader="none"/>
        </w:tabs>
        <w:spacing w:lineRule="auto" w:line="240" w:before="57" w:after="0"/>
        <w:ind w:left="1958" w:right="0" w:hanging="285"/>
        <w:jc w:val="both"/>
        <w:rPr>
          <w:sz w:val="20"/>
          <w:sz w:val="20"/>
        </w:rPr>
      </w:pPr>
      <w:r>
        <w:rPr>
          <w:sz w:val="20"/>
        </w:rPr>
        <w:t>Cantidad</w:t>
      </w:r>
      <w:r>
        <w:rPr>
          <w:spacing w:val="-4"/>
          <w:sz w:val="20"/>
        </w:rPr>
        <w:t xml:space="preserve"> </w:t>
      </w:r>
      <w:r>
        <w:rPr>
          <w:sz w:val="20"/>
        </w:rPr>
        <w:t>exacta</w:t>
      </w:r>
      <w:r>
        <w:rPr>
          <w:spacing w:val="-4"/>
          <w:sz w:val="20"/>
        </w:rPr>
        <w:t xml:space="preserve"> </w:t>
      </w:r>
      <w:r>
        <w:rPr>
          <w:sz w:val="20"/>
        </w:rPr>
        <w:t>que</w:t>
      </w:r>
      <w:r>
        <w:rPr>
          <w:spacing w:val="-4"/>
          <w:sz w:val="20"/>
        </w:rPr>
        <w:t xml:space="preserve"> </w:t>
      </w:r>
      <w:r>
        <w:rPr>
          <w:sz w:val="20"/>
        </w:rPr>
        <w:t>se</w:t>
      </w:r>
      <w:r>
        <w:rPr>
          <w:spacing w:val="-4"/>
          <w:sz w:val="20"/>
        </w:rPr>
        <w:t xml:space="preserve"> </w:t>
      </w:r>
      <w:r>
        <w:rPr>
          <w:sz w:val="20"/>
        </w:rPr>
        <w:t>solicita</w:t>
      </w:r>
      <w:r>
        <w:rPr>
          <w:spacing w:val="-4"/>
          <w:sz w:val="20"/>
        </w:rPr>
        <w:t xml:space="preserve"> </w:t>
      </w:r>
      <w:r>
        <w:rPr>
          <w:sz w:val="20"/>
        </w:rPr>
        <w:t>para</w:t>
      </w:r>
      <w:r>
        <w:rPr>
          <w:spacing w:val="-3"/>
          <w:sz w:val="20"/>
        </w:rPr>
        <w:t xml:space="preserve"> </w:t>
      </w:r>
      <w:r>
        <w:rPr>
          <w:sz w:val="20"/>
        </w:rPr>
        <w:t>cada</w:t>
      </w:r>
      <w:r>
        <w:rPr>
          <w:spacing w:val="-4"/>
          <w:sz w:val="20"/>
        </w:rPr>
        <w:t xml:space="preserve"> </w:t>
      </w:r>
      <w:r>
        <w:rPr>
          <w:sz w:val="20"/>
        </w:rPr>
        <w:t>actividad,</w:t>
      </w:r>
      <w:r>
        <w:rPr>
          <w:spacing w:val="-4"/>
          <w:sz w:val="20"/>
        </w:rPr>
        <w:t xml:space="preserve"> </w:t>
      </w:r>
      <w:r>
        <w:rPr>
          <w:sz w:val="20"/>
        </w:rPr>
        <w:t>programa</w:t>
      </w:r>
      <w:r>
        <w:rPr>
          <w:spacing w:val="-4"/>
          <w:sz w:val="20"/>
        </w:rPr>
        <w:t xml:space="preserve"> </w:t>
      </w:r>
      <w:r>
        <w:rPr>
          <w:sz w:val="20"/>
        </w:rPr>
        <w:t>o</w:t>
      </w:r>
      <w:r>
        <w:rPr>
          <w:spacing w:val="-4"/>
          <w:sz w:val="20"/>
        </w:rPr>
        <w:t xml:space="preserve"> </w:t>
      </w:r>
      <w:r>
        <w:rPr>
          <w:sz w:val="20"/>
        </w:rPr>
        <w:t>publicación.</w:t>
      </w:r>
      <w:r/>
    </w:p>
    <w:p>
      <w:pPr>
        <w:pStyle w:val="ListParagraph"/>
        <w:numPr>
          <w:ilvl w:val="1"/>
          <w:numId w:val="9"/>
        </w:numPr>
        <w:tabs>
          <w:tab w:val="left" w:pos="1958" w:leader="none"/>
        </w:tabs>
        <w:spacing w:lineRule="auto" w:line="240" w:before="57" w:after="0"/>
        <w:ind w:left="1958" w:right="99" w:hanging="284"/>
        <w:jc w:val="both"/>
        <w:rPr>
          <w:sz w:val="20"/>
          <w:sz w:val="20"/>
        </w:rPr>
      </w:pPr>
      <w:r>
        <w:rPr>
          <w:sz w:val="20"/>
        </w:rPr>
        <w:t>Declaración responsable de las ayudas, ingresos,</w:t>
      </w:r>
      <w:r>
        <w:rPr>
          <w:spacing w:val="55"/>
          <w:sz w:val="20"/>
        </w:rPr>
        <w:t xml:space="preserve"> </w:t>
      </w:r>
      <w:r>
        <w:rPr>
          <w:sz w:val="20"/>
        </w:rPr>
        <w:t>recursos de las subvenciones que,</w:t>
      </w:r>
      <w:r>
        <w:rPr>
          <w:spacing w:val="1"/>
          <w:sz w:val="20"/>
        </w:rPr>
        <w:t xml:space="preserve"> </w:t>
      </w:r>
      <w:r>
        <w:rPr>
          <w:sz w:val="20"/>
        </w:rPr>
        <w:t>en</w:t>
      </w:r>
      <w:r>
        <w:rPr>
          <w:spacing w:val="1"/>
          <w:sz w:val="20"/>
        </w:rPr>
        <w:t xml:space="preserve"> </w:t>
      </w:r>
      <w:r>
        <w:rPr>
          <w:sz w:val="20"/>
        </w:rPr>
        <w:t>su</w:t>
      </w:r>
      <w:r>
        <w:rPr>
          <w:spacing w:val="1"/>
          <w:sz w:val="20"/>
        </w:rPr>
        <w:t xml:space="preserve"> </w:t>
      </w:r>
      <w:r>
        <w:rPr>
          <w:sz w:val="20"/>
        </w:rPr>
        <w:t>caso,</w:t>
      </w:r>
      <w:r>
        <w:rPr>
          <w:spacing w:val="1"/>
          <w:sz w:val="20"/>
        </w:rPr>
        <w:t xml:space="preserve"> </w:t>
      </w:r>
      <w:r>
        <w:rPr>
          <w:sz w:val="20"/>
        </w:rPr>
        <w:t>se</w:t>
      </w:r>
      <w:r>
        <w:rPr>
          <w:spacing w:val="1"/>
          <w:sz w:val="20"/>
        </w:rPr>
        <w:t xml:space="preserve"> </w:t>
      </w:r>
      <w:r>
        <w:rPr>
          <w:sz w:val="20"/>
        </w:rPr>
        <w:t>hubieran</w:t>
      </w:r>
      <w:r>
        <w:rPr>
          <w:spacing w:val="1"/>
          <w:sz w:val="20"/>
        </w:rPr>
        <w:t xml:space="preserve"> </w:t>
      </w:r>
      <w:r>
        <w:rPr>
          <w:sz w:val="20"/>
        </w:rPr>
        <w:t>obtenido</w:t>
      </w:r>
      <w:r>
        <w:rPr>
          <w:spacing w:val="1"/>
          <w:sz w:val="20"/>
        </w:rPr>
        <w:t xml:space="preserve"> </w:t>
      </w:r>
      <w:r>
        <w:rPr>
          <w:sz w:val="20"/>
        </w:rPr>
        <w:t>o</w:t>
      </w:r>
      <w:r>
        <w:rPr>
          <w:spacing w:val="1"/>
          <w:sz w:val="20"/>
        </w:rPr>
        <w:t xml:space="preserve"> </w:t>
      </w:r>
      <w:r>
        <w:rPr>
          <w:sz w:val="20"/>
        </w:rPr>
        <w:t>solicitado</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financiación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actividad/proyecto, relación de los concedentes e importes y compromiso de comunicar</w:t>
      </w:r>
      <w:r>
        <w:rPr>
          <w:spacing w:val="-53"/>
          <w:sz w:val="20"/>
        </w:rPr>
        <w:t xml:space="preserve"> </w:t>
      </w:r>
      <w:r>
        <w:rPr>
          <w:sz w:val="20"/>
        </w:rPr>
        <w:t>a</w:t>
      </w:r>
      <w:r>
        <w:rPr>
          <w:spacing w:val="1"/>
          <w:sz w:val="20"/>
        </w:rPr>
        <w:t xml:space="preserve"> </w:t>
      </w:r>
      <w:r>
        <w:rPr>
          <w:sz w:val="20"/>
        </w:rPr>
        <w:t>la</w:t>
      </w:r>
      <w:r>
        <w:rPr>
          <w:spacing w:val="1"/>
          <w:sz w:val="20"/>
        </w:rPr>
        <w:t xml:space="preserve"> </w:t>
      </w:r>
      <w:r>
        <w:rPr>
          <w:sz w:val="20"/>
        </w:rPr>
        <w:t>Concejalía</w:t>
      </w:r>
      <w:r>
        <w:rPr>
          <w:spacing w:val="1"/>
          <w:sz w:val="20"/>
        </w:rPr>
        <w:t xml:space="preserve"> </w:t>
      </w:r>
      <w:r>
        <w:rPr>
          <w:sz w:val="20"/>
        </w:rPr>
        <w:t>de</w:t>
      </w:r>
      <w:r>
        <w:rPr>
          <w:spacing w:val="1"/>
          <w:sz w:val="20"/>
        </w:rPr>
        <w:t xml:space="preserve"> </w:t>
      </w:r>
      <w:r>
        <w:rPr>
          <w:sz w:val="20"/>
        </w:rPr>
        <w:t>Cultura</w:t>
      </w:r>
      <w:r>
        <w:rPr>
          <w:spacing w:val="1"/>
          <w:sz w:val="20"/>
        </w:rPr>
        <w:t xml:space="preserve"> </w:t>
      </w:r>
      <w:r>
        <w:rPr>
          <w:sz w:val="20"/>
        </w:rPr>
        <w:t>las</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pudieran</w:t>
      </w:r>
      <w:r>
        <w:rPr>
          <w:spacing w:val="1"/>
          <w:sz w:val="20"/>
        </w:rPr>
        <w:t xml:space="preserve"> </w:t>
      </w:r>
      <w:r>
        <w:rPr>
          <w:sz w:val="20"/>
        </w:rPr>
        <w:t>obtener</w:t>
      </w:r>
      <w:r>
        <w:rPr>
          <w:spacing w:val="1"/>
          <w:sz w:val="20"/>
        </w:rPr>
        <w:t xml:space="preserve"> </w:t>
      </w:r>
      <w:r>
        <w:rPr>
          <w:sz w:val="20"/>
        </w:rPr>
        <w:t>en</w:t>
      </w:r>
      <w:r>
        <w:rPr>
          <w:spacing w:val="1"/>
          <w:sz w:val="20"/>
        </w:rPr>
        <w:t xml:space="preserve"> </w:t>
      </w:r>
      <w:r>
        <w:rPr>
          <w:sz w:val="20"/>
        </w:rPr>
        <w:t>fecha</w:t>
      </w:r>
      <w:r>
        <w:rPr>
          <w:spacing w:val="1"/>
          <w:sz w:val="20"/>
        </w:rPr>
        <w:t xml:space="preserve"> </w:t>
      </w:r>
      <w:r>
        <w:rPr>
          <w:sz w:val="20"/>
        </w:rPr>
        <w:t>posterior</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convocatoria.</w:t>
      </w:r>
      <w:r/>
    </w:p>
    <w:p>
      <w:pPr>
        <w:pStyle w:val="ListParagraph"/>
        <w:numPr>
          <w:ilvl w:val="1"/>
          <w:numId w:val="9"/>
        </w:numPr>
        <w:tabs>
          <w:tab w:val="left" w:pos="1958" w:leader="none"/>
        </w:tabs>
        <w:spacing w:lineRule="auto" w:line="240" w:before="57" w:after="0"/>
        <w:ind w:left="1958" w:right="0" w:hanging="285"/>
        <w:jc w:val="both"/>
        <w:rPr>
          <w:sz w:val="20"/>
          <w:sz w:val="20"/>
        </w:rPr>
      </w:pPr>
      <w:r>
        <w:rPr>
          <w:sz w:val="20"/>
        </w:rPr>
        <w:t>Asociaciones</w:t>
      </w:r>
      <w:r>
        <w:rPr>
          <w:spacing w:val="-5"/>
          <w:sz w:val="20"/>
        </w:rPr>
        <w:t xml:space="preserve"> </w:t>
      </w:r>
      <w:r>
        <w:rPr>
          <w:sz w:val="20"/>
        </w:rPr>
        <w:t>locales</w:t>
      </w:r>
      <w:r>
        <w:rPr>
          <w:spacing w:val="-4"/>
          <w:sz w:val="20"/>
        </w:rPr>
        <w:t xml:space="preserve"> </w:t>
      </w:r>
      <w:r>
        <w:rPr>
          <w:sz w:val="20"/>
        </w:rPr>
        <w:t>adicionales</w:t>
      </w:r>
      <w:r>
        <w:rPr>
          <w:spacing w:val="-4"/>
          <w:sz w:val="20"/>
        </w:rPr>
        <w:t xml:space="preserve"> </w:t>
      </w:r>
      <w:r>
        <w:rPr>
          <w:sz w:val="20"/>
        </w:rPr>
        <w:t>que</w:t>
      </w:r>
      <w:r>
        <w:rPr>
          <w:spacing w:val="-5"/>
          <w:sz w:val="20"/>
        </w:rPr>
        <w:t xml:space="preserve"> </w:t>
      </w:r>
      <w:r>
        <w:rPr>
          <w:sz w:val="20"/>
        </w:rPr>
        <w:t>participan</w:t>
      </w:r>
      <w:r>
        <w:rPr>
          <w:spacing w:val="-5"/>
          <w:sz w:val="20"/>
        </w:rPr>
        <w:t xml:space="preserve"> </w:t>
      </w:r>
      <w:r>
        <w:rPr>
          <w:sz w:val="20"/>
        </w:rPr>
        <w:t>en</w:t>
      </w:r>
      <w:r>
        <w:rPr>
          <w:spacing w:val="-5"/>
          <w:sz w:val="20"/>
        </w:rPr>
        <w:t xml:space="preserve"> </w:t>
      </w:r>
      <w:r>
        <w:rPr>
          <w:sz w:val="20"/>
        </w:rPr>
        <w:t>su</w:t>
      </w:r>
      <w:r>
        <w:rPr>
          <w:spacing w:val="-4"/>
          <w:sz w:val="20"/>
        </w:rPr>
        <w:t xml:space="preserve"> </w:t>
      </w:r>
      <w:r>
        <w:rPr>
          <w:sz w:val="20"/>
        </w:rPr>
        <w:t>organización.</w:t>
      </w:r>
      <w:r/>
    </w:p>
    <w:p>
      <w:pPr>
        <w:pStyle w:val="ListParagraph"/>
        <w:numPr>
          <w:ilvl w:val="1"/>
          <w:numId w:val="9"/>
        </w:numPr>
        <w:tabs>
          <w:tab w:val="left" w:pos="1958" w:leader="none"/>
        </w:tabs>
        <w:spacing w:lineRule="auto" w:line="240" w:before="57" w:after="0"/>
        <w:ind w:left="1958" w:right="0" w:hanging="285"/>
        <w:jc w:val="both"/>
        <w:rPr>
          <w:sz w:val="20"/>
          <w:sz w:val="20"/>
        </w:rPr>
      </w:pPr>
      <w:r>
        <w:rPr>
          <w:sz w:val="20"/>
        </w:rPr>
        <w:t>Necesidades</w:t>
      </w:r>
      <w:r>
        <w:rPr>
          <w:spacing w:val="-5"/>
          <w:sz w:val="20"/>
        </w:rPr>
        <w:t xml:space="preserve"> </w:t>
      </w:r>
      <w:r>
        <w:rPr>
          <w:sz w:val="20"/>
        </w:rPr>
        <w:t>municipales</w:t>
      </w:r>
      <w:r>
        <w:rPr>
          <w:spacing w:val="-6"/>
          <w:sz w:val="20"/>
        </w:rPr>
        <w:t xml:space="preserve"> </w:t>
      </w:r>
      <w:r>
        <w:rPr>
          <w:sz w:val="20"/>
        </w:rPr>
        <w:t>para</w:t>
      </w:r>
      <w:r>
        <w:rPr>
          <w:spacing w:val="-4"/>
          <w:sz w:val="20"/>
        </w:rPr>
        <w:t xml:space="preserve"> </w:t>
      </w:r>
      <w:r>
        <w:rPr>
          <w:sz w:val="20"/>
        </w:rPr>
        <w:t>su</w:t>
      </w:r>
      <w:r>
        <w:rPr>
          <w:spacing w:val="-5"/>
          <w:sz w:val="20"/>
        </w:rPr>
        <w:t xml:space="preserve"> </w:t>
      </w:r>
      <w:r>
        <w:rPr>
          <w:sz w:val="20"/>
        </w:rPr>
        <w:t>realización.</w:t>
      </w:r>
      <w:r/>
    </w:p>
    <w:p>
      <w:pPr>
        <w:pStyle w:val="ListParagraph"/>
        <w:numPr>
          <w:ilvl w:val="1"/>
          <w:numId w:val="9"/>
        </w:numPr>
        <w:tabs>
          <w:tab w:val="left" w:pos="1958" w:leader="none"/>
        </w:tabs>
        <w:spacing w:lineRule="auto" w:line="240" w:before="57" w:after="0"/>
        <w:ind w:left="1958" w:right="98" w:hanging="284"/>
        <w:jc w:val="both"/>
        <w:rPr>
          <w:sz w:val="20"/>
          <w:sz w:val="20"/>
        </w:rPr>
      </w:pPr>
      <w:r>
        <w:rPr>
          <w:sz w:val="20"/>
        </w:rPr>
        <w:t>Declaración</w:t>
      </w:r>
      <w:r>
        <w:rPr>
          <w:spacing w:val="1"/>
          <w:sz w:val="20"/>
        </w:rPr>
        <w:t xml:space="preserve"> </w:t>
      </w:r>
      <w:r>
        <w:rPr>
          <w:sz w:val="20"/>
        </w:rPr>
        <w:t>responsable</w:t>
      </w:r>
      <w:r>
        <w:rPr>
          <w:spacing w:val="1"/>
          <w:sz w:val="20"/>
        </w:rPr>
        <w:t xml:space="preserve"> </w:t>
      </w:r>
      <w:r>
        <w:rPr>
          <w:sz w:val="20"/>
        </w:rPr>
        <w:t>de</w:t>
      </w:r>
      <w:r>
        <w:rPr>
          <w:spacing w:val="1"/>
          <w:sz w:val="20"/>
        </w:rPr>
        <w:t xml:space="preserve"> </w:t>
      </w:r>
      <w:r>
        <w:rPr>
          <w:sz w:val="20"/>
        </w:rPr>
        <w:t>hallarse</w:t>
      </w:r>
      <w:r>
        <w:rPr>
          <w:spacing w:val="1"/>
          <w:sz w:val="20"/>
        </w:rPr>
        <w:t xml:space="preserve"> </w:t>
      </w:r>
      <w:r>
        <w:rPr>
          <w:sz w:val="20"/>
        </w:rPr>
        <w:t>al</w:t>
      </w:r>
      <w:r>
        <w:rPr>
          <w:spacing w:val="1"/>
          <w:sz w:val="20"/>
        </w:rPr>
        <w:t xml:space="preserve"> </w:t>
      </w:r>
      <w:r>
        <w:rPr>
          <w:sz w:val="20"/>
        </w:rPr>
        <w:t>corriente</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cumplimiento</w:t>
      </w:r>
      <w:r>
        <w:rPr>
          <w:spacing w:val="1"/>
          <w:sz w:val="20"/>
        </w:rPr>
        <w:t xml:space="preserve"> </w:t>
      </w:r>
      <w:r>
        <w:rPr>
          <w:sz w:val="20"/>
        </w:rPr>
        <w:t>de</w:t>
      </w:r>
      <w:r>
        <w:rPr>
          <w:spacing w:val="56"/>
          <w:sz w:val="20"/>
        </w:rPr>
        <w:t xml:space="preserve"> </w:t>
      </w:r>
      <w:r>
        <w:rPr>
          <w:sz w:val="20"/>
        </w:rPr>
        <w:t>sus</w:t>
      </w:r>
      <w:r>
        <w:rPr>
          <w:spacing w:val="-53"/>
          <w:sz w:val="20"/>
        </w:rPr>
        <w:t xml:space="preserve"> </w:t>
      </w:r>
      <w:r>
        <w:rPr>
          <w:sz w:val="20"/>
        </w:rPr>
        <w:t>obligaciones tributarias frente a la Agencia Estatal de la Administración Tributaria y al</w:t>
      </w:r>
      <w:r>
        <w:rPr>
          <w:spacing w:val="1"/>
          <w:sz w:val="20"/>
        </w:rPr>
        <w:t xml:space="preserve"> </w:t>
      </w:r>
      <w:r>
        <w:rPr>
          <w:sz w:val="20"/>
        </w:rPr>
        <w:t>Gobierno de Cantabria y frente a la Seguridad Social y la Tesorería Municipal. La</w:t>
      </w:r>
      <w:r>
        <w:rPr>
          <w:spacing w:val="1"/>
          <w:sz w:val="20"/>
        </w:rPr>
        <w:t xml:space="preserve"> </w:t>
      </w:r>
      <w:r>
        <w:rPr>
          <w:sz w:val="20"/>
        </w:rPr>
        <w:t>presentación</w:t>
      </w:r>
      <w:r>
        <w:rPr>
          <w:spacing w:val="1"/>
          <w:sz w:val="20"/>
        </w:rPr>
        <w:t xml:space="preserve"> </w:t>
      </w:r>
      <w:r>
        <w:rPr>
          <w:sz w:val="20"/>
        </w:rPr>
        <w:t>de</w:t>
      </w:r>
      <w:r>
        <w:rPr>
          <w:spacing w:val="1"/>
          <w:sz w:val="20"/>
        </w:rPr>
        <w:t xml:space="preserve"> </w:t>
      </w:r>
      <w:r>
        <w:rPr>
          <w:sz w:val="20"/>
        </w:rPr>
        <w:t>esta</w:t>
      </w:r>
      <w:r>
        <w:rPr>
          <w:spacing w:val="1"/>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conllevará</w:t>
      </w:r>
      <w:r>
        <w:rPr>
          <w:spacing w:val="1"/>
          <w:sz w:val="20"/>
        </w:rPr>
        <w:t xml:space="preserve"> </w:t>
      </w:r>
      <w:r>
        <w:rPr>
          <w:sz w:val="20"/>
        </w:rPr>
        <w:t>la</w:t>
      </w:r>
      <w:r>
        <w:rPr>
          <w:spacing w:val="1"/>
          <w:sz w:val="20"/>
        </w:rPr>
        <w:t xml:space="preserve"> </w:t>
      </w:r>
      <w:r>
        <w:rPr>
          <w:sz w:val="20"/>
        </w:rPr>
        <w:t>autorización</w:t>
      </w:r>
      <w:r>
        <w:rPr>
          <w:spacing w:val="1"/>
          <w:sz w:val="20"/>
        </w:rPr>
        <w:t xml:space="preserve"> </w:t>
      </w:r>
      <w:r>
        <w:rPr>
          <w:sz w:val="20"/>
        </w:rPr>
        <w:t>al</w:t>
      </w:r>
      <w:r>
        <w:rPr>
          <w:spacing w:val="1"/>
          <w:sz w:val="20"/>
        </w:rPr>
        <w:t xml:space="preserve"> </w:t>
      </w:r>
      <w:r>
        <w:rPr>
          <w:sz w:val="20"/>
        </w:rPr>
        <w:t>Ayuntamiento de Cabezón de la Sal para recabar los certificados de las entidades</w:t>
      </w:r>
      <w:r>
        <w:rPr>
          <w:spacing w:val="1"/>
          <w:sz w:val="20"/>
        </w:rPr>
        <w:t xml:space="preserve"> </w:t>
      </w:r>
      <w:r>
        <w:rPr>
          <w:sz w:val="20"/>
        </w:rPr>
        <w:t>competentes,</w:t>
      </w:r>
      <w:r>
        <w:rPr>
          <w:spacing w:val="-4"/>
          <w:sz w:val="20"/>
        </w:rPr>
        <w:t xml:space="preserve"> </w:t>
      </w:r>
      <w:r>
        <w:rPr>
          <w:sz w:val="20"/>
        </w:rPr>
        <w:t>salvo</w:t>
      </w:r>
      <w:r>
        <w:rPr>
          <w:spacing w:val="-4"/>
          <w:sz w:val="20"/>
        </w:rPr>
        <w:t xml:space="preserve"> </w:t>
      </w:r>
      <w:r>
        <w:rPr>
          <w:sz w:val="20"/>
        </w:rPr>
        <w:t>manifestación</w:t>
      </w:r>
      <w:r>
        <w:rPr>
          <w:spacing w:val="-5"/>
          <w:sz w:val="20"/>
        </w:rPr>
        <w:t xml:space="preserve"> </w:t>
      </w:r>
      <w:r>
        <w:rPr>
          <w:sz w:val="20"/>
        </w:rPr>
        <w:t>expresa</w:t>
      </w:r>
      <w:r>
        <w:rPr>
          <w:spacing w:val="-4"/>
          <w:sz w:val="20"/>
        </w:rPr>
        <w:t xml:space="preserve"> </w:t>
      </w:r>
      <w:r>
        <w:rPr>
          <w:sz w:val="20"/>
        </w:rPr>
        <w:t>en</w:t>
      </w:r>
      <w:r>
        <w:rPr>
          <w:spacing w:val="-4"/>
          <w:sz w:val="20"/>
        </w:rPr>
        <w:t xml:space="preserve"> </w:t>
      </w:r>
      <w:r>
        <w:rPr>
          <w:sz w:val="20"/>
        </w:rPr>
        <w:t>sentido</w:t>
      </w:r>
      <w:r>
        <w:rPr>
          <w:spacing w:val="-4"/>
          <w:sz w:val="20"/>
        </w:rPr>
        <w:t xml:space="preserve"> </w:t>
      </w:r>
      <w:r>
        <w:rPr>
          <w:sz w:val="20"/>
        </w:rPr>
        <w:t>contrario</w:t>
      </w:r>
      <w:r>
        <w:rPr>
          <w:spacing w:val="-4"/>
          <w:sz w:val="20"/>
        </w:rPr>
        <w:t xml:space="preserve"> </w:t>
      </w:r>
      <w:r>
        <w:rPr>
          <w:sz w:val="20"/>
        </w:rPr>
        <w:t>por</w:t>
      </w:r>
      <w:r>
        <w:rPr>
          <w:spacing w:val="-5"/>
          <w:sz w:val="20"/>
        </w:rPr>
        <w:t xml:space="preserve"> </w:t>
      </w:r>
      <w:r>
        <w:rPr>
          <w:sz w:val="20"/>
        </w:rPr>
        <w:t>parte</w:t>
      </w:r>
      <w:r>
        <w:rPr>
          <w:spacing w:val="-5"/>
          <w:sz w:val="20"/>
        </w:rPr>
        <w:t xml:space="preserve"> </w:t>
      </w:r>
      <w:r>
        <w:rPr>
          <w:sz w:val="20"/>
        </w:rPr>
        <w:t>del</w:t>
      </w:r>
      <w:r>
        <w:rPr>
          <w:spacing w:val="-4"/>
          <w:sz w:val="20"/>
        </w:rPr>
        <w:t xml:space="preserve"> </w:t>
      </w:r>
      <w:r>
        <w:rPr>
          <w:sz w:val="20"/>
        </w:rPr>
        <w:t>solicitante.</w:t>
      </w:r>
      <w:r/>
    </w:p>
    <w:p>
      <w:pPr>
        <w:pStyle w:val="Cuerpodetexto"/>
        <w:ind w:left="1250" w:right="100" w:hanging="0"/>
      </w:pPr>
      <w:r>
        <w:rPr/>
        <w:t>La presentación de la solicitud implica el conocimiento y aceptación de las presentes bases</w:t>
      </w:r>
      <w:r>
        <w:rPr>
          <w:spacing w:val="1"/>
        </w:rPr>
        <w:t xml:space="preserve"> </w:t>
      </w:r>
      <w:r>
        <w:rPr/>
        <w:t>reguladoras.</w:t>
      </w:r>
      <w:r/>
    </w:p>
    <w:p>
      <w:pPr>
        <w:pStyle w:val="Cuerpodetexto"/>
        <w:spacing w:before="0" w:after="0"/>
        <w:ind w:left="0" w:right="0" w:hanging="0"/>
        <w:jc w:val="left"/>
        <w:rPr>
          <w:sz w:val="25"/>
          <w:sz w:val="25"/>
          <w:szCs w:val="20"/>
          <w:rFonts w:ascii="Arial MT" w:hAnsi="Arial MT" w:eastAsia="Arial MT" w:cs="Arial MT"/>
          <w:color w:val="00000A"/>
          <w:lang w:val="es-ES" w:eastAsia="en-US" w:bidi="ar-SA"/>
        </w:rPr>
      </w:pPr>
      <w:r>
        <w:rPr>
          <w:rFonts w:eastAsia="Arial MT" w:cs="Arial MT"/>
          <w:color w:val="00000A"/>
          <w:sz w:val="25"/>
          <w:szCs w:val="20"/>
          <w:lang w:val="es-ES" w:eastAsia="en-US" w:bidi="ar-SA"/>
        </w:rPr>
      </w:r>
      <w:r/>
    </w:p>
    <w:p>
      <w:pPr>
        <w:pStyle w:val="Encabezado1"/>
        <w:jc w:val="both"/>
      </w:pPr>
      <w:r>
        <w:rPr/>
        <w:t>Artículo</w:t>
      </w:r>
      <w:r>
        <w:rPr>
          <w:spacing w:val="-6"/>
        </w:rPr>
        <w:t xml:space="preserve"> </w:t>
      </w:r>
      <w:r>
        <w:rPr/>
        <w:t>6-.</w:t>
      </w:r>
      <w:r>
        <w:rPr>
          <w:spacing w:val="-7"/>
        </w:rPr>
        <w:t xml:space="preserve"> </w:t>
      </w:r>
      <w:r>
        <w:rPr/>
        <w:t>Subsanación.</w:t>
      </w:r>
      <w:r/>
    </w:p>
    <w:p>
      <w:pPr>
        <w:pStyle w:val="Cuerpodetexto"/>
        <w:spacing w:before="56" w:after="0"/>
        <w:ind w:left="1250" w:right="100" w:hanging="0"/>
      </w:pPr>
      <w:r>
        <w:rPr/>
        <w:t>Si la solicitud y/o la documentación aportadas presentaran deficiencias u omisiones, o se</w:t>
      </w:r>
      <w:r>
        <w:rPr>
          <w:spacing w:val="1"/>
        </w:rPr>
        <w:t xml:space="preserve"> </w:t>
      </w:r>
      <w:r>
        <w:rPr/>
        <w:t>considera necesario ampliar la información, se requerirá a los solicitantes para que en el plazo</w:t>
      </w:r>
      <w:r>
        <w:rPr>
          <w:spacing w:val="1"/>
        </w:rPr>
        <w:t xml:space="preserve"> </w:t>
      </w:r>
      <w:r>
        <w:rPr/>
        <w:t>de 5 días hábiles desde la notificación procedan a la subsanación de las deficiencias, faltas u</w:t>
      </w:r>
      <w:r>
        <w:rPr>
          <w:spacing w:val="1"/>
        </w:rPr>
        <w:t xml:space="preserve"> </w:t>
      </w:r>
      <w:r>
        <w:rPr/>
        <w:t>omisiones o la ampliación de la información. El transcurso de este plazo sin obtención de la</w:t>
      </w:r>
      <w:r>
        <w:rPr>
          <w:spacing w:val="1"/>
        </w:rPr>
        <w:t xml:space="preserve"> </w:t>
      </w:r>
      <w:r>
        <w:rPr/>
        <w:t>documentación</w:t>
      </w:r>
      <w:r>
        <w:rPr>
          <w:spacing w:val="-2"/>
        </w:rPr>
        <w:t xml:space="preserve"> </w:t>
      </w:r>
      <w:r>
        <w:rPr/>
        <w:t>requerida</w:t>
      </w:r>
      <w:r>
        <w:rPr>
          <w:spacing w:val="-1"/>
        </w:rPr>
        <w:t xml:space="preserve"> </w:t>
      </w:r>
      <w:r>
        <w:rPr/>
        <w:t>podrá</w:t>
      </w:r>
      <w:r>
        <w:rPr>
          <w:spacing w:val="-1"/>
        </w:rPr>
        <w:t xml:space="preserve"> </w:t>
      </w:r>
      <w:r>
        <w:rPr/>
        <w:t>ser</w:t>
      </w:r>
      <w:r>
        <w:rPr>
          <w:spacing w:val="-3"/>
        </w:rPr>
        <w:t xml:space="preserve"> </w:t>
      </w:r>
      <w:r>
        <w:rPr/>
        <w:t>motivo</w:t>
      </w:r>
      <w:r>
        <w:rPr>
          <w:spacing w:val="-1"/>
        </w:rPr>
        <w:t xml:space="preserve"> </w:t>
      </w:r>
      <w:r>
        <w:rPr/>
        <w:t>suficiente</w:t>
      </w:r>
      <w:r>
        <w:rPr>
          <w:spacing w:val="-1"/>
        </w:rPr>
        <w:t xml:space="preserve"> </w:t>
      </w:r>
      <w:r>
        <w:rPr/>
        <w:t>para</w:t>
      </w:r>
      <w:r>
        <w:rPr>
          <w:spacing w:val="-2"/>
        </w:rPr>
        <w:t xml:space="preserve"> </w:t>
      </w:r>
      <w:r>
        <w:rPr/>
        <w:t>desestimar</w:t>
      </w:r>
      <w:r>
        <w:rPr>
          <w:spacing w:val="-3"/>
        </w:rPr>
        <w:t xml:space="preserve"> </w:t>
      </w:r>
      <w:r>
        <w:rPr/>
        <w:t>la</w:t>
      </w:r>
      <w:r>
        <w:rPr>
          <w:spacing w:val="-1"/>
        </w:rPr>
        <w:t xml:space="preserve"> </w:t>
      </w:r>
      <w:r>
        <w:rPr/>
        <w:t>solicitud.</w:t>
      </w:r>
      <w:r/>
    </w:p>
    <w:p>
      <w:pPr>
        <w:pStyle w:val="Cuerpodetexto"/>
        <w:spacing w:before="1" w:after="0"/>
        <w:ind w:left="0" w:right="0" w:hanging="0"/>
        <w:jc w:val="left"/>
        <w:rPr>
          <w:sz w:val="25"/>
          <w:sz w:val="25"/>
          <w:szCs w:val="20"/>
          <w:rFonts w:ascii="Arial MT" w:hAnsi="Arial MT" w:eastAsia="Arial MT" w:cs="Arial MT"/>
          <w:color w:val="00000A"/>
          <w:lang w:val="es-ES" w:eastAsia="en-US" w:bidi="ar-SA"/>
        </w:rPr>
      </w:pPr>
      <w:r>
        <w:rPr>
          <w:rFonts w:eastAsia="Arial MT" w:cs="Arial MT"/>
          <w:color w:val="00000A"/>
          <w:sz w:val="25"/>
          <w:szCs w:val="20"/>
          <w:lang w:val="es-ES" w:eastAsia="en-US" w:bidi="ar-SA"/>
        </w:rPr>
      </w:r>
      <w:r/>
    </w:p>
    <w:p>
      <w:pPr>
        <w:pStyle w:val="Encabezado1"/>
        <w:jc w:val="both"/>
      </w:pPr>
      <w:r>
        <w:rPr/>
        <w:t>Artículo</w:t>
      </w:r>
      <w:r>
        <w:rPr>
          <w:spacing w:val="-5"/>
        </w:rPr>
        <w:t xml:space="preserve"> </w:t>
      </w:r>
      <w:r>
        <w:rPr/>
        <w:t>7-.</w:t>
      </w:r>
      <w:r>
        <w:rPr>
          <w:spacing w:val="-6"/>
        </w:rPr>
        <w:t xml:space="preserve"> </w:t>
      </w:r>
      <w:r>
        <w:rPr/>
        <w:t>Criterios</w:t>
      </w:r>
      <w:r>
        <w:rPr>
          <w:spacing w:val="-4"/>
        </w:rPr>
        <w:t xml:space="preserve"> </w:t>
      </w:r>
      <w:r>
        <w:rPr/>
        <w:t>para</w:t>
      </w:r>
      <w:r>
        <w:rPr>
          <w:spacing w:val="-4"/>
        </w:rPr>
        <w:t xml:space="preserve"> </w:t>
      </w:r>
      <w:r>
        <w:rPr/>
        <w:t>la</w:t>
      </w:r>
      <w:r>
        <w:rPr>
          <w:spacing w:val="-5"/>
        </w:rPr>
        <w:t xml:space="preserve"> </w:t>
      </w:r>
      <w:r>
        <w:rPr/>
        <w:t>concesión.</w:t>
      </w:r>
      <w:r/>
    </w:p>
    <w:p>
      <w:pPr>
        <w:pStyle w:val="Cuerpodetexto"/>
        <w:spacing w:before="56" w:after="0"/>
        <w:jc w:val="left"/>
      </w:pPr>
      <w:r>
        <w:rPr/>
        <w:t>Los</w:t>
      </w:r>
      <w:r>
        <w:rPr>
          <w:spacing w:val="-4"/>
        </w:rPr>
        <w:t xml:space="preserve"> </w:t>
      </w:r>
      <w:r>
        <w:rPr/>
        <w:t>criterios</w:t>
      </w:r>
      <w:r>
        <w:rPr>
          <w:spacing w:val="-3"/>
        </w:rPr>
        <w:t xml:space="preserve"> </w:t>
      </w:r>
      <w:r>
        <w:rPr/>
        <w:t>para</w:t>
      </w:r>
      <w:r>
        <w:rPr>
          <w:spacing w:val="-3"/>
        </w:rPr>
        <w:t xml:space="preserve"> </w:t>
      </w:r>
      <w:r>
        <w:rPr/>
        <w:t>la</w:t>
      </w:r>
      <w:r>
        <w:rPr>
          <w:spacing w:val="-4"/>
        </w:rPr>
        <w:t xml:space="preserve"> </w:t>
      </w:r>
      <w:r>
        <w:rPr/>
        <w:t>asignación</w:t>
      </w:r>
      <w:r>
        <w:rPr>
          <w:spacing w:val="-4"/>
        </w:rPr>
        <w:t xml:space="preserve"> </w:t>
      </w:r>
      <w:r>
        <w:rPr/>
        <w:t>de</w:t>
      </w:r>
      <w:r>
        <w:rPr>
          <w:spacing w:val="-4"/>
        </w:rPr>
        <w:t xml:space="preserve"> </w:t>
      </w:r>
      <w:r>
        <w:rPr/>
        <w:t>las</w:t>
      </w:r>
      <w:r>
        <w:rPr>
          <w:spacing w:val="-3"/>
        </w:rPr>
        <w:t xml:space="preserve"> </w:t>
      </w:r>
      <w:r>
        <w:rPr/>
        <w:t>subvenciones</w:t>
      </w:r>
      <w:r>
        <w:rPr>
          <w:spacing w:val="-3"/>
        </w:rPr>
        <w:t xml:space="preserve"> </w:t>
      </w:r>
      <w:r>
        <w:rPr/>
        <w:t>serán</w:t>
      </w:r>
      <w:r>
        <w:rPr>
          <w:spacing w:val="-3"/>
        </w:rPr>
        <w:t xml:space="preserve"> </w:t>
      </w:r>
      <w:r>
        <w:rPr/>
        <w:t>los</w:t>
      </w:r>
      <w:r>
        <w:rPr>
          <w:spacing w:val="-4"/>
        </w:rPr>
        <w:t xml:space="preserve"> </w:t>
      </w:r>
      <w:r>
        <w:rPr/>
        <w:t>siguientes:</w:t>
      </w:r>
      <w:r/>
    </w:p>
    <w:p>
      <w:pPr>
        <w:pStyle w:val="ListParagraph"/>
        <w:numPr>
          <w:ilvl w:val="0"/>
          <w:numId w:val="7"/>
        </w:numPr>
        <w:tabs>
          <w:tab w:val="left" w:pos="1510" w:leader="none"/>
        </w:tabs>
        <w:spacing w:lineRule="auto" w:line="240" w:before="58" w:after="0"/>
        <w:ind w:left="1250" w:right="113" w:hanging="260"/>
        <w:jc w:val="left"/>
        <w:rPr>
          <w:sz w:val="20"/>
          <w:sz w:val="20"/>
        </w:rPr>
      </w:pPr>
      <w:r>
        <w:rPr>
          <w:sz w:val="20"/>
        </w:rPr>
        <w:t>Por</w:t>
      </w:r>
      <w:r>
        <w:rPr>
          <w:spacing w:val="21"/>
          <w:sz w:val="20"/>
        </w:rPr>
        <w:t xml:space="preserve"> </w:t>
      </w:r>
      <w:r>
        <w:rPr>
          <w:sz w:val="20"/>
        </w:rPr>
        <w:t>la</w:t>
      </w:r>
      <w:r>
        <w:rPr>
          <w:spacing w:val="23"/>
          <w:sz w:val="20"/>
        </w:rPr>
        <w:t xml:space="preserve"> </w:t>
      </w:r>
      <w:r>
        <w:rPr>
          <w:sz w:val="20"/>
        </w:rPr>
        <w:t>experiencia</w:t>
      </w:r>
      <w:r>
        <w:rPr>
          <w:spacing w:val="23"/>
          <w:sz w:val="20"/>
        </w:rPr>
        <w:t xml:space="preserve"> </w:t>
      </w:r>
      <w:r>
        <w:rPr>
          <w:sz w:val="20"/>
        </w:rPr>
        <w:t>de</w:t>
      </w:r>
      <w:r>
        <w:rPr>
          <w:spacing w:val="23"/>
          <w:sz w:val="20"/>
        </w:rPr>
        <w:t xml:space="preserve"> </w:t>
      </w:r>
      <w:r>
        <w:rPr>
          <w:sz w:val="20"/>
        </w:rPr>
        <w:t>la</w:t>
      </w:r>
      <w:r>
        <w:rPr>
          <w:spacing w:val="20"/>
          <w:sz w:val="20"/>
        </w:rPr>
        <w:t xml:space="preserve"> </w:t>
      </w:r>
      <w:r>
        <w:rPr>
          <w:sz w:val="20"/>
        </w:rPr>
        <w:t>entidad</w:t>
      </w:r>
      <w:r>
        <w:rPr>
          <w:spacing w:val="23"/>
          <w:sz w:val="20"/>
        </w:rPr>
        <w:t xml:space="preserve"> </w:t>
      </w:r>
      <w:r>
        <w:rPr>
          <w:sz w:val="20"/>
        </w:rPr>
        <w:t>solicitante,</w:t>
      </w:r>
      <w:r>
        <w:rPr>
          <w:spacing w:val="23"/>
          <w:sz w:val="20"/>
        </w:rPr>
        <w:t xml:space="preserve"> </w:t>
      </w:r>
      <w:r>
        <w:rPr>
          <w:sz w:val="20"/>
        </w:rPr>
        <w:t>se</w:t>
      </w:r>
      <w:r>
        <w:rPr>
          <w:spacing w:val="23"/>
          <w:sz w:val="20"/>
        </w:rPr>
        <w:t xml:space="preserve"> </w:t>
      </w:r>
      <w:r>
        <w:rPr>
          <w:sz w:val="20"/>
        </w:rPr>
        <w:t>valorará</w:t>
      </w:r>
      <w:r>
        <w:rPr>
          <w:spacing w:val="22"/>
          <w:sz w:val="20"/>
        </w:rPr>
        <w:t xml:space="preserve"> </w:t>
      </w:r>
      <w:r>
        <w:rPr>
          <w:sz w:val="20"/>
        </w:rPr>
        <w:t>la</w:t>
      </w:r>
      <w:r>
        <w:rPr>
          <w:spacing w:val="23"/>
          <w:sz w:val="20"/>
        </w:rPr>
        <w:t xml:space="preserve"> </w:t>
      </w:r>
      <w:r>
        <w:rPr>
          <w:sz w:val="20"/>
        </w:rPr>
        <w:t>fecha</w:t>
      </w:r>
      <w:r>
        <w:rPr>
          <w:spacing w:val="21"/>
          <w:sz w:val="20"/>
        </w:rPr>
        <w:t xml:space="preserve"> </w:t>
      </w:r>
      <w:r>
        <w:rPr>
          <w:sz w:val="20"/>
        </w:rPr>
        <w:t>de</w:t>
      </w:r>
      <w:r>
        <w:rPr>
          <w:spacing w:val="21"/>
          <w:sz w:val="20"/>
        </w:rPr>
        <w:t xml:space="preserve"> </w:t>
      </w:r>
      <w:r>
        <w:rPr>
          <w:sz w:val="20"/>
        </w:rPr>
        <w:t>constitución:</w:t>
      </w:r>
      <w:r>
        <w:rPr>
          <w:spacing w:val="23"/>
          <w:sz w:val="20"/>
        </w:rPr>
        <w:t xml:space="preserve"> </w:t>
      </w:r>
      <w:r>
        <w:rPr>
          <w:sz w:val="20"/>
        </w:rPr>
        <w:t>hasta</w:t>
      </w:r>
      <w:r>
        <w:rPr>
          <w:spacing w:val="22"/>
          <w:sz w:val="20"/>
        </w:rPr>
        <w:t xml:space="preserve"> </w:t>
      </w:r>
      <w:r>
        <w:rPr>
          <w:sz w:val="20"/>
        </w:rPr>
        <w:t>10</w:t>
      </w:r>
      <w:r>
        <w:rPr>
          <w:spacing w:val="-52"/>
          <w:sz w:val="20"/>
        </w:rPr>
        <w:t xml:space="preserve"> </w:t>
      </w:r>
      <w:r>
        <w:rPr>
          <w:sz w:val="20"/>
        </w:rPr>
        <w:t>puntos.</w:t>
      </w:r>
      <w:r/>
    </w:p>
    <w:p>
      <w:pPr>
        <w:pStyle w:val="ListParagraph"/>
        <w:widowControl/>
        <w:numPr>
          <w:ilvl w:val="0"/>
          <w:numId w:val="7"/>
        </w:numPr>
        <w:tabs>
          <w:tab w:val="left" w:pos="1250" w:leader="none"/>
        </w:tabs>
        <w:bidi w:val="0"/>
        <w:spacing w:lineRule="auto" w:line="240" w:before="56" w:after="0"/>
        <w:ind w:left="1247" w:right="0" w:hanging="283"/>
        <w:jc w:val="left"/>
      </w:pPr>
      <w:r>
        <w:rPr>
          <w:sz w:val="20"/>
        </w:rPr>
        <w:t>Por</w:t>
      </w:r>
      <w:r>
        <w:rPr>
          <w:spacing w:val="-4"/>
          <w:sz w:val="20"/>
        </w:rPr>
        <w:t xml:space="preserve"> </w:t>
      </w:r>
      <w:r>
        <w:rPr>
          <w:sz w:val="20"/>
        </w:rPr>
        <w:t>el</w:t>
      </w:r>
      <w:r>
        <w:rPr>
          <w:spacing w:val="-4"/>
          <w:sz w:val="20"/>
        </w:rPr>
        <w:t xml:space="preserve"> </w:t>
      </w:r>
      <w:r>
        <w:rPr>
          <w:sz w:val="20"/>
        </w:rPr>
        <w:t>número</w:t>
      </w:r>
      <w:r>
        <w:rPr>
          <w:spacing w:val="-2"/>
          <w:sz w:val="20"/>
        </w:rPr>
        <w:t xml:space="preserve"> </w:t>
      </w:r>
      <w:r>
        <w:rPr>
          <w:sz w:val="20"/>
        </w:rPr>
        <w:t>de</w:t>
      </w:r>
      <w:r>
        <w:rPr>
          <w:spacing w:val="-3"/>
          <w:sz w:val="20"/>
        </w:rPr>
        <w:t xml:space="preserve"> </w:t>
      </w:r>
      <w:r>
        <w:rPr>
          <w:sz w:val="20"/>
        </w:rPr>
        <w:t>asociados:</w:t>
      </w:r>
      <w:r>
        <w:rPr>
          <w:spacing w:val="-2"/>
          <w:sz w:val="20"/>
        </w:rPr>
        <w:t xml:space="preserve"> </w:t>
      </w:r>
      <w:r>
        <w:rPr>
          <w:sz w:val="20"/>
        </w:rPr>
        <w:t>hasta</w:t>
      </w:r>
      <w:r>
        <w:rPr>
          <w:spacing w:val="-4"/>
          <w:sz w:val="20"/>
        </w:rPr>
        <w:t xml:space="preserve"> </w:t>
      </w:r>
      <w:r>
        <w:rPr>
          <w:sz w:val="20"/>
        </w:rPr>
        <w:t>10</w:t>
      </w:r>
      <w:r>
        <w:rPr>
          <w:spacing w:val="-3"/>
          <w:sz w:val="20"/>
        </w:rPr>
        <w:t xml:space="preserve"> </w:t>
      </w:r>
      <w:r>
        <w:rPr>
          <w:sz w:val="20"/>
        </w:rPr>
        <w:t>puntos</w:t>
      </w:r>
      <w:r/>
    </w:p>
    <w:p>
      <w:pPr>
        <w:pStyle w:val="ListParagraph"/>
        <w:numPr>
          <w:ilvl w:val="0"/>
          <w:numId w:val="7"/>
        </w:numPr>
        <w:tabs>
          <w:tab w:val="left" w:pos="1474" w:leader="none"/>
        </w:tabs>
        <w:spacing w:lineRule="auto" w:line="240" w:before="58" w:after="0"/>
        <w:ind w:left="1250" w:right="100" w:hanging="260"/>
        <w:jc w:val="left"/>
      </w:pPr>
      <w:r>
        <w:rPr>
          <w:sz w:val="20"/>
        </w:rPr>
        <w:t>Por participar de forma gratuita en las actividades promovidas por el Ayuntamiento durante el</w:t>
      </w:r>
      <w:r>
        <w:rPr>
          <w:spacing w:val="-53"/>
          <w:sz w:val="20"/>
        </w:rPr>
        <w:t xml:space="preserve"> </w:t>
      </w:r>
      <w:r>
        <w:rPr>
          <w:sz w:val="20"/>
        </w:rPr>
        <w:t>año</w:t>
      </w:r>
      <w:r>
        <w:rPr>
          <w:spacing w:val="-1"/>
          <w:sz w:val="20"/>
        </w:rPr>
        <w:t xml:space="preserve"> </w:t>
      </w:r>
      <w:r>
        <w:rPr>
          <w:sz w:val="20"/>
        </w:rPr>
        <w:t>2021: hasta 10 puntos</w:t>
      </w:r>
      <w:r/>
    </w:p>
    <w:p>
      <w:pPr>
        <w:pStyle w:val="ListParagraph"/>
        <w:widowControl/>
        <w:numPr>
          <w:ilvl w:val="0"/>
          <w:numId w:val="7"/>
        </w:numPr>
        <w:tabs>
          <w:tab w:val="left" w:pos="356" w:leader="none"/>
        </w:tabs>
        <w:bidi w:val="0"/>
        <w:spacing w:lineRule="auto" w:line="240" w:before="93" w:after="0"/>
        <w:ind w:left="1247" w:right="1247" w:hanging="283"/>
        <w:jc w:val="both"/>
      </w:pPr>
      <w:r>
        <w:rPr>
          <w:sz w:val="20"/>
        </w:rPr>
        <w:t>Por la capacidad de convocatoria: número de espectadores asistentes a la actividad o por el</w:t>
      </w:r>
      <w:r>
        <w:rPr>
          <w:spacing w:val="1"/>
          <w:sz w:val="20"/>
        </w:rPr>
        <w:t xml:space="preserve"> </w:t>
      </w:r>
      <w:r>
        <w:rPr>
          <w:sz w:val="20"/>
        </w:rPr>
        <w:t>número</w:t>
      </w:r>
      <w:r>
        <w:rPr>
          <w:spacing w:val="-1"/>
          <w:sz w:val="20"/>
        </w:rPr>
        <w:t xml:space="preserve"> </w:t>
      </w:r>
      <w:r>
        <w:rPr>
          <w:sz w:val="20"/>
        </w:rPr>
        <w:t>de</w:t>
      </w:r>
      <w:r>
        <w:rPr>
          <w:spacing w:val="-1"/>
          <w:sz w:val="20"/>
        </w:rPr>
        <w:t xml:space="preserve"> </w:t>
      </w:r>
      <w:r>
        <w:rPr>
          <w:sz w:val="20"/>
        </w:rPr>
        <w:t>publicaciones</w:t>
      </w:r>
      <w:r>
        <w:rPr>
          <w:spacing w:val="-1"/>
          <w:sz w:val="20"/>
        </w:rPr>
        <w:t xml:space="preserve"> </w:t>
      </w:r>
      <w:r>
        <w:rPr>
          <w:sz w:val="20"/>
        </w:rPr>
        <w:t>editadas en</w:t>
      </w:r>
      <w:r>
        <w:rPr>
          <w:spacing w:val="-2"/>
          <w:sz w:val="20"/>
        </w:rPr>
        <w:t xml:space="preserve"> </w:t>
      </w:r>
      <w:r>
        <w:rPr>
          <w:sz w:val="20"/>
        </w:rPr>
        <w:t>2021: hasta</w:t>
      </w:r>
      <w:r>
        <w:rPr>
          <w:spacing w:val="-1"/>
          <w:sz w:val="20"/>
        </w:rPr>
        <w:t xml:space="preserve"> </w:t>
      </w:r>
      <w:r>
        <w:rPr>
          <w:sz w:val="20"/>
        </w:rPr>
        <w:t>10</w:t>
      </w:r>
      <w:r>
        <w:rPr>
          <w:spacing w:val="-1"/>
          <w:sz w:val="20"/>
        </w:rPr>
        <w:t xml:space="preserve"> </w:t>
      </w:r>
      <w:r>
        <w:rPr>
          <w:sz w:val="20"/>
        </w:rPr>
        <w:t>puntos.</w:t>
      </w:r>
      <w:r/>
    </w:p>
    <w:p>
      <w:pPr>
        <w:pStyle w:val="ListParagraph"/>
        <w:numPr>
          <w:ilvl w:val="0"/>
          <w:numId w:val="7"/>
        </w:numPr>
        <w:tabs>
          <w:tab w:val="left" w:pos="1514" w:leader="none"/>
        </w:tabs>
        <w:spacing w:lineRule="auto" w:line="240" w:before="58" w:after="0"/>
        <w:ind w:left="1250" w:right="1233" w:hanging="260"/>
        <w:jc w:val="both"/>
        <w:rPr>
          <w:sz w:val="20"/>
          <w:sz w:val="20"/>
        </w:rPr>
      </w:pPr>
      <w:r>
        <w:rPr>
          <w:sz w:val="20"/>
        </w:rPr>
        <w:t>Por el carácter interdisciplinar o interasociativo del proyecto, se valorarán los</w:t>
      </w:r>
      <w:r>
        <w:rPr>
          <w:spacing w:val="1"/>
          <w:sz w:val="20"/>
        </w:rPr>
        <w:t xml:space="preserve"> </w:t>
      </w:r>
      <w:r>
        <w:rPr>
          <w:sz w:val="20"/>
        </w:rPr>
        <w:t>proyectos</w:t>
      </w:r>
      <w:r>
        <w:rPr>
          <w:spacing w:val="1"/>
          <w:sz w:val="20"/>
        </w:rPr>
        <w:t xml:space="preserve"> </w:t>
      </w:r>
      <w:r>
        <w:rPr>
          <w:sz w:val="20"/>
        </w:rPr>
        <w:t>promovidos</w:t>
      </w:r>
      <w:r>
        <w:rPr>
          <w:spacing w:val="1"/>
          <w:sz w:val="20"/>
        </w:rPr>
        <w:t xml:space="preserve"> </w:t>
      </w:r>
      <w:r>
        <w:rPr>
          <w:sz w:val="20"/>
        </w:rPr>
        <w:t>conjuntamente</w:t>
      </w:r>
      <w:r>
        <w:rPr>
          <w:spacing w:val="1"/>
          <w:sz w:val="20"/>
        </w:rPr>
        <w:t xml:space="preserve"> </w:t>
      </w:r>
      <w:r>
        <w:rPr>
          <w:sz w:val="20"/>
        </w:rPr>
        <w:t>por</w:t>
      </w:r>
      <w:r>
        <w:rPr>
          <w:spacing w:val="1"/>
          <w:sz w:val="20"/>
        </w:rPr>
        <w:t xml:space="preserve"> </w:t>
      </w:r>
      <w:r>
        <w:rPr>
          <w:sz w:val="20"/>
        </w:rPr>
        <w:t>diversos</w:t>
      </w:r>
      <w:r>
        <w:rPr>
          <w:spacing w:val="1"/>
          <w:sz w:val="20"/>
        </w:rPr>
        <w:t xml:space="preserve"> </w:t>
      </w:r>
      <w:r>
        <w:rPr>
          <w:sz w:val="20"/>
        </w:rPr>
        <w:t>colectivos</w:t>
      </w:r>
      <w:r>
        <w:rPr>
          <w:spacing w:val="1"/>
          <w:sz w:val="20"/>
        </w:rPr>
        <w:t xml:space="preserve"> </w:t>
      </w:r>
      <w:r>
        <w:rPr>
          <w:sz w:val="20"/>
        </w:rPr>
        <w:t>que</w:t>
      </w:r>
      <w:r>
        <w:rPr>
          <w:spacing w:val="1"/>
          <w:sz w:val="20"/>
        </w:rPr>
        <w:t xml:space="preserve"> </w:t>
      </w:r>
      <w:r>
        <w:rPr>
          <w:sz w:val="20"/>
        </w:rPr>
        <w:t>fomenten</w:t>
      </w:r>
      <w:r>
        <w:rPr>
          <w:spacing w:val="1"/>
          <w:sz w:val="20"/>
        </w:rPr>
        <w:t xml:space="preserve"> </w:t>
      </w:r>
      <w:r>
        <w:rPr>
          <w:sz w:val="20"/>
        </w:rPr>
        <w:t>la</w:t>
      </w:r>
      <w:r>
        <w:rPr>
          <w:spacing w:val="-53"/>
          <w:sz w:val="20"/>
        </w:rPr>
        <w:t xml:space="preserve"> </w:t>
      </w:r>
      <w:r>
        <w:rPr>
          <w:sz w:val="20"/>
        </w:rPr>
        <w:t>relación</w:t>
      </w:r>
      <w:r>
        <w:rPr>
          <w:spacing w:val="-1"/>
          <w:sz w:val="20"/>
        </w:rPr>
        <w:t xml:space="preserve"> </w:t>
      </w:r>
      <w:r>
        <w:rPr>
          <w:sz w:val="20"/>
        </w:rPr>
        <w:t>entre</w:t>
      </w:r>
      <w:r>
        <w:rPr>
          <w:spacing w:val="-1"/>
          <w:sz w:val="20"/>
        </w:rPr>
        <w:t xml:space="preserve"> </w:t>
      </w:r>
      <w:r>
        <w:rPr>
          <w:sz w:val="20"/>
        </w:rPr>
        <w:t>contenidos culturales:</w:t>
      </w:r>
      <w:r>
        <w:rPr>
          <w:spacing w:val="-3"/>
          <w:sz w:val="20"/>
        </w:rPr>
        <w:t xml:space="preserve"> </w:t>
      </w:r>
      <w:r>
        <w:rPr>
          <w:sz w:val="20"/>
        </w:rPr>
        <w:t>hasta 10</w:t>
      </w:r>
      <w:r>
        <w:rPr>
          <w:spacing w:val="-1"/>
          <w:sz w:val="20"/>
        </w:rPr>
        <w:t xml:space="preserve"> </w:t>
      </w:r>
      <w:r>
        <w:rPr>
          <w:sz w:val="20"/>
        </w:rPr>
        <w:t>puntos.</w:t>
      </w:r>
      <w:r/>
    </w:p>
    <w:p>
      <w:pPr>
        <w:pStyle w:val="Cuerpodetexto"/>
        <w:spacing w:before="0" w:after="0"/>
        <w:ind w:left="0" w:right="0" w:hanging="0"/>
        <w:jc w:val="left"/>
        <w:rPr>
          <w:sz w:val="20"/>
          <w:sz w:val="20"/>
          <w:szCs w:val="20"/>
          <w:rFonts w:ascii="Arial MT" w:hAnsi="Arial MT" w:eastAsia="Arial MT" w:cs="Arial MT"/>
          <w:color w:val="00000A"/>
          <w:lang w:val="es-ES" w:eastAsia="en-US" w:bidi="ar-SA"/>
        </w:rPr>
      </w:pPr>
      <w:r>
        <w:rPr>
          <w:rFonts w:eastAsia="Arial MT" w:cs="Arial MT"/>
          <w:color w:val="00000A"/>
          <w:sz w:val="20"/>
          <w:szCs w:val="20"/>
          <w:lang w:val="es-ES" w:eastAsia="en-US" w:bidi="ar-SA"/>
        </w:rPr>
      </w:r>
      <w:r/>
    </w:p>
    <w:p>
      <w:pPr>
        <w:pStyle w:val="Encabezado1"/>
        <w:spacing w:before="1" w:after="0"/>
        <w:ind w:left="1136" w:right="0" w:hanging="0"/>
      </w:pPr>
      <w:r>
        <w:rPr/>
        <w:t>Artículo</w:t>
      </w:r>
      <w:r>
        <w:rPr>
          <w:spacing w:val="-6"/>
        </w:rPr>
        <w:t xml:space="preserve"> </w:t>
      </w:r>
      <w:r>
        <w:rPr/>
        <w:t>8-.</w:t>
      </w:r>
      <w:r>
        <w:rPr>
          <w:spacing w:val="-7"/>
        </w:rPr>
        <w:t xml:space="preserve"> </w:t>
      </w:r>
      <w:r>
        <w:rPr/>
        <w:t>Instrucción</w:t>
      </w:r>
      <w:r>
        <w:rPr>
          <w:spacing w:val="-5"/>
        </w:rPr>
        <w:t xml:space="preserve"> </w:t>
      </w:r>
      <w:r>
        <w:rPr/>
        <w:t>del</w:t>
      </w:r>
      <w:r>
        <w:rPr>
          <w:spacing w:val="-5"/>
        </w:rPr>
        <w:t xml:space="preserve"> </w:t>
      </w:r>
      <w:r>
        <w:rPr/>
        <w:t>procedimiento</w:t>
      </w:r>
      <w:r>
        <w:rPr>
          <w:spacing w:val="-4"/>
        </w:rPr>
        <w:t xml:space="preserve"> </w:t>
      </w:r>
      <w:r>
        <w:rPr/>
        <w:t>de</w:t>
      </w:r>
      <w:r>
        <w:rPr>
          <w:spacing w:val="-5"/>
        </w:rPr>
        <w:t xml:space="preserve"> </w:t>
      </w:r>
      <w:r>
        <w:rPr/>
        <w:t>concesión</w:t>
      </w:r>
      <w:r>
        <w:rPr>
          <w:spacing w:val="-5"/>
        </w:rPr>
        <w:t xml:space="preserve"> </w:t>
      </w:r>
      <w:r>
        <w:rPr/>
        <w:t>y</w:t>
      </w:r>
      <w:r>
        <w:rPr>
          <w:spacing w:val="-6"/>
        </w:rPr>
        <w:t xml:space="preserve"> </w:t>
      </w:r>
      <w:r>
        <w:rPr/>
        <w:t>resolución</w:t>
      </w:r>
      <w:r/>
    </w:p>
    <w:p>
      <w:pPr>
        <w:pStyle w:val="ListParagraph"/>
        <w:numPr>
          <w:ilvl w:val="1"/>
          <w:numId w:val="6"/>
        </w:numPr>
        <w:tabs>
          <w:tab w:val="left" w:pos="1550" w:leader="none"/>
        </w:tabs>
        <w:spacing w:lineRule="auto" w:line="240" w:before="56" w:after="0"/>
        <w:ind w:left="1136" w:right="1238" w:hanging="414"/>
        <w:jc w:val="left"/>
        <w:rPr>
          <w:sz w:val="20"/>
          <w:sz w:val="20"/>
        </w:rPr>
      </w:pPr>
      <w:r>
        <w:rPr>
          <w:sz w:val="20"/>
        </w:rPr>
        <w:t>El</w:t>
      </w:r>
      <w:r>
        <w:rPr>
          <w:spacing w:val="18"/>
          <w:sz w:val="20"/>
        </w:rPr>
        <w:t xml:space="preserve"> </w:t>
      </w:r>
      <w:r>
        <w:rPr>
          <w:sz w:val="20"/>
        </w:rPr>
        <w:t>órgano</w:t>
      </w:r>
      <w:r>
        <w:rPr>
          <w:spacing w:val="19"/>
          <w:sz w:val="20"/>
        </w:rPr>
        <w:t xml:space="preserve"> </w:t>
      </w:r>
      <w:r>
        <w:rPr>
          <w:sz w:val="20"/>
        </w:rPr>
        <w:t>competente</w:t>
      </w:r>
      <w:r>
        <w:rPr>
          <w:spacing w:val="19"/>
          <w:sz w:val="20"/>
        </w:rPr>
        <w:t xml:space="preserve"> </w:t>
      </w:r>
      <w:r>
        <w:rPr>
          <w:sz w:val="20"/>
        </w:rPr>
        <w:t>para</w:t>
      </w:r>
      <w:r>
        <w:rPr>
          <w:spacing w:val="19"/>
          <w:sz w:val="20"/>
        </w:rPr>
        <w:t xml:space="preserve"> </w:t>
      </w:r>
      <w:r>
        <w:rPr>
          <w:sz w:val="20"/>
        </w:rPr>
        <w:t>la</w:t>
      </w:r>
      <w:r>
        <w:rPr>
          <w:spacing w:val="21"/>
          <w:sz w:val="20"/>
        </w:rPr>
        <w:t xml:space="preserve"> </w:t>
      </w:r>
      <w:r>
        <w:rPr>
          <w:sz w:val="20"/>
        </w:rPr>
        <w:t>instrucción</w:t>
      </w:r>
      <w:r>
        <w:rPr>
          <w:spacing w:val="21"/>
          <w:sz w:val="20"/>
        </w:rPr>
        <w:t xml:space="preserve"> </w:t>
      </w:r>
      <w:r>
        <w:rPr>
          <w:sz w:val="20"/>
        </w:rPr>
        <w:t>del</w:t>
      </w:r>
      <w:r>
        <w:rPr>
          <w:spacing w:val="20"/>
          <w:sz w:val="20"/>
        </w:rPr>
        <w:t xml:space="preserve"> </w:t>
      </w:r>
      <w:r>
        <w:rPr>
          <w:sz w:val="20"/>
        </w:rPr>
        <w:t>expediente</w:t>
      </w:r>
      <w:r>
        <w:rPr>
          <w:spacing w:val="21"/>
          <w:sz w:val="20"/>
        </w:rPr>
        <w:t xml:space="preserve"> </w:t>
      </w:r>
      <w:r>
        <w:rPr>
          <w:sz w:val="20"/>
        </w:rPr>
        <w:t>es:</w:t>
      </w:r>
      <w:r>
        <w:rPr>
          <w:spacing w:val="21"/>
          <w:sz w:val="20"/>
        </w:rPr>
        <w:t xml:space="preserve"> </w:t>
      </w:r>
      <w:r>
        <w:rPr>
          <w:sz w:val="20"/>
        </w:rPr>
        <w:t>la</w:t>
      </w:r>
      <w:r>
        <w:rPr>
          <w:spacing w:val="21"/>
          <w:sz w:val="20"/>
        </w:rPr>
        <w:t xml:space="preserve"> </w:t>
      </w:r>
      <w:r>
        <w:rPr>
          <w:sz w:val="20"/>
        </w:rPr>
        <w:t>Concejalía</w:t>
      </w:r>
      <w:r>
        <w:rPr>
          <w:spacing w:val="19"/>
          <w:sz w:val="20"/>
        </w:rPr>
        <w:t xml:space="preserve"> </w:t>
      </w:r>
      <w:r>
        <w:rPr>
          <w:sz w:val="20"/>
        </w:rPr>
        <w:t>de</w:t>
      </w:r>
      <w:r>
        <w:rPr>
          <w:spacing w:val="-53"/>
          <w:sz w:val="20"/>
        </w:rPr>
        <w:t xml:space="preserve"> </w:t>
      </w:r>
      <w:r>
        <w:rPr>
          <w:sz w:val="20"/>
        </w:rPr>
        <w:t>Cultura.</w:t>
      </w:r>
      <w:r/>
    </w:p>
    <w:p>
      <w:pPr>
        <w:pStyle w:val="ListParagraph"/>
        <w:widowControl/>
        <w:numPr>
          <w:ilvl w:val="1"/>
          <w:numId w:val="6"/>
        </w:numPr>
        <w:tabs>
          <w:tab w:val="left" w:pos="1526" w:leader="none"/>
        </w:tabs>
        <w:bidi w:val="0"/>
        <w:spacing w:lineRule="auto" w:line="240" w:before="58" w:after="0"/>
        <w:ind w:left="1134" w:right="0" w:hanging="397"/>
        <w:jc w:val="left"/>
      </w:pPr>
      <w:r>
        <w:rPr>
          <w:spacing w:val="-1"/>
          <w:sz w:val="20"/>
        </w:rPr>
        <w:t>El</w:t>
      </w:r>
      <w:r>
        <w:rPr>
          <w:spacing w:val="-4"/>
          <w:sz w:val="20"/>
        </w:rPr>
        <w:t xml:space="preserve"> </w:t>
      </w:r>
      <w:r>
        <w:rPr>
          <w:spacing w:val="-1"/>
          <w:sz w:val="20"/>
        </w:rPr>
        <w:t>órgano</w:t>
      </w:r>
      <w:r>
        <w:rPr>
          <w:spacing w:val="-3"/>
          <w:sz w:val="20"/>
        </w:rPr>
        <w:t xml:space="preserve"> </w:t>
      </w:r>
      <w:r>
        <w:rPr>
          <w:spacing w:val="-1"/>
          <w:sz w:val="20"/>
        </w:rPr>
        <w:t>competente</w:t>
      </w:r>
      <w:r>
        <w:rPr>
          <w:spacing w:val="-2"/>
          <w:sz w:val="20"/>
        </w:rPr>
        <w:t xml:space="preserve"> </w:t>
      </w:r>
      <w:r>
        <w:rPr>
          <w:sz w:val="20"/>
        </w:rPr>
        <w:t>para</w:t>
      </w:r>
      <w:r>
        <w:rPr>
          <w:spacing w:val="-3"/>
          <w:sz w:val="20"/>
        </w:rPr>
        <w:t xml:space="preserve"> </w:t>
      </w:r>
      <w:r>
        <w:rPr>
          <w:sz w:val="20"/>
        </w:rPr>
        <w:t>resolver</w:t>
      </w:r>
      <w:r>
        <w:rPr>
          <w:spacing w:val="-3"/>
          <w:sz w:val="20"/>
        </w:rPr>
        <w:t xml:space="preserve"> </w:t>
      </w:r>
      <w:r>
        <w:rPr>
          <w:sz w:val="20"/>
        </w:rPr>
        <w:t>será</w:t>
      </w:r>
      <w:r>
        <w:rPr>
          <w:spacing w:val="-1"/>
          <w:sz w:val="20"/>
        </w:rPr>
        <w:t xml:space="preserve"> </w:t>
      </w:r>
      <w:r>
        <w:rPr>
          <w:sz w:val="20"/>
        </w:rPr>
        <w:t>el</w:t>
      </w:r>
      <w:r>
        <w:rPr>
          <w:spacing w:val="-3"/>
          <w:sz w:val="20"/>
        </w:rPr>
        <w:t xml:space="preserve"> </w:t>
      </w:r>
      <w:r>
        <w:rPr>
          <w:sz w:val="20"/>
        </w:rPr>
        <w:t>Sr.</w:t>
      </w:r>
      <w:r>
        <w:rPr>
          <w:spacing w:val="-13"/>
          <w:sz w:val="20"/>
        </w:rPr>
        <w:t xml:space="preserve"> </w:t>
      </w:r>
      <w:r>
        <w:rPr>
          <w:sz w:val="20"/>
        </w:rPr>
        <w:t>Alcalde.</w:t>
      </w:r>
      <w:r/>
    </w:p>
    <w:p>
      <w:pPr>
        <w:pStyle w:val="ListParagraph"/>
        <w:numPr>
          <w:ilvl w:val="1"/>
          <w:numId w:val="6"/>
        </w:numPr>
        <w:tabs>
          <w:tab w:val="left" w:pos="1568" w:leader="none"/>
        </w:tabs>
        <w:spacing w:lineRule="auto" w:line="240" w:before="56" w:after="0"/>
        <w:ind w:left="1136" w:right="1236" w:hanging="414"/>
        <w:jc w:val="left"/>
        <w:rPr>
          <w:sz w:val="20"/>
          <w:sz w:val="20"/>
        </w:rPr>
      </w:pPr>
      <w:r>
        <w:rPr>
          <w:sz w:val="20"/>
        </w:rPr>
        <w:t>El</w:t>
      </w:r>
      <w:r>
        <w:rPr>
          <w:spacing w:val="37"/>
          <w:sz w:val="20"/>
        </w:rPr>
        <w:t xml:space="preserve"> </w:t>
      </w:r>
      <w:r>
        <w:rPr>
          <w:sz w:val="20"/>
        </w:rPr>
        <w:t>plazo</w:t>
      </w:r>
      <w:r>
        <w:rPr>
          <w:spacing w:val="39"/>
          <w:sz w:val="20"/>
        </w:rPr>
        <w:t xml:space="preserve"> </w:t>
      </w:r>
      <w:r>
        <w:rPr>
          <w:sz w:val="20"/>
        </w:rPr>
        <w:t>máximo</w:t>
      </w:r>
      <w:r>
        <w:rPr>
          <w:spacing w:val="40"/>
          <w:sz w:val="20"/>
        </w:rPr>
        <w:t xml:space="preserve"> </w:t>
      </w:r>
      <w:r>
        <w:rPr>
          <w:sz w:val="20"/>
        </w:rPr>
        <w:t>para</w:t>
      </w:r>
      <w:r>
        <w:rPr>
          <w:spacing w:val="40"/>
          <w:sz w:val="20"/>
        </w:rPr>
        <w:t xml:space="preserve"> </w:t>
      </w:r>
      <w:r>
        <w:rPr>
          <w:sz w:val="20"/>
        </w:rPr>
        <w:t>resolver</w:t>
      </w:r>
      <w:r>
        <w:rPr>
          <w:spacing w:val="38"/>
          <w:sz w:val="20"/>
        </w:rPr>
        <w:t xml:space="preserve"> </w:t>
      </w:r>
      <w:r>
        <w:rPr>
          <w:sz w:val="20"/>
        </w:rPr>
        <w:t>el</w:t>
      </w:r>
      <w:r>
        <w:rPr>
          <w:spacing w:val="39"/>
          <w:sz w:val="20"/>
        </w:rPr>
        <w:t xml:space="preserve"> </w:t>
      </w:r>
      <w:r>
        <w:rPr>
          <w:sz w:val="20"/>
        </w:rPr>
        <w:t>procedimiento</w:t>
      </w:r>
      <w:r>
        <w:rPr>
          <w:spacing w:val="40"/>
          <w:sz w:val="20"/>
        </w:rPr>
        <w:t xml:space="preserve"> </w:t>
      </w:r>
      <w:r>
        <w:rPr>
          <w:sz w:val="20"/>
        </w:rPr>
        <w:t>será</w:t>
      </w:r>
      <w:r>
        <w:rPr>
          <w:spacing w:val="40"/>
          <w:sz w:val="20"/>
        </w:rPr>
        <w:t xml:space="preserve"> </w:t>
      </w:r>
      <w:r>
        <w:rPr>
          <w:sz w:val="20"/>
        </w:rPr>
        <w:t>de</w:t>
      </w:r>
      <w:r>
        <w:rPr>
          <w:spacing w:val="40"/>
          <w:sz w:val="20"/>
        </w:rPr>
        <w:t xml:space="preserve"> </w:t>
      </w:r>
      <w:r>
        <w:rPr>
          <w:sz w:val="20"/>
        </w:rPr>
        <w:t>UN</w:t>
      </w:r>
      <w:r>
        <w:rPr>
          <w:spacing w:val="39"/>
          <w:sz w:val="20"/>
        </w:rPr>
        <w:t xml:space="preserve"> </w:t>
      </w:r>
      <w:r>
        <w:rPr>
          <w:sz w:val="20"/>
        </w:rPr>
        <w:t>mes,</w:t>
      </w:r>
      <w:r>
        <w:rPr>
          <w:spacing w:val="38"/>
          <w:sz w:val="20"/>
        </w:rPr>
        <w:t xml:space="preserve"> </w:t>
      </w:r>
      <w:r>
        <w:rPr>
          <w:sz w:val="20"/>
        </w:rPr>
        <w:t>a</w:t>
      </w:r>
      <w:r>
        <w:rPr>
          <w:spacing w:val="40"/>
          <w:sz w:val="20"/>
        </w:rPr>
        <w:t xml:space="preserve"> </w:t>
      </w:r>
      <w:r>
        <w:rPr>
          <w:sz w:val="20"/>
        </w:rPr>
        <w:t>contar</w:t>
      </w:r>
      <w:r>
        <w:rPr>
          <w:spacing w:val="-52"/>
          <w:sz w:val="20"/>
        </w:rPr>
        <w:t xml:space="preserve"> </w:t>
      </w:r>
      <w:r>
        <w:rPr>
          <w:sz w:val="20"/>
        </w:rPr>
        <w:t>desde</w:t>
      </w:r>
      <w:r>
        <w:rPr>
          <w:spacing w:val="-2"/>
          <w:sz w:val="20"/>
        </w:rPr>
        <w:t xml:space="preserve"> </w:t>
      </w:r>
      <w:r>
        <w:rPr>
          <w:sz w:val="20"/>
        </w:rPr>
        <w:t>la</w:t>
      </w:r>
      <w:r>
        <w:rPr>
          <w:spacing w:val="-1"/>
          <w:sz w:val="20"/>
        </w:rPr>
        <w:t xml:space="preserve"> </w:t>
      </w:r>
      <w:r>
        <w:rPr>
          <w:sz w:val="20"/>
        </w:rPr>
        <w:t>finalización</w:t>
      </w:r>
      <w:r>
        <w:rPr>
          <w:spacing w:val="-1"/>
          <w:sz w:val="20"/>
        </w:rPr>
        <w:t xml:space="preserve"> </w:t>
      </w:r>
      <w:r>
        <w:rPr>
          <w:sz w:val="20"/>
        </w:rPr>
        <w:t>del</w:t>
      </w:r>
      <w:r>
        <w:rPr>
          <w:spacing w:val="-2"/>
          <w:sz w:val="20"/>
        </w:rPr>
        <w:t xml:space="preserve"> </w:t>
      </w:r>
      <w:r>
        <w:rPr>
          <w:sz w:val="20"/>
        </w:rPr>
        <w:t>plazo</w:t>
      </w:r>
      <w:r>
        <w:rPr>
          <w:spacing w:val="-2"/>
          <w:sz w:val="20"/>
        </w:rPr>
        <w:t xml:space="preserve"> </w:t>
      </w:r>
      <w:r>
        <w:rPr>
          <w:sz w:val="20"/>
        </w:rPr>
        <w:t>de</w:t>
      </w:r>
      <w:r>
        <w:rPr>
          <w:spacing w:val="-1"/>
          <w:sz w:val="20"/>
        </w:rPr>
        <w:t xml:space="preserve"> </w:t>
      </w:r>
      <w:r>
        <w:rPr>
          <w:sz w:val="20"/>
        </w:rPr>
        <w:t>presentación</w:t>
      </w:r>
      <w:r>
        <w:rPr>
          <w:spacing w:val="-2"/>
          <w:sz w:val="20"/>
        </w:rPr>
        <w:t xml:space="preserve"> </w:t>
      </w:r>
      <w:r>
        <w:rPr>
          <w:sz w:val="20"/>
        </w:rPr>
        <w:t>de</w:t>
      </w:r>
      <w:r>
        <w:rPr>
          <w:spacing w:val="-2"/>
          <w:sz w:val="20"/>
        </w:rPr>
        <w:t xml:space="preserve"> </w:t>
      </w:r>
      <w:r>
        <w:rPr>
          <w:sz w:val="20"/>
        </w:rPr>
        <w:t>las solicitudes.</w:t>
      </w:r>
      <w:r/>
    </w:p>
    <w:p>
      <w:pPr>
        <w:pStyle w:val="Cuerpodetexto"/>
        <w:spacing w:before="11" w:after="0"/>
        <w:ind w:left="0" w:right="0" w:hanging="0"/>
        <w:jc w:val="left"/>
        <w:rPr>
          <w:sz w:val="19"/>
          <w:sz w:val="19"/>
          <w:szCs w:val="20"/>
          <w:rFonts w:ascii="Arial MT" w:hAnsi="Arial MT" w:eastAsia="Arial MT" w:cs="Arial MT"/>
          <w:color w:val="00000A"/>
          <w:lang w:val="es-ES" w:eastAsia="en-US" w:bidi="ar-SA"/>
        </w:rPr>
      </w:pPr>
      <w:r>
        <w:rPr>
          <w:rFonts w:eastAsia="Arial MT" w:cs="Arial MT"/>
          <w:color w:val="00000A"/>
          <w:sz w:val="19"/>
          <w:szCs w:val="20"/>
          <w:lang w:val="es-ES" w:eastAsia="en-US" w:bidi="ar-SA"/>
        </w:rPr>
      </w:r>
      <w:r/>
    </w:p>
    <w:p>
      <w:pPr>
        <w:pStyle w:val="Encabezado1"/>
        <w:ind w:left="1136" w:right="0" w:hanging="0"/>
      </w:pPr>
      <w:r>
        <w:rPr/>
        <w:t>Artículo</w:t>
      </w:r>
      <w:r>
        <w:rPr>
          <w:spacing w:val="-6"/>
        </w:rPr>
        <w:t xml:space="preserve"> </w:t>
      </w:r>
      <w:r>
        <w:rPr/>
        <w:t>9-.</w:t>
      </w:r>
      <w:r>
        <w:rPr>
          <w:spacing w:val="-6"/>
        </w:rPr>
        <w:t xml:space="preserve"> </w:t>
      </w:r>
      <w:r>
        <w:rPr/>
        <w:t>Financiación,</w:t>
      </w:r>
      <w:r>
        <w:rPr>
          <w:spacing w:val="-4"/>
        </w:rPr>
        <w:t xml:space="preserve"> </w:t>
      </w:r>
      <w:r>
        <w:rPr/>
        <w:t>cuantía</w:t>
      </w:r>
      <w:r>
        <w:rPr>
          <w:spacing w:val="-5"/>
        </w:rPr>
        <w:t xml:space="preserve"> </w:t>
      </w:r>
      <w:r>
        <w:rPr/>
        <w:t>y</w:t>
      </w:r>
      <w:r>
        <w:rPr>
          <w:spacing w:val="-4"/>
        </w:rPr>
        <w:t xml:space="preserve"> </w:t>
      </w:r>
      <w:r>
        <w:rPr/>
        <w:t>abono</w:t>
      </w:r>
      <w:r>
        <w:rPr>
          <w:spacing w:val="-4"/>
        </w:rPr>
        <w:t xml:space="preserve"> </w:t>
      </w:r>
      <w:r>
        <w:rPr/>
        <w:t>de</w:t>
      </w:r>
      <w:r>
        <w:rPr>
          <w:spacing w:val="-4"/>
        </w:rPr>
        <w:t xml:space="preserve"> </w:t>
      </w:r>
      <w:r>
        <w:rPr/>
        <w:t>las</w:t>
      </w:r>
      <w:r>
        <w:rPr>
          <w:spacing w:val="-4"/>
        </w:rPr>
        <w:t xml:space="preserve"> </w:t>
      </w:r>
      <w:r>
        <w:rPr/>
        <w:t>subvenciones.</w:t>
      </w:r>
      <w:r/>
    </w:p>
    <w:p>
      <w:pPr>
        <w:pStyle w:val="ListParagraph"/>
        <w:numPr>
          <w:ilvl w:val="1"/>
          <w:numId w:val="5"/>
        </w:numPr>
        <w:tabs>
          <w:tab w:val="left" w:pos="1594" w:leader="none"/>
        </w:tabs>
        <w:spacing w:lineRule="auto" w:line="240" w:before="58" w:after="0"/>
        <w:ind w:left="1136" w:right="1235" w:hanging="458"/>
        <w:jc w:val="both"/>
      </w:pPr>
      <w:r>
        <w:rPr>
          <w:sz w:val="20"/>
        </w:rPr>
        <w:t>Las</w:t>
      </w:r>
      <w:r>
        <w:rPr>
          <w:spacing w:val="1"/>
          <w:sz w:val="20"/>
        </w:rPr>
        <w:t xml:space="preserve"> </w:t>
      </w:r>
      <w:r>
        <w:rPr>
          <w:sz w:val="20"/>
        </w:rPr>
        <w:t>subvenciones</w:t>
      </w:r>
      <w:r>
        <w:rPr>
          <w:spacing w:val="1"/>
          <w:sz w:val="20"/>
        </w:rPr>
        <w:t xml:space="preserve"> </w:t>
      </w:r>
      <w:r>
        <w:rPr>
          <w:sz w:val="20"/>
        </w:rPr>
        <w:t>se</w:t>
      </w:r>
      <w:r>
        <w:rPr>
          <w:spacing w:val="1"/>
          <w:sz w:val="20"/>
        </w:rPr>
        <w:t xml:space="preserve"> </w:t>
      </w:r>
      <w:r>
        <w:rPr>
          <w:sz w:val="20"/>
        </w:rPr>
        <w:t>abonarán</w:t>
      </w:r>
      <w:r>
        <w:rPr>
          <w:spacing w:val="1"/>
          <w:sz w:val="20"/>
        </w:rPr>
        <w:t xml:space="preserve"> </w:t>
      </w:r>
      <w:r>
        <w:rPr>
          <w:sz w:val="20"/>
        </w:rPr>
        <w:t>con</w:t>
      </w:r>
      <w:r>
        <w:rPr>
          <w:spacing w:val="1"/>
          <w:sz w:val="20"/>
        </w:rPr>
        <w:t xml:space="preserve"> </w:t>
      </w:r>
      <w:r>
        <w:rPr>
          <w:sz w:val="20"/>
        </w:rPr>
        <w:t>cargo</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aplicación</w:t>
      </w:r>
      <w:r>
        <w:rPr>
          <w:spacing w:val="1"/>
          <w:sz w:val="20"/>
        </w:rPr>
        <w:t xml:space="preserve"> </w:t>
      </w:r>
      <w:r>
        <w:rPr>
          <w:sz w:val="20"/>
        </w:rPr>
        <w:t>presupuestaria</w:t>
      </w:r>
      <w:r>
        <w:rPr>
          <w:spacing w:val="1"/>
          <w:sz w:val="20"/>
        </w:rPr>
        <w:t xml:space="preserve"> </w:t>
      </w:r>
      <w:r>
        <w:rPr>
          <w:sz w:val="20"/>
        </w:rPr>
        <w:t>334/480.0001 de los Presupuestos Generales del Ayuntamiento de Cabezón de la</w:t>
      </w:r>
      <w:r>
        <w:rPr>
          <w:spacing w:val="1"/>
          <w:sz w:val="20"/>
        </w:rPr>
        <w:t xml:space="preserve"> </w:t>
      </w:r>
      <w:r>
        <w:rPr>
          <w:sz w:val="20"/>
        </w:rPr>
        <w:t>Sal para el año 2021 y su cuantía total máxima, dentro del crédito disponible, será</w:t>
      </w:r>
      <w:r>
        <w:rPr>
          <w:spacing w:val="1"/>
          <w:sz w:val="20"/>
        </w:rPr>
        <w:t xml:space="preserve"> </w:t>
      </w:r>
      <w:r>
        <w:rPr>
          <w:sz w:val="20"/>
        </w:rPr>
        <w:t>de</w:t>
      </w:r>
      <w:r>
        <w:rPr>
          <w:spacing w:val="-2"/>
          <w:sz w:val="20"/>
        </w:rPr>
        <w:t xml:space="preserve"> </w:t>
      </w:r>
      <w:r>
        <w:rPr>
          <w:sz w:val="20"/>
        </w:rPr>
        <w:t>15.000€.</w:t>
      </w:r>
      <w:r/>
    </w:p>
    <w:p>
      <w:pPr>
        <w:pStyle w:val="ListParagraph"/>
        <w:numPr>
          <w:ilvl w:val="1"/>
          <w:numId w:val="5"/>
        </w:numPr>
        <w:tabs>
          <w:tab w:val="left" w:pos="1546" w:leader="none"/>
        </w:tabs>
        <w:spacing w:lineRule="auto" w:line="240" w:before="56" w:after="0"/>
        <w:ind w:left="1136" w:right="1234" w:hanging="458"/>
        <w:jc w:val="both"/>
      </w:pPr>
      <w:r>
        <w:rPr>
          <w:sz w:val="20"/>
        </w:rPr>
        <w:t>Los criterios para la determinación de la cuantía de las subvenciones son: no</w:t>
      </w:r>
      <w:r>
        <w:rPr>
          <w:spacing w:val="1"/>
          <w:sz w:val="20"/>
        </w:rPr>
        <w:t xml:space="preserve"> </w:t>
      </w:r>
      <w:r>
        <w:rPr>
          <w:sz w:val="20"/>
        </w:rPr>
        <w:t>podrá</w:t>
      </w:r>
      <w:r>
        <w:rPr>
          <w:spacing w:val="-7"/>
          <w:sz w:val="20"/>
        </w:rPr>
        <w:t xml:space="preserve"> </w:t>
      </w:r>
      <w:r>
        <w:rPr>
          <w:sz w:val="20"/>
        </w:rPr>
        <w:t>superar</w:t>
      </w:r>
      <w:r>
        <w:rPr>
          <w:spacing w:val="42"/>
          <w:sz w:val="20"/>
        </w:rPr>
        <w:t xml:space="preserve"> </w:t>
      </w:r>
      <w:r>
        <w:rPr>
          <w:sz w:val="20"/>
        </w:rPr>
        <w:t>el</w:t>
      </w:r>
      <w:r>
        <w:rPr>
          <w:spacing w:val="-7"/>
          <w:sz w:val="20"/>
        </w:rPr>
        <w:t xml:space="preserve"> </w:t>
      </w:r>
      <w:r>
        <w:rPr>
          <w:sz w:val="20"/>
        </w:rPr>
        <w:t>coste</w:t>
      </w:r>
      <w:r>
        <w:rPr>
          <w:spacing w:val="-7"/>
          <w:sz w:val="20"/>
        </w:rPr>
        <w:t xml:space="preserve"> </w:t>
      </w:r>
      <w:r>
        <w:rPr>
          <w:sz w:val="20"/>
        </w:rPr>
        <w:t>de</w:t>
      </w:r>
      <w:r>
        <w:rPr>
          <w:spacing w:val="-7"/>
          <w:sz w:val="20"/>
        </w:rPr>
        <w:t xml:space="preserve"> </w:t>
      </w:r>
      <w:r>
        <w:rPr>
          <w:sz w:val="20"/>
        </w:rPr>
        <w:t>la</w:t>
      </w:r>
      <w:r>
        <w:rPr>
          <w:spacing w:val="-6"/>
          <w:sz w:val="20"/>
        </w:rPr>
        <w:t xml:space="preserve"> </w:t>
      </w:r>
      <w:r>
        <w:rPr>
          <w:sz w:val="20"/>
        </w:rPr>
        <w:t>actividad</w:t>
      </w:r>
      <w:r>
        <w:rPr>
          <w:spacing w:val="-7"/>
          <w:sz w:val="20"/>
        </w:rPr>
        <w:t xml:space="preserve"> </w:t>
      </w:r>
      <w:r>
        <w:rPr>
          <w:sz w:val="20"/>
        </w:rPr>
        <w:t>subvencionada</w:t>
      </w:r>
      <w:r>
        <w:rPr>
          <w:spacing w:val="-7"/>
          <w:sz w:val="20"/>
        </w:rPr>
        <w:t xml:space="preserve"> </w:t>
      </w:r>
      <w:r>
        <w:rPr>
          <w:sz w:val="20"/>
        </w:rPr>
        <w:t>ni</w:t>
      </w:r>
      <w:r>
        <w:rPr>
          <w:spacing w:val="-7"/>
          <w:sz w:val="20"/>
        </w:rPr>
        <w:t xml:space="preserve"> </w:t>
      </w:r>
      <w:r>
        <w:rPr>
          <w:sz w:val="20"/>
        </w:rPr>
        <w:t>la</w:t>
      </w:r>
      <w:r>
        <w:rPr>
          <w:spacing w:val="-6"/>
          <w:sz w:val="20"/>
        </w:rPr>
        <w:t xml:space="preserve"> </w:t>
      </w:r>
      <w:r>
        <w:rPr>
          <w:sz w:val="20"/>
        </w:rPr>
        <w:t>cuantía</w:t>
      </w:r>
      <w:r>
        <w:rPr>
          <w:spacing w:val="-7"/>
          <w:sz w:val="20"/>
        </w:rPr>
        <w:t xml:space="preserve"> </w:t>
      </w:r>
      <w:r>
        <w:rPr>
          <w:sz w:val="20"/>
        </w:rPr>
        <w:t>de</w:t>
      </w:r>
      <w:r>
        <w:rPr>
          <w:spacing w:val="-7"/>
          <w:sz w:val="20"/>
        </w:rPr>
        <w:t xml:space="preserve"> </w:t>
      </w:r>
      <w:r>
        <w:rPr>
          <w:sz w:val="20"/>
        </w:rPr>
        <w:t>15.000€.</w:t>
      </w:r>
      <w:r/>
    </w:p>
    <w:p>
      <w:pPr>
        <w:pStyle w:val="ListParagraph"/>
        <w:numPr>
          <w:ilvl w:val="0"/>
          <w:numId w:val="0"/>
        </w:numPr>
        <w:tabs>
          <w:tab w:val="left" w:pos="1546" w:leader="none"/>
        </w:tabs>
        <w:spacing w:lineRule="auto" w:line="240" w:before="56" w:after="0"/>
        <w:ind w:left="1136" w:right="1234" w:hanging="458"/>
        <w:jc w:val="both"/>
        <w:rPr>
          <w:sz w:val="20"/>
          <w:sz w:val="20"/>
          <w:szCs w:val="22"/>
          <w:rFonts w:ascii="Arial MT" w:hAnsi="Arial MT" w:eastAsia="Arial MT" w:cs="Arial MT"/>
          <w:color w:val="00000A"/>
          <w:lang w:val="es-ES" w:eastAsia="en-US" w:bidi="ar-SA"/>
        </w:rPr>
      </w:pPr>
      <w:r>
        <w:rPr>
          <w:rFonts w:eastAsia="Arial MT" w:cs="Arial MT"/>
          <w:color w:val="00000A"/>
          <w:sz w:val="20"/>
          <w:szCs w:val="22"/>
          <w:lang w:val="es-ES" w:eastAsia="en-US" w:bidi="ar-SA"/>
        </w:rPr>
      </w:r>
      <w:r/>
    </w:p>
    <w:p>
      <w:pPr>
        <w:pStyle w:val="ListParagraph"/>
        <w:numPr>
          <w:ilvl w:val="1"/>
          <w:numId w:val="5"/>
        </w:numPr>
        <w:tabs>
          <w:tab w:val="left" w:pos="1536" w:leader="none"/>
        </w:tabs>
        <w:spacing w:lineRule="auto" w:line="240" w:before="0" w:after="0"/>
        <w:ind w:left="1136" w:right="1233" w:hanging="458"/>
        <w:jc w:val="both"/>
      </w:pPr>
      <w:r>
        <w:rPr>
          <w:sz w:val="20"/>
        </w:rPr>
        <w:t>No podrá realizarse el pago de las subvenciones en tanto el beneficiario no se</w:t>
      </w:r>
      <w:r>
        <w:rPr>
          <w:spacing w:val="1"/>
          <w:sz w:val="20"/>
        </w:rPr>
        <w:t xml:space="preserve"> </w:t>
      </w:r>
      <w:r>
        <w:rPr>
          <w:sz w:val="20"/>
        </w:rPr>
        <w:t>halle al corriente en el cumplimiento de sus obligaciones tributarias con la Agencia</w:t>
      </w:r>
      <w:r>
        <w:rPr>
          <w:spacing w:val="1"/>
          <w:sz w:val="20"/>
        </w:rPr>
        <w:t xml:space="preserve"> </w:t>
      </w:r>
      <w:r>
        <w:rPr>
          <w:sz w:val="20"/>
        </w:rPr>
        <w:t>Estatal</w:t>
      </w:r>
      <w:r>
        <w:rPr>
          <w:spacing w:val="1"/>
          <w:sz w:val="20"/>
        </w:rPr>
        <w:t xml:space="preserve"> </w:t>
      </w:r>
      <w:r>
        <w:rPr>
          <w:sz w:val="20"/>
        </w:rPr>
        <w:t>de</w:t>
      </w:r>
      <w:r>
        <w:rPr>
          <w:spacing w:val="1"/>
          <w:sz w:val="20"/>
        </w:rPr>
        <w:t xml:space="preserve"> </w:t>
      </w:r>
      <w:r>
        <w:rPr>
          <w:sz w:val="20"/>
        </w:rPr>
        <w:t>Administración</w:t>
      </w:r>
      <w:r>
        <w:rPr>
          <w:spacing w:val="1"/>
          <w:sz w:val="20"/>
        </w:rPr>
        <w:t xml:space="preserve"> </w:t>
      </w:r>
      <w:r>
        <w:rPr>
          <w:sz w:val="20"/>
        </w:rPr>
        <w:t>Tributaria</w:t>
      </w:r>
      <w:r>
        <w:rPr>
          <w:spacing w:val="1"/>
          <w:sz w:val="20"/>
        </w:rPr>
        <w:t xml:space="preserve"> </w:t>
      </w:r>
      <w:r>
        <w:rPr>
          <w:sz w:val="20"/>
        </w:rPr>
        <w:t>y</w:t>
      </w:r>
      <w:r>
        <w:rPr>
          <w:spacing w:val="1"/>
          <w:sz w:val="20"/>
        </w:rPr>
        <w:t xml:space="preserve"> </w:t>
      </w:r>
      <w:r>
        <w:rPr>
          <w:sz w:val="20"/>
        </w:rPr>
        <w:t>con</w:t>
      </w:r>
      <w:r>
        <w:rPr>
          <w:spacing w:val="1"/>
          <w:sz w:val="20"/>
        </w:rPr>
        <w:t xml:space="preserve"> </w:t>
      </w:r>
      <w:r>
        <w:rPr>
          <w:sz w:val="20"/>
        </w:rPr>
        <w:t>la</w:t>
      </w:r>
      <w:r>
        <w:rPr>
          <w:spacing w:val="1"/>
          <w:sz w:val="20"/>
        </w:rPr>
        <w:t xml:space="preserve"> </w:t>
      </w:r>
      <w:r>
        <w:rPr>
          <w:sz w:val="20"/>
        </w:rPr>
        <w:t>Administración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Comunidad</w:t>
      </w:r>
      <w:r>
        <w:rPr>
          <w:spacing w:val="1"/>
          <w:sz w:val="20"/>
        </w:rPr>
        <w:t xml:space="preserve"> </w:t>
      </w:r>
      <w:r>
        <w:rPr>
          <w:sz w:val="20"/>
        </w:rPr>
        <w:t>Autónoma y frente a la Seguridad Social o de cualquier otro ingreso de derecho</w:t>
      </w:r>
      <w:r>
        <w:rPr>
          <w:spacing w:val="1"/>
          <w:sz w:val="20"/>
        </w:rPr>
        <w:t xml:space="preserve"> </w:t>
      </w:r>
      <w:r>
        <w:rPr>
          <w:sz w:val="20"/>
        </w:rPr>
        <w:t>público</w:t>
      </w:r>
      <w:r>
        <w:rPr>
          <w:spacing w:val="1"/>
          <w:sz w:val="20"/>
        </w:rPr>
        <w:t xml:space="preserve"> </w:t>
      </w:r>
      <w:r>
        <w:rPr>
          <w:sz w:val="20"/>
        </w:rPr>
        <w:t>o</w:t>
      </w:r>
      <w:r>
        <w:rPr>
          <w:spacing w:val="1"/>
          <w:sz w:val="20"/>
        </w:rPr>
        <w:t xml:space="preserve"> </w:t>
      </w:r>
      <w:r>
        <w:rPr>
          <w:sz w:val="20"/>
        </w:rPr>
        <w:t>se</w:t>
      </w:r>
      <w:r>
        <w:rPr>
          <w:spacing w:val="1"/>
          <w:sz w:val="20"/>
        </w:rPr>
        <w:t xml:space="preserve"> </w:t>
      </w:r>
      <w:r>
        <w:rPr>
          <w:sz w:val="20"/>
        </w:rPr>
        <w:t>haya</w:t>
      </w:r>
      <w:r>
        <w:rPr>
          <w:spacing w:val="1"/>
          <w:sz w:val="20"/>
        </w:rPr>
        <w:t xml:space="preserve"> </w:t>
      </w:r>
      <w:r>
        <w:rPr>
          <w:sz w:val="20"/>
        </w:rPr>
        <w:t>citado</w:t>
      </w:r>
      <w:r>
        <w:rPr>
          <w:spacing w:val="1"/>
          <w:sz w:val="20"/>
        </w:rPr>
        <w:t xml:space="preserve"> </w:t>
      </w:r>
      <w:r>
        <w:rPr>
          <w:sz w:val="20"/>
        </w:rPr>
        <w:t>contra</w:t>
      </w:r>
      <w:r>
        <w:rPr>
          <w:spacing w:val="1"/>
          <w:sz w:val="20"/>
        </w:rPr>
        <w:t xml:space="preserve"> </w:t>
      </w:r>
      <w:r>
        <w:rPr>
          <w:sz w:val="20"/>
        </w:rPr>
        <w:t>el</w:t>
      </w:r>
      <w:r>
        <w:rPr>
          <w:spacing w:val="1"/>
          <w:sz w:val="20"/>
        </w:rPr>
        <w:t xml:space="preserve"> </w:t>
      </w:r>
      <w:r>
        <w:rPr>
          <w:sz w:val="20"/>
        </w:rPr>
        <w:t>beneficiario</w:t>
      </w:r>
      <w:r>
        <w:rPr>
          <w:spacing w:val="1"/>
          <w:sz w:val="20"/>
        </w:rPr>
        <w:t xml:space="preserve"> </w:t>
      </w:r>
      <w:r>
        <w:rPr>
          <w:sz w:val="20"/>
        </w:rPr>
        <w:t>resolución</w:t>
      </w:r>
      <w:r>
        <w:rPr>
          <w:spacing w:val="1"/>
          <w:sz w:val="20"/>
        </w:rPr>
        <w:t xml:space="preserve"> </w:t>
      </w:r>
      <w:r>
        <w:rPr>
          <w:sz w:val="20"/>
        </w:rPr>
        <w:t>de</w:t>
      </w:r>
      <w:r>
        <w:rPr>
          <w:spacing w:val="1"/>
          <w:sz w:val="20"/>
        </w:rPr>
        <w:t xml:space="preserve"> </w:t>
      </w:r>
      <w:r>
        <w:rPr>
          <w:sz w:val="20"/>
        </w:rPr>
        <w:t>procedencia</w:t>
      </w:r>
      <w:r>
        <w:rPr>
          <w:spacing w:val="1"/>
          <w:sz w:val="20"/>
        </w:rPr>
        <w:t xml:space="preserve"> </w:t>
      </w:r>
      <w:r>
        <w:rPr>
          <w:sz w:val="20"/>
        </w:rPr>
        <w:t>de</w:t>
      </w:r>
      <w:r>
        <w:rPr>
          <w:spacing w:val="1"/>
          <w:sz w:val="20"/>
        </w:rPr>
        <w:t xml:space="preserve"> </w:t>
      </w:r>
      <w:r>
        <w:rPr>
          <w:sz w:val="20"/>
        </w:rPr>
        <w:t>reintegro mientras no se satisfaga o se garantice la deuda de la manera prevista en</w:t>
      </w:r>
      <w:r>
        <w:rPr>
          <w:spacing w:val="1"/>
          <w:sz w:val="20"/>
        </w:rPr>
        <w:t xml:space="preserve"> </w:t>
      </w:r>
      <w:r>
        <w:rPr>
          <w:sz w:val="20"/>
        </w:rPr>
        <w:t>la</w:t>
      </w:r>
      <w:r>
        <w:rPr>
          <w:spacing w:val="-1"/>
          <w:sz w:val="20"/>
        </w:rPr>
        <w:t xml:space="preserve"> </w:t>
      </w:r>
      <w:r>
        <w:rPr>
          <w:sz w:val="20"/>
        </w:rPr>
        <w:t>Ley de</w:t>
      </w:r>
      <w:r>
        <w:rPr>
          <w:spacing w:val="-1"/>
          <w:sz w:val="20"/>
        </w:rPr>
        <w:t xml:space="preserve"> </w:t>
      </w:r>
      <w:r>
        <w:rPr>
          <w:sz w:val="20"/>
        </w:rPr>
        <w:t>Cantabria 10/2006, de</w:t>
      </w:r>
      <w:r>
        <w:rPr>
          <w:spacing w:val="-1"/>
          <w:sz w:val="20"/>
        </w:rPr>
        <w:t xml:space="preserve"> </w:t>
      </w:r>
      <w:r>
        <w:rPr>
          <w:sz w:val="20"/>
        </w:rPr>
        <w:t>17 de</w:t>
      </w:r>
      <w:r>
        <w:rPr>
          <w:spacing w:val="-1"/>
          <w:sz w:val="20"/>
        </w:rPr>
        <w:t xml:space="preserve"> </w:t>
      </w:r>
      <w:r>
        <w:rPr>
          <w:sz w:val="20"/>
        </w:rPr>
        <w:t>julio.</w:t>
      </w:r>
      <w:r/>
    </w:p>
    <w:p>
      <w:pPr>
        <w:pStyle w:val="ListParagraph"/>
        <w:numPr>
          <w:ilvl w:val="1"/>
          <w:numId w:val="5"/>
        </w:numPr>
        <w:tabs>
          <w:tab w:val="left" w:pos="1526" w:leader="none"/>
        </w:tabs>
        <w:spacing w:lineRule="auto" w:line="240" w:before="58" w:after="0"/>
        <w:ind w:left="1525" w:right="0" w:hanging="390"/>
        <w:jc w:val="both"/>
        <w:rPr>
          <w:sz w:val="20"/>
          <w:sz w:val="20"/>
        </w:rPr>
      </w:pPr>
      <w:r>
        <w:rPr>
          <w:sz w:val="20"/>
        </w:rPr>
        <w:t>El</w:t>
      </w:r>
      <w:r>
        <w:rPr>
          <w:spacing w:val="-5"/>
          <w:sz w:val="20"/>
        </w:rPr>
        <w:t xml:space="preserve"> </w:t>
      </w:r>
      <w:r>
        <w:rPr>
          <w:sz w:val="20"/>
        </w:rPr>
        <w:t>pago</w:t>
      </w:r>
      <w:r>
        <w:rPr>
          <w:spacing w:val="-3"/>
          <w:sz w:val="20"/>
        </w:rPr>
        <w:t xml:space="preserve"> </w:t>
      </w:r>
      <w:r>
        <w:rPr>
          <w:sz w:val="20"/>
        </w:rPr>
        <w:t>de</w:t>
      </w:r>
      <w:r>
        <w:rPr>
          <w:spacing w:val="-3"/>
          <w:sz w:val="20"/>
        </w:rPr>
        <w:t xml:space="preserve"> </w:t>
      </w:r>
      <w:r>
        <w:rPr>
          <w:sz w:val="20"/>
        </w:rPr>
        <w:t>las</w:t>
      </w:r>
      <w:r>
        <w:rPr>
          <w:spacing w:val="-2"/>
          <w:sz w:val="20"/>
        </w:rPr>
        <w:t xml:space="preserve"> </w:t>
      </w:r>
      <w:r>
        <w:rPr>
          <w:sz w:val="20"/>
        </w:rPr>
        <w:t>subvenciones</w:t>
      </w:r>
      <w:r>
        <w:rPr>
          <w:spacing w:val="-2"/>
          <w:sz w:val="20"/>
        </w:rPr>
        <w:t xml:space="preserve"> </w:t>
      </w:r>
      <w:r>
        <w:rPr>
          <w:sz w:val="20"/>
        </w:rPr>
        <w:t>se</w:t>
      </w:r>
      <w:r>
        <w:rPr>
          <w:spacing w:val="-4"/>
          <w:sz w:val="20"/>
        </w:rPr>
        <w:t xml:space="preserve"> </w:t>
      </w:r>
      <w:r>
        <w:rPr>
          <w:sz w:val="20"/>
        </w:rPr>
        <w:t>realizará</w:t>
      </w:r>
      <w:r>
        <w:rPr>
          <w:spacing w:val="-2"/>
          <w:sz w:val="20"/>
        </w:rPr>
        <w:t xml:space="preserve"> </w:t>
      </w:r>
      <w:r>
        <w:rPr>
          <w:sz w:val="20"/>
        </w:rPr>
        <w:t>de</w:t>
      </w:r>
      <w:r>
        <w:rPr>
          <w:spacing w:val="-2"/>
          <w:sz w:val="20"/>
        </w:rPr>
        <w:t xml:space="preserve"> </w:t>
      </w:r>
      <w:r>
        <w:rPr>
          <w:sz w:val="20"/>
        </w:rPr>
        <w:t>una</w:t>
      </w:r>
      <w:r>
        <w:rPr>
          <w:spacing w:val="-3"/>
          <w:sz w:val="20"/>
        </w:rPr>
        <w:t xml:space="preserve"> </w:t>
      </w:r>
      <w:r>
        <w:rPr>
          <w:sz w:val="20"/>
        </w:rPr>
        <w:t>sola</w:t>
      </w:r>
      <w:r>
        <w:rPr>
          <w:spacing w:val="-2"/>
          <w:sz w:val="20"/>
        </w:rPr>
        <w:t xml:space="preserve"> </w:t>
      </w:r>
      <w:r>
        <w:rPr>
          <w:sz w:val="20"/>
        </w:rPr>
        <w:t>vez,</w:t>
      </w:r>
      <w:r>
        <w:rPr>
          <w:spacing w:val="-5"/>
          <w:sz w:val="20"/>
        </w:rPr>
        <w:t xml:space="preserve"> </w:t>
      </w:r>
      <w:r>
        <w:rPr>
          <w:sz w:val="20"/>
        </w:rPr>
        <w:t>previa</w:t>
      </w:r>
      <w:r>
        <w:rPr>
          <w:spacing w:val="-3"/>
          <w:sz w:val="20"/>
        </w:rPr>
        <w:t xml:space="preserve"> </w:t>
      </w:r>
      <w:r>
        <w:rPr>
          <w:sz w:val="20"/>
        </w:rPr>
        <w:t>justificación.</w:t>
      </w:r>
      <w:r/>
    </w:p>
    <w:p>
      <w:pPr>
        <w:pStyle w:val="ListParagraph"/>
        <w:numPr>
          <w:ilvl w:val="0"/>
          <w:numId w:val="4"/>
        </w:numPr>
        <w:tabs>
          <w:tab w:val="left" w:pos="1196" w:leader="none"/>
        </w:tabs>
        <w:spacing w:lineRule="auto" w:line="240" w:before="98" w:after="0"/>
        <w:ind w:left="1196" w:right="1234" w:hanging="360"/>
        <w:jc w:val="both"/>
        <w:rPr>
          <w:sz w:val="20"/>
          <w:sz w:val="20"/>
        </w:rPr>
      </w:pPr>
      <w:r>
        <w:rPr>
          <w:sz w:val="20"/>
        </w:rPr>
        <w:t>. Acreditada la realización de los gastos subvencionados, se procederá al abono de</w:t>
      </w:r>
      <w:r>
        <w:rPr>
          <w:spacing w:val="-53"/>
          <w:sz w:val="20"/>
        </w:rPr>
        <w:t xml:space="preserve"> </w:t>
      </w:r>
      <w:r>
        <w:rPr>
          <w:sz w:val="20"/>
        </w:rPr>
        <w:t>la</w:t>
      </w:r>
      <w:r>
        <w:rPr>
          <w:spacing w:val="18"/>
          <w:sz w:val="20"/>
        </w:rPr>
        <w:t xml:space="preserve"> </w:t>
      </w:r>
      <w:r>
        <w:rPr>
          <w:sz w:val="20"/>
        </w:rPr>
        <w:t>ayuda</w:t>
      </w:r>
      <w:r>
        <w:rPr>
          <w:spacing w:val="19"/>
          <w:sz w:val="20"/>
        </w:rPr>
        <w:t xml:space="preserve"> </w:t>
      </w:r>
      <w:r>
        <w:rPr>
          <w:sz w:val="20"/>
        </w:rPr>
        <w:t>de</w:t>
      </w:r>
      <w:r>
        <w:rPr>
          <w:spacing w:val="19"/>
          <w:sz w:val="20"/>
        </w:rPr>
        <w:t xml:space="preserve"> </w:t>
      </w:r>
      <w:r>
        <w:rPr>
          <w:sz w:val="20"/>
        </w:rPr>
        <w:t>una</w:t>
      </w:r>
      <w:r>
        <w:rPr>
          <w:spacing w:val="17"/>
          <w:sz w:val="20"/>
        </w:rPr>
        <w:t xml:space="preserve"> </w:t>
      </w:r>
      <w:r>
        <w:rPr>
          <w:sz w:val="20"/>
        </w:rPr>
        <w:t>sola</w:t>
      </w:r>
      <w:r>
        <w:rPr>
          <w:spacing w:val="19"/>
          <w:sz w:val="20"/>
        </w:rPr>
        <w:t xml:space="preserve"> </w:t>
      </w:r>
      <w:r>
        <w:rPr>
          <w:sz w:val="20"/>
        </w:rPr>
        <w:t>vez.</w:t>
      </w:r>
      <w:r>
        <w:rPr>
          <w:spacing w:val="19"/>
          <w:sz w:val="20"/>
        </w:rPr>
        <w:t xml:space="preserve"> </w:t>
      </w:r>
      <w:r>
        <w:rPr>
          <w:sz w:val="20"/>
        </w:rPr>
        <w:t>Con</w:t>
      </w:r>
      <w:r>
        <w:rPr>
          <w:spacing w:val="19"/>
          <w:sz w:val="20"/>
        </w:rPr>
        <w:t xml:space="preserve"> </w:t>
      </w:r>
      <w:r>
        <w:rPr>
          <w:sz w:val="20"/>
        </w:rPr>
        <w:t>carácter</w:t>
      </w:r>
      <w:r>
        <w:rPr>
          <w:spacing w:val="18"/>
          <w:sz w:val="20"/>
        </w:rPr>
        <w:t xml:space="preserve"> </w:t>
      </w:r>
      <w:r>
        <w:rPr>
          <w:sz w:val="20"/>
        </w:rPr>
        <w:t>excepcional,</w:t>
      </w:r>
      <w:r>
        <w:rPr>
          <w:spacing w:val="18"/>
          <w:sz w:val="20"/>
        </w:rPr>
        <w:t xml:space="preserve"> </w:t>
      </w:r>
      <w:r>
        <w:rPr>
          <w:sz w:val="20"/>
        </w:rPr>
        <w:t>podrá</w:t>
      </w:r>
      <w:r>
        <w:rPr>
          <w:spacing w:val="19"/>
          <w:sz w:val="20"/>
        </w:rPr>
        <w:t xml:space="preserve"> </w:t>
      </w:r>
      <w:r>
        <w:rPr>
          <w:sz w:val="20"/>
        </w:rPr>
        <w:t>anticiparse</w:t>
      </w:r>
      <w:r>
        <w:rPr>
          <w:spacing w:val="19"/>
          <w:sz w:val="20"/>
        </w:rPr>
        <w:t xml:space="preserve"> </w:t>
      </w:r>
      <w:r>
        <w:rPr>
          <w:sz w:val="20"/>
        </w:rPr>
        <w:t>el</w:t>
      </w:r>
      <w:r>
        <w:rPr>
          <w:spacing w:val="16"/>
          <w:sz w:val="20"/>
        </w:rPr>
        <w:t xml:space="preserve"> </w:t>
      </w:r>
      <w:r>
        <w:rPr>
          <w:sz w:val="20"/>
        </w:rPr>
        <w:t>importe</w:t>
      </w:r>
      <w:r>
        <w:rPr>
          <w:spacing w:val="-53"/>
          <w:sz w:val="20"/>
        </w:rPr>
        <w:t xml:space="preserve"> </w:t>
      </w:r>
      <w:r>
        <w:rPr>
          <w:sz w:val="20"/>
        </w:rPr>
        <w:t>de la subvención con anterioridad a la justificación de los gastos. En este caso se</w:t>
      </w:r>
      <w:r>
        <w:rPr>
          <w:spacing w:val="1"/>
          <w:sz w:val="20"/>
        </w:rPr>
        <w:t xml:space="preserve"> </w:t>
      </w:r>
      <w:r>
        <w:rPr>
          <w:sz w:val="20"/>
        </w:rPr>
        <w:t>deberá incluir esta petición en la solicitud, motivando las razones por las que no es</w:t>
      </w:r>
      <w:r>
        <w:rPr>
          <w:spacing w:val="1"/>
          <w:sz w:val="20"/>
        </w:rPr>
        <w:t xml:space="preserve"> </w:t>
      </w:r>
      <w:r>
        <w:rPr>
          <w:sz w:val="20"/>
        </w:rPr>
        <w:t>posible la previa justificación. Estas razones serán entendidas por la Concejalía de</w:t>
      </w:r>
      <w:r>
        <w:rPr>
          <w:spacing w:val="1"/>
          <w:sz w:val="20"/>
        </w:rPr>
        <w:t xml:space="preserve"> </w:t>
      </w:r>
      <w:r>
        <w:rPr>
          <w:sz w:val="20"/>
        </w:rPr>
        <w:t>Cultura, indicándose, en su caso, en la Resolución de concesión este carácter</w:t>
      </w:r>
      <w:r>
        <w:rPr>
          <w:spacing w:val="1"/>
          <w:sz w:val="20"/>
        </w:rPr>
        <w:t xml:space="preserve"> </w:t>
      </w:r>
      <w:r>
        <w:rPr>
          <w:sz w:val="20"/>
        </w:rPr>
        <w:t>excepcional</w:t>
      </w:r>
      <w:r>
        <w:rPr>
          <w:spacing w:val="-2"/>
          <w:sz w:val="20"/>
        </w:rPr>
        <w:t xml:space="preserve"> </w:t>
      </w:r>
      <w:r>
        <w:rPr>
          <w:sz w:val="20"/>
        </w:rPr>
        <w:t>para anticipar el</w:t>
      </w:r>
      <w:r>
        <w:rPr>
          <w:spacing w:val="-2"/>
          <w:sz w:val="20"/>
        </w:rPr>
        <w:t xml:space="preserve"> </w:t>
      </w:r>
      <w:r>
        <w:rPr>
          <w:sz w:val="20"/>
        </w:rPr>
        <w:t>importe</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subvención.</w:t>
      </w:r>
      <w:r/>
    </w:p>
    <w:p>
      <w:pPr>
        <w:pStyle w:val="Cuerpodetexto"/>
        <w:spacing w:before="9" w:after="0"/>
        <w:ind w:left="0" w:right="0" w:hanging="0"/>
        <w:jc w:val="left"/>
        <w:rPr>
          <w:sz w:val="28"/>
          <w:sz w:val="28"/>
          <w:szCs w:val="20"/>
          <w:rFonts w:ascii="Arial MT" w:hAnsi="Arial MT" w:eastAsia="Arial MT" w:cs="Arial MT"/>
          <w:color w:val="00000A"/>
          <w:lang w:val="es-ES" w:eastAsia="en-US" w:bidi="ar-SA"/>
        </w:rPr>
      </w:pPr>
      <w:r>
        <w:rPr>
          <w:rFonts w:eastAsia="Arial MT" w:cs="Arial MT"/>
          <w:color w:val="00000A"/>
          <w:sz w:val="28"/>
          <w:szCs w:val="20"/>
          <w:lang w:val="es-ES" w:eastAsia="en-US" w:bidi="ar-SA"/>
        </w:rPr>
      </w:r>
      <w:r/>
    </w:p>
    <w:p>
      <w:pPr>
        <w:pStyle w:val="Encabezado1"/>
        <w:ind w:left="1136" w:right="0" w:hanging="0"/>
      </w:pPr>
      <w:r>
        <w:rPr/>
        <w:t>Artículo</w:t>
      </w:r>
      <w:r>
        <w:rPr>
          <w:spacing w:val="-7"/>
        </w:rPr>
        <w:t xml:space="preserve"> </w:t>
      </w:r>
      <w:r>
        <w:rPr/>
        <w:t>10-.</w:t>
      </w:r>
      <w:r>
        <w:rPr>
          <w:spacing w:val="-5"/>
        </w:rPr>
        <w:t xml:space="preserve"> </w:t>
      </w:r>
      <w:r>
        <w:rPr/>
        <w:t>Obligaciones</w:t>
      </w:r>
      <w:r>
        <w:rPr>
          <w:spacing w:val="-5"/>
        </w:rPr>
        <w:t xml:space="preserve"> </w:t>
      </w:r>
      <w:r>
        <w:rPr/>
        <w:t>de</w:t>
      </w:r>
      <w:r>
        <w:rPr>
          <w:spacing w:val="-5"/>
        </w:rPr>
        <w:t xml:space="preserve"> </w:t>
      </w:r>
      <w:r>
        <w:rPr/>
        <w:t>los</w:t>
      </w:r>
      <w:r>
        <w:rPr>
          <w:spacing w:val="-5"/>
        </w:rPr>
        <w:t xml:space="preserve"> </w:t>
      </w:r>
      <w:r>
        <w:rPr/>
        <w:t>beneficiarios.</w:t>
      </w:r>
      <w:r/>
    </w:p>
    <w:p>
      <w:pPr>
        <w:pStyle w:val="Cuerpodetexto"/>
        <w:spacing w:before="58" w:after="0"/>
        <w:ind w:left="1136" w:right="1235" w:hanging="0"/>
      </w:pPr>
      <w:r>
        <w:rPr/>
        <w:t>Tiene la consideración de beneficiario de las subvenciones el destinatario de los</w:t>
      </w:r>
      <w:r>
        <w:rPr>
          <w:spacing w:val="1"/>
        </w:rPr>
        <w:t xml:space="preserve"> </w:t>
      </w:r>
      <w:r>
        <w:rPr/>
        <w:t>fondos públicos que haya de realizar la actividad que fundamentó su otorgamiento o</w:t>
      </w:r>
      <w:r>
        <w:rPr>
          <w:spacing w:val="-53"/>
        </w:rPr>
        <w:t xml:space="preserve"> </w:t>
      </w:r>
      <w:r>
        <w:rPr/>
        <w:t>que</w:t>
      </w:r>
      <w:r>
        <w:rPr>
          <w:spacing w:val="-1"/>
        </w:rPr>
        <w:t xml:space="preserve"> </w:t>
      </w:r>
      <w:r>
        <w:rPr/>
        <w:t>se</w:t>
      </w:r>
      <w:r>
        <w:rPr>
          <w:spacing w:val="-1"/>
        </w:rPr>
        <w:t xml:space="preserve"> </w:t>
      </w:r>
      <w:r>
        <w:rPr/>
        <w:t>encuentre</w:t>
      </w:r>
      <w:r>
        <w:rPr>
          <w:spacing w:val="-1"/>
        </w:rPr>
        <w:t xml:space="preserve"> </w:t>
      </w:r>
      <w:r>
        <w:rPr/>
        <w:t>en</w:t>
      </w:r>
      <w:r>
        <w:rPr>
          <w:spacing w:val="-2"/>
        </w:rPr>
        <w:t xml:space="preserve"> </w:t>
      </w:r>
      <w:r>
        <w:rPr/>
        <w:t>la situación</w:t>
      </w:r>
      <w:r>
        <w:rPr>
          <w:spacing w:val="-2"/>
        </w:rPr>
        <w:t xml:space="preserve"> </w:t>
      </w:r>
      <w:r>
        <w:rPr/>
        <w:t>que legitima</w:t>
      </w:r>
      <w:r>
        <w:rPr>
          <w:spacing w:val="-1"/>
        </w:rPr>
        <w:t xml:space="preserve"> </w:t>
      </w:r>
      <w:r>
        <w:rPr/>
        <w:t>su</w:t>
      </w:r>
      <w:r>
        <w:rPr>
          <w:spacing w:val="-1"/>
        </w:rPr>
        <w:t xml:space="preserve"> </w:t>
      </w:r>
      <w:r>
        <w:rPr/>
        <w:t>concesión.</w:t>
      </w:r>
      <w:r/>
    </w:p>
    <w:p>
      <w:pPr>
        <w:pStyle w:val="Cuerpodetexto"/>
        <w:spacing w:before="56" w:after="0"/>
        <w:ind w:left="1136" w:right="0" w:hanging="0"/>
      </w:pPr>
      <w:r>
        <w:rPr/>
        <w:t>Son</w:t>
      </w:r>
      <w:r>
        <w:rPr>
          <w:spacing w:val="-4"/>
        </w:rPr>
        <w:t xml:space="preserve"> </w:t>
      </w:r>
      <w:r>
        <w:rPr/>
        <w:t>obligaciones</w:t>
      </w:r>
      <w:r>
        <w:rPr>
          <w:spacing w:val="-6"/>
        </w:rPr>
        <w:t xml:space="preserve"> </w:t>
      </w:r>
      <w:r>
        <w:rPr/>
        <w:t>del</w:t>
      </w:r>
      <w:r>
        <w:rPr>
          <w:spacing w:val="-5"/>
        </w:rPr>
        <w:t xml:space="preserve"> </w:t>
      </w:r>
      <w:r>
        <w:rPr/>
        <w:t>beneficiario</w:t>
      </w:r>
      <w:r>
        <w:rPr>
          <w:spacing w:val="-3"/>
        </w:rPr>
        <w:t xml:space="preserve"> </w:t>
      </w:r>
      <w:r>
        <w:rPr/>
        <w:t>de</w:t>
      </w:r>
      <w:r>
        <w:rPr>
          <w:spacing w:val="-4"/>
        </w:rPr>
        <w:t xml:space="preserve"> </w:t>
      </w:r>
      <w:r>
        <w:rPr/>
        <w:t>la</w:t>
      </w:r>
      <w:r>
        <w:rPr>
          <w:spacing w:val="-4"/>
        </w:rPr>
        <w:t xml:space="preserve"> </w:t>
      </w:r>
      <w:r>
        <w:rPr/>
        <w:t>subvención:</w:t>
      </w:r>
      <w:r/>
    </w:p>
    <w:p>
      <w:pPr>
        <w:pStyle w:val="ListParagraph"/>
        <w:numPr>
          <w:ilvl w:val="0"/>
          <w:numId w:val="3"/>
        </w:numPr>
        <w:tabs>
          <w:tab w:val="left" w:pos="1428" w:leader="none"/>
        </w:tabs>
        <w:spacing w:lineRule="auto" w:line="240" w:before="58" w:after="0"/>
        <w:ind w:left="1136" w:right="1232" w:hanging="292"/>
        <w:jc w:val="both"/>
        <w:rPr>
          <w:sz w:val="20"/>
          <w:sz w:val="20"/>
        </w:rPr>
      </w:pPr>
      <w:r>
        <w:rPr>
          <w:sz w:val="20"/>
        </w:rPr>
        <w:t>Cumplir</w:t>
      </w:r>
      <w:r>
        <w:rPr>
          <w:spacing w:val="1"/>
          <w:sz w:val="20"/>
        </w:rPr>
        <w:t xml:space="preserve"> </w:t>
      </w:r>
      <w:r>
        <w:rPr>
          <w:sz w:val="20"/>
        </w:rPr>
        <w:t>el</w:t>
      </w:r>
      <w:r>
        <w:rPr>
          <w:spacing w:val="1"/>
          <w:sz w:val="20"/>
        </w:rPr>
        <w:t xml:space="preserve"> </w:t>
      </w:r>
      <w:r>
        <w:rPr>
          <w:sz w:val="20"/>
        </w:rPr>
        <w:t>objetivo,</w:t>
      </w:r>
      <w:r>
        <w:rPr>
          <w:spacing w:val="1"/>
          <w:sz w:val="20"/>
        </w:rPr>
        <w:t xml:space="preserve"> </w:t>
      </w:r>
      <w:r>
        <w:rPr>
          <w:sz w:val="20"/>
        </w:rPr>
        <w:t>ejecutar</w:t>
      </w:r>
      <w:r>
        <w:rPr>
          <w:spacing w:val="1"/>
          <w:sz w:val="20"/>
        </w:rPr>
        <w:t xml:space="preserve"> </w:t>
      </w:r>
      <w:r>
        <w:rPr>
          <w:sz w:val="20"/>
        </w:rPr>
        <w:t>el</w:t>
      </w:r>
      <w:r>
        <w:rPr>
          <w:spacing w:val="1"/>
          <w:sz w:val="20"/>
        </w:rPr>
        <w:t xml:space="preserve"> </w:t>
      </w:r>
      <w:r>
        <w:rPr>
          <w:sz w:val="20"/>
        </w:rPr>
        <w:t>proyecto,</w:t>
      </w:r>
      <w:r>
        <w:rPr>
          <w:spacing w:val="1"/>
          <w:sz w:val="20"/>
        </w:rPr>
        <w:t xml:space="preserve"> </w:t>
      </w:r>
      <w:r>
        <w:rPr>
          <w:sz w:val="20"/>
        </w:rPr>
        <w:t>realizar</w:t>
      </w:r>
      <w:r>
        <w:rPr>
          <w:spacing w:val="1"/>
          <w:sz w:val="20"/>
        </w:rPr>
        <w:t xml:space="preserve"> </w:t>
      </w:r>
      <w:r>
        <w:rPr>
          <w:sz w:val="20"/>
        </w:rPr>
        <w:t>la</w:t>
      </w:r>
      <w:r>
        <w:rPr>
          <w:spacing w:val="1"/>
          <w:sz w:val="20"/>
        </w:rPr>
        <w:t xml:space="preserve"> </w:t>
      </w:r>
      <w:r>
        <w:rPr>
          <w:sz w:val="20"/>
        </w:rPr>
        <w:t>actividad</w:t>
      </w:r>
      <w:r>
        <w:rPr>
          <w:spacing w:val="1"/>
          <w:sz w:val="20"/>
        </w:rPr>
        <w:t xml:space="preserve"> </w:t>
      </w:r>
      <w:r>
        <w:rPr>
          <w:sz w:val="20"/>
        </w:rPr>
        <w:t>o</w:t>
      </w:r>
      <w:r>
        <w:rPr>
          <w:spacing w:val="1"/>
          <w:sz w:val="20"/>
        </w:rPr>
        <w:t xml:space="preserve"> </w:t>
      </w:r>
      <w:r>
        <w:rPr>
          <w:sz w:val="20"/>
        </w:rPr>
        <w:t>adoptar</w:t>
      </w:r>
      <w:r>
        <w:rPr>
          <w:spacing w:val="1"/>
          <w:sz w:val="20"/>
        </w:rPr>
        <w:t xml:space="preserve"> </w:t>
      </w:r>
      <w:r>
        <w:rPr>
          <w:sz w:val="20"/>
        </w:rPr>
        <w:t>el</w:t>
      </w:r>
      <w:r>
        <w:rPr>
          <w:spacing w:val="1"/>
          <w:sz w:val="20"/>
        </w:rPr>
        <w:t xml:space="preserve"> </w:t>
      </w:r>
      <w:r>
        <w:rPr>
          <w:sz w:val="20"/>
        </w:rPr>
        <w:t>comportamiento</w:t>
      </w:r>
      <w:r>
        <w:rPr>
          <w:spacing w:val="-1"/>
          <w:sz w:val="20"/>
        </w:rPr>
        <w:t xml:space="preserve"> </w:t>
      </w:r>
      <w:r>
        <w:rPr>
          <w:sz w:val="20"/>
        </w:rPr>
        <w:t>que</w:t>
      </w:r>
      <w:r>
        <w:rPr>
          <w:spacing w:val="-2"/>
          <w:sz w:val="20"/>
        </w:rPr>
        <w:t xml:space="preserve"> </w:t>
      </w:r>
      <w:r>
        <w:rPr>
          <w:sz w:val="20"/>
        </w:rPr>
        <w:t>fundamenta</w:t>
      </w:r>
      <w:r>
        <w:rPr>
          <w:spacing w:val="-1"/>
          <w:sz w:val="20"/>
        </w:rPr>
        <w:t xml:space="preserve"> </w:t>
      </w:r>
      <w:r>
        <w:rPr>
          <w:sz w:val="20"/>
        </w:rPr>
        <w:t>la</w:t>
      </w:r>
      <w:r>
        <w:rPr>
          <w:spacing w:val="-1"/>
          <w:sz w:val="20"/>
        </w:rPr>
        <w:t xml:space="preserve"> </w:t>
      </w:r>
      <w:r>
        <w:rPr>
          <w:sz w:val="20"/>
        </w:rPr>
        <w:t>concesión</w:t>
      </w:r>
      <w:r>
        <w:rPr>
          <w:spacing w:val="-1"/>
          <w:sz w:val="20"/>
        </w:rPr>
        <w:t xml:space="preserve"> </w:t>
      </w:r>
      <w:r>
        <w:rPr>
          <w:sz w:val="20"/>
        </w:rPr>
        <w:t>de</w:t>
      </w:r>
      <w:r>
        <w:rPr>
          <w:spacing w:val="-2"/>
          <w:sz w:val="20"/>
        </w:rPr>
        <w:t xml:space="preserve"> </w:t>
      </w:r>
      <w:r>
        <w:rPr>
          <w:sz w:val="20"/>
        </w:rPr>
        <w:t>las</w:t>
      </w:r>
      <w:r>
        <w:rPr>
          <w:spacing w:val="-1"/>
          <w:sz w:val="20"/>
        </w:rPr>
        <w:t xml:space="preserve"> </w:t>
      </w:r>
      <w:r>
        <w:rPr>
          <w:sz w:val="20"/>
        </w:rPr>
        <w:t>subvenciones.</w:t>
      </w:r>
      <w:r/>
    </w:p>
    <w:p>
      <w:pPr>
        <w:pStyle w:val="ListParagraph"/>
        <w:numPr>
          <w:ilvl w:val="0"/>
          <w:numId w:val="3"/>
        </w:numPr>
        <w:tabs>
          <w:tab w:val="left" w:pos="1444" w:leader="none"/>
        </w:tabs>
        <w:spacing w:lineRule="auto" w:line="240" w:before="56" w:after="0"/>
        <w:ind w:left="1136" w:right="1235" w:hanging="292"/>
        <w:jc w:val="both"/>
        <w:rPr>
          <w:sz w:val="20"/>
          <w:sz w:val="20"/>
        </w:rPr>
      </w:pPr>
      <w:r>
        <w:rPr>
          <w:sz w:val="20"/>
        </w:rPr>
        <w:t>Justificar</w:t>
      </w:r>
      <w:r>
        <w:rPr>
          <w:spacing w:val="1"/>
          <w:sz w:val="20"/>
        </w:rPr>
        <w:t xml:space="preserve"> </w:t>
      </w:r>
      <w:r>
        <w:rPr>
          <w:sz w:val="20"/>
        </w:rPr>
        <w:t>ante</w:t>
      </w:r>
      <w:r>
        <w:rPr>
          <w:spacing w:val="1"/>
          <w:sz w:val="20"/>
        </w:rPr>
        <w:t xml:space="preserve"> </w:t>
      </w:r>
      <w:r>
        <w:rPr>
          <w:sz w:val="20"/>
        </w:rPr>
        <w:t>el</w:t>
      </w:r>
      <w:r>
        <w:rPr>
          <w:spacing w:val="1"/>
          <w:sz w:val="20"/>
        </w:rPr>
        <w:t xml:space="preserve"> </w:t>
      </w:r>
      <w:r>
        <w:rPr>
          <w:sz w:val="20"/>
        </w:rPr>
        <w:t>órgano</w:t>
      </w:r>
      <w:r>
        <w:rPr>
          <w:spacing w:val="1"/>
          <w:sz w:val="20"/>
        </w:rPr>
        <w:t xml:space="preserve"> </w:t>
      </w:r>
      <w:r>
        <w:rPr>
          <w:sz w:val="20"/>
        </w:rPr>
        <w:t>concedente</w:t>
      </w:r>
      <w:r>
        <w:rPr>
          <w:spacing w:val="1"/>
          <w:sz w:val="20"/>
        </w:rPr>
        <w:t xml:space="preserve"> </w:t>
      </w:r>
      <w:r>
        <w:rPr>
          <w:sz w:val="20"/>
        </w:rPr>
        <w:t>el</w:t>
      </w:r>
      <w:r>
        <w:rPr>
          <w:spacing w:val="1"/>
          <w:sz w:val="20"/>
        </w:rPr>
        <w:t xml:space="preserve"> </w:t>
      </w:r>
      <w:r>
        <w:rPr>
          <w:sz w:val="20"/>
        </w:rPr>
        <w:t>cumplimiento</w:t>
      </w:r>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requisitos</w:t>
      </w:r>
      <w:r>
        <w:rPr>
          <w:spacing w:val="1"/>
          <w:sz w:val="20"/>
        </w:rPr>
        <w:t xml:space="preserve"> </w:t>
      </w:r>
      <w:r>
        <w:rPr>
          <w:sz w:val="20"/>
        </w:rPr>
        <w:t>y</w:t>
      </w:r>
      <w:r>
        <w:rPr>
          <w:spacing w:val="1"/>
          <w:sz w:val="20"/>
        </w:rPr>
        <w:t xml:space="preserve"> </w:t>
      </w:r>
      <w:r>
        <w:rPr>
          <w:sz w:val="20"/>
        </w:rPr>
        <w:t>condiciones, así como la realización de la actividad y el cumplimiento de la finalidad</w:t>
      </w:r>
      <w:r>
        <w:rPr>
          <w:spacing w:val="-53"/>
          <w:sz w:val="20"/>
        </w:rPr>
        <w:t xml:space="preserve"> </w:t>
      </w:r>
      <w:r>
        <w:rPr>
          <w:sz w:val="20"/>
        </w:rPr>
        <w:t>que</w:t>
      </w:r>
      <w:r>
        <w:rPr>
          <w:spacing w:val="-1"/>
          <w:sz w:val="20"/>
        </w:rPr>
        <w:t xml:space="preserve"> </w:t>
      </w:r>
      <w:r>
        <w:rPr>
          <w:sz w:val="20"/>
        </w:rPr>
        <w:t>determinen</w:t>
      </w:r>
      <w:r>
        <w:rPr>
          <w:spacing w:val="-1"/>
          <w:sz w:val="20"/>
        </w:rPr>
        <w:t xml:space="preserve"> </w:t>
      </w:r>
      <w:r>
        <w:rPr>
          <w:sz w:val="20"/>
        </w:rPr>
        <w:t>la</w:t>
      </w:r>
      <w:r>
        <w:rPr>
          <w:spacing w:val="-1"/>
          <w:sz w:val="20"/>
        </w:rPr>
        <w:t xml:space="preserve"> </w:t>
      </w:r>
      <w:r>
        <w:rPr>
          <w:sz w:val="20"/>
        </w:rPr>
        <w:t>concesión</w:t>
      </w:r>
      <w:r>
        <w:rPr>
          <w:spacing w:val="-1"/>
          <w:sz w:val="20"/>
        </w:rPr>
        <w:t xml:space="preserve"> </w:t>
      </w:r>
      <w:r>
        <w:rPr>
          <w:sz w:val="20"/>
        </w:rPr>
        <w:t>o disfrute</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subvención.</w:t>
      </w:r>
      <w:r/>
    </w:p>
    <w:p>
      <w:pPr>
        <w:pStyle w:val="ListParagraph"/>
        <w:numPr>
          <w:ilvl w:val="0"/>
          <w:numId w:val="3"/>
        </w:numPr>
        <w:tabs>
          <w:tab w:val="left" w:pos="1438" w:leader="none"/>
        </w:tabs>
        <w:spacing w:lineRule="auto" w:line="240" w:before="58" w:after="0"/>
        <w:ind w:left="1136" w:right="1235" w:hanging="292"/>
        <w:jc w:val="both"/>
        <w:rPr>
          <w:sz w:val="20"/>
          <w:sz w:val="20"/>
        </w:rPr>
      </w:pPr>
      <w:r>
        <w:rPr>
          <w:sz w:val="20"/>
        </w:rPr>
        <w:t>Someterse</w:t>
      </w:r>
      <w:r>
        <w:rPr>
          <w:spacing w:val="1"/>
          <w:sz w:val="20"/>
        </w:rPr>
        <w:t xml:space="preserve"> </w:t>
      </w:r>
      <w:r>
        <w:rPr>
          <w:sz w:val="20"/>
        </w:rPr>
        <w:t>a</w:t>
      </w:r>
      <w:r>
        <w:rPr>
          <w:spacing w:val="1"/>
          <w:sz w:val="20"/>
        </w:rPr>
        <w:t xml:space="preserve"> </w:t>
      </w:r>
      <w:r>
        <w:rPr>
          <w:sz w:val="20"/>
        </w:rPr>
        <w:t>las</w:t>
      </w:r>
      <w:r>
        <w:rPr>
          <w:spacing w:val="1"/>
          <w:sz w:val="20"/>
        </w:rPr>
        <w:t xml:space="preserve"> </w:t>
      </w:r>
      <w:r>
        <w:rPr>
          <w:sz w:val="20"/>
        </w:rPr>
        <w:t>actuaciones</w:t>
      </w:r>
      <w:r>
        <w:rPr>
          <w:spacing w:val="1"/>
          <w:sz w:val="20"/>
        </w:rPr>
        <w:t xml:space="preserve"> </w:t>
      </w:r>
      <w:r>
        <w:rPr>
          <w:sz w:val="20"/>
        </w:rPr>
        <w:t>de</w:t>
      </w:r>
      <w:r>
        <w:rPr>
          <w:spacing w:val="1"/>
          <w:sz w:val="20"/>
        </w:rPr>
        <w:t xml:space="preserve"> </w:t>
      </w:r>
      <w:r>
        <w:rPr>
          <w:sz w:val="20"/>
        </w:rPr>
        <w:t>comprobación,</w:t>
      </w:r>
      <w:r>
        <w:rPr>
          <w:spacing w:val="1"/>
          <w:sz w:val="20"/>
        </w:rPr>
        <w:t xml:space="preserve"> </w:t>
      </w:r>
      <w:r>
        <w:rPr>
          <w:sz w:val="20"/>
        </w:rPr>
        <w:t>a</w:t>
      </w:r>
      <w:r>
        <w:rPr>
          <w:spacing w:val="1"/>
          <w:sz w:val="20"/>
        </w:rPr>
        <w:t xml:space="preserve"> </w:t>
      </w:r>
      <w:r>
        <w:rPr>
          <w:sz w:val="20"/>
        </w:rPr>
        <w:t>efectuar</w:t>
      </w:r>
      <w:r>
        <w:rPr>
          <w:spacing w:val="1"/>
          <w:sz w:val="20"/>
        </w:rPr>
        <w:t xml:space="preserve"> </w:t>
      </w:r>
      <w:r>
        <w:rPr>
          <w:sz w:val="20"/>
        </w:rPr>
        <w:t>por</w:t>
      </w:r>
      <w:r>
        <w:rPr>
          <w:spacing w:val="1"/>
          <w:sz w:val="20"/>
        </w:rPr>
        <w:t xml:space="preserve"> </w:t>
      </w:r>
      <w:r>
        <w:rPr>
          <w:sz w:val="20"/>
        </w:rPr>
        <w:t>el</w:t>
      </w:r>
      <w:r>
        <w:rPr>
          <w:spacing w:val="1"/>
          <w:sz w:val="20"/>
        </w:rPr>
        <w:t xml:space="preserve"> </w:t>
      </w:r>
      <w:r>
        <w:rPr>
          <w:sz w:val="20"/>
        </w:rPr>
        <w:t>órgano</w:t>
      </w:r>
      <w:r>
        <w:rPr>
          <w:spacing w:val="1"/>
          <w:sz w:val="20"/>
        </w:rPr>
        <w:t xml:space="preserve"> </w:t>
      </w:r>
      <w:r>
        <w:rPr>
          <w:sz w:val="20"/>
        </w:rPr>
        <w:t>concedente,</w:t>
      </w:r>
      <w:r>
        <w:rPr>
          <w:spacing w:val="8"/>
          <w:sz w:val="20"/>
        </w:rPr>
        <w:t xml:space="preserve"> </w:t>
      </w:r>
      <w:r>
        <w:rPr>
          <w:sz w:val="20"/>
        </w:rPr>
        <w:t>así</w:t>
      </w:r>
      <w:r>
        <w:rPr>
          <w:spacing w:val="8"/>
          <w:sz w:val="20"/>
        </w:rPr>
        <w:t xml:space="preserve"> </w:t>
      </w:r>
      <w:r>
        <w:rPr>
          <w:sz w:val="20"/>
        </w:rPr>
        <w:t>como</w:t>
      </w:r>
      <w:r>
        <w:rPr>
          <w:spacing w:val="8"/>
          <w:sz w:val="20"/>
        </w:rPr>
        <w:t xml:space="preserve"> </w:t>
      </w:r>
      <w:r>
        <w:rPr>
          <w:sz w:val="20"/>
        </w:rPr>
        <w:t>cualesquiera</w:t>
      </w:r>
      <w:r>
        <w:rPr>
          <w:spacing w:val="8"/>
          <w:sz w:val="20"/>
        </w:rPr>
        <w:t xml:space="preserve"> </w:t>
      </w:r>
      <w:r>
        <w:rPr>
          <w:sz w:val="20"/>
        </w:rPr>
        <w:t>otras</w:t>
      </w:r>
      <w:r>
        <w:rPr>
          <w:spacing w:val="8"/>
          <w:sz w:val="20"/>
        </w:rPr>
        <w:t xml:space="preserve"> </w:t>
      </w:r>
      <w:r>
        <w:rPr>
          <w:sz w:val="20"/>
        </w:rPr>
        <w:t>de</w:t>
      </w:r>
      <w:r>
        <w:rPr>
          <w:spacing w:val="8"/>
          <w:sz w:val="20"/>
        </w:rPr>
        <w:t xml:space="preserve"> </w:t>
      </w:r>
      <w:r>
        <w:rPr>
          <w:sz w:val="20"/>
        </w:rPr>
        <w:t>comprobación</w:t>
      </w:r>
      <w:r>
        <w:rPr>
          <w:spacing w:val="6"/>
          <w:sz w:val="20"/>
        </w:rPr>
        <w:t xml:space="preserve"> </w:t>
      </w:r>
      <w:r>
        <w:rPr>
          <w:sz w:val="20"/>
        </w:rPr>
        <w:t>y</w:t>
      </w:r>
      <w:r>
        <w:rPr>
          <w:spacing w:val="8"/>
          <w:sz w:val="20"/>
        </w:rPr>
        <w:t xml:space="preserve"> </w:t>
      </w:r>
      <w:r>
        <w:rPr>
          <w:sz w:val="20"/>
        </w:rPr>
        <w:t>control</w:t>
      </w:r>
      <w:r>
        <w:rPr>
          <w:spacing w:val="7"/>
          <w:sz w:val="20"/>
        </w:rPr>
        <w:t xml:space="preserve"> </w:t>
      </w:r>
      <w:r>
        <w:rPr>
          <w:sz w:val="20"/>
        </w:rPr>
        <w:t>financiero</w:t>
      </w:r>
      <w:r>
        <w:rPr>
          <w:spacing w:val="8"/>
          <w:sz w:val="20"/>
        </w:rPr>
        <w:t xml:space="preserve"> </w:t>
      </w:r>
      <w:r>
        <w:rPr>
          <w:sz w:val="20"/>
        </w:rPr>
        <w:t>que</w:t>
      </w:r>
      <w:r/>
    </w:p>
    <w:p>
      <w:pPr>
        <w:pStyle w:val="Cuerpodetexto"/>
        <w:spacing w:before="0" w:after="0"/>
        <w:ind w:left="0" w:right="0" w:hanging="0"/>
        <w:jc w:val="left"/>
        <w:rPr>
          <w:sz w:val="26"/>
          <w:sz w:val="26"/>
          <w:szCs w:val="20"/>
          <w:rFonts w:ascii="Arial MT" w:hAnsi="Arial MT" w:eastAsia="Arial MT" w:cs="Arial MT"/>
          <w:color w:val="00000A"/>
          <w:lang w:val="es-ES" w:eastAsia="en-US" w:bidi="ar-SA"/>
        </w:rPr>
      </w:pPr>
      <w:r>
        <w:rPr>
          <w:rFonts w:eastAsia="Arial MT" w:cs="Arial MT"/>
          <w:color w:val="00000A"/>
          <w:sz w:val="26"/>
          <w:szCs w:val="20"/>
          <w:lang w:val="es-ES" w:eastAsia="en-US" w:bidi="ar-SA"/>
        </w:rPr>
      </w:r>
      <w:r/>
    </w:p>
    <w:p>
      <w:pPr>
        <w:pStyle w:val="Cuerpodetexto"/>
        <w:widowControl/>
        <w:bidi w:val="0"/>
        <w:spacing w:lineRule="auto" w:line="288" w:before="93" w:after="0"/>
        <w:ind w:left="1134" w:right="113" w:hanging="0"/>
        <w:jc w:val="both"/>
      </w:pPr>
      <w:r>
        <w:rPr/>
        <w:t>puedan realizar los órganos de control competentes, aportando cuanta información</w:t>
      </w:r>
      <w:r>
        <w:rPr>
          <w:spacing w:val="1"/>
        </w:rPr>
        <w:t xml:space="preserve"> </w:t>
      </w:r>
      <w:r>
        <w:rPr/>
        <w:t>le</w:t>
      </w:r>
      <w:r>
        <w:rPr>
          <w:spacing w:val="-1"/>
        </w:rPr>
        <w:t xml:space="preserve"> </w:t>
      </w:r>
      <w:r>
        <w:rPr/>
        <w:t>sea</w:t>
      </w:r>
      <w:r>
        <w:rPr>
          <w:spacing w:val="-1"/>
        </w:rPr>
        <w:t xml:space="preserve"> </w:t>
      </w:r>
      <w:r>
        <w:rPr/>
        <w:t>requerida en</w:t>
      </w:r>
      <w:r>
        <w:rPr>
          <w:spacing w:val="-1"/>
        </w:rPr>
        <w:t xml:space="preserve"> </w:t>
      </w:r>
      <w:r>
        <w:rPr/>
        <w:t>el</w:t>
      </w:r>
      <w:r>
        <w:rPr>
          <w:spacing w:val="-3"/>
        </w:rPr>
        <w:t xml:space="preserve"> </w:t>
      </w:r>
      <w:r>
        <w:rPr/>
        <w:t>ejercicio de</w:t>
      </w:r>
      <w:r>
        <w:rPr>
          <w:spacing w:val="-2"/>
        </w:rPr>
        <w:t xml:space="preserve"> </w:t>
      </w:r>
      <w:r>
        <w:rPr/>
        <w:t>las</w:t>
      </w:r>
      <w:r>
        <w:rPr>
          <w:spacing w:val="-1"/>
        </w:rPr>
        <w:t xml:space="preserve"> </w:t>
      </w:r>
      <w:r>
        <w:rPr/>
        <w:t>actuaciones anteriores.</w:t>
      </w:r>
      <w:r/>
    </w:p>
    <w:p>
      <w:pPr>
        <w:pStyle w:val="ListParagraph"/>
        <w:widowControl/>
        <w:numPr>
          <w:ilvl w:val="0"/>
          <w:numId w:val="3"/>
        </w:numPr>
        <w:tabs>
          <w:tab w:val="left" w:pos="2524" w:leader="none"/>
        </w:tabs>
        <w:bidi w:val="0"/>
        <w:spacing w:lineRule="auto" w:line="240" w:before="58" w:after="0"/>
        <w:ind w:left="1134" w:right="113" w:hanging="283"/>
        <w:jc w:val="both"/>
      </w:pPr>
      <w:r>
        <w:rPr>
          <w:sz w:val="20"/>
        </w:rPr>
        <w:t>Comunicar al órgano concedente la obtención de otras subvenciones, ayudas,</w:t>
      </w:r>
      <w:r>
        <w:rPr>
          <w:spacing w:val="1"/>
          <w:sz w:val="20"/>
        </w:rPr>
        <w:t xml:space="preserve"> </w:t>
      </w:r>
      <w:r>
        <w:rPr>
          <w:sz w:val="20"/>
        </w:rPr>
        <w:t>ingresos que financien las actividades subvencionadas. Esta comunicación deberá</w:t>
      </w:r>
      <w:r>
        <w:rPr>
          <w:spacing w:val="1"/>
          <w:sz w:val="20"/>
        </w:rPr>
        <w:t xml:space="preserve"> </w:t>
      </w:r>
      <w:r>
        <w:rPr>
          <w:sz w:val="20"/>
        </w:rPr>
        <w:t>efectuarse tan pronto como se conozca y, en todo caso, con anterioridad a la</w:t>
      </w:r>
      <w:r>
        <w:rPr>
          <w:spacing w:val="1"/>
          <w:sz w:val="20"/>
        </w:rPr>
        <w:t xml:space="preserve"> </w:t>
      </w:r>
      <w:r>
        <w:rPr>
          <w:sz w:val="20"/>
        </w:rPr>
        <w:t>justificación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aplicación</w:t>
      </w:r>
      <w:r>
        <w:rPr>
          <w:spacing w:val="-1"/>
          <w:sz w:val="20"/>
        </w:rPr>
        <w:t xml:space="preserve"> </w:t>
      </w:r>
      <w:r>
        <w:rPr>
          <w:sz w:val="20"/>
        </w:rPr>
        <w:t>dada a</w:t>
      </w:r>
      <w:r>
        <w:rPr>
          <w:spacing w:val="-2"/>
          <w:sz w:val="20"/>
        </w:rPr>
        <w:t xml:space="preserve"> </w:t>
      </w:r>
      <w:r>
        <w:rPr>
          <w:sz w:val="20"/>
        </w:rPr>
        <w:t>los</w:t>
      </w:r>
      <w:r>
        <w:rPr>
          <w:spacing w:val="-1"/>
          <w:sz w:val="20"/>
        </w:rPr>
        <w:t xml:space="preserve"> </w:t>
      </w:r>
      <w:r>
        <w:rPr>
          <w:sz w:val="20"/>
        </w:rPr>
        <w:t>fondos percibidos.</w:t>
      </w:r>
      <w:r/>
    </w:p>
    <w:p>
      <w:pPr>
        <w:pStyle w:val="ListParagraph"/>
        <w:widowControl/>
        <w:numPr>
          <w:ilvl w:val="0"/>
          <w:numId w:val="3"/>
        </w:numPr>
        <w:tabs>
          <w:tab w:val="left" w:pos="2530" w:leader="none"/>
        </w:tabs>
        <w:bidi w:val="0"/>
        <w:spacing w:lineRule="auto" w:line="240" w:before="57" w:after="0"/>
        <w:ind w:left="1134" w:right="113" w:hanging="283"/>
        <w:jc w:val="both"/>
      </w:pPr>
      <w:r>
        <w:rPr>
          <w:sz w:val="20"/>
        </w:rPr>
        <w:t>Disponer de los libros contables, registros diligenciados y demás documentos</w:t>
      </w:r>
      <w:r>
        <w:rPr>
          <w:spacing w:val="1"/>
          <w:sz w:val="20"/>
        </w:rPr>
        <w:t xml:space="preserve"> </w:t>
      </w:r>
      <w:r>
        <w:rPr>
          <w:sz w:val="20"/>
        </w:rPr>
        <w:t>debidamente</w:t>
      </w:r>
      <w:r>
        <w:rPr>
          <w:spacing w:val="1"/>
          <w:sz w:val="20"/>
        </w:rPr>
        <w:t xml:space="preserve"> </w:t>
      </w:r>
      <w:r>
        <w:rPr>
          <w:sz w:val="20"/>
        </w:rPr>
        <w:t>auditados</w:t>
      </w:r>
      <w:r>
        <w:rPr>
          <w:spacing w:val="1"/>
          <w:sz w:val="20"/>
        </w:rPr>
        <w:t xml:space="preserve"> </w:t>
      </w:r>
      <w:r>
        <w:rPr>
          <w:sz w:val="20"/>
        </w:rPr>
        <w:t>en</w:t>
      </w:r>
      <w:r>
        <w:rPr>
          <w:spacing w:val="1"/>
          <w:sz w:val="20"/>
        </w:rPr>
        <w:t xml:space="preserve"> </w:t>
      </w:r>
      <w:r>
        <w:rPr>
          <w:sz w:val="20"/>
        </w:rPr>
        <w:t>los</w:t>
      </w:r>
      <w:r>
        <w:rPr>
          <w:spacing w:val="1"/>
          <w:sz w:val="20"/>
        </w:rPr>
        <w:t xml:space="preserve"> </w:t>
      </w:r>
      <w:r>
        <w:rPr>
          <w:sz w:val="20"/>
        </w:rPr>
        <w:t>términos</w:t>
      </w:r>
      <w:r>
        <w:rPr>
          <w:spacing w:val="1"/>
          <w:sz w:val="20"/>
        </w:rPr>
        <w:t xml:space="preserve"> </w:t>
      </w:r>
      <w:r>
        <w:rPr>
          <w:sz w:val="20"/>
        </w:rPr>
        <w:t>exigidos</w:t>
      </w:r>
      <w:r>
        <w:rPr>
          <w:spacing w:val="1"/>
          <w:sz w:val="20"/>
        </w:rPr>
        <w:t xml:space="preserve"> </w:t>
      </w:r>
      <w:r>
        <w:rPr>
          <w:sz w:val="20"/>
        </w:rPr>
        <w:t>por</w:t>
      </w:r>
      <w:r>
        <w:rPr>
          <w:spacing w:val="1"/>
          <w:sz w:val="20"/>
        </w:rPr>
        <w:t xml:space="preserve"> </w:t>
      </w:r>
      <w:r>
        <w:rPr>
          <w:sz w:val="20"/>
        </w:rPr>
        <w:t>la</w:t>
      </w:r>
      <w:r>
        <w:rPr>
          <w:spacing w:val="1"/>
          <w:sz w:val="20"/>
        </w:rPr>
        <w:t xml:space="preserve"> </w:t>
      </w:r>
      <w:r>
        <w:rPr>
          <w:sz w:val="20"/>
        </w:rPr>
        <w:t>legislación</w:t>
      </w:r>
      <w:r>
        <w:rPr>
          <w:spacing w:val="1"/>
          <w:sz w:val="20"/>
        </w:rPr>
        <w:t xml:space="preserve"> </w:t>
      </w:r>
      <w:r>
        <w:rPr>
          <w:sz w:val="20"/>
        </w:rPr>
        <w:t>mercantil</w:t>
      </w:r>
      <w:r>
        <w:rPr>
          <w:spacing w:val="1"/>
          <w:sz w:val="20"/>
        </w:rPr>
        <w:t xml:space="preserve"> </w:t>
      </w:r>
      <w:r>
        <w:rPr>
          <w:sz w:val="20"/>
        </w:rPr>
        <w:t>y</w:t>
      </w:r>
      <w:r>
        <w:rPr>
          <w:spacing w:val="1"/>
          <w:sz w:val="20"/>
        </w:rPr>
        <w:t xml:space="preserve"> </w:t>
      </w:r>
      <w:r>
        <w:rPr>
          <w:sz w:val="20"/>
        </w:rPr>
        <w:t>sectorial</w:t>
      </w:r>
      <w:r>
        <w:rPr>
          <w:spacing w:val="1"/>
          <w:sz w:val="20"/>
        </w:rPr>
        <w:t xml:space="preserve"> </w:t>
      </w:r>
      <w:r>
        <w:rPr>
          <w:sz w:val="20"/>
        </w:rPr>
        <w:t>aplicable</w:t>
      </w:r>
      <w:r>
        <w:rPr>
          <w:spacing w:val="1"/>
          <w:sz w:val="20"/>
        </w:rPr>
        <w:t xml:space="preserve"> </w:t>
      </w:r>
      <w:r>
        <w:rPr>
          <w:sz w:val="20"/>
        </w:rPr>
        <w:t>al</w:t>
      </w:r>
      <w:r>
        <w:rPr>
          <w:spacing w:val="1"/>
          <w:sz w:val="20"/>
        </w:rPr>
        <w:t xml:space="preserve"> </w:t>
      </w:r>
      <w:r>
        <w:rPr>
          <w:sz w:val="20"/>
        </w:rPr>
        <w:t>beneficiario,</w:t>
      </w:r>
      <w:r>
        <w:rPr>
          <w:spacing w:val="1"/>
          <w:sz w:val="20"/>
        </w:rPr>
        <w:t xml:space="preserve"> </w:t>
      </w:r>
      <w:r>
        <w:rPr>
          <w:sz w:val="20"/>
        </w:rPr>
        <w:t>en</w:t>
      </w:r>
      <w:r>
        <w:rPr>
          <w:spacing w:val="1"/>
          <w:sz w:val="20"/>
        </w:rPr>
        <w:t xml:space="preserve"> </w:t>
      </w:r>
      <w:r>
        <w:rPr>
          <w:sz w:val="20"/>
        </w:rPr>
        <w:t>cada</w:t>
      </w:r>
      <w:r>
        <w:rPr>
          <w:spacing w:val="1"/>
          <w:sz w:val="20"/>
        </w:rPr>
        <w:t xml:space="preserve"> </w:t>
      </w:r>
      <w:r>
        <w:rPr>
          <w:sz w:val="20"/>
        </w:rPr>
        <w:t>caso,</w:t>
      </w:r>
      <w:r>
        <w:rPr>
          <w:spacing w:val="1"/>
          <w:sz w:val="20"/>
        </w:rPr>
        <w:t xml:space="preserve"> </w:t>
      </w:r>
      <w:r>
        <w:rPr>
          <w:sz w:val="20"/>
        </w:rPr>
        <w:t>así</w:t>
      </w:r>
      <w:r>
        <w:rPr>
          <w:spacing w:val="1"/>
          <w:sz w:val="20"/>
        </w:rPr>
        <w:t xml:space="preserve"> </w:t>
      </w:r>
      <w:r>
        <w:rPr>
          <w:sz w:val="20"/>
        </w:rPr>
        <w:t>como</w:t>
      </w:r>
      <w:r>
        <w:rPr>
          <w:spacing w:val="1"/>
          <w:sz w:val="20"/>
        </w:rPr>
        <w:t xml:space="preserve"> </w:t>
      </w:r>
      <w:r>
        <w:rPr>
          <w:sz w:val="20"/>
        </w:rPr>
        <w:t>cuantos</w:t>
      </w:r>
      <w:r>
        <w:rPr>
          <w:spacing w:val="55"/>
          <w:sz w:val="20"/>
        </w:rPr>
        <w:t xml:space="preserve"> </w:t>
      </w:r>
      <w:r>
        <w:rPr>
          <w:sz w:val="20"/>
        </w:rPr>
        <w:t>estados</w:t>
      </w:r>
      <w:r>
        <w:rPr>
          <w:spacing w:val="1"/>
          <w:sz w:val="20"/>
        </w:rPr>
        <w:t xml:space="preserve"> </w:t>
      </w:r>
      <w:r>
        <w:rPr>
          <w:sz w:val="20"/>
        </w:rPr>
        <w:t>contables y registros específicos sean exigidos por las bases reguladoras de las</w:t>
      </w:r>
      <w:r>
        <w:rPr>
          <w:spacing w:val="1"/>
          <w:sz w:val="20"/>
        </w:rPr>
        <w:t xml:space="preserve"> </w:t>
      </w:r>
      <w:r>
        <w:rPr>
          <w:sz w:val="20"/>
        </w:rPr>
        <w:t>subvenciones, con la finalidad de garantizar el adecuado ejercicio de las facultades</w:t>
      </w:r>
      <w:r>
        <w:rPr>
          <w:spacing w:val="1"/>
          <w:sz w:val="20"/>
        </w:rPr>
        <w:t xml:space="preserve"> </w:t>
      </w:r>
      <w:r>
        <w:rPr>
          <w:sz w:val="20"/>
        </w:rPr>
        <w:t>de</w:t>
      </w:r>
      <w:r>
        <w:rPr>
          <w:spacing w:val="-2"/>
          <w:sz w:val="20"/>
        </w:rPr>
        <w:t xml:space="preserve"> </w:t>
      </w:r>
      <w:r>
        <w:rPr>
          <w:sz w:val="20"/>
        </w:rPr>
        <w:t>comprobación y control.</w:t>
      </w:r>
      <w:r/>
    </w:p>
    <w:p>
      <w:pPr>
        <w:pStyle w:val="ListParagraph"/>
        <w:numPr>
          <w:ilvl w:val="0"/>
          <w:numId w:val="3"/>
        </w:numPr>
        <w:tabs>
          <w:tab w:val="left" w:pos="1370" w:leader="none"/>
        </w:tabs>
        <w:spacing w:lineRule="auto" w:line="240" w:before="58" w:after="0"/>
        <w:ind w:left="1138" w:right="104" w:hanging="292"/>
        <w:jc w:val="both"/>
        <w:rPr>
          <w:sz w:val="20"/>
          <w:sz w:val="20"/>
        </w:rPr>
      </w:pPr>
      <w:r>
        <w:rPr>
          <w:sz w:val="20"/>
        </w:rPr>
        <w:t>Conservar los documentos justificativos de la aplicación de los fondos recibidos, incluidos los</w:t>
      </w:r>
      <w:r>
        <w:rPr>
          <w:spacing w:val="1"/>
          <w:sz w:val="20"/>
        </w:rPr>
        <w:t xml:space="preserve"> </w:t>
      </w:r>
      <w:r>
        <w:rPr>
          <w:sz w:val="20"/>
        </w:rPr>
        <w:t>documentos electrónicos, en tanto puedan ser objeto de las actuaciones de comprobación y</w:t>
      </w:r>
      <w:r>
        <w:rPr>
          <w:spacing w:val="1"/>
          <w:sz w:val="20"/>
        </w:rPr>
        <w:t xml:space="preserve"> </w:t>
      </w:r>
      <w:r>
        <w:rPr>
          <w:sz w:val="20"/>
        </w:rPr>
        <w:t>control.</w:t>
      </w:r>
      <w:r/>
    </w:p>
    <w:p>
      <w:pPr>
        <w:pStyle w:val="ListParagraph"/>
        <w:numPr>
          <w:ilvl w:val="0"/>
          <w:numId w:val="3"/>
        </w:numPr>
        <w:tabs>
          <w:tab w:val="left" w:pos="1484" w:leader="none"/>
        </w:tabs>
        <w:spacing w:lineRule="auto" w:line="240" w:before="56" w:after="0"/>
        <w:ind w:left="1250" w:right="100" w:hanging="292"/>
        <w:jc w:val="both"/>
        <w:rPr>
          <w:sz w:val="20"/>
          <w:sz w:val="20"/>
        </w:rPr>
      </w:pPr>
      <w:r>
        <w:rPr>
          <w:sz w:val="20"/>
        </w:rPr>
        <w:t>Acreditar con anterioridad a dictarse propuesta de resolución de concesión que se halla al</w:t>
      </w:r>
      <w:r>
        <w:rPr>
          <w:spacing w:val="1"/>
          <w:sz w:val="20"/>
        </w:rPr>
        <w:t xml:space="preserve"> </w:t>
      </w:r>
      <w:r>
        <w:rPr>
          <w:sz w:val="20"/>
        </w:rPr>
        <w:t>corriente</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cumplimiento</w:t>
      </w:r>
      <w:r>
        <w:rPr>
          <w:spacing w:val="1"/>
          <w:sz w:val="20"/>
        </w:rPr>
        <w:t xml:space="preserve"> </w:t>
      </w:r>
      <w:r>
        <w:rPr>
          <w:sz w:val="20"/>
        </w:rPr>
        <w:t>de</w:t>
      </w:r>
      <w:r>
        <w:rPr>
          <w:spacing w:val="1"/>
          <w:sz w:val="20"/>
        </w:rPr>
        <w:t xml:space="preserve"> </w:t>
      </w:r>
      <w:r>
        <w:rPr>
          <w:sz w:val="20"/>
        </w:rPr>
        <w:t>sus</w:t>
      </w:r>
      <w:r>
        <w:rPr>
          <w:spacing w:val="1"/>
          <w:sz w:val="20"/>
        </w:rPr>
        <w:t xml:space="preserve"> </w:t>
      </w:r>
      <w:r>
        <w:rPr>
          <w:sz w:val="20"/>
        </w:rPr>
        <w:t>obligaciones</w:t>
      </w:r>
      <w:r>
        <w:rPr>
          <w:spacing w:val="1"/>
          <w:sz w:val="20"/>
        </w:rPr>
        <w:t xml:space="preserve"> </w:t>
      </w:r>
      <w:r>
        <w:rPr>
          <w:sz w:val="20"/>
        </w:rPr>
        <w:t>fiscales</w:t>
      </w:r>
      <w:r>
        <w:rPr>
          <w:spacing w:val="1"/>
          <w:sz w:val="20"/>
        </w:rPr>
        <w:t xml:space="preserve"> </w:t>
      </w:r>
      <w:r>
        <w:rPr>
          <w:sz w:val="20"/>
        </w:rPr>
        <w:t>con</w:t>
      </w:r>
      <w:r>
        <w:rPr>
          <w:spacing w:val="1"/>
          <w:sz w:val="20"/>
        </w:rPr>
        <w:t xml:space="preserve"> </w:t>
      </w:r>
      <w:r>
        <w:rPr>
          <w:sz w:val="20"/>
        </w:rPr>
        <w:t>el</w:t>
      </w:r>
      <w:r>
        <w:rPr>
          <w:spacing w:val="1"/>
          <w:sz w:val="20"/>
        </w:rPr>
        <w:t xml:space="preserve"> </w:t>
      </w:r>
      <w:r>
        <w:rPr>
          <w:sz w:val="20"/>
        </w:rPr>
        <w:t>Ayuntamiento,</w:t>
      </w:r>
      <w:r>
        <w:rPr>
          <w:spacing w:val="1"/>
          <w:sz w:val="20"/>
        </w:rPr>
        <w:t xml:space="preserve"> </w:t>
      </w:r>
      <w:r>
        <w:rPr>
          <w:sz w:val="20"/>
        </w:rPr>
        <w:t>con</w:t>
      </w:r>
      <w:r>
        <w:rPr>
          <w:spacing w:val="1"/>
          <w:sz w:val="20"/>
        </w:rPr>
        <w:t xml:space="preserve"> </w:t>
      </w:r>
      <w:r>
        <w:rPr>
          <w:sz w:val="20"/>
        </w:rPr>
        <w:t>la</w:t>
      </w:r>
      <w:r>
        <w:rPr>
          <w:spacing w:val="1"/>
          <w:sz w:val="20"/>
        </w:rPr>
        <w:t xml:space="preserve"> </w:t>
      </w:r>
      <w:r>
        <w:rPr>
          <w:sz w:val="20"/>
        </w:rPr>
        <w:t>Administración</w:t>
      </w:r>
      <w:r>
        <w:rPr>
          <w:spacing w:val="-4"/>
          <w:sz w:val="20"/>
        </w:rPr>
        <w:t xml:space="preserve"> </w:t>
      </w:r>
      <w:r>
        <w:rPr>
          <w:sz w:val="20"/>
        </w:rPr>
        <w:t>Tributaria</w:t>
      </w:r>
      <w:r>
        <w:rPr>
          <w:spacing w:val="-1"/>
          <w:sz w:val="20"/>
        </w:rPr>
        <w:t xml:space="preserve"> </w:t>
      </w:r>
      <w:r>
        <w:rPr>
          <w:sz w:val="20"/>
        </w:rPr>
        <w:t>y</w:t>
      </w:r>
      <w:r>
        <w:rPr>
          <w:spacing w:val="-1"/>
          <w:sz w:val="20"/>
        </w:rPr>
        <w:t xml:space="preserve"> </w:t>
      </w:r>
      <w:r>
        <w:rPr>
          <w:sz w:val="20"/>
        </w:rPr>
        <w:t>con la</w:t>
      </w:r>
      <w:r>
        <w:rPr>
          <w:spacing w:val="-1"/>
          <w:sz w:val="20"/>
        </w:rPr>
        <w:t xml:space="preserve"> </w:t>
      </w:r>
      <w:r>
        <w:rPr>
          <w:sz w:val="20"/>
        </w:rPr>
        <w:t>Seguridad Social.</w:t>
      </w:r>
      <w:r/>
    </w:p>
    <w:p>
      <w:pPr>
        <w:pStyle w:val="ListParagraph"/>
        <w:numPr>
          <w:ilvl w:val="0"/>
          <w:numId w:val="3"/>
        </w:numPr>
        <w:tabs>
          <w:tab w:val="left" w:pos="1508" w:leader="none"/>
        </w:tabs>
        <w:spacing w:lineRule="auto" w:line="240" w:before="58" w:after="0"/>
        <w:ind w:left="1250" w:right="98" w:hanging="292"/>
        <w:jc w:val="both"/>
        <w:rPr>
          <w:sz w:val="20"/>
          <w:sz w:val="20"/>
        </w:rPr>
      </w:pPr>
      <w:r>
        <w:rPr>
          <w:sz w:val="20"/>
        </w:rPr>
        <w:t>Adoptar las medidas de difusión contenidas en el apartado 4 del artículo 18 de la Ley</w:t>
      </w:r>
      <w:r>
        <w:rPr>
          <w:spacing w:val="1"/>
          <w:sz w:val="20"/>
        </w:rPr>
        <w:t xml:space="preserve"> </w:t>
      </w:r>
      <w:r>
        <w:rPr>
          <w:sz w:val="20"/>
        </w:rPr>
        <w:t>38/2003;</w:t>
      </w:r>
      <w:r>
        <w:rPr>
          <w:spacing w:val="1"/>
          <w:sz w:val="20"/>
        </w:rPr>
        <w:t xml:space="preserve"> </w:t>
      </w:r>
      <w:r>
        <w:rPr>
          <w:sz w:val="20"/>
        </w:rPr>
        <w:t>en</w:t>
      </w:r>
      <w:r>
        <w:rPr>
          <w:spacing w:val="1"/>
          <w:sz w:val="20"/>
        </w:rPr>
        <w:t xml:space="preserve"> </w:t>
      </w:r>
      <w:r>
        <w:rPr>
          <w:sz w:val="20"/>
        </w:rPr>
        <w:t>concreto</w:t>
      </w:r>
      <w:r>
        <w:rPr>
          <w:spacing w:val="1"/>
          <w:sz w:val="20"/>
        </w:rPr>
        <w:t xml:space="preserve"> </w:t>
      </w:r>
      <w:r>
        <w:rPr>
          <w:sz w:val="20"/>
        </w:rPr>
        <w:t>es</w:t>
      </w:r>
      <w:r>
        <w:rPr>
          <w:spacing w:val="1"/>
          <w:sz w:val="20"/>
        </w:rPr>
        <w:t xml:space="preserve"> </w:t>
      </w:r>
      <w:r>
        <w:rPr>
          <w:sz w:val="20"/>
        </w:rPr>
        <w:t>necesario</w:t>
      </w:r>
      <w:r>
        <w:rPr>
          <w:spacing w:val="1"/>
          <w:sz w:val="20"/>
        </w:rPr>
        <w:t xml:space="preserve"> </w:t>
      </w:r>
      <w:r>
        <w:rPr>
          <w:sz w:val="20"/>
        </w:rPr>
        <w:t>hacer</w:t>
      </w:r>
      <w:r>
        <w:rPr>
          <w:spacing w:val="1"/>
          <w:sz w:val="20"/>
        </w:rPr>
        <w:t xml:space="preserve"> </w:t>
      </w:r>
      <w:r>
        <w:rPr>
          <w:sz w:val="20"/>
        </w:rPr>
        <w:t>constar</w:t>
      </w:r>
      <w:r>
        <w:rPr>
          <w:spacing w:val="1"/>
          <w:sz w:val="20"/>
        </w:rPr>
        <w:t xml:space="preserve"> </w:t>
      </w:r>
      <w:r>
        <w:rPr>
          <w:sz w:val="20"/>
        </w:rPr>
        <w:t>explícitamente</w:t>
      </w:r>
      <w:r>
        <w:rPr>
          <w:spacing w:val="1"/>
          <w:sz w:val="20"/>
        </w:rPr>
        <w:t xml:space="preserve"> </w:t>
      </w:r>
      <w:r>
        <w:rPr>
          <w:sz w:val="20"/>
        </w:rPr>
        <w:t>en</w:t>
      </w:r>
      <w:r>
        <w:rPr>
          <w:spacing w:val="1"/>
          <w:sz w:val="20"/>
        </w:rPr>
        <w:t xml:space="preserve"> </w:t>
      </w:r>
      <w:r>
        <w:rPr>
          <w:sz w:val="20"/>
        </w:rPr>
        <w:t>la</w:t>
      </w:r>
      <w:r>
        <w:rPr>
          <w:spacing w:val="1"/>
          <w:sz w:val="20"/>
        </w:rPr>
        <w:t xml:space="preserve"> </w:t>
      </w:r>
      <w:r>
        <w:rPr>
          <w:sz w:val="20"/>
        </w:rPr>
        <w:t>publicidad</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actividades o publicaciones subvencionadas el escudo del Ayuntamiento de Cabezón de la Sal.</w:t>
      </w:r>
      <w:r>
        <w:rPr>
          <w:spacing w:val="-53"/>
          <w:sz w:val="20"/>
        </w:rPr>
        <w:t xml:space="preserve"> </w:t>
      </w:r>
      <w:r>
        <w:rPr>
          <w:sz w:val="20"/>
        </w:rPr>
        <w:t>Asimismo</w:t>
      </w:r>
      <w:r>
        <w:rPr>
          <w:spacing w:val="1"/>
          <w:sz w:val="20"/>
        </w:rPr>
        <w:t xml:space="preserve"> </w:t>
      </w:r>
      <w:r>
        <w:rPr>
          <w:sz w:val="20"/>
        </w:rPr>
        <w:t>se</w:t>
      </w:r>
      <w:r>
        <w:rPr>
          <w:spacing w:val="1"/>
          <w:sz w:val="20"/>
        </w:rPr>
        <w:t xml:space="preserve"> </w:t>
      </w:r>
      <w:r>
        <w:rPr>
          <w:sz w:val="20"/>
        </w:rPr>
        <w:t>deberá</w:t>
      </w:r>
      <w:r>
        <w:rPr>
          <w:spacing w:val="1"/>
          <w:sz w:val="20"/>
        </w:rPr>
        <w:t xml:space="preserve"> </w:t>
      </w:r>
      <w:r>
        <w:rPr>
          <w:sz w:val="20"/>
        </w:rPr>
        <w:t>mencionar</w:t>
      </w:r>
      <w:r>
        <w:rPr>
          <w:spacing w:val="1"/>
          <w:sz w:val="20"/>
        </w:rPr>
        <w:t xml:space="preserve"> </w:t>
      </w:r>
      <w:r>
        <w:rPr>
          <w:sz w:val="20"/>
        </w:rPr>
        <w:t>al</w:t>
      </w:r>
      <w:r>
        <w:rPr>
          <w:spacing w:val="1"/>
          <w:sz w:val="20"/>
        </w:rPr>
        <w:t xml:space="preserve"> </w:t>
      </w:r>
      <w:r>
        <w:rPr>
          <w:sz w:val="20"/>
        </w:rPr>
        <w:t>Ayuntamiento</w:t>
      </w:r>
      <w:r>
        <w:rPr>
          <w:spacing w:val="1"/>
          <w:sz w:val="20"/>
        </w:rPr>
        <w:t xml:space="preserve"> </w:t>
      </w:r>
      <w:r>
        <w:rPr>
          <w:sz w:val="20"/>
        </w:rPr>
        <w:t>de</w:t>
      </w:r>
      <w:r>
        <w:rPr>
          <w:spacing w:val="1"/>
          <w:sz w:val="20"/>
        </w:rPr>
        <w:t xml:space="preserve"> </w:t>
      </w:r>
      <w:r>
        <w:rPr>
          <w:sz w:val="20"/>
        </w:rPr>
        <w:t>Cabezón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Sal</w:t>
      </w:r>
      <w:r>
        <w:rPr>
          <w:spacing w:val="1"/>
          <w:sz w:val="20"/>
        </w:rPr>
        <w:t xml:space="preserve"> </w:t>
      </w:r>
      <w:r>
        <w:rPr>
          <w:sz w:val="20"/>
        </w:rPr>
        <w:t>como</w:t>
      </w:r>
      <w:r>
        <w:rPr>
          <w:spacing w:val="1"/>
          <w:sz w:val="20"/>
        </w:rPr>
        <w:t xml:space="preserve"> </w:t>
      </w:r>
      <w:r>
        <w:rPr>
          <w:sz w:val="20"/>
        </w:rPr>
        <w:t>entidad</w:t>
      </w:r>
      <w:r>
        <w:rPr>
          <w:spacing w:val="1"/>
          <w:sz w:val="20"/>
        </w:rPr>
        <w:t xml:space="preserve"> </w:t>
      </w:r>
      <w:r>
        <w:rPr>
          <w:sz w:val="20"/>
        </w:rPr>
        <w:t>patrocinadora de la realización de la actividad o publicación en las notas de prensa, anuncios y/</w:t>
      </w:r>
      <w:r>
        <w:rPr>
          <w:spacing w:val="-53"/>
          <w:sz w:val="20"/>
        </w:rPr>
        <w:t xml:space="preserve"> </w:t>
      </w:r>
      <w:r>
        <w:rPr>
          <w:sz w:val="20"/>
        </w:rPr>
        <w:t>o</w:t>
      </w:r>
      <w:r>
        <w:rPr>
          <w:spacing w:val="-1"/>
          <w:sz w:val="20"/>
        </w:rPr>
        <w:t xml:space="preserve"> </w:t>
      </w:r>
      <w:r>
        <w:rPr>
          <w:sz w:val="20"/>
        </w:rPr>
        <w:t>entrevistas de televisión, radio,</w:t>
      </w:r>
      <w:r>
        <w:rPr>
          <w:spacing w:val="-1"/>
          <w:sz w:val="20"/>
        </w:rPr>
        <w:t xml:space="preserve"> </w:t>
      </w:r>
      <w:r>
        <w:rPr>
          <w:sz w:val="20"/>
        </w:rPr>
        <w:t>etc.</w:t>
      </w:r>
      <w:r/>
    </w:p>
    <w:p>
      <w:pPr>
        <w:pStyle w:val="ListParagraph"/>
        <w:numPr>
          <w:ilvl w:val="0"/>
          <w:numId w:val="3"/>
        </w:numPr>
        <w:tabs>
          <w:tab w:val="left" w:pos="1482" w:leader="none"/>
        </w:tabs>
        <w:spacing w:lineRule="auto" w:line="240" w:before="56" w:after="0"/>
        <w:ind w:left="1250" w:right="108" w:hanging="292"/>
        <w:jc w:val="both"/>
        <w:rPr>
          <w:sz w:val="20"/>
          <w:sz w:val="20"/>
        </w:rPr>
      </w:pPr>
      <w:r>
        <w:rPr>
          <w:sz w:val="20"/>
        </w:rPr>
        <w:t>Proceder al reintegro de los fondos percibidos en los supuestos contemplados en el artículo</w:t>
      </w:r>
      <w:r>
        <w:rPr>
          <w:spacing w:val="1"/>
          <w:sz w:val="20"/>
        </w:rPr>
        <w:t xml:space="preserve"> </w:t>
      </w:r>
      <w:r>
        <w:rPr>
          <w:sz w:val="20"/>
        </w:rPr>
        <w:t>37</w:t>
      </w:r>
      <w:r>
        <w:rPr>
          <w:spacing w:val="-2"/>
          <w:sz w:val="20"/>
        </w:rPr>
        <w:t xml:space="preserve"> </w:t>
      </w:r>
      <w:r>
        <w:rPr>
          <w:sz w:val="20"/>
        </w:rPr>
        <w:t>de</w:t>
      </w:r>
      <w:r>
        <w:rPr>
          <w:spacing w:val="-1"/>
          <w:sz w:val="20"/>
        </w:rPr>
        <w:t xml:space="preserve"> </w:t>
      </w:r>
      <w:r>
        <w:rPr>
          <w:sz w:val="20"/>
        </w:rPr>
        <w:t>la Ley 38/2003.</w:t>
      </w:r>
      <w:r/>
    </w:p>
    <w:p>
      <w:pPr>
        <w:pStyle w:val="Cuerpodetexto"/>
        <w:spacing w:before="0" w:after="0"/>
        <w:ind w:left="0" w:right="0" w:hanging="0"/>
        <w:jc w:val="left"/>
        <w:rPr>
          <w:sz w:val="20"/>
          <w:sz w:val="20"/>
          <w:szCs w:val="20"/>
          <w:rFonts w:ascii="Arial MT" w:hAnsi="Arial MT" w:eastAsia="Arial MT" w:cs="Arial MT"/>
          <w:color w:val="00000A"/>
          <w:lang w:val="es-ES" w:eastAsia="en-US" w:bidi="ar-SA"/>
        </w:rPr>
      </w:pPr>
      <w:r>
        <w:rPr>
          <w:rFonts w:eastAsia="Arial MT" w:cs="Arial MT"/>
          <w:color w:val="00000A"/>
          <w:sz w:val="20"/>
          <w:szCs w:val="20"/>
          <w:lang w:val="es-ES" w:eastAsia="en-US" w:bidi="ar-SA"/>
        </w:rPr>
      </w:r>
      <w:r/>
    </w:p>
    <w:p>
      <w:pPr>
        <w:pStyle w:val="Encabezado1"/>
      </w:pPr>
      <w:r>
        <w:rPr/>
        <w:t>Artículo</w:t>
      </w:r>
      <w:r>
        <w:rPr>
          <w:spacing w:val="-7"/>
        </w:rPr>
        <w:t xml:space="preserve"> </w:t>
      </w:r>
      <w:r>
        <w:rPr/>
        <w:t>11-.</w:t>
      </w:r>
      <w:r>
        <w:rPr>
          <w:spacing w:val="-7"/>
        </w:rPr>
        <w:t xml:space="preserve"> </w:t>
      </w:r>
      <w:r>
        <w:rPr/>
        <w:t>Justificación:</w:t>
      </w:r>
      <w:r>
        <w:rPr>
          <w:spacing w:val="-6"/>
        </w:rPr>
        <w:t xml:space="preserve"> </w:t>
      </w:r>
      <w:r>
        <w:rPr/>
        <w:t>Forma,</w:t>
      </w:r>
      <w:r>
        <w:rPr>
          <w:spacing w:val="-5"/>
        </w:rPr>
        <w:t xml:space="preserve"> </w:t>
      </w:r>
      <w:r>
        <w:rPr/>
        <w:t>lugar</w:t>
      </w:r>
      <w:r>
        <w:rPr>
          <w:spacing w:val="-5"/>
        </w:rPr>
        <w:t xml:space="preserve"> </w:t>
      </w:r>
      <w:r>
        <w:rPr/>
        <w:t>y</w:t>
      </w:r>
      <w:r>
        <w:rPr>
          <w:spacing w:val="-7"/>
        </w:rPr>
        <w:t xml:space="preserve"> </w:t>
      </w:r>
      <w:r>
        <w:rPr/>
        <w:t>plazo</w:t>
      </w:r>
      <w:r>
        <w:rPr>
          <w:spacing w:val="-5"/>
        </w:rPr>
        <w:t xml:space="preserve"> </w:t>
      </w:r>
      <w:r>
        <w:rPr/>
        <w:t>de</w:t>
      </w:r>
      <w:r>
        <w:rPr>
          <w:spacing w:val="-5"/>
        </w:rPr>
        <w:t xml:space="preserve"> </w:t>
      </w:r>
      <w:r>
        <w:rPr/>
        <w:t>presentación.</w:t>
      </w:r>
      <w:r/>
    </w:p>
    <w:p>
      <w:pPr>
        <w:pStyle w:val="ListParagraph"/>
        <w:numPr>
          <w:ilvl w:val="1"/>
          <w:numId w:val="2"/>
        </w:numPr>
        <w:tabs>
          <w:tab w:val="left" w:pos="1708" w:leader="none"/>
        </w:tabs>
        <w:spacing w:lineRule="auto" w:line="240" w:before="58" w:after="0"/>
        <w:ind w:left="1250" w:right="114" w:hanging="458"/>
        <w:jc w:val="both"/>
      </w:pPr>
      <w:r>
        <w:rPr>
          <w:sz w:val="20"/>
        </w:rPr>
        <w:t>El plazo para la presentación de la justificación será hasta el 15 de diciembre de 2021</w:t>
      </w:r>
      <w:r>
        <w:rPr>
          <w:spacing w:val="1"/>
          <w:sz w:val="20"/>
        </w:rPr>
        <w:t xml:space="preserve"> </w:t>
      </w:r>
      <w:r>
        <w:rPr>
          <w:sz w:val="20"/>
        </w:rPr>
        <w:t>inclusive.</w:t>
      </w:r>
      <w:r/>
    </w:p>
    <w:p>
      <w:pPr>
        <w:pStyle w:val="ListParagraph"/>
        <w:numPr>
          <w:ilvl w:val="1"/>
          <w:numId w:val="2"/>
        </w:numPr>
        <w:tabs>
          <w:tab w:val="left" w:pos="1686" w:leader="none"/>
        </w:tabs>
        <w:spacing w:lineRule="auto" w:line="240" w:before="56" w:after="0"/>
        <w:ind w:left="1250" w:right="111" w:hanging="458"/>
        <w:jc w:val="both"/>
        <w:rPr>
          <w:sz w:val="20"/>
          <w:sz w:val="20"/>
        </w:rPr>
      </w:pPr>
      <w:r>
        <w:rPr>
          <w:sz w:val="20"/>
        </w:rPr>
        <w:t>La justificación de la subvención concedida se formulará en el modelo que se facilita en la</w:t>
      </w:r>
      <w:r>
        <w:rPr>
          <w:spacing w:val="1"/>
          <w:sz w:val="20"/>
        </w:rPr>
        <w:t xml:space="preserve"> </w:t>
      </w:r>
      <w:r>
        <w:rPr>
          <w:sz w:val="20"/>
        </w:rPr>
        <w:t>web</w:t>
      </w:r>
      <w:r>
        <w:rPr>
          <w:spacing w:val="-2"/>
          <w:sz w:val="20"/>
        </w:rPr>
        <w:t xml:space="preserve"> </w:t>
      </w:r>
      <w:r>
        <w:rPr>
          <w:sz w:val="20"/>
        </w:rPr>
        <w:t>del</w:t>
      </w:r>
      <w:r>
        <w:rPr>
          <w:spacing w:val="-12"/>
          <w:sz w:val="20"/>
        </w:rPr>
        <w:t xml:space="preserve"> </w:t>
      </w:r>
      <w:r>
        <w:rPr>
          <w:sz w:val="20"/>
        </w:rPr>
        <w:t>Ayuntamiento.</w:t>
      </w:r>
      <w:r/>
    </w:p>
    <w:p>
      <w:pPr>
        <w:pStyle w:val="ListParagraph"/>
        <w:numPr>
          <w:ilvl w:val="1"/>
          <w:numId w:val="2"/>
        </w:numPr>
        <w:tabs>
          <w:tab w:val="left" w:pos="1684" w:leader="none"/>
        </w:tabs>
        <w:spacing w:lineRule="auto" w:line="240" w:before="58" w:after="0"/>
        <w:ind w:left="1250" w:right="101" w:hanging="458"/>
        <w:jc w:val="both"/>
        <w:rPr>
          <w:sz w:val="20"/>
          <w:sz w:val="20"/>
        </w:rPr>
      </w:pPr>
      <w:r>
        <w:rPr>
          <w:sz w:val="20"/>
        </w:rPr>
        <w:t>Se dirigirán al Sr. Alcalde del Ayuntamiento y se presentarán en el Registro de Entrada del</w:t>
      </w:r>
      <w:r>
        <w:rPr>
          <w:spacing w:val="-53"/>
          <w:sz w:val="20"/>
        </w:rPr>
        <w:t xml:space="preserve"> </w:t>
      </w:r>
      <w:r>
        <w:rPr>
          <w:sz w:val="20"/>
        </w:rPr>
        <w:t>Ayuntamiento o por cualquiera de los medios señalados en la Ley 39/2015, de 1 de Octubre, de</w:t>
      </w:r>
      <w:r>
        <w:rPr>
          <w:spacing w:val="-53"/>
          <w:sz w:val="20"/>
        </w:rPr>
        <w:t xml:space="preserve"> </w:t>
      </w:r>
      <w:r>
        <w:rPr>
          <w:sz w:val="20"/>
        </w:rPr>
        <w:t>Procedimiento</w:t>
      </w:r>
      <w:r>
        <w:rPr>
          <w:spacing w:val="-10"/>
          <w:sz w:val="20"/>
        </w:rPr>
        <w:t xml:space="preserve"> </w:t>
      </w:r>
      <w:r>
        <w:rPr>
          <w:sz w:val="20"/>
        </w:rPr>
        <w:t>Administrativo</w:t>
      </w:r>
      <w:r>
        <w:rPr>
          <w:spacing w:val="-2"/>
          <w:sz w:val="20"/>
        </w:rPr>
        <w:t xml:space="preserve"> </w:t>
      </w:r>
      <w:r>
        <w:rPr>
          <w:sz w:val="20"/>
        </w:rPr>
        <w:t>Común</w:t>
      </w:r>
      <w:r>
        <w:rPr>
          <w:spacing w:val="-2"/>
          <w:sz w:val="20"/>
        </w:rPr>
        <w:t xml:space="preserve"> </w:t>
      </w:r>
      <w:r>
        <w:rPr>
          <w:sz w:val="20"/>
        </w:rPr>
        <w:t>de</w:t>
      </w:r>
      <w:r>
        <w:rPr>
          <w:spacing w:val="-3"/>
          <w:sz w:val="20"/>
        </w:rPr>
        <w:t xml:space="preserve"> </w:t>
      </w:r>
      <w:r>
        <w:rPr>
          <w:sz w:val="20"/>
        </w:rPr>
        <w:t>las</w:t>
      </w:r>
      <w:r>
        <w:rPr>
          <w:spacing w:val="-12"/>
          <w:sz w:val="20"/>
        </w:rPr>
        <w:t xml:space="preserve"> </w:t>
      </w:r>
      <w:r>
        <w:rPr>
          <w:sz w:val="20"/>
        </w:rPr>
        <w:t>Administraciones</w:t>
      </w:r>
      <w:r>
        <w:rPr>
          <w:spacing w:val="-3"/>
          <w:sz w:val="20"/>
        </w:rPr>
        <w:t xml:space="preserve"> </w:t>
      </w:r>
      <w:r>
        <w:rPr>
          <w:sz w:val="20"/>
        </w:rPr>
        <w:t>Públicas,</w:t>
      </w:r>
      <w:r>
        <w:rPr>
          <w:spacing w:val="-1"/>
          <w:sz w:val="20"/>
        </w:rPr>
        <w:t xml:space="preserve"> </w:t>
      </w:r>
      <w:r>
        <w:rPr>
          <w:sz w:val="20"/>
        </w:rPr>
        <w:t>,</w:t>
      </w:r>
      <w:r>
        <w:rPr>
          <w:spacing w:val="-4"/>
          <w:sz w:val="20"/>
        </w:rPr>
        <w:t xml:space="preserve"> </w:t>
      </w:r>
      <w:r>
        <w:rPr>
          <w:sz w:val="20"/>
        </w:rPr>
        <w:t>inclusive.</w:t>
      </w:r>
      <w:r/>
    </w:p>
    <w:p>
      <w:pPr>
        <w:pStyle w:val="ListParagraph"/>
        <w:numPr>
          <w:ilvl w:val="2"/>
          <w:numId w:val="2"/>
        </w:numPr>
        <w:tabs>
          <w:tab w:val="left" w:pos="1970" w:leader="none"/>
        </w:tabs>
        <w:spacing w:lineRule="auto" w:line="240" w:before="57" w:after="0"/>
        <w:ind w:left="1970" w:right="106" w:hanging="360"/>
        <w:jc w:val="both"/>
        <w:rPr>
          <w:sz w:val="20"/>
          <w:sz w:val="20"/>
        </w:rPr>
      </w:pPr>
      <w:r>
        <w:rPr>
          <w:sz w:val="20"/>
        </w:rPr>
        <w:t>Datos generales de la entidad: denominación, domicilio social, teléfono, número de</w:t>
      </w:r>
      <w:r>
        <w:rPr>
          <w:spacing w:val="1"/>
          <w:sz w:val="20"/>
        </w:rPr>
        <w:t xml:space="preserve"> </w:t>
      </w:r>
      <w:r>
        <w:rPr>
          <w:sz w:val="20"/>
        </w:rPr>
        <w:t>registro,</w:t>
      </w:r>
      <w:r>
        <w:rPr>
          <w:spacing w:val="-1"/>
          <w:sz w:val="20"/>
        </w:rPr>
        <w:t xml:space="preserve"> </w:t>
      </w:r>
      <w:r>
        <w:rPr>
          <w:sz w:val="20"/>
        </w:rPr>
        <w:t>CIF</w:t>
      </w:r>
      <w:r>
        <w:rPr>
          <w:spacing w:val="-1"/>
          <w:sz w:val="20"/>
        </w:rPr>
        <w:t xml:space="preserve"> </w:t>
      </w:r>
      <w:r>
        <w:rPr>
          <w:sz w:val="20"/>
        </w:rPr>
        <w:t>y correo electrónico.</w:t>
      </w:r>
      <w:r/>
    </w:p>
    <w:p>
      <w:pPr>
        <w:pStyle w:val="ListParagraph"/>
        <w:numPr>
          <w:ilvl w:val="2"/>
          <w:numId w:val="2"/>
        </w:numPr>
        <w:tabs>
          <w:tab w:val="left" w:pos="1970" w:leader="none"/>
        </w:tabs>
        <w:spacing w:lineRule="auto" w:line="240" w:before="57" w:after="0"/>
        <w:ind w:left="1970" w:right="98" w:hanging="360"/>
        <w:jc w:val="both"/>
      </w:pPr>
      <w:r>
        <w:rPr>
          <w:sz w:val="20"/>
        </w:rPr>
        <w:t>Memoria</w:t>
      </w:r>
      <w:r>
        <w:rPr>
          <w:spacing w:val="1"/>
          <w:sz w:val="20"/>
        </w:rPr>
        <w:t xml:space="preserve"> </w:t>
      </w:r>
      <w:r>
        <w:rPr>
          <w:sz w:val="20"/>
        </w:rPr>
        <w:t>pormenorizada</w:t>
      </w:r>
      <w:r>
        <w:rPr>
          <w:spacing w:val="1"/>
          <w:sz w:val="20"/>
        </w:rPr>
        <w:t xml:space="preserve"> </w:t>
      </w:r>
      <w:r>
        <w:rPr>
          <w:sz w:val="20"/>
        </w:rPr>
        <w:t>y</w:t>
      </w:r>
      <w:r>
        <w:rPr>
          <w:spacing w:val="1"/>
          <w:sz w:val="20"/>
        </w:rPr>
        <w:t xml:space="preserve"> </w:t>
      </w:r>
      <w:r>
        <w:rPr>
          <w:sz w:val="20"/>
        </w:rPr>
        <w:t>cumplimentada</w:t>
      </w:r>
      <w:r>
        <w:rPr>
          <w:spacing w:val="1"/>
          <w:sz w:val="20"/>
        </w:rPr>
        <w:t xml:space="preserve"> </w:t>
      </w:r>
      <w:r>
        <w:rPr>
          <w:sz w:val="20"/>
        </w:rPr>
        <w:t>ficha</w:t>
      </w:r>
      <w:r>
        <w:rPr>
          <w:spacing w:val="1"/>
          <w:sz w:val="20"/>
        </w:rPr>
        <w:t xml:space="preserve"> </w:t>
      </w:r>
      <w:r>
        <w:rPr>
          <w:sz w:val="20"/>
        </w:rPr>
        <w:t>a</w:t>
      </w:r>
      <w:r>
        <w:rPr>
          <w:spacing w:val="1"/>
          <w:sz w:val="20"/>
        </w:rPr>
        <w:t xml:space="preserve"> </w:t>
      </w:r>
      <w:r>
        <w:rPr>
          <w:sz w:val="20"/>
        </w:rPr>
        <w:t>ficha</w:t>
      </w:r>
      <w:r>
        <w:rPr>
          <w:spacing w:val="1"/>
          <w:sz w:val="20"/>
        </w:rPr>
        <w:t xml:space="preserve"> </w:t>
      </w:r>
      <w:r>
        <w:rPr>
          <w:sz w:val="20"/>
        </w:rPr>
        <w:t>de</w:t>
      </w:r>
      <w:r>
        <w:rPr>
          <w:spacing w:val="1"/>
          <w:sz w:val="20"/>
        </w:rPr>
        <w:t xml:space="preserve"> </w:t>
      </w:r>
      <w:r>
        <w:rPr>
          <w:sz w:val="20"/>
        </w:rPr>
        <w:t>las</w:t>
      </w:r>
      <w:r>
        <w:rPr>
          <w:spacing w:val="1"/>
          <w:sz w:val="20"/>
        </w:rPr>
        <w:t xml:space="preserve"> </w:t>
      </w:r>
      <w:r>
        <w:rPr>
          <w:sz w:val="20"/>
        </w:rPr>
        <w:t>actividades</w:t>
      </w:r>
      <w:r>
        <w:rPr>
          <w:spacing w:val="1"/>
          <w:sz w:val="20"/>
        </w:rPr>
        <w:t xml:space="preserve"> </w:t>
      </w:r>
      <w:r>
        <w:rPr>
          <w:sz w:val="20"/>
        </w:rPr>
        <w:t>y/o</w:t>
      </w:r>
      <w:r>
        <w:rPr>
          <w:spacing w:val="1"/>
          <w:sz w:val="20"/>
        </w:rPr>
        <w:t xml:space="preserve"> </w:t>
      </w:r>
      <w:r>
        <w:rPr>
          <w:sz w:val="20"/>
        </w:rPr>
        <w:t>programas y/o publicaciones de índole cultural realizadas en el 2021 para los cuales se</w:t>
      </w:r>
      <w:r>
        <w:rPr>
          <w:spacing w:val="-53"/>
          <w:sz w:val="20"/>
        </w:rPr>
        <w:t xml:space="preserve"> </w:t>
      </w:r>
      <w:r>
        <w:rPr>
          <w:sz w:val="20"/>
        </w:rPr>
        <w:t>solicita subvención, detallando: facturas y el justificante de pago de las mismas, de la</w:t>
      </w:r>
      <w:r>
        <w:rPr>
          <w:spacing w:val="1"/>
          <w:sz w:val="20"/>
        </w:rPr>
        <w:t xml:space="preserve"> </w:t>
      </w:r>
      <w:r>
        <w:rPr>
          <w:sz w:val="20"/>
        </w:rPr>
        <w:t>actividad o</w:t>
      </w:r>
      <w:r>
        <w:rPr>
          <w:spacing w:val="1"/>
          <w:sz w:val="20"/>
        </w:rPr>
        <w:t xml:space="preserve"> </w:t>
      </w:r>
      <w:r>
        <w:rPr>
          <w:sz w:val="20"/>
        </w:rPr>
        <w:t>programa ,en el caso que no se</w:t>
      </w:r>
      <w:r>
        <w:rPr>
          <w:spacing w:val="1"/>
          <w:sz w:val="20"/>
        </w:rPr>
        <w:t xml:space="preserve"> </w:t>
      </w:r>
      <w:r>
        <w:rPr>
          <w:sz w:val="20"/>
        </w:rPr>
        <w:t>haya podido realizar las actividades</w:t>
      </w:r>
      <w:r>
        <w:rPr>
          <w:spacing w:val="1"/>
          <w:sz w:val="20"/>
        </w:rPr>
        <w:t xml:space="preserve"> </w:t>
      </w:r>
      <w:r>
        <w:rPr>
          <w:sz w:val="20"/>
        </w:rPr>
        <w:t>se</w:t>
      </w:r>
      <w:r>
        <w:rPr>
          <w:spacing w:val="1"/>
          <w:sz w:val="20"/>
        </w:rPr>
        <w:t xml:space="preserve"> </w:t>
      </w:r>
      <w:r>
        <w:rPr>
          <w:sz w:val="20"/>
        </w:rPr>
        <w:t>debera acreditar su no realizacion asi como su repercusion</w:t>
      </w:r>
      <w:r>
        <w:rPr>
          <w:spacing w:val="1"/>
          <w:sz w:val="20"/>
        </w:rPr>
        <w:t xml:space="preserve"> </w:t>
      </w:r>
      <w:r>
        <w:rPr>
          <w:sz w:val="20"/>
        </w:rPr>
        <w:t>en la actividad objeto de la</w:t>
      </w:r>
      <w:r>
        <w:rPr>
          <w:spacing w:val="1"/>
          <w:sz w:val="20"/>
        </w:rPr>
        <w:t xml:space="preserve"> </w:t>
      </w:r>
      <w:r>
        <w:rPr>
          <w:sz w:val="20"/>
        </w:rPr>
        <w:t>subvencion</w:t>
      </w:r>
      <w:r>
        <w:rPr>
          <w:spacing w:val="-1"/>
          <w:sz w:val="20"/>
        </w:rPr>
        <w:t xml:space="preserve"> </w:t>
      </w:r>
      <w:r>
        <w:rPr>
          <w:sz w:val="20"/>
        </w:rPr>
        <w:t>.</w:t>
      </w:r>
      <w:r>
        <w:rPr>
          <w:spacing w:val="-3"/>
          <w:sz w:val="20"/>
        </w:rPr>
        <w:t xml:space="preserve"> </w:t>
      </w:r>
      <w:r>
        <w:rPr>
          <w:sz w:val="20"/>
        </w:rPr>
        <w:t>Las</w:t>
      </w:r>
      <w:r>
        <w:rPr>
          <w:spacing w:val="-1"/>
          <w:sz w:val="20"/>
        </w:rPr>
        <w:t xml:space="preserve"> </w:t>
      </w:r>
      <w:r>
        <w:rPr>
          <w:sz w:val="20"/>
        </w:rPr>
        <w:t>facturas</w:t>
      </w:r>
      <w:r>
        <w:rPr>
          <w:spacing w:val="-1"/>
          <w:sz w:val="20"/>
        </w:rPr>
        <w:t xml:space="preserve"> </w:t>
      </w:r>
      <w:r>
        <w:rPr>
          <w:sz w:val="20"/>
        </w:rPr>
        <w:t>deberán</w:t>
      </w:r>
      <w:r>
        <w:rPr>
          <w:spacing w:val="-1"/>
          <w:sz w:val="20"/>
        </w:rPr>
        <w:t xml:space="preserve"> </w:t>
      </w:r>
      <w:r>
        <w:rPr>
          <w:sz w:val="20"/>
        </w:rPr>
        <w:t>reunir</w:t>
      </w:r>
      <w:r>
        <w:rPr>
          <w:spacing w:val="1"/>
          <w:sz w:val="20"/>
        </w:rPr>
        <w:t xml:space="preserve"> </w:t>
      </w:r>
      <w:r>
        <w:rPr>
          <w:sz w:val="20"/>
        </w:rPr>
        <w:t>los</w:t>
      </w:r>
      <w:r>
        <w:rPr>
          <w:spacing w:val="-1"/>
          <w:sz w:val="20"/>
        </w:rPr>
        <w:t xml:space="preserve"> </w:t>
      </w:r>
      <w:r>
        <w:rPr>
          <w:sz w:val="20"/>
        </w:rPr>
        <w:t>siguientes</w:t>
      </w:r>
      <w:r>
        <w:rPr>
          <w:spacing w:val="-1"/>
          <w:sz w:val="20"/>
        </w:rPr>
        <w:t xml:space="preserve"> </w:t>
      </w:r>
      <w:r>
        <w:rPr>
          <w:sz w:val="20"/>
        </w:rPr>
        <w:t>requisitos:</w:t>
      </w:r>
      <w:r/>
    </w:p>
    <w:p>
      <w:pPr>
        <w:pStyle w:val="ListParagraph"/>
        <w:numPr>
          <w:ilvl w:val="3"/>
          <w:numId w:val="2"/>
        </w:numPr>
        <w:tabs>
          <w:tab w:val="left" w:pos="2329" w:leader="none"/>
          <w:tab w:val="left" w:pos="2330" w:leader="none"/>
          <w:tab w:val="left" w:pos="3877" w:leader="none"/>
        </w:tabs>
        <w:spacing w:lineRule="auto" w:line="192" w:before="60" w:after="0"/>
        <w:ind w:left="2330" w:right="102" w:hanging="360"/>
        <w:jc w:val="left"/>
        <w:rPr>
          <w:sz w:val="20"/>
          <w:sz w:val="20"/>
        </w:rPr>
      </w:pPr>
      <w:r>
        <w:rPr>
          <w:sz w:val="20"/>
        </w:rPr>
        <w:t>Ser</w:t>
      </w:r>
      <w:r>
        <w:rPr>
          <w:spacing w:val="67"/>
          <w:sz w:val="20"/>
        </w:rPr>
        <w:t xml:space="preserve"> </w:t>
      </w:r>
      <w:r>
        <w:rPr>
          <w:sz w:val="20"/>
        </w:rPr>
        <w:t>originales</w:t>
        <w:tab/>
        <w:t>y</w:t>
      </w:r>
      <w:r>
        <w:rPr>
          <w:spacing w:val="14"/>
          <w:sz w:val="20"/>
        </w:rPr>
        <w:t xml:space="preserve"> </w:t>
      </w:r>
      <w:r>
        <w:rPr>
          <w:sz w:val="20"/>
        </w:rPr>
        <w:t>que</w:t>
      </w:r>
      <w:r>
        <w:rPr>
          <w:spacing w:val="13"/>
          <w:sz w:val="20"/>
        </w:rPr>
        <w:t xml:space="preserve"> </w:t>
      </w:r>
      <w:r>
        <w:rPr>
          <w:sz w:val="20"/>
        </w:rPr>
        <w:t>cumplan</w:t>
      </w:r>
      <w:r>
        <w:rPr>
          <w:spacing w:val="15"/>
          <w:sz w:val="20"/>
        </w:rPr>
        <w:t xml:space="preserve"> </w:t>
      </w:r>
      <w:r>
        <w:rPr>
          <w:sz w:val="20"/>
        </w:rPr>
        <w:t>con</w:t>
      </w:r>
      <w:r>
        <w:rPr>
          <w:spacing w:val="15"/>
          <w:sz w:val="20"/>
        </w:rPr>
        <w:t xml:space="preserve"> </w:t>
      </w:r>
      <w:r>
        <w:rPr>
          <w:sz w:val="20"/>
        </w:rPr>
        <w:t>todos</w:t>
      </w:r>
      <w:r>
        <w:rPr>
          <w:spacing w:val="14"/>
          <w:sz w:val="20"/>
        </w:rPr>
        <w:t xml:space="preserve"> </w:t>
      </w:r>
      <w:r>
        <w:rPr>
          <w:sz w:val="20"/>
        </w:rPr>
        <w:t>los</w:t>
      </w:r>
      <w:r>
        <w:rPr>
          <w:spacing w:val="14"/>
          <w:sz w:val="20"/>
        </w:rPr>
        <w:t xml:space="preserve"> </w:t>
      </w:r>
      <w:r>
        <w:rPr>
          <w:sz w:val="20"/>
        </w:rPr>
        <w:t>requisitos</w:t>
      </w:r>
      <w:r>
        <w:rPr>
          <w:spacing w:val="12"/>
          <w:sz w:val="20"/>
        </w:rPr>
        <w:t xml:space="preserve"> </w:t>
      </w:r>
      <w:r>
        <w:rPr>
          <w:sz w:val="20"/>
        </w:rPr>
        <w:t>del</w:t>
      </w:r>
      <w:r>
        <w:rPr>
          <w:spacing w:val="14"/>
          <w:sz w:val="20"/>
        </w:rPr>
        <w:t xml:space="preserve"> </w:t>
      </w:r>
      <w:r>
        <w:rPr>
          <w:sz w:val="20"/>
        </w:rPr>
        <w:t>R.D</w:t>
      </w:r>
      <w:r>
        <w:rPr>
          <w:spacing w:val="14"/>
          <w:sz w:val="20"/>
        </w:rPr>
        <w:t xml:space="preserve"> </w:t>
      </w:r>
      <w:r>
        <w:rPr>
          <w:sz w:val="20"/>
        </w:rPr>
        <w:t>1496/2003,</w:t>
      </w:r>
      <w:r>
        <w:rPr>
          <w:spacing w:val="-53"/>
          <w:sz w:val="20"/>
        </w:rPr>
        <w:t xml:space="preserve"> </w:t>
      </w:r>
      <w:r>
        <w:rPr>
          <w:sz w:val="20"/>
        </w:rPr>
        <w:t>Reglamento</w:t>
      </w:r>
      <w:r>
        <w:rPr>
          <w:spacing w:val="-1"/>
          <w:sz w:val="20"/>
        </w:rPr>
        <w:t xml:space="preserve"> </w:t>
      </w:r>
      <w:r>
        <w:rPr>
          <w:sz w:val="20"/>
        </w:rPr>
        <w:t>de</w:t>
      </w:r>
      <w:r>
        <w:rPr>
          <w:spacing w:val="-1"/>
          <w:sz w:val="20"/>
        </w:rPr>
        <w:t xml:space="preserve"> </w:t>
      </w:r>
      <w:r>
        <w:rPr>
          <w:sz w:val="20"/>
        </w:rPr>
        <w:t>Facturación.</w:t>
      </w:r>
      <w:r/>
    </w:p>
    <w:p>
      <w:pPr>
        <w:pStyle w:val="ListParagraph"/>
        <w:numPr>
          <w:ilvl w:val="3"/>
          <w:numId w:val="2"/>
        </w:numPr>
        <w:tabs>
          <w:tab w:val="left" w:pos="2329" w:leader="none"/>
          <w:tab w:val="left" w:pos="2330" w:leader="none"/>
        </w:tabs>
        <w:spacing w:lineRule="exact" w:line="298" w:before="31" w:after="0"/>
        <w:ind w:left="2330" w:right="0" w:hanging="360"/>
        <w:jc w:val="left"/>
      </w:pPr>
      <w:r>
        <w:rPr>
          <w:sz w:val="20"/>
        </w:rPr>
        <w:t>Estar</w:t>
      </w:r>
      <w:r>
        <w:rPr>
          <w:spacing w:val="-3"/>
          <w:sz w:val="20"/>
        </w:rPr>
        <w:t xml:space="preserve"> </w:t>
      </w:r>
      <w:r>
        <w:rPr>
          <w:sz w:val="20"/>
        </w:rPr>
        <w:t>datadas</w:t>
      </w:r>
      <w:r>
        <w:rPr>
          <w:spacing w:val="-2"/>
          <w:sz w:val="20"/>
        </w:rPr>
        <w:t xml:space="preserve"> </w:t>
      </w:r>
      <w:r>
        <w:rPr>
          <w:sz w:val="20"/>
        </w:rPr>
        <w:t>en</w:t>
      </w:r>
      <w:r>
        <w:rPr>
          <w:spacing w:val="-2"/>
          <w:sz w:val="20"/>
        </w:rPr>
        <w:t xml:space="preserve"> </w:t>
      </w:r>
      <w:r>
        <w:rPr>
          <w:sz w:val="20"/>
        </w:rPr>
        <w:t>el</w:t>
      </w:r>
      <w:r>
        <w:rPr>
          <w:spacing w:val="-4"/>
          <w:sz w:val="20"/>
        </w:rPr>
        <w:t xml:space="preserve"> </w:t>
      </w:r>
      <w:r>
        <w:rPr>
          <w:sz w:val="20"/>
        </w:rPr>
        <w:t>2021</w:t>
      </w:r>
      <w:r/>
    </w:p>
    <w:p>
      <w:pPr>
        <w:pStyle w:val="ListParagraph"/>
        <w:numPr>
          <w:ilvl w:val="3"/>
          <w:numId w:val="2"/>
        </w:numPr>
        <w:tabs>
          <w:tab w:val="left" w:pos="2329" w:leader="none"/>
          <w:tab w:val="left" w:pos="2330" w:leader="none"/>
        </w:tabs>
        <w:spacing w:lineRule="exact" w:line="288" w:before="0" w:after="0"/>
        <w:ind w:left="2330" w:right="0" w:hanging="360"/>
        <w:jc w:val="left"/>
        <w:rPr>
          <w:sz w:val="20"/>
          <w:sz w:val="20"/>
        </w:rPr>
      </w:pPr>
      <w:r>
        <w:rPr>
          <w:sz w:val="20"/>
        </w:rPr>
        <w:t>Contener</w:t>
      </w:r>
      <w:r>
        <w:rPr>
          <w:spacing w:val="-6"/>
          <w:sz w:val="20"/>
        </w:rPr>
        <w:t xml:space="preserve"> </w:t>
      </w:r>
      <w:r>
        <w:rPr>
          <w:sz w:val="20"/>
        </w:rPr>
        <w:t>el</w:t>
      </w:r>
      <w:r>
        <w:rPr>
          <w:spacing w:val="-5"/>
          <w:sz w:val="20"/>
        </w:rPr>
        <w:t xml:space="preserve"> </w:t>
      </w:r>
      <w:r>
        <w:rPr>
          <w:sz w:val="20"/>
        </w:rPr>
        <w:t>C.I.F</w:t>
      </w:r>
      <w:r>
        <w:rPr>
          <w:spacing w:val="-6"/>
          <w:sz w:val="20"/>
        </w:rPr>
        <w:t xml:space="preserve"> </w:t>
      </w:r>
      <w:r>
        <w:rPr>
          <w:sz w:val="20"/>
        </w:rPr>
        <w:t>o</w:t>
      </w:r>
      <w:r>
        <w:rPr>
          <w:spacing w:val="-4"/>
          <w:sz w:val="20"/>
        </w:rPr>
        <w:t xml:space="preserve"> </w:t>
      </w:r>
      <w:r>
        <w:rPr>
          <w:sz w:val="20"/>
        </w:rPr>
        <w:t>D.N.I.</w:t>
      </w:r>
      <w:r>
        <w:rPr>
          <w:spacing w:val="-5"/>
          <w:sz w:val="20"/>
        </w:rPr>
        <w:t xml:space="preserve"> </w:t>
      </w:r>
      <w:r>
        <w:rPr>
          <w:sz w:val="20"/>
        </w:rPr>
        <w:t>del</w:t>
      </w:r>
      <w:r>
        <w:rPr>
          <w:spacing w:val="-5"/>
          <w:sz w:val="20"/>
        </w:rPr>
        <w:t xml:space="preserve"> </w:t>
      </w:r>
      <w:r>
        <w:rPr>
          <w:sz w:val="20"/>
        </w:rPr>
        <w:t>perceptor.</w:t>
      </w:r>
      <w:r/>
    </w:p>
    <w:p>
      <w:pPr>
        <w:pStyle w:val="ListParagraph"/>
        <w:numPr>
          <w:ilvl w:val="3"/>
          <w:numId w:val="2"/>
        </w:numPr>
        <w:tabs>
          <w:tab w:val="left" w:pos="2329" w:leader="none"/>
          <w:tab w:val="left" w:pos="2330" w:leader="none"/>
        </w:tabs>
        <w:spacing w:lineRule="exact" w:line="288" w:before="0" w:after="0"/>
        <w:ind w:left="2330" w:right="0" w:hanging="360"/>
        <w:jc w:val="left"/>
        <w:rPr>
          <w:sz w:val="20"/>
          <w:sz w:val="20"/>
        </w:rPr>
      </w:pPr>
      <w:r>
        <w:rPr>
          <w:sz w:val="20"/>
        </w:rPr>
        <w:t>Contener</w:t>
      </w:r>
      <w:r>
        <w:rPr>
          <w:spacing w:val="-4"/>
          <w:sz w:val="20"/>
        </w:rPr>
        <w:t xml:space="preserve"> </w:t>
      </w:r>
      <w:r>
        <w:rPr>
          <w:sz w:val="20"/>
        </w:rPr>
        <w:t>el</w:t>
      </w:r>
      <w:r>
        <w:rPr>
          <w:spacing w:val="-3"/>
          <w:sz w:val="20"/>
        </w:rPr>
        <w:t xml:space="preserve"> </w:t>
      </w:r>
      <w:r>
        <w:rPr>
          <w:sz w:val="20"/>
        </w:rPr>
        <w:t>sello</w:t>
      </w:r>
      <w:r>
        <w:rPr>
          <w:spacing w:val="-2"/>
          <w:sz w:val="20"/>
        </w:rPr>
        <w:t xml:space="preserve"> </w:t>
      </w:r>
      <w:r>
        <w:rPr>
          <w:sz w:val="20"/>
        </w:rPr>
        <w:t>de</w:t>
      </w:r>
      <w:r>
        <w:rPr>
          <w:spacing w:val="-3"/>
          <w:sz w:val="20"/>
        </w:rPr>
        <w:t xml:space="preserve"> </w:t>
      </w:r>
      <w:r>
        <w:rPr>
          <w:sz w:val="20"/>
        </w:rPr>
        <w:t>la</w:t>
      </w:r>
      <w:r>
        <w:rPr>
          <w:spacing w:val="-3"/>
          <w:sz w:val="20"/>
        </w:rPr>
        <w:t xml:space="preserve"> </w:t>
      </w:r>
      <w:r>
        <w:rPr>
          <w:sz w:val="20"/>
        </w:rPr>
        <w:t>casa</w:t>
      </w:r>
      <w:r>
        <w:rPr>
          <w:spacing w:val="-2"/>
          <w:sz w:val="20"/>
        </w:rPr>
        <w:t xml:space="preserve"> </w:t>
      </w:r>
      <w:r>
        <w:rPr>
          <w:sz w:val="20"/>
        </w:rPr>
        <w:t>suministradora</w:t>
      </w:r>
      <w:r>
        <w:rPr>
          <w:spacing w:val="-3"/>
          <w:sz w:val="20"/>
        </w:rPr>
        <w:t xml:space="preserve"> </w:t>
      </w:r>
      <w:r>
        <w:rPr>
          <w:sz w:val="20"/>
        </w:rPr>
        <w:t>y</w:t>
      </w:r>
      <w:r>
        <w:rPr>
          <w:spacing w:val="-2"/>
          <w:sz w:val="20"/>
        </w:rPr>
        <w:t xml:space="preserve"> </w:t>
      </w:r>
      <w:r>
        <w:rPr>
          <w:sz w:val="20"/>
        </w:rPr>
        <w:t>la</w:t>
      </w:r>
      <w:r>
        <w:rPr>
          <w:spacing w:val="-3"/>
          <w:sz w:val="20"/>
        </w:rPr>
        <w:t xml:space="preserve"> </w:t>
      </w:r>
      <w:r>
        <w:rPr>
          <w:sz w:val="20"/>
        </w:rPr>
        <w:t>firma.</w:t>
      </w:r>
      <w:r/>
    </w:p>
    <w:p>
      <w:pPr>
        <w:pStyle w:val="ListParagraph"/>
        <w:numPr>
          <w:ilvl w:val="3"/>
          <w:numId w:val="2"/>
        </w:numPr>
        <w:tabs>
          <w:tab w:val="left" w:pos="2329" w:leader="none"/>
          <w:tab w:val="left" w:pos="2330" w:leader="none"/>
        </w:tabs>
        <w:spacing w:lineRule="exact" w:line="298" w:before="0" w:after="0"/>
        <w:ind w:left="2330" w:right="0" w:hanging="360"/>
        <w:jc w:val="left"/>
        <w:rPr>
          <w:sz w:val="20"/>
          <w:sz w:val="20"/>
        </w:rPr>
      </w:pPr>
      <w:r>
        <w:rPr>
          <w:sz w:val="20"/>
        </w:rPr>
        <w:t>No</w:t>
      </w:r>
      <w:r>
        <w:rPr>
          <w:spacing w:val="-2"/>
          <w:sz w:val="20"/>
        </w:rPr>
        <w:t xml:space="preserve"> </w:t>
      </w:r>
      <w:r>
        <w:rPr>
          <w:sz w:val="20"/>
        </w:rPr>
        <w:t>superar</w:t>
      </w:r>
      <w:r>
        <w:rPr>
          <w:spacing w:val="-3"/>
          <w:sz w:val="20"/>
        </w:rPr>
        <w:t xml:space="preserve"> </w:t>
      </w:r>
      <w:r>
        <w:rPr>
          <w:sz w:val="20"/>
        </w:rPr>
        <w:t>el</w:t>
      </w:r>
      <w:r>
        <w:rPr>
          <w:spacing w:val="-3"/>
          <w:sz w:val="20"/>
        </w:rPr>
        <w:t xml:space="preserve"> </w:t>
      </w:r>
      <w:r>
        <w:rPr>
          <w:sz w:val="20"/>
        </w:rPr>
        <w:t>precio</w:t>
      </w:r>
      <w:r>
        <w:rPr>
          <w:spacing w:val="-3"/>
          <w:sz w:val="20"/>
        </w:rPr>
        <w:t xml:space="preserve"> </w:t>
      </w:r>
      <w:r>
        <w:rPr>
          <w:sz w:val="20"/>
        </w:rPr>
        <w:t>de</w:t>
      </w:r>
      <w:r>
        <w:rPr>
          <w:spacing w:val="-3"/>
          <w:sz w:val="20"/>
        </w:rPr>
        <w:t xml:space="preserve"> </w:t>
      </w:r>
      <w:r>
        <w:rPr>
          <w:sz w:val="20"/>
        </w:rPr>
        <w:t>mercado.</w:t>
      </w:r>
      <w:r/>
    </w:p>
    <w:p>
      <w:pPr>
        <w:sectPr>
          <w:type w:val="continuous"/>
          <w:pgSz w:w="11906" w:h="16838"/>
          <w:pgMar w:left="1020" w:right="1040" w:header="0" w:top="1580" w:footer="0" w:bottom="280" w:gutter="0"/>
          <w:formProt w:val="false"/>
          <w:textDirection w:val="lrTb"/>
          <w:docGrid w:type="default" w:linePitch="240" w:charSpace="4294965247"/>
        </w:sectPr>
        <w:pStyle w:val="ListParagraph"/>
        <w:numPr>
          <w:ilvl w:val="2"/>
          <w:numId w:val="2"/>
        </w:numPr>
        <w:tabs>
          <w:tab w:val="left" w:pos="1969" w:leader="none"/>
          <w:tab w:val="left" w:pos="1970" w:leader="none"/>
        </w:tabs>
        <w:spacing w:lineRule="auto" w:line="240" w:before="13" w:after="0"/>
        <w:ind w:left="1970" w:right="0" w:hanging="322"/>
        <w:jc w:val="left"/>
        <w:rPr>
          <w:sz w:val="20"/>
          <w:sz w:val="20"/>
        </w:rPr>
      </w:pPr>
      <w:r>
        <w:rPr>
          <w:sz w:val="20"/>
        </w:rPr>
        <w:t>Número</w:t>
      </w:r>
      <w:r>
        <w:rPr>
          <w:spacing w:val="-4"/>
          <w:sz w:val="20"/>
        </w:rPr>
        <w:t xml:space="preserve"> </w:t>
      </w:r>
      <w:r>
        <w:rPr>
          <w:sz w:val="20"/>
        </w:rPr>
        <w:t>de</w:t>
      </w:r>
      <w:r>
        <w:rPr>
          <w:spacing w:val="-3"/>
          <w:sz w:val="20"/>
        </w:rPr>
        <w:t xml:space="preserve"> </w:t>
      </w:r>
      <w:r>
        <w:rPr>
          <w:sz w:val="20"/>
        </w:rPr>
        <w:t>espectadores,</w:t>
      </w:r>
      <w:r>
        <w:rPr>
          <w:spacing w:val="-5"/>
          <w:sz w:val="20"/>
        </w:rPr>
        <w:t xml:space="preserve"> </w:t>
      </w:r>
      <w:r>
        <w:rPr>
          <w:sz w:val="20"/>
        </w:rPr>
        <w:t>fechas</w:t>
      </w:r>
      <w:r>
        <w:rPr>
          <w:spacing w:val="-3"/>
          <w:sz w:val="20"/>
        </w:rPr>
        <w:t xml:space="preserve"> </w:t>
      </w:r>
      <w:r>
        <w:rPr>
          <w:sz w:val="20"/>
        </w:rPr>
        <w:t>y</w:t>
      </w:r>
      <w:r>
        <w:rPr>
          <w:spacing w:val="-5"/>
          <w:sz w:val="20"/>
        </w:rPr>
        <w:t xml:space="preserve"> </w:t>
      </w:r>
      <w:r>
        <w:rPr>
          <w:sz w:val="20"/>
        </w:rPr>
        <w:t>lugar</w:t>
      </w:r>
      <w:r>
        <w:rPr>
          <w:spacing w:val="-4"/>
          <w:sz w:val="20"/>
        </w:rPr>
        <w:t xml:space="preserve"> </w:t>
      </w:r>
      <w:r>
        <w:rPr>
          <w:sz w:val="20"/>
        </w:rPr>
        <w:t>concreto</w:t>
      </w:r>
      <w:r>
        <w:rPr>
          <w:spacing w:val="-3"/>
          <w:sz w:val="20"/>
        </w:rPr>
        <w:t xml:space="preserve"> </w:t>
      </w:r>
      <w:r>
        <w:rPr>
          <w:sz w:val="20"/>
        </w:rPr>
        <w:t>de</w:t>
      </w:r>
      <w:r>
        <w:rPr>
          <w:spacing w:val="-4"/>
          <w:sz w:val="20"/>
        </w:rPr>
        <w:t xml:space="preserve"> </w:t>
      </w:r>
      <w:r>
        <w:rPr>
          <w:sz w:val="20"/>
        </w:rPr>
        <w:t>realización.</w:t>
      </w:r>
      <w:r/>
    </w:p>
    <w:p>
      <w:pPr>
        <w:pStyle w:val="ListParagraph"/>
        <w:widowControl/>
        <w:numPr>
          <w:ilvl w:val="0"/>
          <w:numId w:val="1"/>
        </w:numPr>
        <w:tabs>
          <w:tab w:val="left" w:pos="836" w:leader="none"/>
        </w:tabs>
        <w:bidi w:val="0"/>
        <w:spacing w:lineRule="auto" w:line="240" w:before="100" w:after="0"/>
        <w:ind w:left="1984" w:right="0" w:hanging="283"/>
        <w:jc w:val="both"/>
      </w:pPr>
      <w:r>
        <w:rPr>
          <w:sz w:val="20"/>
        </w:rPr>
        <w:t>Un</w:t>
      </w:r>
      <w:r>
        <w:rPr>
          <w:spacing w:val="-3"/>
          <w:sz w:val="20"/>
        </w:rPr>
        <w:t xml:space="preserve"> </w:t>
      </w:r>
      <w:r>
        <w:rPr>
          <w:sz w:val="20"/>
        </w:rPr>
        <w:t>ejemplar</w:t>
      </w:r>
      <w:r>
        <w:rPr>
          <w:spacing w:val="-4"/>
          <w:sz w:val="20"/>
        </w:rPr>
        <w:t xml:space="preserve"> </w:t>
      </w:r>
      <w:r>
        <w:rPr>
          <w:sz w:val="20"/>
        </w:rPr>
        <w:t>de</w:t>
      </w:r>
      <w:r>
        <w:rPr>
          <w:spacing w:val="-4"/>
          <w:sz w:val="20"/>
        </w:rPr>
        <w:t xml:space="preserve"> </w:t>
      </w:r>
      <w:r>
        <w:rPr>
          <w:sz w:val="20"/>
        </w:rPr>
        <w:t>toda</w:t>
      </w:r>
      <w:r>
        <w:rPr>
          <w:spacing w:val="-4"/>
          <w:sz w:val="20"/>
        </w:rPr>
        <w:t xml:space="preserve"> </w:t>
      </w:r>
      <w:r>
        <w:rPr>
          <w:sz w:val="20"/>
        </w:rPr>
        <w:t>publicidad</w:t>
      </w:r>
      <w:r>
        <w:rPr>
          <w:spacing w:val="-4"/>
          <w:sz w:val="20"/>
        </w:rPr>
        <w:t xml:space="preserve"> </w:t>
      </w:r>
      <w:r>
        <w:rPr>
          <w:sz w:val="20"/>
        </w:rPr>
        <w:t>impresa</w:t>
      </w:r>
      <w:r>
        <w:rPr>
          <w:spacing w:val="-2"/>
          <w:sz w:val="20"/>
        </w:rPr>
        <w:t xml:space="preserve"> </w:t>
      </w:r>
      <w:r>
        <w:rPr>
          <w:sz w:val="20"/>
        </w:rPr>
        <w:t>de</w:t>
      </w:r>
      <w:r>
        <w:rPr>
          <w:spacing w:val="-3"/>
          <w:sz w:val="20"/>
        </w:rPr>
        <w:t xml:space="preserve"> </w:t>
      </w:r>
      <w:r>
        <w:rPr>
          <w:sz w:val="20"/>
        </w:rPr>
        <w:t>sus</w:t>
      </w:r>
      <w:r>
        <w:rPr>
          <w:spacing w:val="-3"/>
          <w:sz w:val="20"/>
        </w:rPr>
        <w:t xml:space="preserve"> </w:t>
      </w:r>
      <w:r>
        <w:rPr>
          <w:sz w:val="20"/>
        </w:rPr>
        <w:t>actividades.</w:t>
      </w:r>
      <w:r/>
    </w:p>
    <w:p>
      <w:pPr>
        <w:pStyle w:val="ListParagraph"/>
        <w:widowControl/>
        <w:numPr>
          <w:ilvl w:val="0"/>
          <w:numId w:val="1"/>
        </w:numPr>
        <w:tabs>
          <w:tab w:val="left" w:pos="836" w:leader="none"/>
        </w:tabs>
        <w:bidi w:val="0"/>
        <w:spacing w:lineRule="auto" w:line="240" w:before="57" w:after="0"/>
        <w:ind w:left="1984" w:right="1247" w:hanging="283"/>
        <w:jc w:val="both"/>
      </w:pPr>
      <w:r>
        <w:rPr>
          <w:sz w:val="20"/>
        </w:rPr>
        <w:t>Relación de colaboraciones o de actuaciones efectuadas por parte de la asociación en</w:t>
      </w:r>
      <w:r>
        <w:rPr>
          <w:spacing w:val="1"/>
          <w:sz w:val="20"/>
        </w:rPr>
        <w:t xml:space="preserve"> </w:t>
      </w:r>
      <w:r>
        <w:rPr>
          <w:sz w:val="20"/>
        </w:rPr>
        <w:t>actividades promovidas por el Ayuntamiento durante el año 2021 no sujetas a convenio</w:t>
      </w:r>
      <w:r>
        <w:rPr>
          <w:spacing w:val="1"/>
          <w:sz w:val="20"/>
        </w:rPr>
        <w:t xml:space="preserve"> </w:t>
      </w:r>
      <w:r>
        <w:rPr>
          <w:sz w:val="20"/>
        </w:rPr>
        <w:t>o</w:t>
      </w:r>
      <w:r>
        <w:rPr>
          <w:spacing w:val="-1"/>
          <w:sz w:val="20"/>
        </w:rPr>
        <w:t xml:space="preserve"> </w:t>
      </w:r>
      <w:r>
        <w:rPr>
          <w:sz w:val="20"/>
        </w:rPr>
        <w:t>subvención.</w:t>
      </w:r>
      <w:r/>
    </w:p>
    <w:p>
      <w:pPr>
        <w:pStyle w:val="Cuerpodetexto"/>
        <w:widowControl/>
        <w:bidi w:val="0"/>
        <w:spacing w:lineRule="auto" w:line="288" w:before="57" w:after="0"/>
        <w:ind w:left="1247" w:right="1247" w:hanging="0"/>
        <w:jc w:val="both"/>
        <w:rPr>
          <w:sz w:val="20"/>
          <w:sz w:val="20"/>
          <w:szCs w:val="20"/>
          <w:rFonts w:ascii="Arial MT" w:hAnsi="Arial MT" w:eastAsia="Arial MT" w:cs="Arial MT"/>
          <w:color w:val="00000A"/>
          <w:lang w:val="es-ES" w:eastAsia="en-US" w:bidi="ar-SA"/>
        </w:rPr>
      </w:pPr>
      <w:r>
        <w:rPr>
          <w:rFonts w:eastAsia="Arial MT" w:cs="Arial MT"/>
          <w:color w:val="00000A"/>
          <w:sz w:val="20"/>
          <w:szCs w:val="20"/>
          <w:lang w:val="es-ES" w:eastAsia="en-US" w:bidi="ar-SA"/>
        </w:rPr>
      </w:r>
      <w:r/>
    </w:p>
    <w:p>
      <w:pPr>
        <w:pStyle w:val="Cuerpodetexto"/>
        <w:widowControl/>
        <w:bidi w:val="0"/>
        <w:spacing w:lineRule="auto" w:line="288" w:before="57" w:after="0"/>
        <w:ind w:left="1247" w:right="1247" w:hanging="0"/>
        <w:jc w:val="both"/>
      </w:pPr>
      <w:r>
        <w:rPr/>
        <w:t>Los</w:t>
      </w:r>
      <w:r>
        <w:rPr>
          <w:spacing w:val="1"/>
        </w:rPr>
        <w:t xml:space="preserve"> </w:t>
      </w:r>
      <w:r>
        <w:rPr/>
        <w:t>beneficiarios</w:t>
      </w:r>
      <w:r>
        <w:rPr>
          <w:spacing w:val="1"/>
        </w:rPr>
        <w:t xml:space="preserve"> </w:t>
      </w:r>
      <w:r>
        <w:rPr/>
        <w:t>deberán</w:t>
      </w:r>
      <w:r>
        <w:rPr>
          <w:spacing w:val="1"/>
        </w:rPr>
        <w:t xml:space="preserve"> </w:t>
      </w:r>
      <w:r>
        <w:rPr/>
        <w:t>justificar</w:t>
      </w:r>
      <w:r>
        <w:rPr>
          <w:spacing w:val="1"/>
        </w:rPr>
        <w:t xml:space="preserve"> </w:t>
      </w:r>
      <w:r>
        <w:rPr/>
        <w:t>la</w:t>
      </w:r>
      <w:r>
        <w:rPr>
          <w:spacing w:val="1"/>
        </w:rPr>
        <w:t xml:space="preserve"> </w:t>
      </w:r>
      <w:r>
        <w:rPr/>
        <w:t>realización</w:t>
      </w:r>
      <w:r>
        <w:rPr>
          <w:spacing w:val="1"/>
        </w:rPr>
        <w:t xml:space="preserve"> </w:t>
      </w:r>
      <w:r>
        <w:rPr/>
        <w:t>de</w:t>
      </w:r>
      <w:r>
        <w:rPr>
          <w:spacing w:val="1"/>
        </w:rPr>
        <w:t xml:space="preserve"> </w:t>
      </w:r>
      <w:r>
        <w:rPr/>
        <w:t>los</w:t>
      </w:r>
      <w:r>
        <w:rPr>
          <w:spacing w:val="1"/>
        </w:rPr>
        <w:t xml:space="preserve"> </w:t>
      </w:r>
      <w:r>
        <w:rPr/>
        <w:t>gastos</w:t>
      </w:r>
      <w:r>
        <w:rPr>
          <w:spacing w:val="1"/>
        </w:rPr>
        <w:t xml:space="preserve"> </w:t>
      </w:r>
      <w:r>
        <w:rPr/>
        <w:t>correspondientes</w:t>
      </w:r>
      <w:r>
        <w:rPr>
          <w:spacing w:val="1"/>
        </w:rPr>
        <w:t xml:space="preserve"> </w:t>
      </w:r>
      <w:r>
        <w:rPr/>
        <w:t>a</w:t>
      </w:r>
      <w:r>
        <w:rPr>
          <w:spacing w:val="1"/>
        </w:rPr>
        <w:t xml:space="preserve"> </w:t>
      </w:r>
      <w:r>
        <w:rPr/>
        <w:t>las</w:t>
      </w:r>
      <w:r>
        <w:rPr>
          <w:spacing w:val="1"/>
        </w:rPr>
        <w:t xml:space="preserve"> </w:t>
      </w:r>
      <w:r>
        <w:rPr/>
        <w:t>actividades,</w:t>
      </w:r>
      <w:r>
        <w:rPr>
          <w:spacing w:val="18"/>
        </w:rPr>
        <w:t xml:space="preserve"> </w:t>
      </w:r>
      <w:r>
        <w:rPr/>
        <w:t>programas</w:t>
      </w:r>
      <w:r>
        <w:rPr>
          <w:spacing w:val="20"/>
        </w:rPr>
        <w:t xml:space="preserve"> </w:t>
      </w:r>
      <w:r>
        <w:rPr/>
        <w:t>o</w:t>
      </w:r>
      <w:r>
        <w:rPr>
          <w:spacing w:val="17"/>
        </w:rPr>
        <w:t xml:space="preserve"> </w:t>
      </w:r>
      <w:r>
        <w:rPr/>
        <w:t>publicaciones</w:t>
      </w:r>
      <w:r>
        <w:rPr>
          <w:spacing w:val="20"/>
        </w:rPr>
        <w:t xml:space="preserve"> </w:t>
      </w:r>
      <w:r>
        <w:rPr/>
        <w:t>subvencionadas</w:t>
      </w:r>
      <w:r>
        <w:rPr>
          <w:spacing w:val="18"/>
        </w:rPr>
        <w:t xml:space="preserve"> </w:t>
      </w:r>
      <w:r>
        <w:rPr/>
        <w:t>por</w:t>
      </w:r>
      <w:r>
        <w:rPr>
          <w:spacing w:val="18"/>
        </w:rPr>
        <w:t xml:space="preserve"> </w:t>
      </w:r>
      <w:r>
        <w:rPr/>
        <w:t>importe</w:t>
      </w:r>
      <w:r>
        <w:rPr>
          <w:spacing w:val="20"/>
        </w:rPr>
        <w:t xml:space="preserve"> </w:t>
      </w:r>
      <w:r>
        <w:rPr/>
        <w:t>de,</w:t>
      </w:r>
      <w:r>
        <w:rPr>
          <w:spacing w:val="19"/>
        </w:rPr>
        <w:t xml:space="preserve"> </w:t>
      </w:r>
      <w:r>
        <w:rPr/>
        <w:t>al</w:t>
      </w:r>
      <w:r>
        <w:rPr>
          <w:spacing w:val="17"/>
        </w:rPr>
        <w:t xml:space="preserve"> </w:t>
      </w:r>
      <w:r>
        <w:rPr/>
        <w:t>menos,</w:t>
      </w:r>
      <w:r>
        <w:rPr>
          <w:spacing w:val="18"/>
        </w:rPr>
        <w:t xml:space="preserve"> </w:t>
      </w:r>
      <w:r>
        <w:rPr/>
        <w:t>la</w:t>
      </w:r>
      <w:r>
        <w:rPr>
          <w:spacing w:val="19"/>
        </w:rPr>
        <w:t xml:space="preserve"> </w:t>
      </w:r>
      <w:r>
        <w:rPr/>
        <w:t>cuantía</w:t>
      </w:r>
      <w:r>
        <w:rPr>
          <w:spacing w:val="-53"/>
        </w:rPr>
        <w:t xml:space="preserve"> </w:t>
      </w:r>
      <w:r>
        <w:rPr/>
        <w:t>de la subvención concedida. La justificación por importe inferior dará lugar al prorrateo que</w:t>
      </w:r>
      <w:r>
        <w:rPr>
          <w:spacing w:val="1"/>
        </w:rPr>
        <w:t xml:space="preserve"> </w:t>
      </w:r>
      <w:r>
        <w:rPr/>
        <w:t>corresponda</w:t>
      </w:r>
      <w:r>
        <w:rPr>
          <w:spacing w:val="-1"/>
        </w:rPr>
        <w:t xml:space="preserve"> </w:t>
      </w:r>
      <w:r>
        <w:rPr/>
        <w:t>sin</w:t>
      </w:r>
      <w:r>
        <w:rPr>
          <w:spacing w:val="-1"/>
        </w:rPr>
        <w:t xml:space="preserve"> </w:t>
      </w:r>
      <w:r>
        <w:rPr/>
        <w:t>ulterior</w:t>
      </w:r>
      <w:r>
        <w:rPr>
          <w:spacing w:val="-1"/>
        </w:rPr>
        <w:t xml:space="preserve"> </w:t>
      </w:r>
      <w:r>
        <w:rPr/>
        <w:t>recurso.</w:t>
      </w:r>
      <w:r/>
    </w:p>
    <w:p>
      <w:pPr>
        <w:pStyle w:val="Cuerpodetexto"/>
        <w:widowControl/>
        <w:bidi w:val="0"/>
        <w:spacing w:lineRule="auto" w:line="288" w:before="57" w:after="0"/>
        <w:ind w:left="1247" w:right="1247" w:hanging="0"/>
        <w:jc w:val="both"/>
        <w:rPr>
          <w:sz w:val="20"/>
          <w:sz w:val="20"/>
          <w:szCs w:val="20"/>
          <w:rFonts w:ascii="Arial MT" w:hAnsi="Arial MT" w:eastAsia="Arial MT" w:cs="Arial MT"/>
          <w:color w:val="00000A"/>
          <w:lang w:val="es-ES" w:eastAsia="en-US" w:bidi="ar-SA"/>
        </w:rPr>
      </w:pPr>
      <w:r>
        <w:rPr>
          <w:rFonts w:eastAsia="Arial MT" w:cs="Arial MT"/>
          <w:color w:val="00000A"/>
          <w:sz w:val="20"/>
          <w:szCs w:val="20"/>
          <w:lang w:val="es-ES" w:eastAsia="en-US" w:bidi="ar-SA"/>
        </w:rPr>
      </w:r>
      <w:r/>
    </w:p>
    <w:p>
      <w:pPr>
        <w:pStyle w:val="Cuerpodetexto"/>
        <w:widowControl/>
        <w:bidi w:val="0"/>
        <w:spacing w:lineRule="auto" w:line="288" w:before="57" w:after="0"/>
        <w:ind w:left="1247" w:right="1247" w:hanging="0"/>
        <w:jc w:val="both"/>
        <w:rPr>
          <w:sz w:val="20"/>
          <w:sz w:val="20"/>
          <w:szCs w:val="20"/>
          <w:rFonts w:ascii="Arial MT" w:hAnsi="Arial MT" w:eastAsia="Arial MT" w:cs="Arial MT"/>
          <w:color w:val="00000A"/>
          <w:lang w:val="es-ES" w:eastAsia="en-US" w:bidi="ar-SA"/>
        </w:rPr>
      </w:pPr>
      <w:r>
        <w:rPr>
          <w:rFonts w:eastAsia="Arial MT" w:cs="Arial MT"/>
          <w:color w:val="00000A"/>
          <w:sz w:val="20"/>
          <w:szCs w:val="20"/>
          <w:lang w:val="es-ES" w:eastAsia="en-US" w:bidi="ar-SA"/>
        </w:rPr>
      </w:r>
      <w:r/>
    </w:p>
    <w:p>
      <w:pPr>
        <w:pStyle w:val="Pa13"/>
        <w:bidi w:val="0"/>
        <w:spacing w:lineRule="atLeast" w:line="161" w:before="80" w:after="80"/>
        <w:ind w:left="340" w:right="0" w:hanging="340"/>
        <w:jc w:val="both"/>
        <w:rPr>
          <w:dstrike w:val="false"/>
          <w:strike w:val="false"/>
          <w:sz w:val="21"/>
          <w:i w:val="false"/>
          <w:u w:val="none"/>
          <w:b/>
          <w:sz w:val="21"/>
          <w:i w:val="false"/>
          <w:b/>
          <w:szCs w:val="21"/>
          <w:iCs w:val="false"/>
          <w:bCs/>
          <w:rFonts w:ascii="Arial" w:hAnsi="Arial"/>
          <w:color w:val="000000"/>
        </w:rPr>
      </w:pPr>
      <w:r>
        <w:rPr>
          <w:b/>
          <w:bCs/>
          <w:i w:val="false"/>
          <w:iCs w:val="false"/>
          <w:strike w:val="false"/>
          <w:dstrike w:val="false"/>
          <w:color w:val="000000"/>
          <w:sz w:val="21"/>
          <w:szCs w:val="21"/>
          <w:u w:val="none"/>
        </w:rPr>
        <w:t xml:space="preserve">Artículo 12.— Interpretación. </w:t>
      </w:r>
      <w:r/>
    </w:p>
    <w:p>
      <w:pPr>
        <w:pStyle w:val="Pa8"/>
        <w:bidi w:val="0"/>
        <w:spacing w:lineRule="atLeast" w:line="161" w:before="0" w:after="100"/>
        <w:ind w:left="0" w:right="0" w:firstLine="240"/>
        <w:jc w:val="both"/>
        <w:rPr>
          <w:dstrike w:val="false"/>
          <w:strike w:val="false"/>
          <w:sz w:val="21"/>
          <w:i w:val="false"/>
          <w:u w:val="none"/>
          <w:sz w:val="21"/>
          <w:i w:val="false"/>
          <w:szCs w:val="21"/>
          <w:rFonts w:ascii="Arial" w:hAnsi="Arial"/>
          <w:color w:val="000000"/>
        </w:rPr>
      </w:pPr>
      <w:r>
        <w:rPr>
          <w:i w:val="false"/>
          <w:strike w:val="false"/>
          <w:dstrike w:val="false"/>
          <w:color w:val="000000"/>
          <w:sz w:val="21"/>
          <w:szCs w:val="21"/>
          <w:u w:val="none"/>
        </w:rPr>
        <w:t xml:space="preserve">El Ayuntamiento resolverá las cuestiones que se planteen en la tramitación de las solicitudes, así como las dudas sobre la interpretación de estas Bases, previo informe del servicio correspondiente. </w:t>
      </w:r>
      <w:r/>
    </w:p>
    <w:p>
      <w:pPr>
        <w:pStyle w:val="Normal"/>
        <w:jc w:val="both"/>
        <w:rPr>
          <w:sz w:val="21"/>
          <w:sz w:val="21"/>
          <w:szCs w:val="21"/>
          <w:rFonts w:ascii="Arial" w:hAnsi="Arial"/>
        </w:rPr>
      </w:pPr>
      <w:r>
        <w:rPr>
          <w:rFonts w:ascii="Arial" w:hAnsi="Arial"/>
          <w:i w:val="false"/>
          <w:strike w:val="false"/>
          <w:dstrike w:val="false"/>
          <w:color w:val="000000"/>
          <w:sz w:val="21"/>
          <w:szCs w:val="21"/>
          <w:u w:val="none"/>
        </w:rPr>
        <w:t>En todos aquellos aspectos que no se encuentren expresamente regulados en las presentes bases se atenderá a lo determinado en la normativa general reguladora de las Subvenciones.</w:t>
      </w:r>
      <w:r/>
    </w:p>
    <w:p>
      <w:pPr>
        <w:pStyle w:val="Normal"/>
        <w:jc w:val="both"/>
        <w:rPr>
          <w:sz w:val="21"/>
          <w:sz w:val="21"/>
          <w:szCs w:val="21"/>
          <w:rFonts w:ascii="Arial" w:hAnsi="Arial" w:eastAsia="Arial MT" w:cs="Arial MT"/>
          <w:color w:val="00000A"/>
          <w:lang w:val="es-ES" w:eastAsia="en-US" w:bidi="ar-SA"/>
        </w:rPr>
      </w:pPr>
      <w:r>
        <w:rPr>
          <w:rFonts w:eastAsia="Arial MT" w:cs="Arial MT" w:ascii="Arial" w:hAnsi="Arial"/>
          <w:color w:val="00000A"/>
          <w:sz w:val="21"/>
          <w:szCs w:val="21"/>
          <w:lang w:val="es-ES" w:eastAsia="en-US" w:bidi="ar-SA"/>
        </w:rPr>
      </w:r>
      <w:r/>
    </w:p>
    <w:p>
      <w:pPr>
        <w:pStyle w:val="Pa13"/>
        <w:bidi w:val="0"/>
        <w:jc w:val="both"/>
        <w:rPr>
          <w:sz w:val="21"/>
          <w:i w:val="false"/>
          <w:b/>
          <w:sz w:val="21"/>
          <w:i w:val="false"/>
          <w:b/>
          <w:szCs w:val="21"/>
          <w:iCs w:val="false"/>
          <w:bCs/>
          <w:rFonts w:ascii="Arial" w:hAnsi="Arial"/>
          <w:color w:val="000000"/>
        </w:rPr>
      </w:pPr>
      <w:r>
        <w:rPr>
          <w:b/>
          <w:bCs/>
          <w:i w:val="false"/>
          <w:iCs w:val="false"/>
          <w:color w:val="000000"/>
          <w:sz w:val="21"/>
          <w:szCs w:val="21"/>
        </w:rPr>
        <w:t xml:space="preserve">Artículo 13.—Revocación y reintegro de las subvenciones. </w:t>
      </w:r>
      <w:r/>
    </w:p>
    <w:p>
      <w:pPr>
        <w:pStyle w:val="Pa13"/>
        <w:bidi w:val="0"/>
        <w:jc w:val="both"/>
        <w:rPr>
          <w:sz w:val="21"/>
          <w:i/>
          <w:sz w:val="21"/>
          <w:i/>
          <w:szCs w:val="21"/>
          <w:rFonts w:ascii="Arial" w:hAnsi="Arial" w:eastAsia="NSimSun" w:cs="Arial"/>
          <w:color w:val="000000"/>
          <w:lang w:val="es-ES" w:eastAsia="zh-CN" w:bidi="hi-IN"/>
        </w:rPr>
      </w:pPr>
      <w:r>
        <w:rPr>
          <w:rFonts w:eastAsia="NSimSun" w:cs="Arial"/>
          <w:i/>
          <w:color w:val="000000"/>
          <w:sz w:val="21"/>
          <w:szCs w:val="21"/>
          <w:lang w:val="es-ES" w:eastAsia="zh-CN" w:bidi="hi-IN"/>
        </w:rPr>
      </w:r>
      <w:r/>
    </w:p>
    <w:p>
      <w:pPr>
        <w:pStyle w:val="Pa8"/>
        <w:bidi w:val="0"/>
        <w:spacing w:lineRule="atLeast" w:line="161" w:before="0" w:after="100"/>
        <w:ind w:left="0" w:right="0" w:hanging="0"/>
        <w:jc w:val="both"/>
        <w:rPr>
          <w:dstrike w:val="false"/>
          <w:strike w:val="false"/>
          <w:sz w:val="21"/>
          <w:i w:val="false"/>
          <w:u w:val="none"/>
          <w:sz w:val="21"/>
          <w:i w:val="false"/>
          <w:szCs w:val="21"/>
          <w:rFonts w:ascii="Arial" w:hAnsi="Arial"/>
          <w:color w:val="000000"/>
        </w:rPr>
      </w:pPr>
      <w:r>
        <w:rPr>
          <w:i w:val="false"/>
          <w:strike w:val="false"/>
          <w:dstrike w:val="false"/>
          <w:color w:val="000000"/>
          <w:sz w:val="21"/>
          <w:szCs w:val="21"/>
          <w:u w:val="none"/>
        </w:rPr>
        <w:t xml:space="preserve">1. 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 </w:t>
      </w:r>
      <w:r/>
    </w:p>
    <w:p>
      <w:pPr>
        <w:pStyle w:val="Pa28"/>
        <w:bidi w:val="0"/>
        <w:spacing w:lineRule="atLeast" w:line="161" w:before="100" w:after="20"/>
        <w:ind w:left="680" w:right="0" w:hanging="420"/>
        <w:jc w:val="both"/>
        <w:rPr>
          <w:dstrike w:val="false"/>
          <w:strike w:val="false"/>
          <w:sz w:val="21"/>
          <w:i w:val="false"/>
          <w:u w:val="none"/>
          <w:sz w:val="21"/>
          <w:i w:val="false"/>
          <w:szCs w:val="21"/>
          <w:rFonts w:ascii="Arial" w:hAnsi="Arial"/>
          <w:color w:val="000000"/>
        </w:rPr>
      </w:pPr>
      <w:r>
        <w:rPr>
          <w:i w:val="false"/>
          <w:strike w:val="false"/>
          <w:dstrike w:val="false"/>
          <w:color w:val="000000"/>
          <w:sz w:val="21"/>
          <w:szCs w:val="21"/>
          <w:u w:val="none"/>
        </w:rPr>
        <w:t xml:space="preserve">a) Incumplimiento de la obligación de justificación en el plazo establecido. </w:t>
      </w:r>
      <w:r/>
    </w:p>
    <w:p>
      <w:pPr>
        <w:pStyle w:val="Pa28"/>
        <w:bidi w:val="0"/>
        <w:spacing w:lineRule="atLeast" w:line="161" w:before="100" w:after="20"/>
        <w:ind w:left="680" w:right="0" w:hanging="420"/>
        <w:jc w:val="both"/>
        <w:rPr>
          <w:dstrike w:val="false"/>
          <w:strike w:val="false"/>
          <w:sz w:val="21"/>
          <w:i w:val="false"/>
          <w:u w:val="none"/>
          <w:sz w:val="21"/>
          <w:i w:val="false"/>
          <w:szCs w:val="21"/>
          <w:rFonts w:ascii="Arial" w:hAnsi="Arial"/>
          <w:color w:val="000000"/>
        </w:rPr>
      </w:pPr>
      <w:r>
        <w:rPr>
          <w:i w:val="false"/>
          <w:strike w:val="false"/>
          <w:dstrike w:val="false"/>
          <w:color w:val="000000"/>
          <w:sz w:val="21"/>
          <w:szCs w:val="21"/>
          <w:u w:val="none"/>
        </w:rPr>
        <w:t xml:space="preserve">b) Ocultación o falsedad de los datos o documentos. </w:t>
      </w:r>
      <w:r/>
    </w:p>
    <w:p>
      <w:pPr>
        <w:pStyle w:val="Pa28"/>
        <w:bidi w:val="0"/>
        <w:spacing w:lineRule="atLeast" w:line="161" w:before="100" w:after="20"/>
        <w:ind w:left="680" w:right="0" w:hanging="420"/>
        <w:jc w:val="both"/>
        <w:rPr>
          <w:dstrike w:val="false"/>
          <w:strike w:val="false"/>
          <w:sz w:val="21"/>
          <w:i w:val="false"/>
          <w:u w:val="none"/>
          <w:sz w:val="21"/>
          <w:i w:val="false"/>
          <w:szCs w:val="21"/>
          <w:rFonts w:ascii="Arial" w:hAnsi="Arial"/>
          <w:color w:val="000000"/>
        </w:rPr>
      </w:pPr>
      <w:r>
        <w:rPr>
          <w:i w:val="false"/>
          <w:strike w:val="false"/>
          <w:dstrike w:val="false"/>
          <w:color w:val="000000"/>
          <w:sz w:val="21"/>
          <w:szCs w:val="21"/>
          <w:u w:val="none"/>
        </w:rPr>
        <w:t xml:space="preserve">c) Incumplimiento de la finalidad para la que se concedió. </w:t>
      </w:r>
      <w:r/>
    </w:p>
    <w:p>
      <w:pPr>
        <w:pStyle w:val="Pa28"/>
        <w:bidi w:val="0"/>
        <w:spacing w:lineRule="atLeast" w:line="161" w:before="100" w:after="20"/>
        <w:ind w:left="680" w:right="0" w:hanging="420"/>
        <w:jc w:val="both"/>
        <w:rPr>
          <w:dstrike w:val="false"/>
          <w:strike w:val="false"/>
          <w:sz w:val="21"/>
          <w:i w:val="false"/>
          <w:u w:val="none"/>
          <w:sz w:val="21"/>
          <w:i w:val="false"/>
          <w:szCs w:val="21"/>
          <w:rFonts w:ascii="Arial" w:hAnsi="Arial"/>
          <w:color w:val="000000"/>
        </w:rPr>
      </w:pPr>
      <w:r>
        <w:rPr>
          <w:i w:val="false"/>
          <w:strike w:val="false"/>
          <w:dstrike w:val="false"/>
          <w:color w:val="000000"/>
          <w:sz w:val="21"/>
          <w:szCs w:val="21"/>
          <w:u w:val="none"/>
        </w:rPr>
        <w:t xml:space="preserve">d) Incumplimiento de las condiciones impuestas con motivo de la concesión. </w:t>
      </w:r>
      <w:r/>
    </w:p>
    <w:p>
      <w:pPr>
        <w:pStyle w:val="Pa18"/>
        <w:bidi w:val="0"/>
        <w:spacing w:lineRule="atLeast" w:line="161" w:before="100" w:after="100"/>
        <w:ind w:left="0" w:right="0" w:hanging="0"/>
        <w:jc w:val="both"/>
        <w:rPr>
          <w:sz w:val="21"/>
          <w:sz w:val="21"/>
          <w:szCs w:val="21"/>
          <w:rFonts w:ascii="Arial" w:hAnsi="Arial"/>
        </w:rPr>
      </w:pPr>
      <w:r>
        <w:rPr>
          <w:i w:val="false"/>
          <w:strike w:val="false"/>
          <w:dstrike w:val="false"/>
          <w:color w:val="000000"/>
          <w:sz w:val="21"/>
          <w:szCs w:val="21"/>
          <w:u w:val="none"/>
        </w:rPr>
        <w:t xml:space="preserve">2. 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 </w:t>
      </w:r>
      <w:r/>
    </w:p>
    <w:p>
      <w:pPr>
        <w:pStyle w:val="Pa8"/>
        <w:bidi w:val="0"/>
        <w:spacing w:lineRule="atLeast" w:line="161" w:before="0" w:after="100"/>
        <w:ind w:left="0" w:right="0" w:hanging="0"/>
        <w:jc w:val="both"/>
        <w:rPr>
          <w:sz w:val="21"/>
          <w:sz w:val="21"/>
          <w:szCs w:val="21"/>
          <w:rFonts w:ascii="Arial" w:hAnsi="Arial"/>
        </w:rPr>
      </w:pPr>
      <w:r>
        <w:rPr>
          <w:i w:val="false"/>
          <w:strike w:val="false"/>
          <w:dstrike w:val="false"/>
          <w:color w:val="000000"/>
          <w:sz w:val="21"/>
          <w:szCs w:val="21"/>
          <w:u w:val="none"/>
        </w:rPr>
        <w:t xml:space="preserve">3. La Resolución de la Alcaldía por la que se acuerde el reintegro de la subvención, será acordada previa instrucción del expediente en el que, junto a la propuesta razonada del servicio correspondiente, se acompañarán los informes pertinentes y las alegaciones del beneficiario. </w:t>
      </w:r>
      <w:r/>
    </w:p>
    <w:p>
      <w:pPr>
        <w:pStyle w:val="Pa8"/>
        <w:bidi w:val="0"/>
        <w:spacing w:lineRule="atLeast" w:line="161" w:before="0" w:after="100"/>
        <w:ind w:left="0" w:right="0" w:hanging="0"/>
        <w:jc w:val="both"/>
        <w:rPr>
          <w:dstrike w:val="false"/>
          <w:strike w:val="false"/>
          <w:sz w:val="21"/>
          <w:i w:val="false"/>
          <w:u w:val="none"/>
          <w:sz w:val="21"/>
          <w:i w:val="false"/>
          <w:szCs w:val="21"/>
          <w:rFonts w:ascii="Arial" w:hAnsi="Arial"/>
          <w:color w:val="000000"/>
        </w:rPr>
      </w:pPr>
      <w:r>
        <w:rPr>
          <w:i w:val="false"/>
          <w:strike w:val="false"/>
          <w:dstrike w:val="false"/>
          <w:color w:val="000000"/>
          <w:sz w:val="21"/>
          <w:szCs w:val="21"/>
          <w:u w:val="none"/>
        </w:rPr>
        <w:t xml:space="preserve">4. Las cantidades a reintegrar tendrán la consideración a todos los efectos, de ingresos de derecho público. </w:t>
      </w:r>
      <w:r/>
    </w:p>
    <w:p>
      <w:pPr>
        <w:pStyle w:val="Normal"/>
        <w:jc w:val="both"/>
        <w:rPr>
          <w:sz w:val="21"/>
          <w:sz w:val="21"/>
          <w:szCs w:val="21"/>
          <w:rFonts w:ascii="Arial" w:hAnsi="Arial"/>
        </w:rPr>
      </w:pPr>
      <w:r>
        <w:rPr>
          <w:rFonts w:ascii="Arial" w:hAnsi="Arial"/>
          <w:i w:val="false"/>
          <w:strike w:val="false"/>
          <w:dstrike w:val="false"/>
          <w:color w:val="000000"/>
          <w:sz w:val="21"/>
          <w:szCs w:val="21"/>
          <w:u w:val="none"/>
        </w:rPr>
        <w:t xml:space="preserve">5. </w:t>
      </w:r>
      <w:r>
        <w:rPr>
          <w:rFonts w:ascii="Arial" w:hAnsi="Arial"/>
          <w:b w:val="false"/>
          <w:i w:val="false"/>
          <w:strike w:val="false"/>
          <w:dstrike w:val="false"/>
          <w:color w:val="000000"/>
          <w:sz w:val="21"/>
          <w:szCs w:val="21"/>
          <w:u w:val="none"/>
        </w:rPr>
        <w:t>El procedimiento de reintegro se tramitará conforme a lo dispuesto en la ley de Cantabria 10/2006, de 17 de julio, siendo competente para la incoación y para su resolución el órgano concedente de la subvención.</w:t>
      </w:r>
      <w:r/>
    </w:p>
    <w:p>
      <w:pPr>
        <w:pStyle w:val="Normal"/>
        <w:jc w:val="both"/>
        <w:rPr>
          <w:sz w:val="21"/>
          <w:sz w:val="21"/>
          <w:szCs w:val="21"/>
          <w:rFonts w:ascii="Arial" w:hAnsi="Arial"/>
        </w:rPr>
      </w:pPr>
      <w:r>
        <w:rPr>
          <w:rFonts w:ascii="Arial" w:hAnsi="Arial"/>
          <w:b w:val="false"/>
          <w:bCs w:val="false"/>
          <w:i w:val="false"/>
          <w:strike w:val="false"/>
          <w:dstrike w:val="false"/>
          <w:color w:val="000000"/>
          <w:sz w:val="21"/>
          <w:szCs w:val="21"/>
          <w:u w:val="none"/>
        </w:rPr>
        <w:t>6.  El régimen sancionador aplicable será el previsto en el Título IV de la ley de Cantabria 10/2006, de 17 de julio.</w:t>
      </w:r>
      <w:r/>
    </w:p>
    <w:p>
      <w:pPr>
        <w:pStyle w:val="Normal"/>
        <w:jc w:val="both"/>
        <w:rPr>
          <w:dstrike w:val="false"/>
          <w:strike w:val="false"/>
          <w:sz w:val="21"/>
          <w:u w:val="none"/>
          <w:b/>
          <w:sz w:val="21"/>
          <w:b/>
          <w:szCs w:val="21"/>
          <w:bCs/>
          <w:rFonts w:ascii="Arial" w:hAnsi="Arial" w:eastAsia="Arial MT" w:cs="Arial MT"/>
          <w:color w:val="000000"/>
          <w:lang w:val="es-ES" w:eastAsia="en-US" w:bidi="ar-SA"/>
        </w:rPr>
      </w:pPr>
      <w:r>
        <w:rPr>
          <w:rFonts w:eastAsia="Arial MT" w:cs="Arial MT" w:ascii="Arial" w:hAnsi="Arial"/>
          <w:b/>
          <w:bCs/>
          <w:strike w:val="false"/>
          <w:dstrike w:val="false"/>
          <w:color w:val="000000"/>
          <w:sz w:val="21"/>
          <w:szCs w:val="21"/>
          <w:u w:val="none"/>
          <w:lang w:val="es-ES" w:eastAsia="en-US" w:bidi="ar-SA"/>
        </w:rPr>
      </w:r>
      <w:r/>
    </w:p>
    <w:p>
      <w:pPr>
        <w:pStyle w:val="Normal"/>
        <w:jc w:val="both"/>
        <w:rPr>
          <w:sz w:val="21"/>
          <w:sz w:val="21"/>
          <w:szCs w:val="21"/>
          <w:rFonts w:ascii="Arial" w:hAnsi="Arial"/>
        </w:rPr>
      </w:pPr>
      <w:r>
        <w:rPr>
          <w:rFonts w:ascii="Arial" w:hAnsi="Arial"/>
          <w:b/>
          <w:bCs/>
          <w:strike w:val="false"/>
          <w:dstrike w:val="false"/>
          <w:color w:val="000000"/>
          <w:sz w:val="21"/>
          <w:szCs w:val="21"/>
          <w:u w:val="none"/>
        </w:rPr>
        <w:t>Artículo 14.-</w:t>
      </w:r>
      <w:r>
        <w:rPr>
          <w:rFonts w:ascii="Arial" w:hAnsi="Arial"/>
          <w:b/>
          <w:bCs/>
          <w:strike w:val="false"/>
          <w:dstrike w:val="false"/>
          <w:sz w:val="21"/>
          <w:szCs w:val="21"/>
          <w:u w:val="none"/>
        </w:rPr>
        <w:t xml:space="preserve"> Publicación.</w:t>
      </w:r>
      <w:r>
        <w:rPr>
          <w:rFonts w:ascii="Arial" w:hAnsi="Arial"/>
          <w:b w:val="false"/>
          <w:bCs w:val="false"/>
          <w:strike w:val="false"/>
          <w:dstrike w:val="false"/>
          <w:sz w:val="21"/>
          <w:szCs w:val="21"/>
          <w:u w:val="none"/>
        </w:rPr>
        <w:t xml:space="preserve"> </w:t>
      </w:r>
      <w:r/>
    </w:p>
    <w:p>
      <w:pPr>
        <w:pStyle w:val="Normal"/>
        <w:jc w:val="both"/>
        <w:rPr>
          <w:dstrike w:val="false"/>
          <w:strike w:val="false"/>
          <w:sz w:val="21"/>
          <w:u w:val="none"/>
          <w:b w:val="false"/>
          <w:sz w:val="21"/>
          <w:b w:val="false"/>
          <w:szCs w:val="21"/>
          <w:rFonts w:ascii="Arial" w:hAnsi="Arial"/>
        </w:rPr>
      </w:pPr>
      <w:r>
        <w:rPr>
          <w:rFonts w:ascii="Arial" w:hAnsi="Arial"/>
          <w:b w:val="false"/>
          <w:strike w:val="false"/>
          <w:dstrike w:val="false"/>
          <w:sz w:val="21"/>
          <w:szCs w:val="21"/>
          <w:u w:val="none"/>
        </w:rPr>
        <w:t>La presente convocatoria se publicará  en la página web municipal así como en el tablón de anuncios del Ayuntamiento, así como en la Base de Datos Nacional de Subvenciones, en la forma legalmente prevista.</w:t>
      </w:r>
      <w:r/>
    </w:p>
    <w:p>
      <w:pPr>
        <w:pStyle w:val="Normal"/>
        <w:spacing w:before="0" w:after="200"/>
        <w:jc w:val="both"/>
        <w:rPr>
          <w:sz w:val="22"/>
          <w:sz w:val="22"/>
          <w:szCs w:val="22"/>
          <w:rFonts w:ascii="Arial MT" w:hAnsi="Arial MT" w:eastAsia="Arial MT" w:cs="Arial MT"/>
          <w:color w:val="00000A"/>
          <w:lang w:val="es-ES" w:eastAsia="en-US" w:bidi="ar-SA"/>
        </w:rPr>
      </w:pPr>
      <w:r>
        <w:rPr/>
      </w:r>
      <w:r/>
    </w:p>
    <w:p>
      <w:pPr>
        <w:pStyle w:val="Normal"/>
        <w:spacing w:before="0" w:after="200"/>
        <w:jc w:val="both"/>
      </w:pPr>
      <w:r>
        <w:rPr>
          <w:rFonts w:ascii="Arial" w:hAnsi="Arial"/>
          <w:sz w:val="21"/>
          <w:szCs w:val="21"/>
        </w:rPr>
        <w:t>Cabezón de la Sal,a la fecha de la firma electrónica. El alcalde de Cabezón de la Sal.</w:t>
      </w:r>
      <w:r/>
    </w:p>
    <w:p>
      <w:pPr>
        <w:pStyle w:val="Normal"/>
        <w:spacing w:before="0" w:after="200"/>
        <w:jc w:val="both"/>
        <w:rPr>
          <w:sz w:val="21"/>
          <w:sz w:val="21"/>
          <w:szCs w:val="21"/>
          <w:rFonts w:ascii="Arial" w:hAnsi="Arial" w:eastAsia="Arial MT" w:cs="Arial MT"/>
          <w:color w:val="00000A"/>
          <w:lang w:val="es-ES" w:eastAsia="en-US" w:bidi="ar-SA"/>
        </w:rPr>
      </w:pPr>
      <w:r>
        <w:rPr>
          <w:rFonts w:eastAsia="Arial MT" w:cs="Arial MT" w:ascii="Arial" w:hAnsi="Arial"/>
          <w:color w:val="00000A"/>
          <w:sz w:val="21"/>
          <w:szCs w:val="21"/>
          <w:lang w:val="es-ES" w:eastAsia="en-US" w:bidi="ar-SA"/>
        </w:rPr>
      </w:r>
      <w:r/>
    </w:p>
    <w:p>
      <w:pPr>
        <w:pStyle w:val="Normal"/>
        <w:spacing w:before="0" w:after="200"/>
        <w:jc w:val="both"/>
        <w:rPr>
          <w:sz w:val="21"/>
          <w:sz w:val="21"/>
          <w:szCs w:val="21"/>
          <w:rFonts w:ascii="Arial" w:hAnsi="Arial" w:eastAsia="Arial MT" w:cs="Arial MT"/>
          <w:color w:val="00000A"/>
          <w:lang w:val="es-ES" w:eastAsia="en-US" w:bidi="ar-SA"/>
        </w:rPr>
      </w:pPr>
      <w:r>
        <w:rPr>
          <w:rFonts w:eastAsia="Arial MT" w:cs="Arial MT" w:ascii="Arial" w:hAnsi="Arial"/>
          <w:color w:val="00000A"/>
          <w:sz w:val="21"/>
          <w:szCs w:val="21"/>
          <w:lang w:val="es-ES" w:eastAsia="en-US" w:bidi="ar-SA"/>
        </w:rPr>
      </w:r>
      <w:r/>
    </w:p>
    <w:p>
      <w:pPr>
        <w:pStyle w:val="Normal"/>
        <w:widowControl/>
        <w:bidi w:val="0"/>
        <w:spacing w:lineRule="auto" w:line="288" w:before="0" w:after="200"/>
        <w:ind w:left="1247" w:right="1247" w:hanging="0"/>
        <w:jc w:val="both"/>
        <w:rPr>
          <w:sz w:val="22"/>
          <w:sz w:val="22"/>
          <w:szCs w:val="22"/>
          <w:rFonts w:ascii="Arial MT" w:hAnsi="Arial MT" w:eastAsia="Arial MT" w:cs="Arial MT"/>
          <w:color w:val="00000A"/>
          <w:lang w:val="es-ES" w:eastAsia="en-US" w:bidi="ar-SA"/>
        </w:rPr>
      </w:pPr>
      <w:r>
        <w:rPr/>
      </w:r>
      <w:r/>
    </w:p>
    <w:sectPr>
      <w:type w:val="nextPage"/>
      <w:pgSz w:w="11906" w:h="16838"/>
      <w:pgMar w:left="1020" w:right="1040" w:header="0" w:top="1580" w:footer="0" w:bottom="280" w:gutter="0"/>
      <w:pgNumType w:start="0"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swiss"/>
    <w:pitch w:val="variable"/>
  </w:font>
  <w:font w:name="Symbol">
    <w:charset w:val="00"/>
    <w:family w:val="roman"/>
    <w:pitch w:val="variable"/>
  </w:font>
  <w:font w:name="Lucida Sans Unicode">
    <w:charset w:val="01"/>
    <w:family w:val="swiss"/>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96" w:hanging="322"/>
      </w:pPr>
      <w:rPr>
        <w:rFonts w:ascii="Symbol" w:hAnsi="Symbol" w:cs="Symbol" w:hint="default"/>
        <w:sz w:val="20"/>
        <w:szCs w:val="20"/>
        <w:w w:val="100"/>
      </w:rPr>
    </w:lvl>
    <w:lvl w:ilvl="1">
      <w:start w:val="0"/>
      <w:numFmt w:val="bullet"/>
      <w:lvlText w:val=""/>
      <w:lvlJc w:val="left"/>
      <w:pPr>
        <w:ind w:left="1704" w:hanging="322"/>
      </w:pPr>
      <w:rPr>
        <w:rFonts w:ascii="Symbol" w:hAnsi="Symbol" w:cs="Symbol" w:hint="default"/>
      </w:rPr>
    </w:lvl>
    <w:lvl w:ilvl="2">
      <w:start w:val="0"/>
      <w:numFmt w:val="bullet"/>
      <w:lvlText w:val=""/>
      <w:lvlJc w:val="left"/>
      <w:pPr>
        <w:ind w:left="2609" w:hanging="322"/>
      </w:pPr>
      <w:rPr>
        <w:rFonts w:ascii="Symbol" w:hAnsi="Symbol" w:cs="Symbol" w:hint="default"/>
      </w:rPr>
    </w:lvl>
    <w:lvl w:ilvl="3">
      <w:start w:val="0"/>
      <w:numFmt w:val="bullet"/>
      <w:lvlText w:val=""/>
      <w:lvlJc w:val="left"/>
      <w:pPr>
        <w:ind w:left="3513" w:hanging="322"/>
      </w:pPr>
      <w:rPr>
        <w:rFonts w:ascii="Symbol" w:hAnsi="Symbol" w:cs="Symbol" w:hint="default"/>
      </w:rPr>
    </w:lvl>
    <w:lvl w:ilvl="4">
      <w:start w:val="0"/>
      <w:numFmt w:val="bullet"/>
      <w:lvlText w:val=""/>
      <w:lvlJc w:val="left"/>
      <w:pPr>
        <w:ind w:left="4418" w:hanging="322"/>
      </w:pPr>
      <w:rPr>
        <w:rFonts w:ascii="Symbol" w:hAnsi="Symbol" w:cs="Symbol" w:hint="default"/>
      </w:rPr>
    </w:lvl>
    <w:lvl w:ilvl="5">
      <w:start w:val="0"/>
      <w:numFmt w:val="bullet"/>
      <w:lvlText w:val=""/>
      <w:lvlJc w:val="left"/>
      <w:pPr>
        <w:ind w:left="5323" w:hanging="322"/>
      </w:pPr>
      <w:rPr>
        <w:rFonts w:ascii="Symbol" w:hAnsi="Symbol" w:cs="Symbol" w:hint="default"/>
      </w:rPr>
    </w:lvl>
    <w:lvl w:ilvl="6">
      <w:start w:val="0"/>
      <w:numFmt w:val="bullet"/>
      <w:lvlText w:val=""/>
      <w:lvlJc w:val="left"/>
      <w:pPr>
        <w:ind w:left="6227" w:hanging="322"/>
      </w:pPr>
      <w:rPr>
        <w:rFonts w:ascii="Symbol" w:hAnsi="Symbol" w:cs="Symbol" w:hint="default"/>
      </w:rPr>
    </w:lvl>
    <w:lvl w:ilvl="7">
      <w:start w:val="0"/>
      <w:numFmt w:val="bullet"/>
      <w:lvlText w:val=""/>
      <w:lvlJc w:val="left"/>
      <w:pPr>
        <w:ind w:left="7132" w:hanging="322"/>
      </w:pPr>
      <w:rPr>
        <w:rFonts w:ascii="Symbol" w:hAnsi="Symbol" w:cs="Symbol" w:hint="default"/>
      </w:rPr>
    </w:lvl>
    <w:lvl w:ilvl="8">
      <w:start w:val="0"/>
      <w:numFmt w:val="bullet"/>
      <w:lvlText w:val=""/>
      <w:lvlJc w:val="left"/>
      <w:pPr>
        <w:ind w:left="8036" w:hanging="322"/>
      </w:pPr>
      <w:rPr>
        <w:rFonts w:ascii="Symbol" w:hAnsi="Symbol" w:cs="Symbol" w:hint="default"/>
      </w:rPr>
    </w:lvl>
  </w:abstractNum>
  <w:abstractNum w:abstractNumId="2">
    <w:lvl w:ilvl="0">
      <w:start w:val="11"/>
      <w:numFmt w:val="decimal"/>
      <w:lvlText w:val="%1"/>
      <w:lvlJc w:val="left"/>
      <w:pPr>
        <w:ind w:left="1250" w:hanging="458"/>
      </w:pPr>
    </w:lvl>
    <w:lvl w:ilvl="1">
      <w:start w:val="1"/>
      <w:numFmt w:val="decimal"/>
      <w:lvlText w:val="%1.%2"/>
      <w:lvlJc w:val="left"/>
      <w:pPr>
        <w:ind w:left="1250" w:hanging="458"/>
      </w:pPr>
      <w:rPr>
        <w:sz w:val="20"/>
        <w:spacing w:val="-16"/>
        <w:szCs w:val="20"/>
        <w:w w:val="100"/>
      </w:rPr>
    </w:lvl>
    <w:lvl w:ilvl="2">
      <w:start w:val="0"/>
      <w:numFmt w:val="bullet"/>
      <w:lvlText w:val=""/>
      <w:lvlJc w:val="left"/>
      <w:pPr>
        <w:ind w:left="1970" w:hanging="360"/>
      </w:pPr>
      <w:rPr>
        <w:rFonts w:ascii="Symbol" w:hAnsi="Symbol" w:cs="Symbol" w:hint="default"/>
        <w:sz w:val="20"/>
        <w:szCs w:val="20"/>
        <w:w w:val="100"/>
      </w:rPr>
    </w:lvl>
    <w:lvl w:ilvl="3">
      <w:start w:val="0"/>
      <w:numFmt w:val="bullet"/>
      <w:lvlText w:val="◦"/>
      <w:lvlJc w:val="left"/>
      <w:pPr>
        <w:ind w:left="2330" w:hanging="360"/>
      </w:pPr>
      <w:rPr>
        <w:rFonts w:ascii="Lucida Sans Unicode" w:hAnsi="Lucida Sans Unicode" w:cs="Lucida Sans Unicode" w:hint="default"/>
        <w:sz w:val="20"/>
        <w:szCs w:val="20"/>
        <w:w w:val="141"/>
      </w:rPr>
    </w:lvl>
    <w:lvl w:ilvl="4">
      <w:start w:val="0"/>
      <w:numFmt w:val="bullet"/>
      <w:lvlText w:val=""/>
      <w:lvlJc w:val="left"/>
      <w:pPr>
        <w:ind w:left="4216" w:hanging="360"/>
      </w:pPr>
      <w:rPr>
        <w:rFonts w:ascii="Symbol" w:hAnsi="Symbol" w:cs="Symbol" w:hint="default"/>
      </w:rPr>
    </w:lvl>
    <w:lvl w:ilvl="5">
      <w:start w:val="0"/>
      <w:numFmt w:val="bullet"/>
      <w:lvlText w:val=""/>
      <w:lvlJc w:val="left"/>
      <w:pPr>
        <w:ind w:left="5154" w:hanging="360"/>
      </w:pPr>
      <w:rPr>
        <w:rFonts w:ascii="Symbol" w:hAnsi="Symbol" w:cs="Symbol" w:hint="default"/>
      </w:rPr>
    </w:lvl>
    <w:lvl w:ilvl="6">
      <w:start w:val="0"/>
      <w:numFmt w:val="bullet"/>
      <w:lvlText w:val=""/>
      <w:lvlJc w:val="left"/>
      <w:pPr>
        <w:ind w:left="6093" w:hanging="360"/>
      </w:pPr>
      <w:rPr>
        <w:rFonts w:ascii="Symbol" w:hAnsi="Symbol" w:cs="Symbol" w:hint="default"/>
      </w:rPr>
    </w:lvl>
    <w:lvl w:ilvl="7">
      <w:start w:val="0"/>
      <w:numFmt w:val="bullet"/>
      <w:lvlText w:val=""/>
      <w:lvlJc w:val="left"/>
      <w:pPr>
        <w:ind w:left="7031" w:hanging="360"/>
      </w:pPr>
      <w:rPr>
        <w:rFonts w:ascii="Symbol" w:hAnsi="Symbol" w:cs="Symbol" w:hint="default"/>
      </w:rPr>
    </w:lvl>
    <w:lvl w:ilvl="8">
      <w:start w:val="0"/>
      <w:numFmt w:val="bullet"/>
      <w:lvlText w:val=""/>
      <w:lvlJc w:val="left"/>
      <w:pPr>
        <w:ind w:left="7969" w:hanging="360"/>
      </w:pPr>
      <w:rPr>
        <w:rFonts w:ascii="Symbol" w:hAnsi="Symbol" w:cs="Symbol" w:hint="default"/>
      </w:rPr>
    </w:lvl>
  </w:abstractNum>
  <w:abstractNum w:abstractNumId="3">
    <w:lvl w:ilvl="0">
      <w:start w:val="1"/>
      <w:numFmt w:val="decimal"/>
      <w:lvlText w:val="%1."/>
      <w:lvlJc w:val="left"/>
      <w:pPr>
        <w:ind w:left="1136" w:hanging="292"/>
      </w:pPr>
      <w:rPr>
        <w:sz w:val="20"/>
        <w:szCs w:val="20"/>
        <w:w w:val="100"/>
      </w:rPr>
    </w:lvl>
    <w:lvl w:ilvl="1">
      <w:start w:val="0"/>
      <w:numFmt w:val="bullet"/>
      <w:lvlText w:val=""/>
      <w:lvlJc w:val="left"/>
      <w:pPr>
        <w:ind w:left="2010" w:hanging="292"/>
      </w:pPr>
      <w:rPr>
        <w:rFonts w:ascii="Symbol" w:hAnsi="Symbol" w:cs="Symbol" w:hint="default"/>
      </w:rPr>
    </w:lvl>
    <w:lvl w:ilvl="2">
      <w:start w:val="0"/>
      <w:numFmt w:val="bullet"/>
      <w:lvlText w:val=""/>
      <w:lvlJc w:val="left"/>
      <w:pPr>
        <w:ind w:left="2881" w:hanging="292"/>
      </w:pPr>
      <w:rPr>
        <w:rFonts w:ascii="Symbol" w:hAnsi="Symbol" w:cs="Symbol" w:hint="default"/>
      </w:rPr>
    </w:lvl>
    <w:lvl w:ilvl="3">
      <w:start w:val="0"/>
      <w:numFmt w:val="bullet"/>
      <w:lvlText w:val=""/>
      <w:lvlJc w:val="left"/>
      <w:pPr>
        <w:ind w:left="3751" w:hanging="292"/>
      </w:pPr>
      <w:rPr>
        <w:rFonts w:ascii="Symbol" w:hAnsi="Symbol" w:cs="Symbol" w:hint="default"/>
      </w:rPr>
    </w:lvl>
    <w:lvl w:ilvl="4">
      <w:start w:val="0"/>
      <w:numFmt w:val="bullet"/>
      <w:lvlText w:val=""/>
      <w:lvlJc w:val="left"/>
      <w:pPr>
        <w:ind w:left="4622" w:hanging="292"/>
      </w:pPr>
      <w:rPr>
        <w:rFonts w:ascii="Symbol" w:hAnsi="Symbol" w:cs="Symbol" w:hint="default"/>
      </w:rPr>
    </w:lvl>
    <w:lvl w:ilvl="5">
      <w:start w:val="0"/>
      <w:numFmt w:val="bullet"/>
      <w:lvlText w:val=""/>
      <w:lvlJc w:val="left"/>
      <w:pPr>
        <w:ind w:left="5493" w:hanging="292"/>
      </w:pPr>
      <w:rPr>
        <w:rFonts w:ascii="Symbol" w:hAnsi="Symbol" w:cs="Symbol" w:hint="default"/>
      </w:rPr>
    </w:lvl>
    <w:lvl w:ilvl="6">
      <w:start w:val="0"/>
      <w:numFmt w:val="bullet"/>
      <w:lvlText w:val=""/>
      <w:lvlJc w:val="left"/>
      <w:pPr>
        <w:ind w:left="6363" w:hanging="292"/>
      </w:pPr>
      <w:rPr>
        <w:rFonts w:ascii="Symbol" w:hAnsi="Symbol" w:cs="Symbol" w:hint="default"/>
      </w:rPr>
    </w:lvl>
    <w:lvl w:ilvl="7">
      <w:start w:val="0"/>
      <w:numFmt w:val="bullet"/>
      <w:lvlText w:val=""/>
      <w:lvlJc w:val="left"/>
      <w:pPr>
        <w:ind w:left="7234" w:hanging="292"/>
      </w:pPr>
      <w:rPr>
        <w:rFonts w:ascii="Symbol" w:hAnsi="Symbol" w:cs="Symbol" w:hint="default"/>
      </w:rPr>
    </w:lvl>
    <w:lvl w:ilvl="8">
      <w:start w:val="0"/>
      <w:numFmt w:val="bullet"/>
      <w:lvlText w:val=""/>
      <w:lvlJc w:val="left"/>
      <w:pPr>
        <w:ind w:left="8104" w:hanging="292"/>
      </w:pPr>
      <w:rPr>
        <w:rFonts w:ascii="Symbol" w:hAnsi="Symbol" w:cs="Symbol" w:hint="default"/>
      </w:rPr>
    </w:lvl>
  </w:abstractNum>
  <w:abstractNum w:abstractNumId="4">
    <w:lvl w:ilvl="0">
      <w:start w:val="1"/>
      <w:numFmt w:val="bullet"/>
      <w:lvlText w:val=""/>
      <w:lvlJc w:val="left"/>
      <w:pPr>
        <w:ind w:left="1196" w:hanging="360"/>
      </w:pPr>
      <w:rPr>
        <w:rFonts w:ascii="Symbol" w:hAnsi="Symbol" w:cs="Symbol" w:hint="default"/>
        <w:sz w:val="20"/>
        <w:szCs w:val="20"/>
        <w:w w:val="100"/>
      </w:rPr>
    </w:lvl>
    <w:lvl w:ilvl="1">
      <w:start w:val="0"/>
      <w:numFmt w:val="bullet"/>
      <w:lvlText w:val=""/>
      <w:lvlJc w:val="left"/>
      <w:pPr>
        <w:ind w:left="2064" w:hanging="360"/>
      </w:pPr>
      <w:rPr>
        <w:rFonts w:ascii="Symbol" w:hAnsi="Symbol" w:cs="Symbol" w:hint="default"/>
      </w:rPr>
    </w:lvl>
    <w:lvl w:ilvl="2">
      <w:start w:val="0"/>
      <w:numFmt w:val="bullet"/>
      <w:lvlText w:val=""/>
      <w:lvlJc w:val="left"/>
      <w:pPr>
        <w:ind w:left="2929" w:hanging="360"/>
      </w:pPr>
      <w:rPr>
        <w:rFonts w:ascii="Symbol" w:hAnsi="Symbol" w:cs="Symbol" w:hint="default"/>
      </w:rPr>
    </w:lvl>
    <w:lvl w:ilvl="3">
      <w:start w:val="0"/>
      <w:numFmt w:val="bullet"/>
      <w:lvlText w:val=""/>
      <w:lvlJc w:val="left"/>
      <w:pPr>
        <w:ind w:left="3793" w:hanging="360"/>
      </w:pPr>
      <w:rPr>
        <w:rFonts w:ascii="Symbol" w:hAnsi="Symbol" w:cs="Symbol" w:hint="default"/>
      </w:rPr>
    </w:lvl>
    <w:lvl w:ilvl="4">
      <w:start w:val="0"/>
      <w:numFmt w:val="bullet"/>
      <w:lvlText w:val=""/>
      <w:lvlJc w:val="left"/>
      <w:pPr>
        <w:ind w:left="4658" w:hanging="360"/>
      </w:pPr>
      <w:rPr>
        <w:rFonts w:ascii="Symbol" w:hAnsi="Symbol" w:cs="Symbol" w:hint="default"/>
      </w:rPr>
    </w:lvl>
    <w:lvl w:ilvl="5">
      <w:start w:val="0"/>
      <w:numFmt w:val="bullet"/>
      <w:lvlText w:val=""/>
      <w:lvlJc w:val="left"/>
      <w:pPr>
        <w:ind w:left="5523" w:hanging="360"/>
      </w:pPr>
      <w:rPr>
        <w:rFonts w:ascii="Symbol" w:hAnsi="Symbol" w:cs="Symbol" w:hint="default"/>
      </w:rPr>
    </w:lvl>
    <w:lvl w:ilvl="6">
      <w:start w:val="0"/>
      <w:numFmt w:val="bullet"/>
      <w:lvlText w:val=""/>
      <w:lvlJc w:val="left"/>
      <w:pPr>
        <w:ind w:left="6387" w:hanging="360"/>
      </w:pPr>
      <w:rPr>
        <w:rFonts w:ascii="Symbol" w:hAnsi="Symbol" w:cs="Symbol" w:hint="default"/>
      </w:rPr>
    </w:lvl>
    <w:lvl w:ilvl="7">
      <w:start w:val="0"/>
      <w:numFmt w:val="bullet"/>
      <w:lvlText w:val=""/>
      <w:lvlJc w:val="left"/>
      <w:pPr>
        <w:ind w:left="7252" w:hanging="360"/>
      </w:pPr>
      <w:rPr>
        <w:rFonts w:ascii="Symbol" w:hAnsi="Symbol" w:cs="Symbol" w:hint="default"/>
      </w:rPr>
    </w:lvl>
    <w:lvl w:ilvl="8">
      <w:start w:val="0"/>
      <w:numFmt w:val="bullet"/>
      <w:lvlText w:val=""/>
      <w:lvlJc w:val="left"/>
      <w:pPr>
        <w:ind w:left="8116" w:hanging="360"/>
      </w:pPr>
      <w:rPr>
        <w:rFonts w:ascii="Symbol" w:hAnsi="Symbol" w:cs="Symbol" w:hint="default"/>
      </w:rPr>
    </w:lvl>
  </w:abstractNum>
  <w:abstractNum w:abstractNumId="5">
    <w:lvl w:ilvl="0">
      <w:start w:val="9"/>
      <w:numFmt w:val="decimal"/>
      <w:lvlText w:val="%1"/>
      <w:lvlJc w:val="left"/>
      <w:pPr>
        <w:ind w:left="1136" w:hanging="458"/>
      </w:pPr>
    </w:lvl>
    <w:lvl w:ilvl="1">
      <w:start w:val="1"/>
      <w:numFmt w:val="decimal"/>
      <w:lvlText w:val="%1.%2."/>
      <w:lvlJc w:val="left"/>
      <w:pPr>
        <w:ind w:left="1136" w:hanging="458"/>
      </w:pPr>
      <w:rPr>
        <w:sz w:val="20"/>
        <w:spacing w:val="-2"/>
        <w:szCs w:val="20"/>
        <w:w w:val="100"/>
      </w:rPr>
    </w:lvl>
    <w:lvl w:ilvl="2">
      <w:start w:val="0"/>
      <w:numFmt w:val="bullet"/>
      <w:lvlText w:val=""/>
      <w:lvlJc w:val="left"/>
      <w:pPr>
        <w:ind w:left="2881" w:hanging="458"/>
      </w:pPr>
      <w:rPr>
        <w:rFonts w:ascii="Symbol" w:hAnsi="Symbol" w:cs="Symbol" w:hint="default"/>
      </w:rPr>
    </w:lvl>
    <w:lvl w:ilvl="3">
      <w:start w:val="0"/>
      <w:numFmt w:val="bullet"/>
      <w:lvlText w:val=""/>
      <w:lvlJc w:val="left"/>
      <w:pPr>
        <w:ind w:left="3751" w:hanging="458"/>
      </w:pPr>
      <w:rPr>
        <w:rFonts w:ascii="Symbol" w:hAnsi="Symbol" w:cs="Symbol" w:hint="default"/>
      </w:rPr>
    </w:lvl>
    <w:lvl w:ilvl="4">
      <w:start w:val="0"/>
      <w:numFmt w:val="bullet"/>
      <w:lvlText w:val=""/>
      <w:lvlJc w:val="left"/>
      <w:pPr>
        <w:ind w:left="4622" w:hanging="458"/>
      </w:pPr>
      <w:rPr>
        <w:rFonts w:ascii="Symbol" w:hAnsi="Symbol" w:cs="Symbol" w:hint="default"/>
      </w:rPr>
    </w:lvl>
    <w:lvl w:ilvl="5">
      <w:start w:val="0"/>
      <w:numFmt w:val="bullet"/>
      <w:lvlText w:val=""/>
      <w:lvlJc w:val="left"/>
      <w:pPr>
        <w:ind w:left="5493" w:hanging="458"/>
      </w:pPr>
      <w:rPr>
        <w:rFonts w:ascii="Symbol" w:hAnsi="Symbol" w:cs="Symbol" w:hint="default"/>
      </w:rPr>
    </w:lvl>
    <w:lvl w:ilvl="6">
      <w:start w:val="0"/>
      <w:numFmt w:val="bullet"/>
      <w:lvlText w:val=""/>
      <w:lvlJc w:val="left"/>
      <w:pPr>
        <w:ind w:left="6363" w:hanging="458"/>
      </w:pPr>
      <w:rPr>
        <w:rFonts w:ascii="Symbol" w:hAnsi="Symbol" w:cs="Symbol" w:hint="default"/>
      </w:rPr>
    </w:lvl>
    <w:lvl w:ilvl="7">
      <w:start w:val="0"/>
      <w:numFmt w:val="bullet"/>
      <w:lvlText w:val=""/>
      <w:lvlJc w:val="left"/>
      <w:pPr>
        <w:ind w:left="7234" w:hanging="458"/>
      </w:pPr>
      <w:rPr>
        <w:rFonts w:ascii="Symbol" w:hAnsi="Symbol" w:cs="Symbol" w:hint="default"/>
      </w:rPr>
    </w:lvl>
    <w:lvl w:ilvl="8">
      <w:start w:val="0"/>
      <w:numFmt w:val="bullet"/>
      <w:lvlText w:val=""/>
      <w:lvlJc w:val="left"/>
      <w:pPr>
        <w:ind w:left="8104" w:hanging="458"/>
      </w:pPr>
      <w:rPr>
        <w:rFonts w:ascii="Symbol" w:hAnsi="Symbol" w:cs="Symbol" w:hint="default"/>
      </w:rPr>
    </w:lvl>
  </w:abstractNum>
  <w:abstractNum w:abstractNumId="6">
    <w:lvl w:ilvl="0">
      <w:start w:val="8"/>
      <w:numFmt w:val="decimal"/>
      <w:lvlText w:val="%1"/>
      <w:lvlJc w:val="left"/>
      <w:pPr>
        <w:ind w:left="1136" w:hanging="414"/>
      </w:pPr>
    </w:lvl>
    <w:lvl w:ilvl="1">
      <w:start w:val="1"/>
      <w:numFmt w:val="decimal"/>
      <w:lvlText w:val="%1.%2."/>
      <w:lvlJc w:val="left"/>
      <w:pPr>
        <w:ind w:left="1136" w:hanging="414"/>
      </w:pPr>
      <w:rPr>
        <w:sz w:val="20"/>
        <w:spacing w:val="-2"/>
        <w:szCs w:val="20"/>
        <w:w w:val="100"/>
      </w:rPr>
    </w:lvl>
    <w:lvl w:ilvl="2">
      <w:start w:val="0"/>
      <w:numFmt w:val="bullet"/>
      <w:lvlText w:val=""/>
      <w:lvlJc w:val="left"/>
      <w:pPr>
        <w:ind w:left="2881" w:hanging="414"/>
      </w:pPr>
      <w:rPr>
        <w:rFonts w:ascii="Symbol" w:hAnsi="Symbol" w:cs="Symbol" w:hint="default"/>
      </w:rPr>
    </w:lvl>
    <w:lvl w:ilvl="3">
      <w:start w:val="0"/>
      <w:numFmt w:val="bullet"/>
      <w:lvlText w:val=""/>
      <w:lvlJc w:val="left"/>
      <w:pPr>
        <w:ind w:left="3751" w:hanging="414"/>
      </w:pPr>
      <w:rPr>
        <w:rFonts w:ascii="Symbol" w:hAnsi="Symbol" w:cs="Symbol" w:hint="default"/>
      </w:rPr>
    </w:lvl>
    <w:lvl w:ilvl="4">
      <w:start w:val="0"/>
      <w:numFmt w:val="bullet"/>
      <w:lvlText w:val=""/>
      <w:lvlJc w:val="left"/>
      <w:pPr>
        <w:ind w:left="4622" w:hanging="414"/>
      </w:pPr>
      <w:rPr>
        <w:rFonts w:ascii="Symbol" w:hAnsi="Symbol" w:cs="Symbol" w:hint="default"/>
      </w:rPr>
    </w:lvl>
    <w:lvl w:ilvl="5">
      <w:start w:val="0"/>
      <w:numFmt w:val="bullet"/>
      <w:lvlText w:val=""/>
      <w:lvlJc w:val="left"/>
      <w:pPr>
        <w:ind w:left="5493" w:hanging="414"/>
      </w:pPr>
      <w:rPr>
        <w:rFonts w:ascii="Symbol" w:hAnsi="Symbol" w:cs="Symbol" w:hint="default"/>
      </w:rPr>
    </w:lvl>
    <w:lvl w:ilvl="6">
      <w:start w:val="0"/>
      <w:numFmt w:val="bullet"/>
      <w:lvlText w:val=""/>
      <w:lvlJc w:val="left"/>
      <w:pPr>
        <w:ind w:left="6363" w:hanging="414"/>
      </w:pPr>
      <w:rPr>
        <w:rFonts w:ascii="Symbol" w:hAnsi="Symbol" w:cs="Symbol" w:hint="default"/>
      </w:rPr>
    </w:lvl>
    <w:lvl w:ilvl="7">
      <w:start w:val="0"/>
      <w:numFmt w:val="bullet"/>
      <w:lvlText w:val=""/>
      <w:lvlJc w:val="left"/>
      <w:pPr>
        <w:ind w:left="7234" w:hanging="414"/>
      </w:pPr>
      <w:rPr>
        <w:rFonts w:ascii="Symbol" w:hAnsi="Symbol" w:cs="Symbol" w:hint="default"/>
      </w:rPr>
    </w:lvl>
    <w:lvl w:ilvl="8">
      <w:start w:val="0"/>
      <w:numFmt w:val="bullet"/>
      <w:lvlText w:val=""/>
      <w:lvlJc w:val="left"/>
      <w:pPr>
        <w:ind w:left="8104" w:hanging="414"/>
      </w:pPr>
      <w:rPr>
        <w:rFonts w:ascii="Symbol" w:hAnsi="Symbol" w:cs="Symbol" w:hint="default"/>
      </w:rPr>
    </w:lvl>
  </w:abstractNum>
  <w:abstractNum w:abstractNumId="7">
    <w:lvl w:ilvl="0">
      <w:start w:val="1"/>
      <w:numFmt w:val="lowerLetter"/>
      <w:lvlText w:val="%1)"/>
      <w:lvlJc w:val="left"/>
      <w:pPr>
        <w:ind w:left="1250" w:hanging="260"/>
      </w:pPr>
      <w:rPr>
        <w:sz w:val="20"/>
        <w:szCs w:val="20"/>
        <w:w w:val="100"/>
      </w:rPr>
    </w:lvl>
    <w:lvl w:ilvl="1">
      <w:start w:val="0"/>
      <w:numFmt w:val="bullet"/>
      <w:lvlText w:val=""/>
      <w:lvlJc w:val="left"/>
      <w:pPr>
        <w:ind w:left="2118" w:hanging="260"/>
      </w:pPr>
      <w:rPr>
        <w:rFonts w:ascii="Symbol" w:hAnsi="Symbol" w:cs="Symbol" w:hint="default"/>
      </w:rPr>
    </w:lvl>
    <w:lvl w:ilvl="2">
      <w:start w:val="0"/>
      <w:numFmt w:val="bullet"/>
      <w:lvlText w:val=""/>
      <w:lvlJc w:val="left"/>
      <w:pPr>
        <w:ind w:left="2977" w:hanging="260"/>
      </w:pPr>
      <w:rPr>
        <w:rFonts w:ascii="Symbol" w:hAnsi="Symbol" w:cs="Symbol" w:hint="default"/>
      </w:rPr>
    </w:lvl>
    <w:lvl w:ilvl="3">
      <w:start w:val="0"/>
      <w:numFmt w:val="bullet"/>
      <w:lvlText w:val=""/>
      <w:lvlJc w:val="left"/>
      <w:pPr>
        <w:ind w:left="3835" w:hanging="260"/>
      </w:pPr>
      <w:rPr>
        <w:rFonts w:ascii="Symbol" w:hAnsi="Symbol" w:cs="Symbol" w:hint="default"/>
      </w:rPr>
    </w:lvl>
    <w:lvl w:ilvl="4">
      <w:start w:val="0"/>
      <w:numFmt w:val="bullet"/>
      <w:lvlText w:val=""/>
      <w:lvlJc w:val="left"/>
      <w:pPr>
        <w:ind w:left="4694" w:hanging="260"/>
      </w:pPr>
      <w:rPr>
        <w:rFonts w:ascii="Symbol" w:hAnsi="Symbol" w:cs="Symbol" w:hint="default"/>
      </w:rPr>
    </w:lvl>
    <w:lvl w:ilvl="5">
      <w:start w:val="0"/>
      <w:numFmt w:val="bullet"/>
      <w:lvlText w:val=""/>
      <w:lvlJc w:val="left"/>
      <w:pPr>
        <w:ind w:left="5553" w:hanging="260"/>
      </w:pPr>
      <w:rPr>
        <w:rFonts w:ascii="Symbol" w:hAnsi="Symbol" w:cs="Symbol" w:hint="default"/>
      </w:rPr>
    </w:lvl>
    <w:lvl w:ilvl="6">
      <w:start w:val="0"/>
      <w:numFmt w:val="bullet"/>
      <w:lvlText w:val=""/>
      <w:lvlJc w:val="left"/>
      <w:pPr>
        <w:ind w:left="6411" w:hanging="260"/>
      </w:pPr>
      <w:rPr>
        <w:rFonts w:ascii="Symbol" w:hAnsi="Symbol" w:cs="Symbol" w:hint="default"/>
      </w:rPr>
    </w:lvl>
    <w:lvl w:ilvl="7">
      <w:start w:val="0"/>
      <w:numFmt w:val="bullet"/>
      <w:lvlText w:val=""/>
      <w:lvlJc w:val="left"/>
      <w:pPr>
        <w:ind w:left="7270" w:hanging="260"/>
      </w:pPr>
      <w:rPr>
        <w:rFonts w:ascii="Symbol" w:hAnsi="Symbol" w:cs="Symbol" w:hint="default"/>
      </w:rPr>
    </w:lvl>
    <w:lvl w:ilvl="8">
      <w:start w:val="0"/>
      <w:numFmt w:val="bullet"/>
      <w:lvlText w:val=""/>
      <w:lvlJc w:val="left"/>
      <w:pPr>
        <w:ind w:left="8128" w:hanging="260"/>
      </w:pPr>
      <w:rPr>
        <w:rFonts w:ascii="Symbol" w:hAnsi="Symbol" w:cs="Symbol" w:hint="default"/>
      </w:rPr>
    </w:lvl>
  </w:abstractNum>
  <w:abstractNum w:abstractNumId="8">
    <w:lvl w:ilvl="0">
      <w:start w:val="1"/>
      <w:numFmt w:val="bullet"/>
      <w:lvlText w:val=""/>
      <w:lvlJc w:val="left"/>
      <w:pPr>
        <w:ind w:left="3064" w:hanging="282"/>
      </w:pPr>
      <w:rPr>
        <w:rFonts w:ascii="Symbol" w:hAnsi="Symbol" w:cs="Symbol" w:hint="default"/>
        <w:sz w:val="20"/>
        <w:szCs w:val="20"/>
        <w:w w:val="100"/>
      </w:rPr>
    </w:lvl>
    <w:lvl w:ilvl="1">
      <w:start w:val="0"/>
      <w:numFmt w:val="bullet"/>
      <w:lvlText w:val=""/>
      <w:lvlJc w:val="left"/>
      <w:pPr>
        <w:ind w:left="3738" w:hanging="282"/>
      </w:pPr>
      <w:rPr>
        <w:rFonts w:ascii="Symbol" w:hAnsi="Symbol" w:cs="Symbol" w:hint="default"/>
      </w:rPr>
    </w:lvl>
    <w:lvl w:ilvl="2">
      <w:start w:val="0"/>
      <w:numFmt w:val="bullet"/>
      <w:lvlText w:val=""/>
      <w:lvlJc w:val="left"/>
      <w:pPr>
        <w:ind w:left="4417" w:hanging="282"/>
      </w:pPr>
      <w:rPr>
        <w:rFonts w:ascii="Symbol" w:hAnsi="Symbol" w:cs="Symbol" w:hint="default"/>
      </w:rPr>
    </w:lvl>
    <w:lvl w:ilvl="3">
      <w:start w:val="0"/>
      <w:numFmt w:val="bullet"/>
      <w:lvlText w:val=""/>
      <w:lvlJc w:val="left"/>
      <w:pPr>
        <w:ind w:left="5095" w:hanging="282"/>
      </w:pPr>
      <w:rPr>
        <w:rFonts w:ascii="Symbol" w:hAnsi="Symbol" w:cs="Symbol" w:hint="default"/>
      </w:rPr>
    </w:lvl>
    <w:lvl w:ilvl="4">
      <w:start w:val="0"/>
      <w:numFmt w:val="bullet"/>
      <w:lvlText w:val=""/>
      <w:lvlJc w:val="left"/>
      <w:pPr>
        <w:ind w:left="5774" w:hanging="282"/>
      </w:pPr>
      <w:rPr>
        <w:rFonts w:ascii="Symbol" w:hAnsi="Symbol" w:cs="Symbol" w:hint="default"/>
      </w:rPr>
    </w:lvl>
    <w:lvl w:ilvl="5">
      <w:start w:val="0"/>
      <w:numFmt w:val="bullet"/>
      <w:lvlText w:val=""/>
      <w:lvlJc w:val="left"/>
      <w:pPr>
        <w:ind w:left="6453" w:hanging="282"/>
      </w:pPr>
      <w:rPr>
        <w:rFonts w:ascii="Symbol" w:hAnsi="Symbol" w:cs="Symbol" w:hint="default"/>
      </w:rPr>
    </w:lvl>
    <w:lvl w:ilvl="6">
      <w:start w:val="0"/>
      <w:numFmt w:val="bullet"/>
      <w:lvlText w:val=""/>
      <w:lvlJc w:val="left"/>
      <w:pPr>
        <w:ind w:left="7131" w:hanging="282"/>
      </w:pPr>
      <w:rPr>
        <w:rFonts w:ascii="Symbol" w:hAnsi="Symbol" w:cs="Symbol" w:hint="default"/>
      </w:rPr>
    </w:lvl>
    <w:lvl w:ilvl="7">
      <w:start w:val="0"/>
      <w:numFmt w:val="bullet"/>
      <w:lvlText w:val=""/>
      <w:lvlJc w:val="left"/>
      <w:pPr>
        <w:ind w:left="7810" w:hanging="282"/>
      </w:pPr>
      <w:rPr>
        <w:rFonts w:ascii="Symbol" w:hAnsi="Symbol" w:cs="Symbol" w:hint="default"/>
      </w:rPr>
    </w:lvl>
    <w:lvl w:ilvl="8">
      <w:start w:val="0"/>
      <w:numFmt w:val="bullet"/>
      <w:lvlText w:val=""/>
      <w:lvlJc w:val="left"/>
      <w:pPr>
        <w:ind w:left="8488" w:hanging="282"/>
      </w:pPr>
      <w:rPr>
        <w:rFonts w:ascii="Symbol" w:hAnsi="Symbol" w:cs="Symbol" w:hint="default"/>
      </w:rPr>
    </w:lvl>
  </w:abstractNum>
  <w:abstractNum w:abstractNumId="9">
    <w:lvl w:ilvl="0">
      <w:start w:val="1"/>
      <w:numFmt w:val="lowerLetter"/>
      <w:lvlText w:val="%1)"/>
      <w:lvlJc w:val="left"/>
      <w:pPr>
        <w:ind w:left="1250" w:hanging="286"/>
      </w:pPr>
      <w:rPr>
        <w:sz w:val="20"/>
        <w:szCs w:val="20"/>
        <w:w w:val="100"/>
      </w:rPr>
    </w:lvl>
    <w:lvl w:ilvl="1">
      <w:start w:val="0"/>
      <w:numFmt w:val="bullet"/>
      <w:lvlText w:val=""/>
      <w:lvlJc w:val="left"/>
      <w:pPr>
        <w:ind w:left="1958" w:hanging="284"/>
      </w:pPr>
      <w:rPr>
        <w:rFonts w:ascii="Symbol" w:hAnsi="Symbol" w:cs="Symbol" w:hint="default"/>
        <w:sz w:val="20"/>
        <w:szCs w:val="20"/>
        <w:w w:val="100"/>
      </w:rPr>
    </w:lvl>
    <w:lvl w:ilvl="2">
      <w:start w:val="0"/>
      <w:numFmt w:val="bullet"/>
      <w:lvlText w:val=""/>
      <w:lvlJc w:val="left"/>
      <w:pPr>
        <w:ind w:left="2836" w:hanging="284"/>
      </w:pPr>
      <w:rPr>
        <w:rFonts w:ascii="Symbol" w:hAnsi="Symbol" w:cs="Symbol" w:hint="default"/>
      </w:rPr>
    </w:lvl>
    <w:lvl w:ilvl="3">
      <w:start w:val="0"/>
      <w:numFmt w:val="bullet"/>
      <w:lvlText w:val=""/>
      <w:lvlJc w:val="left"/>
      <w:pPr>
        <w:ind w:left="3712" w:hanging="284"/>
      </w:pPr>
      <w:rPr>
        <w:rFonts w:ascii="Symbol" w:hAnsi="Symbol" w:cs="Symbol" w:hint="default"/>
      </w:rPr>
    </w:lvl>
    <w:lvl w:ilvl="4">
      <w:start w:val="0"/>
      <w:numFmt w:val="bullet"/>
      <w:lvlText w:val=""/>
      <w:lvlJc w:val="left"/>
      <w:pPr>
        <w:ind w:left="4588" w:hanging="284"/>
      </w:pPr>
      <w:rPr>
        <w:rFonts w:ascii="Symbol" w:hAnsi="Symbol" w:cs="Symbol" w:hint="default"/>
      </w:rPr>
    </w:lvl>
    <w:lvl w:ilvl="5">
      <w:start w:val="0"/>
      <w:numFmt w:val="bullet"/>
      <w:lvlText w:val=""/>
      <w:lvlJc w:val="left"/>
      <w:pPr>
        <w:ind w:left="5464" w:hanging="284"/>
      </w:pPr>
      <w:rPr>
        <w:rFonts w:ascii="Symbol" w:hAnsi="Symbol" w:cs="Symbol" w:hint="default"/>
      </w:rPr>
    </w:lvl>
    <w:lvl w:ilvl="6">
      <w:start w:val="0"/>
      <w:numFmt w:val="bullet"/>
      <w:lvlText w:val=""/>
      <w:lvlJc w:val="left"/>
      <w:pPr>
        <w:ind w:left="6341" w:hanging="284"/>
      </w:pPr>
      <w:rPr>
        <w:rFonts w:ascii="Symbol" w:hAnsi="Symbol" w:cs="Symbol" w:hint="default"/>
      </w:rPr>
    </w:lvl>
    <w:lvl w:ilvl="7">
      <w:start w:val="0"/>
      <w:numFmt w:val="bullet"/>
      <w:lvlText w:val=""/>
      <w:lvlJc w:val="left"/>
      <w:pPr>
        <w:ind w:left="7217" w:hanging="284"/>
      </w:pPr>
      <w:rPr>
        <w:rFonts w:ascii="Symbol" w:hAnsi="Symbol" w:cs="Symbol" w:hint="default"/>
      </w:rPr>
    </w:lvl>
    <w:lvl w:ilvl="8">
      <w:start w:val="0"/>
      <w:numFmt w:val="bullet"/>
      <w:lvlText w:val=""/>
      <w:lvlJc w:val="left"/>
      <w:pPr>
        <w:ind w:left="8093" w:hanging="284"/>
      </w:pPr>
      <w:rPr>
        <w:rFonts w:ascii="Symbol" w:hAnsi="Symbol" w:cs="Symbol" w:hint="default"/>
      </w:rPr>
    </w:lvl>
  </w:abstractNum>
  <w:abstractNum w:abstractNumId="10">
    <w:lvl w:ilvl="0">
      <w:start w:val="2"/>
      <w:numFmt w:val="decimal"/>
      <w:lvlText w:val="%1"/>
      <w:lvlJc w:val="left"/>
      <w:pPr>
        <w:ind w:left="1627" w:hanging="378"/>
      </w:pPr>
    </w:lvl>
    <w:lvl w:ilvl="1">
      <w:start w:val="1"/>
      <w:numFmt w:val="decimal"/>
      <w:lvlText w:val="%1.%2."/>
      <w:lvlJc w:val="left"/>
      <w:pPr>
        <w:ind w:left="1627" w:hanging="378"/>
      </w:pPr>
      <w:rPr>
        <w:sz w:val="20"/>
        <w:spacing w:val="-2"/>
        <w:szCs w:val="20"/>
        <w:w w:val="100"/>
      </w:rPr>
    </w:lvl>
    <w:lvl w:ilvl="2">
      <w:start w:val="0"/>
      <w:numFmt w:val="bullet"/>
      <w:lvlText w:val=""/>
      <w:lvlJc w:val="left"/>
      <w:pPr>
        <w:ind w:left="3265" w:hanging="378"/>
      </w:pPr>
      <w:rPr>
        <w:rFonts w:ascii="Symbol" w:hAnsi="Symbol" w:cs="Symbol" w:hint="default"/>
      </w:rPr>
    </w:lvl>
    <w:lvl w:ilvl="3">
      <w:start w:val="0"/>
      <w:numFmt w:val="bullet"/>
      <w:lvlText w:val=""/>
      <w:lvlJc w:val="left"/>
      <w:pPr>
        <w:ind w:left="4087" w:hanging="378"/>
      </w:pPr>
      <w:rPr>
        <w:rFonts w:ascii="Symbol" w:hAnsi="Symbol" w:cs="Symbol" w:hint="default"/>
      </w:rPr>
    </w:lvl>
    <w:lvl w:ilvl="4">
      <w:start w:val="0"/>
      <w:numFmt w:val="bullet"/>
      <w:lvlText w:val=""/>
      <w:lvlJc w:val="left"/>
      <w:pPr>
        <w:ind w:left="4910" w:hanging="378"/>
      </w:pPr>
      <w:rPr>
        <w:rFonts w:ascii="Symbol" w:hAnsi="Symbol" w:cs="Symbol" w:hint="default"/>
      </w:rPr>
    </w:lvl>
    <w:lvl w:ilvl="5">
      <w:start w:val="0"/>
      <w:numFmt w:val="bullet"/>
      <w:lvlText w:val=""/>
      <w:lvlJc w:val="left"/>
      <w:pPr>
        <w:ind w:left="5733" w:hanging="378"/>
      </w:pPr>
      <w:rPr>
        <w:rFonts w:ascii="Symbol" w:hAnsi="Symbol" w:cs="Symbol" w:hint="default"/>
      </w:rPr>
    </w:lvl>
    <w:lvl w:ilvl="6">
      <w:start w:val="0"/>
      <w:numFmt w:val="bullet"/>
      <w:lvlText w:val=""/>
      <w:lvlJc w:val="left"/>
      <w:pPr>
        <w:ind w:left="6555" w:hanging="378"/>
      </w:pPr>
      <w:rPr>
        <w:rFonts w:ascii="Symbol" w:hAnsi="Symbol" w:cs="Symbol" w:hint="default"/>
      </w:rPr>
    </w:lvl>
    <w:lvl w:ilvl="7">
      <w:start w:val="0"/>
      <w:numFmt w:val="bullet"/>
      <w:lvlText w:val=""/>
      <w:lvlJc w:val="left"/>
      <w:pPr>
        <w:ind w:left="7378" w:hanging="378"/>
      </w:pPr>
      <w:rPr>
        <w:rFonts w:ascii="Symbol" w:hAnsi="Symbol" w:cs="Symbol" w:hint="default"/>
      </w:rPr>
    </w:lvl>
    <w:lvl w:ilvl="8">
      <w:start w:val="0"/>
      <w:numFmt w:val="bullet"/>
      <w:lvlText w:val=""/>
      <w:lvlJc w:val="left"/>
      <w:pPr>
        <w:ind w:left="8200" w:hanging="378"/>
      </w:pPr>
      <w:rPr>
        <w:rFonts w:ascii="Symbol" w:hAnsi="Symbol" w:cs="Symbol" w:hint="default"/>
      </w:rPr>
    </w:lvl>
  </w:abstractNum>
  <w:abstractNum w:abstractNumId="11">
    <w:lvl w:ilvl="0">
      <w:start w:val="1"/>
      <w:numFmt w:val="decimal"/>
      <w:lvlText w:val="%1"/>
      <w:lvlJc w:val="left"/>
      <w:pPr>
        <w:ind w:left="1639" w:hanging="390"/>
      </w:pPr>
    </w:lvl>
    <w:lvl w:ilvl="1">
      <w:start w:val="1"/>
      <w:numFmt w:val="decimal"/>
      <w:lvlText w:val="%1.%2."/>
      <w:lvlJc w:val="left"/>
      <w:pPr>
        <w:ind w:left="1639" w:hanging="390"/>
      </w:pPr>
      <w:rPr>
        <w:sz w:val="20"/>
        <w:spacing w:val="-2"/>
        <w:szCs w:val="20"/>
        <w:w w:val="100"/>
      </w:rPr>
    </w:lvl>
    <w:lvl w:ilvl="2">
      <w:start w:val="0"/>
      <w:numFmt w:val="bullet"/>
      <w:lvlText w:val="l"/>
      <w:lvlJc w:val="left"/>
      <w:pPr>
        <w:ind w:left="1958" w:hanging="284"/>
      </w:pPr>
      <w:rPr>
        <w:rFonts w:ascii="Wingdings" w:hAnsi="Wingdings" w:cs="Wingdings" w:hint="default"/>
        <w:w w:val="100"/>
      </w:rPr>
    </w:lvl>
    <w:lvl w:ilvl="3">
      <w:start w:val="0"/>
      <w:numFmt w:val="bullet"/>
      <w:lvlText w:val=""/>
      <w:lvlJc w:val="left"/>
      <w:pPr>
        <w:ind w:left="3712" w:hanging="284"/>
      </w:pPr>
      <w:rPr>
        <w:rFonts w:ascii="Symbol" w:hAnsi="Symbol" w:cs="Symbol" w:hint="default"/>
      </w:rPr>
    </w:lvl>
    <w:lvl w:ilvl="4">
      <w:start w:val="0"/>
      <w:numFmt w:val="bullet"/>
      <w:lvlText w:val=""/>
      <w:lvlJc w:val="left"/>
      <w:pPr>
        <w:ind w:left="4588" w:hanging="284"/>
      </w:pPr>
      <w:rPr>
        <w:rFonts w:ascii="Symbol" w:hAnsi="Symbol" w:cs="Symbol" w:hint="default"/>
      </w:rPr>
    </w:lvl>
    <w:lvl w:ilvl="5">
      <w:start w:val="0"/>
      <w:numFmt w:val="bullet"/>
      <w:lvlText w:val=""/>
      <w:lvlJc w:val="left"/>
      <w:pPr>
        <w:ind w:left="5464" w:hanging="284"/>
      </w:pPr>
      <w:rPr>
        <w:rFonts w:ascii="Symbol" w:hAnsi="Symbol" w:cs="Symbol" w:hint="default"/>
      </w:rPr>
    </w:lvl>
    <w:lvl w:ilvl="6">
      <w:start w:val="0"/>
      <w:numFmt w:val="bullet"/>
      <w:lvlText w:val=""/>
      <w:lvlJc w:val="left"/>
      <w:pPr>
        <w:ind w:left="6341" w:hanging="284"/>
      </w:pPr>
      <w:rPr>
        <w:rFonts w:ascii="Symbol" w:hAnsi="Symbol" w:cs="Symbol" w:hint="default"/>
      </w:rPr>
    </w:lvl>
    <w:lvl w:ilvl="7">
      <w:start w:val="0"/>
      <w:numFmt w:val="bullet"/>
      <w:lvlText w:val=""/>
      <w:lvlJc w:val="left"/>
      <w:pPr>
        <w:ind w:left="7217" w:hanging="284"/>
      </w:pPr>
      <w:rPr>
        <w:rFonts w:ascii="Symbol" w:hAnsi="Symbol" w:cs="Symbol" w:hint="default"/>
      </w:rPr>
    </w:lvl>
    <w:lvl w:ilvl="8">
      <w:start w:val="0"/>
      <w:numFmt w:val="bullet"/>
      <w:lvlText w:val=""/>
      <w:lvlJc w:val="left"/>
      <w:pPr>
        <w:ind w:left="8093" w:hanging="284"/>
      </w:pPr>
      <w:rPr>
        <w:rFonts w:ascii="Symbol" w:hAnsi="Symbol" w:cs="Symbol" w:hint="default"/>
      </w:rPr>
    </w:lvl>
  </w:abstractNum>
  <w:abstractNum w:abstractNumId="1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20"/>
  <w:defaultTabStop w:val="720"/>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style w:type="paragraph" w:styleId="Normal" w:default="1">
    <w:name w:val="Normal"/>
    <w:uiPriority w:val="1"/>
    <w:qFormat/>
    <w:pPr>
      <w:widowControl/>
      <w:suppressAutoHyphens w:val="true"/>
      <w:bidi w:val="0"/>
      <w:spacing w:lineRule="auto" w:line="240" w:before="0" w:after="0"/>
      <w:ind w:left="0" w:right="0" w:hanging="0"/>
      <w:jc w:val="left"/>
    </w:pPr>
    <w:rPr>
      <w:rFonts w:ascii="Arial MT" w:hAnsi="Arial MT" w:eastAsia="Arial MT" w:cs="Arial MT"/>
      <w:color w:val="00000A"/>
      <w:sz w:val="22"/>
      <w:szCs w:val="22"/>
      <w:lang w:val="es-ES" w:eastAsia="en-US" w:bidi="ar-SA"/>
    </w:rPr>
  </w:style>
  <w:style w:type="paragraph" w:styleId="Encabezado1">
    <w:name w:val="Encabezado 1"/>
    <w:basedOn w:val="Normal"/>
    <w:uiPriority w:val="1"/>
    <w:qFormat/>
    <w:pPr>
      <w:ind w:left="1250" w:right="0" w:hanging="0"/>
      <w:outlineLvl w:val="1"/>
    </w:pPr>
    <w:rPr>
      <w:rFonts w:ascii="Arial" w:hAnsi="Arial" w:eastAsia="Arial" w:cs="Arial"/>
      <w:b/>
      <w:bCs/>
      <w:sz w:val="20"/>
      <w:szCs w:val="20"/>
      <w:lang w:val="es-ES" w:eastAsia="en-US" w:bidi="ar-SA"/>
    </w:rPr>
  </w:style>
  <w:style w:type="character" w:styleId="DefaultParagraphFont" w:default="1">
    <w:name w:val="Default Paragraph Font"/>
    <w:uiPriority w:val="1"/>
    <w:semiHidden/>
    <w:unhideWhenUsed/>
    <w:qFormat/>
    <w:rPr/>
  </w:style>
  <w:style w:type="character" w:styleId="ListLabel1">
    <w:name w:val="ListLabel 1"/>
    <w:rPr>
      <w:rFonts w:cs="Symbol"/>
      <w:w w:val="100"/>
      <w:sz w:val="20"/>
      <w:szCs w:val="20"/>
    </w:rPr>
  </w:style>
  <w:style w:type="character" w:styleId="ListLabel2">
    <w:name w:val="ListLabel 2"/>
    <w:rPr>
      <w:rFonts w:cs="Symbol"/>
    </w:rPr>
  </w:style>
  <w:style w:type="character" w:styleId="ListLabel3">
    <w:name w:val="ListLabel 3"/>
    <w:rPr>
      <w:spacing w:val="-16"/>
      <w:w w:val="100"/>
      <w:sz w:val="20"/>
      <w:szCs w:val="20"/>
    </w:rPr>
  </w:style>
  <w:style w:type="character" w:styleId="ListLabel4">
    <w:name w:val="ListLabel 4"/>
    <w:rPr>
      <w:rFonts w:cs="Lucida Sans Unicode"/>
      <w:w w:val="141"/>
      <w:sz w:val="20"/>
      <w:szCs w:val="20"/>
    </w:rPr>
  </w:style>
  <w:style w:type="character" w:styleId="ListLabel5">
    <w:name w:val="ListLabel 5"/>
    <w:rPr>
      <w:w w:val="100"/>
      <w:sz w:val="20"/>
      <w:szCs w:val="20"/>
    </w:rPr>
  </w:style>
  <w:style w:type="character" w:styleId="ListLabel6">
    <w:name w:val="ListLabel 6"/>
    <w:rPr>
      <w:spacing w:val="-2"/>
      <w:w w:val="100"/>
      <w:sz w:val="20"/>
      <w:szCs w:val="20"/>
    </w:rPr>
  </w:style>
  <w:style w:type="character" w:styleId="ListLabel7">
    <w:name w:val="ListLabel 7"/>
    <w:rPr>
      <w:rFonts w:cs="Wingdings"/>
      <w:w w:val="100"/>
    </w:rPr>
  </w:style>
  <w:style w:type="character" w:styleId="ListLabel8">
    <w:name w:val="ListLabel 8"/>
    <w:rPr>
      <w:rFonts w:cs="Symbol"/>
      <w:w w:val="100"/>
      <w:sz w:val="20"/>
      <w:szCs w:val="20"/>
    </w:rPr>
  </w:style>
  <w:style w:type="character" w:styleId="ListLabel9">
    <w:name w:val="ListLabel 9"/>
    <w:rPr>
      <w:rFonts w:cs="Symbol"/>
    </w:rPr>
  </w:style>
  <w:style w:type="character" w:styleId="ListLabel10">
    <w:name w:val="ListLabel 10"/>
    <w:rPr>
      <w:spacing w:val="-16"/>
      <w:w w:val="100"/>
      <w:sz w:val="20"/>
      <w:szCs w:val="20"/>
    </w:rPr>
  </w:style>
  <w:style w:type="character" w:styleId="ListLabel11">
    <w:name w:val="ListLabel 11"/>
    <w:rPr>
      <w:rFonts w:cs="Lucida Sans Unicode"/>
      <w:w w:val="141"/>
      <w:sz w:val="20"/>
      <w:szCs w:val="20"/>
    </w:rPr>
  </w:style>
  <w:style w:type="character" w:styleId="ListLabel12">
    <w:name w:val="ListLabel 12"/>
    <w:rPr>
      <w:w w:val="100"/>
      <w:sz w:val="20"/>
      <w:szCs w:val="20"/>
    </w:rPr>
  </w:style>
  <w:style w:type="character" w:styleId="ListLabel13">
    <w:name w:val="ListLabel 13"/>
    <w:rPr>
      <w:spacing w:val="-2"/>
      <w:w w:val="100"/>
      <w:sz w:val="20"/>
      <w:szCs w:val="20"/>
    </w:rPr>
  </w:style>
  <w:style w:type="character" w:styleId="ListLabel14">
    <w:name w:val="ListLabel 14"/>
    <w:rPr>
      <w:rFonts w:cs="Wingdings"/>
      <w:w w:val="100"/>
    </w:rPr>
  </w:style>
  <w:style w:type="paragraph" w:styleId="Encabezado">
    <w:name w:val="Encabezado"/>
    <w:basedOn w:val="Normal"/>
    <w:next w:val="Cuerpodetexto"/>
    <w:qFormat/>
    <w:pPr>
      <w:keepNext/>
      <w:spacing w:before="240" w:after="120"/>
    </w:pPr>
    <w:rPr>
      <w:rFonts w:ascii="Liberation Sans" w:hAnsi="Liberation Sans" w:eastAsia="Microsoft YaHei" w:cs="Mangal"/>
      <w:sz w:val="28"/>
      <w:szCs w:val="28"/>
    </w:rPr>
  </w:style>
  <w:style w:type="paragraph" w:styleId="Cuerpodetexto">
    <w:name w:val="Cuerpo de texto"/>
    <w:basedOn w:val="Normal"/>
    <w:uiPriority w:val="1"/>
    <w:qFormat/>
    <w:pPr>
      <w:spacing w:lineRule="auto" w:line="288" w:before="57" w:after="0"/>
      <w:ind w:left="1250" w:right="0" w:hanging="0"/>
      <w:jc w:val="both"/>
    </w:pPr>
    <w:rPr>
      <w:rFonts w:ascii="Arial MT" w:hAnsi="Arial MT" w:eastAsia="Arial MT" w:cs="Arial MT"/>
      <w:sz w:val="20"/>
      <w:szCs w:val="20"/>
      <w:lang w:val="es-ES" w:eastAsia="en-US" w:bidi="ar-SA"/>
    </w:rPr>
  </w:style>
  <w:style w:type="paragraph" w:styleId="Lista">
    <w:name w:val="Lista"/>
    <w:basedOn w:val="Cuerpodetexto"/>
    <w:pPr/>
    <w:rPr>
      <w:rFonts w:cs="Mangal"/>
    </w:rPr>
  </w:style>
  <w:style w:type="paragraph" w:styleId="Pie">
    <w:name w:val="Pie"/>
    <w:basedOn w:val="Normal"/>
    <w:qFormat/>
    <w:pPr>
      <w:suppressLineNumbers/>
      <w:spacing w:before="120" w:after="120"/>
    </w:pPr>
    <w:rPr>
      <w:rFonts w:ascii="Arial" w:hAnsi="Arial" w:cs="Mangal"/>
      <w:i/>
      <w:iCs/>
      <w:sz w:val="24"/>
      <w:szCs w:val="24"/>
    </w:rPr>
  </w:style>
  <w:style w:type="paragraph" w:styleId="Ndice">
    <w:name w:val="Índice"/>
    <w:basedOn w:val="Normal"/>
    <w:qFormat/>
    <w:pPr>
      <w:suppressLineNumbers/>
    </w:pPr>
    <w:rPr>
      <w:rFonts w:cs="Mangal"/>
    </w:rPr>
  </w:style>
  <w:style w:type="paragraph" w:styleId="Ttulo">
    <w:name w:val="Título"/>
    <w:basedOn w:val="Normal"/>
    <w:qFormat/>
    <w:pPr>
      <w:keepNext/>
      <w:spacing w:before="240" w:after="120"/>
    </w:pPr>
    <w:rPr>
      <w:rFonts w:ascii="Arial" w:hAnsi="Arial" w:eastAsia="Microsoft YaHei" w:cs="Arial"/>
      <w:sz w:val="28"/>
      <w:szCs w:val="28"/>
    </w:rPr>
  </w:style>
  <w:style w:type="paragraph" w:styleId="ListParagraph">
    <w:name w:val="List Paragraph"/>
    <w:basedOn w:val="Normal"/>
    <w:uiPriority w:val="1"/>
    <w:qFormat/>
    <w:pPr>
      <w:spacing w:before="57" w:after="0"/>
      <w:ind w:left="1958" w:right="0" w:hanging="0"/>
      <w:jc w:val="both"/>
    </w:pPr>
    <w:rPr>
      <w:rFonts w:ascii="Arial MT" w:hAnsi="Arial MT" w:eastAsia="Arial MT" w:cs="Arial MT"/>
      <w:lang w:val="es-ES" w:eastAsia="en-US" w:bidi="ar-SA"/>
    </w:rPr>
  </w:style>
  <w:style w:type="paragraph" w:styleId="TableParagraph">
    <w:name w:val="Table Paragraph"/>
    <w:basedOn w:val="Normal"/>
    <w:uiPriority w:val="1"/>
    <w:qFormat/>
    <w:pPr/>
    <w:rPr>
      <w:lang w:val="es-ES" w:eastAsia="en-US" w:bidi="ar-SA"/>
    </w:rPr>
  </w:style>
  <w:style w:type="paragraph" w:styleId="Pa13">
    <w:name w:val="Pa13"/>
    <w:qFormat/>
    <w:pPr>
      <w:widowControl w:val="false"/>
      <w:suppressAutoHyphens w:val="true"/>
      <w:overflowPunct w:val="false"/>
      <w:bidi w:val="0"/>
      <w:spacing w:lineRule="atLeast" w:line="161" w:before="0" w:after="0"/>
      <w:jc w:val="left"/>
    </w:pPr>
    <w:rPr>
      <w:rFonts w:ascii="Arial" w:hAnsi="Arial" w:eastAsia="NSimSun" w:cs="Arial"/>
      <w:color w:val="00000A"/>
      <w:sz w:val="24"/>
      <w:szCs w:val="24"/>
      <w:lang w:val="es-ES" w:eastAsia="zh-CN" w:bidi="hi-IN"/>
    </w:rPr>
  </w:style>
  <w:style w:type="paragraph" w:styleId="Pa8">
    <w:name w:val="Pa8"/>
    <w:qFormat/>
    <w:pPr>
      <w:widowControl w:val="false"/>
      <w:suppressAutoHyphens w:val="true"/>
      <w:overflowPunct w:val="false"/>
      <w:bidi w:val="0"/>
      <w:spacing w:lineRule="atLeast" w:line="161" w:before="0" w:after="0"/>
      <w:jc w:val="left"/>
    </w:pPr>
    <w:rPr>
      <w:rFonts w:ascii="Arial" w:hAnsi="Arial" w:eastAsia="NSimSun" w:cs="Arial"/>
      <w:color w:val="00000A"/>
      <w:sz w:val="24"/>
      <w:szCs w:val="24"/>
      <w:lang w:val="es-ES" w:eastAsia="zh-CN" w:bidi="hi-IN"/>
    </w:rPr>
  </w:style>
  <w:style w:type="paragraph" w:styleId="Pa28">
    <w:name w:val="Pa28"/>
    <w:qFormat/>
    <w:pPr>
      <w:widowControl w:val="false"/>
      <w:suppressAutoHyphens w:val="true"/>
      <w:overflowPunct w:val="false"/>
      <w:bidi w:val="0"/>
      <w:spacing w:lineRule="atLeast" w:line="161" w:before="0" w:after="0"/>
      <w:jc w:val="left"/>
    </w:pPr>
    <w:rPr>
      <w:rFonts w:ascii="Arial" w:hAnsi="Arial" w:eastAsia="NSimSun" w:cs="Arial"/>
      <w:color w:val="00000A"/>
      <w:sz w:val="24"/>
      <w:szCs w:val="24"/>
      <w:lang w:val="es-ES" w:eastAsia="zh-CN" w:bidi="hi-IN"/>
    </w:rPr>
  </w:style>
  <w:style w:type="paragraph" w:styleId="Pa18">
    <w:name w:val="Pa18"/>
    <w:qFormat/>
    <w:pPr>
      <w:widowControl w:val="false"/>
      <w:suppressAutoHyphens w:val="true"/>
      <w:overflowPunct w:val="false"/>
      <w:bidi w:val="0"/>
      <w:spacing w:lineRule="atLeast" w:line="161" w:before="0" w:after="0"/>
      <w:jc w:val="left"/>
    </w:pPr>
    <w:rPr>
      <w:rFonts w:ascii="Arial" w:hAnsi="Arial" w:eastAsia="NSimSun" w:cs="Arial"/>
      <w:color w:val="00000A"/>
      <w:sz w:val="24"/>
      <w:szCs w:val="24"/>
      <w:lang w:val="es-ES" w:eastAsia="zh-CN" w:bidi="hi-IN"/>
    </w:rPr>
  </w:style>
  <w:style w:type="numbering" w:styleId="NoList" w:default="1">
    <w:name w:val="No List"/>
    <w:uiPriority w:val="99"/>
    <w:semiHidden/>
    <w:unhideWhenUsed/>
    <w:qFormat/>
  </w:style>
  <w:style w:type="table" w:default="1" w:styleId="TableNormal">
    <w:name w:val="Table Normal"/>
    <w:uiPriority w:val="2"/>
    <w:semiHidden/>
    <w:unhideWhenUsed/>
    <w:qFormat/>
    <w:tblPr>
      <w:tblInd w:type="dxa" w:w="0"/>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2529</TotalTime>
  <Application>LibreOffice/4.3.2.2$Windows_x86 LibreOffice_project/edfb5295ba211bd31ad47d0bad0118690f76407d</Application>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2021-10-15T06:32:38Z</dcterms:created>
  <dc:creator>Isabel</dc:creator>
  <cp:keywords>COMISION01</cp:keywords>
  <dc:language>es-ES</dc:language>
  <cp:lastPrinted>2021-10-15T08:53:44Z</cp:lastPrinted>
  <dcterms:modified xsi:type="dcterms:W3CDTF">2021-10-15T12:20:09Z</dcterms:modified>
  <cp:revision>6</cp:revision>
  <dc:title>A</dc:title>
</cp:coreProperties>
</file>