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E23176">
        <w:rPr>
          <w:rFonts w:ascii="Times New Roman" w:hAnsi="Times New Roman"/>
          <w:b w:val="0"/>
          <w:bCs w:val="0"/>
          <w:lang w:val="af-ZA"/>
        </w:rPr>
        <w:t>20</w:t>
      </w:r>
      <w:r w:rsidRPr="0029062C">
        <w:rPr>
          <w:rFonts w:ascii="Times New Roman" w:hAnsi="Times New Roman"/>
          <w:b w:val="0"/>
          <w:bCs w:val="0"/>
          <w:lang w:val="af-ZA"/>
        </w:rPr>
        <w:t xml:space="preserve"> de </w:t>
      </w:r>
      <w:r w:rsidR="00A8220D">
        <w:rPr>
          <w:rFonts w:ascii="Times New Roman" w:hAnsi="Times New Roman"/>
          <w:b w:val="0"/>
          <w:bCs w:val="0"/>
          <w:lang w:val="af-ZA"/>
        </w:rPr>
        <w:t>setembro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512730" w:rsidRPr="00512730" w:rsidRDefault="00512730" w:rsidP="00512730">
      <w:pPr>
        <w:spacing w:line="360" w:lineRule="auto"/>
        <w:jc w:val="both"/>
        <w:rPr>
          <w:rFonts w:ascii="Times New Roman" w:hAnsi="Times New Roman"/>
          <w:b w:val="0"/>
          <w:bCs w:val="0"/>
          <w:i/>
          <w:lang w:val="gl-ES"/>
        </w:rPr>
      </w:pPr>
      <w:r>
        <w:rPr>
          <w:rFonts w:ascii="Times New Roman" w:hAnsi="Times New Roman"/>
          <w:b w:val="0"/>
          <w:bCs w:val="0"/>
          <w:i/>
          <w:lang w:val="gl-ES"/>
        </w:rPr>
        <w:tab/>
      </w:r>
      <w:r w:rsidR="00F46E15" w:rsidRPr="00F46E15">
        <w:rPr>
          <w:rFonts w:ascii="Times New Roman" w:hAnsi="Times New Roman"/>
          <w:b w:val="0"/>
          <w:bCs w:val="0"/>
          <w:i/>
          <w:lang w:val="gl-ES"/>
        </w:rPr>
        <w:t>“</w:t>
      </w:r>
      <w:r w:rsidRPr="00512730">
        <w:rPr>
          <w:rFonts w:ascii="Times New Roman" w:eastAsia="Calibri" w:hAnsi="Times New Roman"/>
          <w:b w:val="0"/>
          <w:bCs w:val="0"/>
          <w:i/>
          <w:lang w:val="gl-ES" w:eastAsia="ar-SA"/>
        </w:rPr>
        <w:t xml:space="preserve">Aprobar unha subvención a favor da </w:t>
      </w:r>
      <w:r w:rsidRPr="00512730">
        <w:rPr>
          <w:rFonts w:ascii="Times New Roman" w:hAnsi="Times New Roman"/>
          <w:b w:val="0"/>
          <w:bCs w:val="0"/>
          <w:i/>
          <w:lang w:val="gl-ES"/>
        </w:rPr>
        <w:t xml:space="preserve">Asociación de Veciños de </w:t>
      </w:r>
      <w:proofErr w:type="spellStart"/>
      <w:r w:rsidRPr="00512730">
        <w:rPr>
          <w:rFonts w:ascii="Times New Roman" w:hAnsi="Times New Roman"/>
          <w:b w:val="0"/>
          <w:bCs w:val="0"/>
          <w:i/>
          <w:lang w:val="gl-ES"/>
        </w:rPr>
        <w:t>Puxedo</w:t>
      </w:r>
      <w:proofErr w:type="spellEnd"/>
      <w:r w:rsidRPr="00512730">
        <w:rPr>
          <w:rFonts w:ascii="Times New Roman" w:hAnsi="Times New Roman"/>
          <w:b w:val="0"/>
          <w:bCs w:val="0"/>
          <w:i/>
          <w:lang w:val="gl-ES"/>
        </w:rPr>
        <w:t>, do termo municipal de Lobios, nos segui</w:t>
      </w:r>
      <w:bookmarkStart w:id="0" w:name="_GoBack"/>
      <w:bookmarkEnd w:id="0"/>
      <w:r w:rsidRPr="00512730">
        <w:rPr>
          <w:rFonts w:ascii="Times New Roman" w:hAnsi="Times New Roman"/>
          <w:b w:val="0"/>
          <w:bCs w:val="0"/>
          <w:i/>
          <w:lang w:val="gl-ES"/>
        </w:rPr>
        <w:t>ntes termos:</w:t>
      </w:r>
    </w:p>
    <w:p w:rsidR="00512730" w:rsidRPr="00512730" w:rsidRDefault="00512730" w:rsidP="00512730">
      <w:pPr>
        <w:widowControl/>
        <w:autoSpaceDE/>
        <w:autoSpaceDN/>
        <w:adjustRightInd/>
        <w:spacing w:line="360" w:lineRule="auto"/>
        <w:jc w:val="both"/>
        <w:rPr>
          <w:rFonts w:ascii="Times New Roman" w:hAnsi="Times New Roman"/>
          <w:b w:val="0"/>
          <w:bCs w:val="0"/>
          <w:i/>
          <w:lang w:val="gl-ES"/>
        </w:rPr>
      </w:pPr>
      <w:r w:rsidRPr="00512730">
        <w:rPr>
          <w:rFonts w:ascii="Times New Roman" w:hAnsi="Times New Roman"/>
          <w:bCs w:val="0"/>
          <w:i/>
          <w:lang w:val="gl-ES"/>
        </w:rPr>
        <w:t>-</w:t>
      </w:r>
      <w:r w:rsidRPr="00512730">
        <w:rPr>
          <w:rFonts w:ascii="Times New Roman" w:hAnsi="Times New Roman"/>
          <w:bCs w:val="0"/>
          <w:i/>
          <w:u w:val="single"/>
          <w:lang w:val="gl-ES"/>
        </w:rPr>
        <w:t>Importe</w:t>
      </w:r>
      <w:r w:rsidRPr="00512730">
        <w:rPr>
          <w:rFonts w:ascii="Times New Roman" w:hAnsi="Times New Roman"/>
          <w:bCs w:val="0"/>
          <w:i/>
          <w:lang w:val="gl-ES"/>
        </w:rPr>
        <w:t>:</w:t>
      </w:r>
      <w:r w:rsidRPr="00512730">
        <w:rPr>
          <w:rFonts w:ascii="Times New Roman" w:hAnsi="Times New Roman"/>
          <w:b w:val="0"/>
          <w:bCs w:val="0"/>
          <w:i/>
          <w:lang w:val="gl-ES"/>
        </w:rPr>
        <w:t xml:space="preserve"> 27.000,00 €.</w:t>
      </w:r>
    </w:p>
    <w:p w:rsidR="00512730" w:rsidRPr="00512730" w:rsidRDefault="00512730" w:rsidP="00512730">
      <w:pPr>
        <w:widowControl/>
        <w:autoSpaceDE/>
        <w:autoSpaceDN/>
        <w:adjustRightInd/>
        <w:spacing w:line="360" w:lineRule="auto"/>
        <w:jc w:val="both"/>
        <w:rPr>
          <w:rFonts w:ascii="Times New Roman" w:hAnsi="Times New Roman"/>
          <w:b w:val="0"/>
          <w:bCs w:val="0"/>
          <w:i/>
          <w:lang w:val="gl-ES"/>
        </w:rPr>
      </w:pPr>
      <w:r w:rsidRPr="00512730">
        <w:rPr>
          <w:rFonts w:ascii="Times New Roman" w:hAnsi="Times New Roman"/>
          <w:bCs w:val="0"/>
          <w:i/>
          <w:lang w:val="gl-ES"/>
        </w:rPr>
        <w:t>-</w:t>
      </w:r>
      <w:r w:rsidRPr="00512730">
        <w:rPr>
          <w:rFonts w:ascii="Times New Roman" w:hAnsi="Times New Roman"/>
          <w:bCs w:val="0"/>
          <w:i/>
          <w:u w:val="single"/>
          <w:lang w:val="gl-ES"/>
        </w:rPr>
        <w:t>Obxecto</w:t>
      </w:r>
      <w:r w:rsidRPr="00512730">
        <w:rPr>
          <w:rFonts w:ascii="Times New Roman" w:hAnsi="Times New Roman"/>
          <w:bCs w:val="0"/>
          <w:i/>
          <w:lang w:val="gl-ES"/>
        </w:rPr>
        <w:t>:</w:t>
      </w:r>
      <w:r w:rsidRPr="00512730">
        <w:rPr>
          <w:rFonts w:ascii="Times New Roman" w:hAnsi="Times New Roman"/>
          <w:b w:val="0"/>
          <w:bCs w:val="0"/>
          <w:i/>
          <w:lang w:val="gl-ES"/>
        </w:rPr>
        <w:t xml:space="preserve"> </w:t>
      </w:r>
      <w:proofErr w:type="spellStart"/>
      <w:r w:rsidRPr="00512730">
        <w:rPr>
          <w:rFonts w:ascii="Times New Roman" w:hAnsi="Times New Roman"/>
          <w:b w:val="0"/>
          <w:bCs w:val="0"/>
          <w:i/>
          <w:lang w:val="gl-ES"/>
        </w:rPr>
        <w:t>Ecomuseo</w:t>
      </w:r>
      <w:proofErr w:type="spellEnd"/>
      <w:r w:rsidRPr="00512730">
        <w:rPr>
          <w:rFonts w:ascii="Times New Roman" w:hAnsi="Times New Roman"/>
          <w:b w:val="0"/>
          <w:bCs w:val="0"/>
          <w:i/>
          <w:lang w:val="gl-ES"/>
        </w:rPr>
        <w:t xml:space="preserve"> do Pan do </w:t>
      </w:r>
      <w:proofErr w:type="spellStart"/>
      <w:r w:rsidRPr="00512730">
        <w:rPr>
          <w:rFonts w:ascii="Times New Roman" w:hAnsi="Times New Roman"/>
          <w:b w:val="0"/>
          <w:bCs w:val="0"/>
          <w:i/>
          <w:lang w:val="gl-ES"/>
        </w:rPr>
        <w:t>Xurés</w:t>
      </w:r>
      <w:proofErr w:type="spellEnd"/>
      <w:r w:rsidRPr="00512730">
        <w:rPr>
          <w:rFonts w:ascii="Times New Roman" w:hAnsi="Times New Roman"/>
          <w:b w:val="0"/>
          <w:bCs w:val="0"/>
          <w:i/>
          <w:lang w:val="gl-ES"/>
        </w:rPr>
        <w:t xml:space="preserve"> e </w:t>
      </w:r>
      <w:proofErr w:type="spellStart"/>
      <w:r w:rsidRPr="00512730">
        <w:rPr>
          <w:rFonts w:ascii="Times New Roman" w:hAnsi="Times New Roman"/>
          <w:b w:val="0"/>
          <w:bCs w:val="0"/>
          <w:i/>
          <w:lang w:val="gl-ES"/>
        </w:rPr>
        <w:t>implementación</w:t>
      </w:r>
      <w:proofErr w:type="spellEnd"/>
      <w:r w:rsidRPr="00512730">
        <w:rPr>
          <w:rFonts w:ascii="Times New Roman" w:hAnsi="Times New Roman"/>
          <w:b w:val="0"/>
          <w:bCs w:val="0"/>
          <w:i/>
          <w:lang w:val="gl-ES"/>
        </w:rPr>
        <w:t xml:space="preserve"> de ferramentas tecnolóxicas.</w:t>
      </w:r>
    </w:p>
    <w:p w:rsidR="00512730" w:rsidRPr="00512730" w:rsidRDefault="00512730" w:rsidP="00512730">
      <w:pPr>
        <w:widowControl/>
        <w:autoSpaceDE/>
        <w:autoSpaceDN/>
        <w:adjustRightInd/>
        <w:spacing w:line="360" w:lineRule="auto"/>
        <w:jc w:val="both"/>
        <w:rPr>
          <w:rFonts w:ascii="Times New Roman" w:hAnsi="Times New Roman"/>
          <w:b w:val="0"/>
          <w:bCs w:val="0"/>
          <w:i/>
          <w:lang w:val="gl-ES"/>
        </w:rPr>
      </w:pPr>
      <w:r w:rsidRPr="00512730">
        <w:rPr>
          <w:rFonts w:ascii="Times New Roman" w:hAnsi="Times New Roman"/>
          <w:bCs w:val="0"/>
          <w:i/>
          <w:lang w:val="gl-ES"/>
        </w:rPr>
        <w:t>-</w:t>
      </w:r>
      <w:r w:rsidRPr="00512730">
        <w:rPr>
          <w:rFonts w:ascii="Times New Roman" w:hAnsi="Times New Roman"/>
          <w:bCs w:val="0"/>
          <w:i/>
          <w:u w:val="single"/>
          <w:lang w:val="gl-ES"/>
        </w:rPr>
        <w:t>Xustificación</w:t>
      </w:r>
      <w:r w:rsidRPr="00512730">
        <w:rPr>
          <w:rFonts w:ascii="Times New Roman" w:hAnsi="Times New Roman"/>
          <w:bCs w:val="0"/>
          <w:i/>
          <w:lang w:val="gl-ES"/>
        </w:rPr>
        <w:t>:</w:t>
      </w:r>
      <w:r w:rsidRPr="00512730">
        <w:rPr>
          <w:rFonts w:ascii="Times New Roman" w:hAnsi="Times New Roman"/>
          <w:b w:val="0"/>
          <w:bCs w:val="0"/>
          <w:i/>
          <w:lang w:val="gl-ES"/>
        </w:rPr>
        <w:t xml:space="preserve"> A subvención xustificarase mediante a presentación da conta xustificativa simplificada, todo isto de conformidade co que dispoñen os artigos 30 e 31 da Lei xeral de subvencións e o artigo 75 do Regulamento da antedita lei, á que se lle unirán os orixinais das facturas ou dos correspondentes documentos de valor probatorio equivalente, e  as certificacións de estar ao día no cumprimento das obrigacións tributarias coa Facenda Estatal, Autonómica de Galicia e coa Seguridade Social.     </w:t>
      </w:r>
    </w:p>
    <w:p w:rsidR="00512730" w:rsidRPr="00512730" w:rsidRDefault="00512730" w:rsidP="00512730">
      <w:pPr>
        <w:widowControl/>
        <w:autoSpaceDE/>
        <w:autoSpaceDN/>
        <w:adjustRightInd/>
        <w:spacing w:line="360" w:lineRule="auto"/>
        <w:ind w:firstLine="360"/>
        <w:jc w:val="both"/>
        <w:rPr>
          <w:rFonts w:ascii="Times New Roman" w:hAnsi="Times New Roman"/>
          <w:b w:val="0"/>
          <w:bCs w:val="0"/>
          <w:i/>
          <w:color w:val="000000"/>
          <w:lang w:val="gl-ES"/>
        </w:rPr>
      </w:pPr>
      <w:r w:rsidRPr="00512730">
        <w:rPr>
          <w:rFonts w:ascii="Times New Roman" w:hAnsi="Times New Roman"/>
          <w:bCs w:val="0"/>
          <w:i/>
          <w:color w:val="000000"/>
          <w:lang w:val="gl-ES"/>
        </w:rPr>
        <w:t xml:space="preserve">Así mesmo, deberá achegar, xunto coa documentación establecida no parágrafo anterior, declaración responsable sobre a natureza do IVE, segundo o modelo dispoñible  na páxina </w:t>
      </w:r>
      <w:proofErr w:type="spellStart"/>
      <w:r w:rsidRPr="00512730">
        <w:rPr>
          <w:rFonts w:ascii="Times New Roman" w:hAnsi="Times New Roman"/>
          <w:bCs w:val="0"/>
          <w:i/>
          <w:color w:val="000000"/>
          <w:lang w:val="gl-ES"/>
        </w:rPr>
        <w:t>web</w:t>
      </w:r>
      <w:proofErr w:type="spellEnd"/>
      <w:r w:rsidRPr="00512730">
        <w:rPr>
          <w:rFonts w:ascii="Times New Roman" w:hAnsi="Times New Roman"/>
          <w:bCs w:val="0"/>
          <w:i/>
          <w:color w:val="000000"/>
          <w:lang w:val="gl-ES"/>
        </w:rPr>
        <w:t xml:space="preserve"> da Sección de Subvencións da Deputación Provincial de Ourense</w:t>
      </w:r>
      <w:r w:rsidRPr="00512730">
        <w:rPr>
          <w:rFonts w:ascii="Times New Roman" w:hAnsi="Times New Roman"/>
          <w:b w:val="0"/>
          <w:bCs w:val="0"/>
          <w:i/>
          <w:color w:val="000000"/>
          <w:lang w:val="gl-ES"/>
        </w:rPr>
        <w:t xml:space="preserve">  </w:t>
      </w:r>
      <w:hyperlink r:id="rId4" w:history="1">
        <w:r w:rsidRPr="00512730">
          <w:rPr>
            <w:rFonts w:ascii="Times New Roman" w:hAnsi="Times New Roman"/>
            <w:b w:val="0"/>
            <w:bCs w:val="0"/>
            <w:i/>
            <w:color w:val="0000FF"/>
            <w:u w:val="single"/>
            <w:lang w:val="gl-ES"/>
          </w:rPr>
          <w:t>https://www.depourense.gal/index.php/seccion-de-subvencions</w:t>
        </w:r>
      </w:hyperlink>
    </w:p>
    <w:p w:rsidR="00512730" w:rsidRPr="00512730" w:rsidRDefault="00512730" w:rsidP="00512730">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512730">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investimento por unha contía igual ou superior ás presentadas no proxecto que serviu de base para a valoración da subvención (67.511,78 euros). No suposto en que só se xustifique unha contía inferior, a subvención reducirase proporcionalmente, agás nos seguintes supostos, nos que procederá a perda total do dereito á subvención:</w:t>
      </w:r>
    </w:p>
    <w:p w:rsidR="00512730" w:rsidRPr="00512730" w:rsidRDefault="00512730" w:rsidP="00512730">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512730">
        <w:rPr>
          <w:rFonts w:ascii="Times New Roman" w:hAnsi="Times New Roman"/>
          <w:b w:val="0"/>
          <w:bCs w:val="0"/>
          <w:i/>
          <w:lang w:val="gl-ES"/>
        </w:rPr>
        <w:t>a) Que a redución supoña o total incumprimento da finalidade da subvención.</w:t>
      </w:r>
    </w:p>
    <w:p w:rsidR="00512730" w:rsidRPr="00512730" w:rsidRDefault="00512730" w:rsidP="00512730">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512730">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512730" w:rsidRPr="00512730" w:rsidRDefault="00512730" w:rsidP="00512730">
      <w:pPr>
        <w:widowControl/>
        <w:shd w:val="clear" w:color="auto" w:fill="FFFFFF"/>
        <w:autoSpaceDE/>
        <w:autoSpaceDN/>
        <w:adjustRightInd/>
        <w:spacing w:line="360" w:lineRule="auto"/>
        <w:ind w:firstLine="708"/>
        <w:jc w:val="both"/>
        <w:rPr>
          <w:rFonts w:ascii="Times New Roman" w:hAnsi="Times New Roman"/>
          <w:b w:val="0"/>
          <w:i/>
          <w:color w:val="000000"/>
          <w:lang w:val="gl-ES"/>
        </w:rPr>
      </w:pPr>
      <w:r w:rsidRPr="00512730">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512730" w:rsidRPr="00512730" w:rsidRDefault="00512730" w:rsidP="00512730">
      <w:pPr>
        <w:widowControl/>
        <w:shd w:val="clear" w:color="auto" w:fill="FFFFFF"/>
        <w:autoSpaceDE/>
        <w:autoSpaceDN/>
        <w:adjustRightInd/>
        <w:spacing w:line="360" w:lineRule="auto"/>
        <w:ind w:firstLine="708"/>
        <w:jc w:val="both"/>
        <w:rPr>
          <w:rFonts w:ascii="Times New Roman" w:hAnsi="Times New Roman"/>
          <w:b w:val="0"/>
          <w:i/>
          <w:lang w:val="gl-ES"/>
        </w:rPr>
      </w:pPr>
      <w:r w:rsidRPr="00512730">
        <w:rPr>
          <w:rFonts w:ascii="Times New Roman" w:hAnsi="Times New Roman"/>
          <w:b w:val="0"/>
          <w:i/>
          <w:lang w:val="gl-ES"/>
        </w:rPr>
        <w:lastRenderedPageBreak/>
        <w:t xml:space="preserve">Naqueles casos nos que as modificacións só afecten a parte do proxecto, a subvención poderá considerarse parcialmente xustificada na parte non afectada, declarándose a perda do dereito á subvención correspondente ao resto. </w:t>
      </w:r>
    </w:p>
    <w:p w:rsidR="00512730" w:rsidRPr="00512730" w:rsidRDefault="00512730" w:rsidP="00512730">
      <w:pPr>
        <w:widowControl/>
        <w:autoSpaceDE/>
        <w:autoSpaceDN/>
        <w:adjustRightInd/>
        <w:spacing w:line="360" w:lineRule="auto"/>
        <w:ind w:firstLine="708"/>
        <w:jc w:val="both"/>
        <w:rPr>
          <w:rFonts w:ascii="Times New Roman" w:hAnsi="Times New Roman"/>
          <w:b w:val="0"/>
          <w:bCs w:val="0"/>
          <w:i/>
          <w:lang w:val="gl-ES"/>
        </w:rPr>
      </w:pPr>
      <w:r w:rsidRPr="00512730">
        <w:rPr>
          <w:rFonts w:ascii="Times New Roman" w:hAnsi="Times New Roman"/>
          <w:b w:val="0"/>
          <w:bCs w:val="0"/>
          <w:i/>
          <w:lang w:val="gl-ES"/>
        </w:rPr>
        <w:t>En todo caso, cando a contía do gasto xustificado sexa inferior ao 25% do orzamento presentado coa solicitude de subvención, esta entenderase automaticamente como non xustificada, dando lugar ao reintegro ou perda total do dereito á subvención</w:t>
      </w:r>
    </w:p>
    <w:p w:rsidR="00512730" w:rsidRPr="00512730" w:rsidRDefault="00512730" w:rsidP="00512730">
      <w:pPr>
        <w:widowControl/>
        <w:adjustRightInd/>
        <w:spacing w:line="360" w:lineRule="auto"/>
        <w:ind w:firstLine="708"/>
        <w:jc w:val="both"/>
        <w:rPr>
          <w:rFonts w:ascii="Times New Roman" w:eastAsia="Calibri" w:hAnsi="Times New Roman"/>
          <w:b w:val="0"/>
          <w:bCs w:val="0"/>
          <w:i/>
          <w:lang w:val="gl-ES" w:eastAsia="en-US"/>
        </w:rPr>
      </w:pPr>
      <w:r w:rsidRPr="00512730">
        <w:rPr>
          <w:rFonts w:ascii="Times New Roman" w:eastAsia="Calibri"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512730">
        <w:rPr>
          <w:rFonts w:ascii="Times New Roman" w:eastAsia="Calibri" w:hAnsi="Times New Roman"/>
          <w:b w:val="0"/>
          <w:bCs w:val="0"/>
          <w:i/>
          <w:iCs/>
          <w:lang w:val="gl-ES"/>
        </w:rPr>
        <w:t xml:space="preserve">artigo 37 da Lei xeral de subvencións. </w:t>
      </w:r>
    </w:p>
    <w:p w:rsidR="00512730" w:rsidRPr="00512730" w:rsidRDefault="00512730" w:rsidP="00512730">
      <w:pPr>
        <w:widowControl/>
        <w:autoSpaceDE/>
        <w:autoSpaceDN/>
        <w:adjustRightInd/>
        <w:spacing w:line="360" w:lineRule="auto"/>
        <w:ind w:firstLine="708"/>
        <w:jc w:val="both"/>
        <w:rPr>
          <w:rFonts w:ascii="Times New Roman" w:hAnsi="Times New Roman"/>
          <w:b w:val="0"/>
          <w:bCs w:val="0"/>
          <w:i/>
          <w:lang w:val="gl-ES"/>
        </w:rPr>
      </w:pPr>
      <w:r w:rsidRPr="00512730">
        <w:rPr>
          <w:rFonts w:ascii="Times New Roman" w:hAnsi="Times New Roman"/>
          <w:b w:val="0"/>
          <w:bCs w:val="0"/>
          <w:i/>
          <w:lang w:val="gl-ES"/>
        </w:rPr>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512730" w:rsidRPr="00512730" w:rsidRDefault="00512730" w:rsidP="00512730">
      <w:pPr>
        <w:widowControl/>
        <w:autoSpaceDE/>
        <w:autoSpaceDN/>
        <w:adjustRightInd/>
        <w:spacing w:line="360" w:lineRule="auto"/>
        <w:ind w:firstLine="708"/>
        <w:jc w:val="both"/>
        <w:rPr>
          <w:rFonts w:ascii="Times New Roman" w:hAnsi="Times New Roman"/>
          <w:b w:val="0"/>
          <w:bCs w:val="0"/>
          <w:i/>
          <w:lang w:val="gl-ES"/>
        </w:rPr>
      </w:pPr>
      <w:r w:rsidRPr="00512730">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512730" w:rsidRPr="00512730" w:rsidRDefault="00512730" w:rsidP="00512730">
      <w:pPr>
        <w:widowControl/>
        <w:autoSpaceDE/>
        <w:autoSpaceDN/>
        <w:adjustRightInd/>
        <w:spacing w:line="360" w:lineRule="auto"/>
        <w:ind w:firstLine="708"/>
        <w:jc w:val="both"/>
        <w:rPr>
          <w:rFonts w:ascii="Times New Roman" w:hAnsi="Times New Roman"/>
          <w:b w:val="0"/>
          <w:bCs w:val="0"/>
          <w:i/>
          <w:lang w:val="gl-ES"/>
        </w:rPr>
      </w:pPr>
      <w:r w:rsidRPr="00512730">
        <w:rPr>
          <w:rFonts w:ascii="Times New Roman" w:hAnsi="Times New Roman"/>
          <w:b w:val="0"/>
          <w:bCs w:val="0"/>
          <w:i/>
          <w:lang w:val="gl-ES"/>
        </w:rPr>
        <w:t>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obriga dará lugar á obriga de reintegro por parte do beneficiario, así como á imposición das sancións que procedan.</w:t>
      </w:r>
    </w:p>
    <w:p w:rsidR="00512730" w:rsidRPr="00512730" w:rsidRDefault="00512730" w:rsidP="00512730">
      <w:pPr>
        <w:widowControl/>
        <w:autoSpaceDE/>
        <w:autoSpaceDN/>
        <w:adjustRightInd/>
        <w:spacing w:line="360" w:lineRule="auto"/>
        <w:jc w:val="both"/>
        <w:rPr>
          <w:rFonts w:ascii="Times New Roman" w:hAnsi="Times New Roman"/>
          <w:b w:val="0"/>
          <w:bCs w:val="0"/>
          <w:i/>
          <w:lang w:val="gl-ES"/>
        </w:rPr>
      </w:pPr>
      <w:r w:rsidRPr="00512730">
        <w:rPr>
          <w:rFonts w:ascii="Times New Roman" w:hAnsi="Times New Roman"/>
          <w:bCs w:val="0"/>
          <w:i/>
          <w:lang w:val="gl-ES"/>
        </w:rPr>
        <w:lastRenderedPageBreak/>
        <w:t>-</w:t>
      </w:r>
      <w:r w:rsidRPr="00512730">
        <w:rPr>
          <w:rFonts w:ascii="Times New Roman" w:hAnsi="Times New Roman"/>
          <w:bCs w:val="0"/>
          <w:i/>
          <w:u w:val="single"/>
          <w:lang w:val="gl-ES"/>
        </w:rPr>
        <w:t>Prazo xustificación</w:t>
      </w:r>
      <w:r w:rsidRPr="00512730">
        <w:rPr>
          <w:rFonts w:ascii="Times New Roman" w:hAnsi="Times New Roman"/>
          <w:bCs w:val="0"/>
          <w:i/>
          <w:lang w:val="gl-ES"/>
        </w:rPr>
        <w:t>:</w:t>
      </w:r>
      <w:r w:rsidRPr="00512730">
        <w:rPr>
          <w:rFonts w:ascii="Times New Roman" w:hAnsi="Times New Roman"/>
          <w:b w:val="0"/>
          <w:bCs w:val="0"/>
          <w:i/>
          <w:lang w:val="gl-ES"/>
        </w:rPr>
        <w:t xml:space="preserve"> ata o 30 de outubro de 2021.</w:t>
      </w:r>
    </w:p>
    <w:p w:rsidR="008038DC" w:rsidRPr="008038DC" w:rsidRDefault="00512730" w:rsidP="00512730">
      <w:pPr>
        <w:widowControl/>
        <w:autoSpaceDE/>
        <w:autoSpaceDN/>
        <w:adjustRightInd/>
        <w:spacing w:line="360" w:lineRule="auto"/>
        <w:ind w:firstLine="708"/>
        <w:jc w:val="both"/>
        <w:rPr>
          <w:rFonts w:ascii="Times New Roman" w:hAnsi="Times New Roman"/>
          <w:b w:val="0"/>
          <w:bCs w:val="0"/>
          <w:i/>
          <w:lang w:val="gl-ES"/>
        </w:rPr>
      </w:pPr>
      <w:r w:rsidRPr="00512730">
        <w:rPr>
          <w:rFonts w:ascii="Times New Roman" w:hAnsi="Times New Roman"/>
          <w:b w:val="0"/>
          <w:bCs w:val="0"/>
          <w:i/>
          <w:lang w:val="gl-ES"/>
        </w:rPr>
        <w:tab/>
        <w:t>O dito prazo terá como regra xeral carácter improrrogable, agás causa de forza maior debidamente acreditada pola entidade interesada, que en todo caso deberá solicitar a oportuna prórroga antes de finalizar o prazo de xustificación establecido no acordo de re</w:t>
      </w:r>
      <w:r w:rsidRPr="00512730">
        <w:rPr>
          <w:rFonts w:ascii="Times New Roman" w:hAnsi="Times New Roman"/>
          <w:b w:val="0"/>
          <w:bCs w:val="0"/>
          <w:i/>
          <w:lang w:val="gl-ES"/>
        </w:rPr>
        <w:t>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E23176">
        <w:rPr>
          <w:rFonts w:ascii="Times New Roman" w:hAnsi="Times New Roman"/>
          <w:b w:val="0"/>
          <w:lang w:val="af-ZA"/>
        </w:rPr>
        <w:t>vinte</w:t>
      </w:r>
      <w:r w:rsidR="007E344C" w:rsidRPr="0029062C">
        <w:rPr>
          <w:rFonts w:ascii="Times New Roman" w:hAnsi="Times New Roman"/>
          <w:b w:val="0"/>
          <w:lang w:val="af-ZA"/>
        </w:rPr>
        <w:t xml:space="preserve"> de </w:t>
      </w:r>
      <w:r w:rsidR="00A8220D">
        <w:rPr>
          <w:rFonts w:ascii="Times New Roman" w:hAnsi="Times New Roman"/>
          <w:b w:val="0"/>
          <w:lang w:val="af-ZA"/>
        </w:rPr>
        <w:t>setembro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C612E"/>
    <w:rsid w:val="001E72A1"/>
    <w:rsid w:val="001E7AE1"/>
    <w:rsid w:val="00202571"/>
    <w:rsid w:val="0021074A"/>
    <w:rsid w:val="0027562E"/>
    <w:rsid w:val="0029062C"/>
    <w:rsid w:val="002970BB"/>
    <w:rsid w:val="002B7338"/>
    <w:rsid w:val="002F3408"/>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12730"/>
    <w:rsid w:val="005307E6"/>
    <w:rsid w:val="005752EA"/>
    <w:rsid w:val="006179A0"/>
    <w:rsid w:val="006E4EA0"/>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371C7"/>
    <w:rsid w:val="00B37259"/>
    <w:rsid w:val="00B54787"/>
    <w:rsid w:val="00C1104F"/>
    <w:rsid w:val="00C45E6E"/>
    <w:rsid w:val="00CB7BFA"/>
    <w:rsid w:val="00CE6757"/>
    <w:rsid w:val="00D62BA8"/>
    <w:rsid w:val="00D956C0"/>
    <w:rsid w:val="00DE781E"/>
    <w:rsid w:val="00E1613A"/>
    <w:rsid w:val="00E23176"/>
    <w:rsid w:val="00E47485"/>
    <w:rsid w:val="00E519E4"/>
    <w:rsid w:val="00E721A0"/>
    <w:rsid w:val="00EC20D5"/>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866</Words>
  <Characters>4767</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2021-09-17T09:47:00Z</dcterms:created>
  <dcterms:modified xsi:type="dcterms:W3CDTF">2021-09-17T09:49:00Z</dcterms:modified>
</cp:coreProperties>
</file>