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C05472" w:rsidRDefault="00A24535" w:rsidP="00A24535">
      <w:pPr>
        <w:widowControl/>
        <w:autoSpaceDE/>
        <w:autoSpaceDN/>
        <w:adjustRightInd/>
        <w:spacing w:line="360" w:lineRule="auto"/>
        <w:jc w:val="both"/>
        <w:rPr>
          <w:rFonts w:ascii="Times New Roman" w:hAnsi="Times New Roman"/>
          <w:b w:val="0"/>
          <w:bCs w:val="0"/>
        </w:rPr>
      </w:pPr>
      <w:r w:rsidRPr="00C05472">
        <w:rPr>
          <w:rFonts w:ascii="Times New Roman" w:hAnsi="Times New Roman"/>
          <w:b w:val="0"/>
          <w:bCs w:val="0"/>
        </w:rPr>
        <w:tab/>
      </w:r>
      <w:r w:rsidR="00C05472">
        <w:rPr>
          <w:rFonts w:ascii="Times New Roman" w:hAnsi="Times New Roman"/>
          <w:b w:val="0"/>
          <w:bCs w:val="0"/>
        </w:rPr>
        <w:t>La</w:t>
      </w:r>
      <w:r w:rsidRPr="00C05472">
        <w:rPr>
          <w:rFonts w:ascii="Times New Roman" w:hAnsi="Times New Roman"/>
          <w:b w:val="0"/>
          <w:bCs w:val="0"/>
        </w:rPr>
        <w:t xml:space="preserve"> </w:t>
      </w:r>
      <w:r w:rsidR="00C05472">
        <w:rPr>
          <w:rFonts w:ascii="Times New Roman" w:hAnsi="Times New Roman"/>
          <w:b w:val="0"/>
          <w:bCs w:val="0"/>
        </w:rPr>
        <w:t>J</w:t>
      </w:r>
      <w:r w:rsidRPr="00C05472">
        <w:rPr>
          <w:rFonts w:ascii="Times New Roman" w:hAnsi="Times New Roman"/>
          <w:b w:val="0"/>
          <w:bCs w:val="0"/>
        </w:rPr>
        <w:t>unta de Gob</w:t>
      </w:r>
      <w:r w:rsidR="00C05472">
        <w:rPr>
          <w:rFonts w:ascii="Times New Roman" w:hAnsi="Times New Roman"/>
          <w:b w:val="0"/>
          <w:bCs w:val="0"/>
        </w:rPr>
        <w:t>i</w:t>
      </w:r>
      <w:r w:rsidRPr="00C05472">
        <w:rPr>
          <w:rFonts w:ascii="Times New Roman" w:hAnsi="Times New Roman"/>
          <w:b w:val="0"/>
          <w:bCs w:val="0"/>
        </w:rPr>
        <w:t>erno d</w:t>
      </w:r>
      <w:r w:rsidR="00C05472">
        <w:rPr>
          <w:rFonts w:ascii="Times New Roman" w:hAnsi="Times New Roman"/>
          <w:b w:val="0"/>
          <w:bCs w:val="0"/>
        </w:rPr>
        <w:t>e l</w:t>
      </w:r>
      <w:r w:rsidRPr="00C05472">
        <w:rPr>
          <w:rFonts w:ascii="Times New Roman" w:hAnsi="Times New Roman"/>
          <w:b w:val="0"/>
          <w:bCs w:val="0"/>
        </w:rPr>
        <w:t>a D</w:t>
      </w:r>
      <w:r w:rsidR="00C05472">
        <w:rPr>
          <w:rFonts w:ascii="Times New Roman" w:hAnsi="Times New Roman"/>
          <w:b w:val="0"/>
          <w:bCs w:val="0"/>
        </w:rPr>
        <w:t>i</w:t>
      </w:r>
      <w:r w:rsidRPr="00C05472">
        <w:rPr>
          <w:rFonts w:ascii="Times New Roman" w:hAnsi="Times New Roman"/>
          <w:b w:val="0"/>
          <w:bCs w:val="0"/>
        </w:rPr>
        <w:t xml:space="preserve">putación Provincial de Ourense, </w:t>
      </w:r>
      <w:r w:rsidR="00C05472">
        <w:rPr>
          <w:rFonts w:ascii="Times New Roman" w:hAnsi="Times New Roman"/>
          <w:b w:val="0"/>
          <w:bCs w:val="0"/>
        </w:rPr>
        <w:t>e</w:t>
      </w:r>
      <w:r w:rsidRPr="00C05472">
        <w:rPr>
          <w:rFonts w:ascii="Times New Roman" w:hAnsi="Times New Roman"/>
          <w:b w:val="0"/>
          <w:bCs w:val="0"/>
        </w:rPr>
        <w:t>n s</w:t>
      </w:r>
      <w:r w:rsidR="00C05472">
        <w:rPr>
          <w:rFonts w:ascii="Times New Roman" w:hAnsi="Times New Roman"/>
          <w:b w:val="0"/>
          <w:bCs w:val="0"/>
        </w:rPr>
        <w:t>u</w:t>
      </w:r>
      <w:r w:rsidRPr="00C05472">
        <w:rPr>
          <w:rFonts w:ascii="Times New Roman" w:hAnsi="Times New Roman"/>
          <w:b w:val="0"/>
          <w:bCs w:val="0"/>
        </w:rPr>
        <w:t xml:space="preserve"> sesión ordinaria d</w:t>
      </w:r>
      <w:r w:rsidR="00C05472">
        <w:rPr>
          <w:rFonts w:ascii="Times New Roman" w:hAnsi="Times New Roman"/>
          <w:b w:val="0"/>
          <w:bCs w:val="0"/>
        </w:rPr>
        <w:t>el</w:t>
      </w:r>
      <w:r w:rsidRPr="00C05472">
        <w:rPr>
          <w:rFonts w:ascii="Times New Roman" w:hAnsi="Times New Roman"/>
          <w:b w:val="0"/>
          <w:bCs w:val="0"/>
        </w:rPr>
        <w:t xml:space="preserve"> día </w:t>
      </w:r>
      <w:r w:rsidR="006B025D" w:rsidRPr="00C05472">
        <w:rPr>
          <w:rFonts w:ascii="Times New Roman" w:hAnsi="Times New Roman"/>
          <w:b w:val="0"/>
          <w:bCs w:val="0"/>
        </w:rPr>
        <w:t>13</w:t>
      </w:r>
      <w:r w:rsidRPr="00C05472">
        <w:rPr>
          <w:rFonts w:ascii="Times New Roman" w:hAnsi="Times New Roman"/>
          <w:b w:val="0"/>
          <w:bCs w:val="0"/>
        </w:rPr>
        <w:t xml:space="preserve"> de </w:t>
      </w:r>
      <w:r w:rsidR="006B025D" w:rsidRPr="00C05472">
        <w:rPr>
          <w:rFonts w:ascii="Times New Roman" w:hAnsi="Times New Roman"/>
          <w:b w:val="0"/>
          <w:bCs w:val="0"/>
        </w:rPr>
        <w:t>se</w:t>
      </w:r>
      <w:r w:rsidR="00C05472">
        <w:rPr>
          <w:rFonts w:ascii="Times New Roman" w:hAnsi="Times New Roman"/>
          <w:b w:val="0"/>
          <w:bCs w:val="0"/>
        </w:rPr>
        <w:t>p</w:t>
      </w:r>
      <w:r w:rsidR="006B025D" w:rsidRPr="00C05472">
        <w:rPr>
          <w:rFonts w:ascii="Times New Roman" w:hAnsi="Times New Roman"/>
          <w:b w:val="0"/>
          <w:bCs w:val="0"/>
        </w:rPr>
        <w:t>t</w:t>
      </w:r>
      <w:r w:rsidR="00C05472">
        <w:rPr>
          <w:rFonts w:ascii="Times New Roman" w:hAnsi="Times New Roman"/>
          <w:b w:val="0"/>
          <w:bCs w:val="0"/>
        </w:rPr>
        <w:t>i</w:t>
      </w:r>
      <w:r w:rsidR="006B025D" w:rsidRPr="00C05472">
        <w:rPr>
          <w:rFonts w:ascii="Times New Roman" w:hAnsi="Times New Roman"/>
          <w:b w:val="0"/>
          <w:bCs w:val="0"/>
        </w:rPr>
        <w:t>embr</w:t>
      </w:r>
      <w:r w:rsidR="00C05472">
        <w:rPr>
          <w:rFonts w:ascii="Times New Roman" w:hAnsi="Times New Roman"/>
          <w:b w:val="0"/>
          <w:bCs w:val="0"/>
        </w:rPr>
        <w:t>e</w:t>
      </w:r>
      <w:r w:rsidRPr="00C05472">
        <w:rPr>
          <w:rFonts w:ascii="Times New Roman" w:hAnsi="Times New Roman"/>
          <w:b w:val="0"/>
          <w:bCs w:val="0"/>
        </w:rPr>
        <w:t xml:space="preserve"> de 2021, adopt</w:t>
      </w:r>
      <w:r w:rsidR="00C05472">
        <w:rPr>
          <w:rFonts w:ascii="Times New Roman" w:hAnsi="Times New Roman"/>
          <w:b w:val="0"/>
          <w:bCs w:val="0"/>
        </w:rPr>
        <w:t>ó</w:t>
      </w:r>
      <w:r w:rsidRPr="00C05472">
        <w:rPr>
          <w:rFonts w:ascii="Times New Roman" w:hAnsi="Times New Roman"/>
          <w:b w:val="0"/>
          <w:bCs w:val="0"/>
        </w:rPr>
        <w:t xml:space="preserve">, por unanimidad, </w:t>
      </w:r>
      <w:r w:rsidR="00C05472">
        <w:rPr>
          <w:rFonts w:ascii="Times New Roman" w:hAnsi="Times New Roman"/>
          <w:b w:val="0"/>
          <w:bCs w:val="0"/>
        </w:rPr>
        <w:t>el</w:t>
      </w:r>
      <w:r w:rsidRPr="00C05472">
        <w:rPr>
          <w:rFonts w:ascii="Times New Roman" w:hAnsi="Times New Roman"/>
          <w:b w:val="0"/>
          <w:bCs w:val="0"/>
        </w:rPr>
        <w:t xml:space="preserve"> s</w:t>
      </w:r>
      <w:r w:rsidR="00C05472">
        <w:rPr>
          <w:rFonts w:ascii="Times New Roman" w:hAnsi="Times New Roman"/>
          <w:b w:val="0"/>
          <w:bCs w:val="0"/>
        </w:rPr>
        <w:t>i</w:t>
      </w:r>
      <w:r w:rsidRPr="00C05472">
        <w:rPr>
          <w:rFonts w:ascii="Times New Roman" w:hAnsi="Times New Roman"/>
          <w:b w:val="0"/>
          <w:bCs w:val="0"/>
        </w:rPr>
        <w:t>gui</w:t>
      </w:r>
      <w:r w:rsidR="00C05472">
        <w:rPr>
          <w:rFonts w:ascii="Times New Roman" w:hAnsi="Times New Roman"/>
          <w:b w:val="0"/>
          <w:bCs w:val="0"/>
        </w:rPr>
        <w:t>e</w:t>
      </w:r>
      <w:r w:rsidRPr="00C05472">
        <w:rPr>
          <w:rFonts w:ascii="Times New Roman" w:hAnsi="Times New Roman"/>
          <w:b w:val="0"/>
          <w:bCs w:val="0"/>
        </w:rPr>
        <w:t>nte ac</w:t>
      </w:r>
      <w:r w:rsidR="00C05472">
        <w:rPr>
          <w:rFonts w:ascii="Times New Roman" w:hAnsi="Times New Roman"/>
          <w:b w:val="0"/>
          <w:bCs w:val="0"/>
        </w:rPr>
        <w:t>ue</w:t>
      </w:r>
      <w:r w:rsidRPr="00C05472">
        <w:rPr>
          <w:rFonts w:ascii="Times New Roman" w:hAnsi="Times New Roman"/>
          <w:b w:val="0"/>
          <w:bCs w:val="0"/>
        </w:rPr>
        <w:t>rdo:</w:t>
      </w:r>
    </w:p>
    <w:p w:rsidR="00A24535" w:rsidRPr="00C05472" w:rsidRDefault="00A24535" w:rsidP="00A24535">
      <w:pPr>
        <w:widowControl/>
        <w:autoSpaceDE/>
        <w:autoSpaceDN/>
        <w:adjustRightInd/>
        <w:spacing w:line="360" w:lineRule="auto"/>
        <w:jc w:val="both"/>
        <w:rPr>
          <w:rFonts w:ascii="Times New Roman" w:hAnsi="Times New Roman"/>
          <w:b w:val="0"/>
          <w:bCs w:val="0"/>
        </w:rPr>
      </w:pPr>
    </w:p>
    <w:p w:rsidR="001D4139" w:rsidRPr="00C05472" w:rsidRDefault="006B025D" w:rsidP="001D4139">
      <w:pPr>
        <w:spacing w:line="360" w:lineRule="auto"/>
        <w:jc w:val="both"/>
        <w:rPr>
          <w:rFonts w:ascii="Times New Roman" w:hAnsi="Times New Roman"/>
          <w:b w:val="0"/>
          <w:bCs w:val="0"/>
          <w:i/>
        </w:rPr>
      </w:pPr>
      <w:r w:rsidRPr="00C05472">
        <w:rPr>
          <w:rFonts w:ascii="Times New Roman" w:hAnsi="Times New Roman"/>
          <w:b w:val="0"/>
          <w:bCs w:val="0"/>
          <w:i/>
        </w:rPr>
        <w:tab/>
      </w:r>
      <w:r w:rsidR="00C05472" w:rsidRPr="00C05472">
        <w:rPr>
          <w:rFonts w:ascii="Times New Roman" w:hAnsi="Times New Roman"/>
          <w:b w:val="0"/>
          <w:bCs w:val="0"/>
          <w:i/>
        </w:rPr>
        <w:t>“</w:t>
      </w:r>
      <w:r w:rsidR="001D4139" w:rsidRPr="00C05472">
        <w:rPr>
          <w:rFonts w:ascii="Times New Roman" w:hAnsi="Times New Roman"/>
          <w:b w:val="0"/>
          <w:bCs w:val="0"/>
          <w:i/>
        </w:rPr>
        <w:t xml:space="preserve">Aprobar una subvención a favor del Instituto de Bachillerato Mixto </w:t>
      </w:r>
      <w:r w:rsidR="00C05472">
        <w:rPr>
          <w:rFonts w:ascii="Times New Roman" w:hAnsi="Times New Roman"/>
          <w:b w:val="0"/>
          <w:bCs w:val="0"/>
          <w:i/>
        </w:rPr>
        <w:t>A</w:t>
      </w:r>
      <w:r w:rsidR="001D4139" w:rsidRPr="00C05472">
        <w:rPr>
          <w:rFonts w:ascii="Times New Roman" w:hAnsi="Times New Roman"/>
          <w:b w:val="0"/>
          <w:bCs w:val="0"/>
          <w:i/>
        </w:rPr>
        <w:t xml:space="preserve">s </w:t>
      </w:r>
      <w:proofErr w:type="spellStart"/>
      <w:r w:rsidR="001D4139" w:rsidRPr="00C05472">
        <w:rPr>
          <w:rFonts w:ascii="Times New Roman" w:hAnsi="Times New Roman"/>
          <w:b w:val="0"/>
          <w:bCs w:val="0"/>
          <w:i/>
        </w:rPr>
        <w:t>Lag</w:t>
      </w:r>
      <w:r w:rsidR="00C05472">
        <w:rPr>
          <w:rFonts w:ascii="Times New Roman" w:hAnsi="Times New Roman"/>
          <w:b w:val="0"/>
          <w:bCs w:val="0"/>
          <w:i/>
        </w:rPr>
        <w:t>o</w:t>
      </w:r>
      <w:r w:rsidR="001D4139" w:rsidRPr="00C05472">
        <w:rPr>
          <w:rFonts w:ascii="Times New Roman" w:hAnsi="Times New Roman"/>
          <w:b w:val="0"/>
          <w:bCs w:val="0"/>
          <w:i/>
        </w:rPr>
        <w:t>as</w:t>
      </w:r>
      <w:proofErr w:type="spellEnd"/>
      <w:r w:rsidR="001D4139" w:rsidRPr="00C05472">
        <w:rPr>
          <w:rFonts w:ascii="Times New Roman" w:hAnsi="Times New Roman"/>
          <w:b w:val="0"/>
          <w:bCs w:val="0"/>
          <w:i/>
        </w:rPr>
        <w:t>, en los siguientes términos:</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 xml:space="preserve">-Importe: 25.000,00 euros. </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 xml:space="preserve">-Objeto: </w:t>
      </w:r>
      <w:proofErr w:type="spellStart"/>
      <w:r w:rsidRPr="00C05472">
        <w:rPr>
          <w:rFonts w:ascii="Times New Roman" w:hAnsi="Times New Roman"/>
          <w:b w:val="0"/>
          <w:bCs w:val="0"/>
          <w:i/>
        </w:rPr>
        <w:t>Bioconstru</w:t>
      </w:r>
      <w:r w:rsidR="00C05472">
        <w:rPr>
          <w:rFonts w:ascii="Times New Roman" w:hAnsi="Times New Roman"/>
          <w:b w:val="0"/>
          <w:bCs w:val="0"/>
          <w:i/>
        </w:rPr>
        <w:t>c</w:t>
      </w:r>
      <w:r w:rsidRPr="00C05472">
        <w:rPr>
          <w:rFonts w:ascii="Times New Roman" w:hAnsi="Times New Roman"/>
          <w:b w:val="0"/>
          <w:bCs w:val="0"/>
          <w:i/>
        </w:rPr>
        <w:t>ción</w:t>
      </w:r>
      <w:proofErr w:type="spellEnd"/>
      <w:r w:rsidRPr="00C05472">
        <w:rPr>
          <w:rFonts w:ascii="Times New Roman" w:hAnsi="Times New Roman"/>
          <w:b w:val="0"/>
          <w:bCs w:val="0"/>
          <w:i/>
        </w:rPr>
        <w:t xml:space="preserve"> Bioclimática: una exposición práctica del estudio del comportamiento físico y ambiental.</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Justificación: La subvención se justificar</w:t>
      </w:r>
      <w:r w:rsidR="00C05472">
        <w:rPr>
          <w:rFonts w:ascii="Times New Roman" w:hAnsi="Times New Roman"/>
          <w:b w:val="0"/>
          <w:bCs w:val="0"/>
          <w:i/>
        </w:rPr>
        <w:t>á</w:t>
      </w:r>
      <w:r w:rsidRPr="00C05472">
        <w:rPr>
          <w:rFonts w:ascii="Times New Roman" w:hAnsi="Times New Roman"/>
          <w:b w:val="0"/>
          <w:bCs w:val="0"/>
          <w:i/>
        </w:rPr>
        <w:t xml:space="preserve"> mediante la presentación de certificado expedido por la persona que tenga a su cargo </w:t>
      </w:r>
      <w:r w:rsidR="00C05472">
        <w:rPr>
          <w:rFonts w:ascii="Times New Roman" w:hAnsi="Times New Roman"/>
          <w:b w:val="0"/>
          <w:bCs w:val="0"/>
          <w:i/>
        </w:rPr>
        <w:t>e</w:t>
      </w:r>
      <w:r w:rsidRPr="00C05472">
        <w:rPr>
          <w:rFonts w:ascii="Times New Roman" w:hAnsi="Times New Roman"/>
          <w:b w:val="0"/>
          <w:bCs w:val="0"/>
          <w:i/>
        </w:rPr>
        <w:t>l desempeño de las funciones de intervención de la entidad beneficiaria, en el que se acrediten respe</w:t>
      </w:r>
      <w:r w:rsidR="00C05472">
        <w:rPr>
          <w:rFonts w:ascii="Times New Roman" w:hAnsi="Times New Roman"/>
          <w:b w:val="0"/>
          <w:bCs w:val="0"/>
          <w:i/>
        </w:rPr>
        <w:t>c</w:t>
      </w:r>
      <w:r w:rsidRPr="00C05472">
        <w:rPr>
          <w:rFonts w:ascii="Times New Roman" w:hAnsi="Times New Roman"/>
          <w:b w:val="0"/>
          <w:bCs w:val="0"/>
          <w:i/>
        </w:rPr>
        <w:t>to de la actuación subvencionada, los siguientes extremos:</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1.- Que se cumplió la finalidad para la que fue concedida la subvención.</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 xml:space="preserve">2.- Que la justificación de la subvención concedida se refiere al </w:t>
      </w:r>
      <w:r w:rsidR="00C05472">
        <w:rPr>
          <w:rFonts w:ascii="Times New Roman" w:hAnsi="Times New Roman"/>
          <w:b w:val="0"/>
          <w:bCs w:val="0"/>
          <w:i/>
        </w:rPr>
        <w:t>mismo</w:t>
      </w:r>
      <w:r w:rsidRPr="00C05472">
        <w:rPr>
          <w:rFonts w:ascii="Times New Roman" w:hAnsi="Times New Roman"/>
          <w:b w:val="0"/>
          <w:bCs w:val="0"/>
          <w:i/>
        </w:rPr>
        <w:t xml:space="preserve"> proyecto que sirvió de base para la concesión de la subvención, indicando, de ser el caso, si hubo alguna variación con respe</w:t>
      </w:r>
      <w:r w:rsidR="00C05472">
        <w:rPr>
          <w:rFonts w:ascii="Times New Roman" w:hAnsi="Times New Roman"/>
          <w:b w:val="0"/>
          <w:bCs w:val="0"/>
          <w:i/>
        </w:rPr>
        <w:t>c</w:t>
      </w:r>
      <w:r w:rsidRPr="00C05472">
        <w:rPr>
          <w:rFonts w:ascii="Times New Roman" w:hAnsi="Times New Roman"/>
          <w:b w:val="0"/>
          <w:bCs w:val="0"/>
          <w:i/>
        </w:rPr>
        <w:t>to al proyecto inicial.</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 xml:space="preserve">3.- Que la justificación de la subvención de referencia, </w:t>
      </w:r>
      <w:r w:rsidR="00C05472">
        <w:rPr>
          <w:rFonts w:ascii="Times New Roman" w:hAnsi="Times New Roman"/>
          <w:b w:val="0"/>
          <w:bCs w:val="0"/>
          <w:i/>
        </w:rPr>
        <w:t>alcance</w:t>
      </w:r>
      <w:r w:rsidRPr="00C05472">
        <w:rPr>
          <w:rFonts w:ascii="Times New Roman" w:hAnsi="Times New Roman"/>
          <w:b w:val="0"/>
          <w:bCs w:val="0"/>
          <w:i/>
        </w:rPr>
        <w:t xml:space="preserve"> el importe del presupuesto presentado para la concesión de la subvención (25.000,00 euros) indicando, en caso contrario, el porcentaje que supone.</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 xml:space="preserve">4.- Que los documentos </w:t>
      </w:r>
      <w:r w:rsidR="00C05472">
        <w:rPr>
          <w:rFonts w:ascii="Times New Roman" w:hAnsi="Times New Roman"/>
          <w:b w:val="0"/>
          <w:bCs w:val="0"/>
          <w:i/>
        </w:rPr>
        <w:t>j</w:t>
      </w:r>
      <w:r w:rsidRPr="00C05472">
        <w:rPr>
          <w:rFonts w:ascii="Times New Roman" w:hAnsi="Times New Roman"/>
          <w:b w:val="0"/>
          <w:bCs w:val="0"/>
          <w:i/>
        </w:rPr>
        <w:t xml:space="preserve">ustificativos del gasto fueron aprobados por el órgano competente. </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 xml:space="preserve">5.- Que la entidad local se encuentre al corriente de sus </w:t>
      </w:r>
      <w:r w:rsidR="00C05472">
        <w:rPr>
          <w:rFonts w:ascii="Times New Roman" w:hAnsi="Times New Roman"/>
          <w:b w:val="0"/>
          <w:bCs w:val="0"/>
          <w:i/>
        </w:rPr>
        <w:t>obligaciones</w:t>
      </w:r>
      <w:r w:rsidRPr="00C05472">
        <w:rPr>
          <w:rFonts w:ascii="Times New Roman" w:hAnsi="Times New Roman"/>
          <w:b w:val="0"/>
          <w:bCs w:val="0"/>
          <w:i/>
        </w:rPr>
        <w:t xml:space="preserve"> tributari</w:t>
      </w:r>
      <w:r w:rsidR="00C05472">
        <w:rPr>
          <w:rFonts w:ascii="Times New Roman" w:hAnsi="Times New Roman"/>
          <w:b w:val="0"/>
          <w:bCs w:val="0"/>
          <w:i/>
        </w:rPr>
        <w:t>a</w:t>
      </w:r>
      <w:r w:rsidRPr="00C05472">
        <w:rPr>
          <w:rFonts w:ascii="Times New Roman" w:hAnsi="Times New Roman"/>
          <w:b w:val="0"/>
          <w:bCs w:val="0"/>
          <w:i/>
        </w:rPr>
        <w:t>s con la Hacienda Estatal, Autonómica y con la Seguridad Social.</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6.- Relación de las subvenciones concedidas a la entidad beneficiaria para la misma finalidad, indicando su importe y los conceptos subvencionados.</w:t>
      </w:r>
    </w:p>
    <w:p w:rsidR="001D4139" w:rsidRPr="00C05472" w:rsidRDefault="00C05472" w:rsidP="001D4139">
      <w:pPr>
        <w:spacing w:line="360" w:lineRule="auto"/>
        <w:jc w:val="both"/>
        <w:rPr>
          <w:rFonts w:ascii="Times New Roman" w:hAnsi="Times New Roman"/>
          <w:b w:val="0"/>
          <w:bCs w:val="0"/>
          <w:i/>
        </w:rPr>
      </w:pPr>
      <w:r>
        <w:rPr>
          <w:rFonts w:ascii="Times New Roman" w:hAnsi="Times New Roman"/>
          <w:b w:val="0"/>
          <w:bCs w:val="0"/>
          <w:i/>
        </w:rPr>
        <w:tab/>
      </w:r>
      <w:r w:rsidR="001D4139" w:rsidRPr="00C05472">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rPr>
        <w:t>n</w:t>
      </w:r>
      <w:r w:rsidR="001D4139" w:rsidRPr="00C05472">
        <w:rPr>
          <w:rFonts w:ascii="Times New Roman" w:hAnsi="Times New Roman"/>
          <w:b w:val="0"/>
          <w:bCs w:val="0"/>
          <w:i/>
        </w:rPr>
        <w:t xml:space="preserve">ándose por cuantía equivalente a la justificación presentada. Para la realización de los pagos a cuenta deberán presentarse los justificantes correspondientes. En todo caso, la realización </w:t>
      </w:r>
      <w:r w:rsidR="00AB3809">
        <w:rPr>
          <w:rFonts w:ascii="Times New Roman" w:hAnsi="Times New Roman"/>
          <w:b w:val="0"/>
          <w:bCs w:val="0"/>
          <w:i/>
        </w:rPr>
        <w:t>de estos</w:t>
      </w:r>
      <w:r w:rsidR="001D4139" w:rsidRPr="00C05472">
        <w:rPr>
          <w:rFonts w:ascii="Times New Roman" w:hAnsi="Times New Roman"/>
          <w:b w:val="0"/>
          <w:bCs w:val="0"/>
          <w:i/>
        </w:rPr>
        <w:t xml:space="preserve"> pagos no implica una declaración definitiva c</w:t>
      </w:r>
      <w:r w:rsidR="00AB3809">
        <w:rPr>
          <w:rFonts w:ascii="Times New Roman" w:hAnsi="Times New Roman"/>
          <w:b w:val="0"/>
          <w:bCs w:val="0"/>
          <w:i/>
        </w:rPr>
        <w:t>o</w:t>
      </w:r>
      <w:r w:rsidR="001D4139" w:rsidRPr="00C05472">
        <w:rPr>
          <w:rFonts w:ascii="Times New Roman" w:hAnsi="Times New Roman"/>
          <w:b w:val="0"/>
          <w:bCs w:val="0"/>
          <w:i/>
        </w:rPr>
        <w:t>mo justifica</w:t>
      </w:r>
      <w:r w:rsidR="00AB3809">
        <w:rPr>
          <w:rFonts w:ascii="Times New Roman" w:hAnsi="Times New Roman"/>
          <w:b w:val="0"/>
          <w:bCs w:val="0"/>
          <w:i/>
        </w:rPr>
        <w:t>do</w:t>
      </w:r>
      <w:r w:rsidR="001D4139" w:rsidRPr="00C05472">
        <w:rPr>
          <w:rFonts w:ascii="Times New Roman" w:hAnsi="Times New Roman"/>
          <w:b w:val="0"/>
          <w:bCs w:val="0"/>
          <w:i/>
        </w:rPr>
        <w:t xml:space="preserve"> del gasto correspondiente, ni exime de la necesidad de presentar la cuenta </w:t>
      </w:r>
      <w:r w:rsidR="00AB3809">
        <w:rPr>
          <w:rFonts w:ascii="Times New Roman" w:hAnsi="Times New Roman"/>
          <w:b w:val="0"/>
          <w:bCs w:val="0"/>
          <w:i/>
        </w:rPr>
        <w:t>j</w:t>
      </w:r>
      <w:r w:rsidR="001D4139" w:rsidRPr="00C05472">
        <w:rPr>
          <w:rFonts w:ascii="Times New Roman" w:hAnsi="Times New Roman"/>
          <w:b w:val="0"/>
          <w:bCs w:val="0"/>
          <w:i/>
        </w:rPr>
        <w:t>ustificativa completa al final de la ejecución del proyecto. En consecuencia, en caso de que la subvención no se estimara justifica</w:t>
      </w:r>
      <w:r w:rsidR="00AB3809">
        <w:rPr>
          <w:rFonts w:ascii="Times New Roman" w:hAnsi="Times New Roman"/>
          <w:b w:val="0"/>
          <w:bCs w:val="0"/>
          <w:i/>
        </w:rPr>
        <w:t>da</w:t>
      </w:r>
      <w:r w:rsidR="001D4139" w:rsidRPr="00C05472">
        <w:rPr>
          <w:rFonts w:ascii="Times New Roman" w:hAnsi="Times New Roman"/>
          <w:b w:val="0"/>
          <w:bCs w:val="0"/>
          <w:i/>
        </w:rPr>
        <w:t xml:space="preserve"> en el trámite final, la Diputación podrá exigir el reintegro de las cantidades abo</w:t>
      </w:r>
      <w:r w:rsidR="00AB3809">
        <w:rPr>
          <w:rFonts w:ascii="Times New Roman" w:hAnsi="Times New Roman"/>
          <w:b w:val="0"/>
          <w:bCs w:val="0"/>
          <w:i/>
        </w:rPr>
        <w:t>n</w:t>
      </w:r>
      <w:r w:rsidR="001D4139" w:rsidRPr="00C05472">
        <w:rPr>
          <w:rFonts w:ascii="Times New Roman" w:hAnsi="Times New Roman"/>
          <w:b w:val="0"/>
          <w:bCs w:val="0"/>
          <w:i/>
        </w:rPr>
        <w:t xml:space="preserve">adas a </w:t>
      </w:r>
      <w:r w:rsidR="001D4139" w:rsidRPr="00C05472">
        <w:rPr>
          <w:rFonts w:ascii="Times New Roman" w:hAnsi="Times New Roman"/>
          <w:b w:val="0"/>
          <w:bCs w:val="0"/>
          <w:i/>
        </w:rPr>
        <w:lastRenderedPageBreak/>
        <w:t xml:space="preserve">cuenta, de concurrir causa legal conforme al artículo 37 de la Ley </w:t>
      </w:r>
      <w:r w:rsidR="00AB3809">
        <w:rPr>
          <w:rFonts w:ascii="Times New Roman" w:hAnsi="Times New Roman"/>
          <w:b w:val="0"/>
          <w:bCs w:val="0"/>
          <w:i/>
        </w:rPr>
        <w:t>General de S</w:t>
      </w:r>
      <w:r w:rsidR="001D4139" w:rsidRPr="00C05472">
        <w:rPr>
          <w:rFonts w:ascii="Times New Roman" w:hAnsi="Times New Roman"/>
          <w:b w:val="0"/>
          <w:bCs w:val="0"/>
          <w:i/>
        </w:rPr>
        <w:t>ubvenciones.</w:t>
      </w:r>
    </w:p>
    <w:p w:rsidR="001D4139" w:rsidRPr="00C05472" w:rsidRDefault="00AB3809" w:rsidP="001D4139">
      <w:pPr>
        <w:spacing w:line="360" w:lineRule="auto"/>
        <w:jc w:val="both"/>
        <w:rPr>
          <w:rFonts w:ascii="Times New Roman" w:hAnsi="Times New Roman"/>
          <w:b w:val="0"/>
          <w:bCs w:val="0"/>
          <w:i/>
        </w:rPr>
      </w:pPr>
      <w:r>
        <w:rPr>
          <w:rFonts w:ascii="Times New Roman" w:hAnsi="Times New Roman"/>
          <w:b w:val="0"/>
          <w:bCs w:val="0"/>
          <w:i/>
        </w:rPr>
        <w:tab/>
      </w:r>
      <w:r w:rsidR="001D4139" w:rsidRPr="00C05472">
        <w:rPr>
          <w:rFonts w:ascii="Times New Roman" w:hAnsi="Times New Roman"/>
          <w:b w:val="0"/>
          <w:bCs w:val="0"/>
          <w:i/>
        </w:rPr>
        <w:t>Sin perjuicio de</w:t>
      </w:r>
      <w:r>
        <w:rPr>
          <w:rFonts w:ascii="Times New Roman" w:hAnsi="Times New Roman"/>
          <w:b w:val="0"/>
          <w:bCs w:val="0"/>
          <w:i/>
        </w:rPr>
        <w:t xml:space="preserve"> </w:t>
      </w:r>
      <w:r w:rsidR="001D4139" w:rsidRPr="00C05472">
        <w:rPr>
          <w:rFonts w:ascii="Times New Roman" w:hAnsi="Times New Roman"/>
          <w:b w:val="0"/>
          <w:bCs w:val="0"/>
          <w:i/>
        </w:rPr>
        <w:t>l</w:t>
      </w:r>
      <w:r>
        <w:rPr>
          <w:rFonts w:ascii="Times New Roman" w:hAnsi="Times New Roman"/>
          <w:b w:val="0"/>
          <w:bCs w:val="0"/>
          <w:i/>
        </w:rPr>
        <w:t>o</w:t>
      </w:r>
      <w:r w:rsidR="001D4139" w:rsidRPr="00C05472">
        <w:rPr>
          <w:rFonts w:ascii="Times New Roman" w:hAnsi="Times New Roman"/>
          <w:b w:val="0"/>
          <w:bCs w:val="0"/>
          <w:i/>
        </w:rPr>
        <w:t xml:space="preserve"> anterior, podrán realizarse pagos anticipados, a instancia de los interesados, sujetos a l</w:t>
      </w:r>
      <w:r>
        <w:rPr>
          <w:rFonts w:ascii="Times New Roman" w:hAnsi="Times New Roman"/>
          <w:b w:val="0"/>
          <w:bCs w:val="0"/>
          <w:i/>
        </w:rPr>
        <w:t>a constitución de garantía, segú</w:t>
      </w:r>
      <w:r w:rsidR="001D4139" w:rsidRPr="00C05472">
        <w:rPr>
          <w:rFonts w:ascii="Times New Roman" w:hAnsi="Times New Roman"/>
          <w:b w:val="0"/>
          <w:bCs w:val="0"/>
          <w:i/>
        </w:rPr>
        <w:t xml:space="preserve">n </w:t>
      </w:r>
      <w:r>
        <w:rPr>
          <w:rFonts w:ascii="Times New Roman" w:hAnsi="Times New Roman"/>
          <w:b w:val="0"/>
          <w:bCs w:val="0"/>
          <w:i/>
        </w:rPr>
        <w:t>lo</w:t>
      </w:r>
      <w:r w:rsidR="001D4139" w:rsidRPr="00C05472">
        <w:rPr>
          <w:rFonts w:ascii="Times New Roman" w:hAnsi="Times New Roman"/>
          <w:b w:val="0"/>
          <w:bCs w:val="0"/>
          <w:i/>
        </w:rPr>
        <w:t xml:space="preserve"> establecido en dicho artículo 16 de la Ordenanza </w:t>
      </w:r>
      <w:r>
        <w:rPr>
          <w:rFonts w:ascii="Times New Roman" w:hAnsi="Times New Roman"/>
          <w:b w:val="0"/>
          <w:bCs w:val="0"/>
          <w:i/>
        </w:rPr>
        <w:t>G</w:t>
      </w:r>
      <w:r w:rsidR="001D4139" w:rsidRPr="00C05472">
        <w:rPr>
          <w:rFonts w:ascii="Times New Roman" w:hAnsi="Times New Roman"/>
          <w:b w:val="0"/>
          <w:bCs w:val="0"/>
          <w:i/>
        </w:rPr>
        <w:t xml:space="preserve">eneral de </w:t>
      </w:r>
      <w:r>
        <w:rPr>
          <w:rFonts w:ascii="Times New Roman" w:hAnsi="Times New Roman"/>
          <w:b w:val="0"/>
          <w:bCs w:val="0"/>
          <w:i/>
        </w:rPr>
        <w:t>S</w:t>
      </w:r>
      <w:r w:rsidR="001D4139" w:rsidRPr="00C05472">
        <w:rPr>
          <w:rFonts w:ascii="Times New Roman" w:hAnsi="Times New Roman"/>
          <w:b w:val="0"/>
          <w:bCs w:val="0"/>
          <w:i/>
        </w:rPr>
        <w:t xml:space="preserve">ubvenciones y con las excepciones correspondientes, por importe del 100% del anticipo solicitado. </w:t>
      </w:r>
    </w:p>
    <w:p w:rsidR="001D4139" w:rsidRPr="00C05472" w:rsidRDefault="00AB3809" w:rsidP="001D4139">
      <w:pPr>
        <w:spacing w:line="360" w:lineRule="auto"/>
        <w:jc w:val="both"/>
        <w:rPr>
          <w:rFonts w:ascii="Times New Roman" w:hAnsi="Times New Roman"/>
          <w:b w:val="0"/>
          <w:bCs w:val="0"/>
          <w:i/>
        </w:rPr>
      </w:pPr>
      <w:r>
        <w:rPr>
          <w:rFonts w:ascii="Times New Roman" w:hAnsi="Times New Roman"/>
          <w:b w:val="0"/>
          <w:bCs w:val="0"/>
          <w:i/>
        </w:rPr>
        <w:tab/>
      </w:r>
      <w:r w:rsidR="001D4139" w:rsidRPr="00C05472">
        <w:rPr>
          <w:rFonts w:ascii="Times New Roman" w:hAnsi="Times New Roman"/>
          <w:b w:val="0"/>
          <w:bCs w:val="0"/>
          <w:i/>
        </w:rPr>
        <w:t xml:space="preserve">De acuerdo con </w:t>
      </w:r>
      <w:r>
        <w:rPr>
          <w:rFonts w:ascii="Times New Roman" w:hAnsi="Times New Roman"/>
          <w:b w:val="0"/>
          <w:bCs w:val="0"/>
          <w:i/>
        </w:rPr>
        <w:t>lo</w:t>
      </w:r>
      <w:r w:rsidR="001D4139" w:rsidRPr="00C05472">
        <w:rPr>
          <w:rFonts w:ascii="Times New Roman" w:hAnsi="Times New Roman"/>
          <w:b w:val="0"/>
          <w:bCs w:val="0"/>
          <w:i/>
        </w:rPr>
        <w:t xml:space="preserve"> establecido en el artículo 16 de la Ordenanza </w:t>
      </w:r>
      <w:r>
        <w:rPr>
          <w:rFonts w:ascii="Times New Roman" w:hAnsi="Times New Roman"/>
          <w:b w:val="0"/>
          <w:bCs w:val="0"/>
          <w:i/>
        </w:rPr>
        <w:t>G</w:t>
      </w:r>
      <w:r w:rsidR="001D4139" w:rsidRPr="00C05472">
        <w:rPr>
          <w:rFonts w:ascii="Times New Roman" w:hAnsi="Times New Roman"/>
          <w:b w:val="0"/>
          <w:bCs w:val="0"/>
          <w:i/>
        </w:rPr>
        <w:t xml:space="preserve">eneral de </w:t>
      </w:r>
      <w:r>
        <w:rPr>
          <w:rFonts w:ascii="Times New Roman" w:hAnsi="Times New Roman"/>
          <w:b w:val="0"/>
          <w:bCs w:val="0"/>
          <w:i/>
        </w:rPr>
        <w:t>S</w:t>
      </w:r>
      <w:r w:rsidR="001D4139" w:rsidRPr="00C05472">
        <w:rPr>
          <w:rFonts w:ascii="Times New Roman" w:hAnsi="Times New Roman"/>
          <w:b w:val="0"/>
          <w:bCs w:val="0"/>
          <w:i/>
        </w:rPr>
        <w:t>ubvenciones, las subvenciones, como regla general, le serán abo</w:t>
      </w:r>
      <w:r>
        <w:rPr>
          <w:rFonts w:ascii="Times New Roman" w:hAnsi="Times New Roman"/>
          <w:b w:val="0"/>
          <w:bCs w:val="0"/>
          <w:i/>
        </w:rPr>
        <w:t>n</w:t>
      </w:r>
      <w:r w:rsidR="001D4139" w:rsidRPr="00C05472">
        <w:rPr>
          <w:rFonts w:ascii="Times New Roman" w:hAnsi="Times New Roman"/>
          <w:b w:val="0"/>
          <w:bCs w:val="0"/>
          <w:i/>
        </w:rPr>
        <w:t>adas al beneficiario una vez justifica</w:t>
      </w:r>
      <w:r>
        <w:rPr>
          <w:rFonts w:ascii="Times New Roman" w:hAnsi="Times New Roman"/>
          <w:b w:val="0"/>
          <w:bCs w:val="0"/>
          <w:i/>
        </w:rPr>
        <w:t>das</w:t>
      </w:r>
      <w:r w:rsidR="001D4139" w:rsidRPr="00C05472">
        <w:rPr>
          <w:rFonts w:ascii="Times New Roman" w:hAnsi="Times New Roman"/>
          <w:b w:val="0"/>
          <w:bCs w:val="0"/>
          <w:i/>
        </w:rPr>
        <w:t>, en el plazo máximo de treinta días naturales desde que se dicte el acto administrativo en el que se tenga por justifica</w:t>
      </w:r>
      <w:r>
        <w:rPr>
          <w:rFonts w:ascii="Times New Roman" w:hAnsi="Times New Roman"/>
          <w:b w:val="0"/>
          <w:bCs w:val="0"/>
          <w:i/>
        </w:rPr>
        <w:t>da</w:t>
      </w:r>
      <w:r w:rsidR="001D4139" w:rsidRPr="00C05472">
        <w:rPr>
          <w:rFonts w:ascii="Times New Roman" w:hAnsi="Times New Roman"/>
          <w:b w:val="0"/>
          <w:bCs w:val="0"/>
          <w:i/>
        </w:rPr>
        <w:t xml:space="preserve"> la subvención.</w:t>
      </w:r>
    </w:p>
    <w:p w:rsidR="001D4139"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 xml:space="preserve">-Plazo justificación: hasta el 30 de octubre de 2021. </w:t>
      </w:r>
    </w:p>
    <w:p w:rsidR="008038DC" w:rsidRPr="00C05472" w:rsidRDefault="001D4139" w:rsidP="001D4139">
      <w:pPr>
        <w:spacing w:line="360" w:lineRule="auto"/>
        <w:jc w:val="both"/>
        <w:rPr>
          <w:rFonts w:ascii="Times New Roman" w:hAnsi="Times New Roman"/>
          <w:b w:val="0"/>
          <w:bCs w:val="0"/>
          <w:i/>
        </w:rPr>
      </w:pPr>
      <w:r w:rsidRPr="00C05472">
        <w:rPr>
          <w:rFonts w:ascii="Times New Roman" w:hAnsi="Times New Roman"/>
          <w:b w:val="0"/>
          <w:bCs w:val="0"/>
          <w:i/>
        </w:rPr>
        <w:tab/>
      </w:r>
      <w:r w:rsidR="00AB3809">
        <w:rPr>
          <w:rFonts w:ascii="Times New Roman" w:hAnsi="Times New Roman"/>
          <w:b w:val="0"/>
          <w:bCs w:val="0"/>
          <w:i/>
        </w:rPr>
        <w:t>D</w:t>
      </w:r>
      <w:r w:rsidRPr="00C05472">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w:t>
      </w:r>
      <w:r w:rsidR="00AB3809">
        <w:rPr>
          <w:rFonts w:ascii="Times New Roman" w:hAnsi="Times New Roman"/>
          <w:b w:val="0"/>
          <w:bCs w:val="0"/>
          <w:i/>
        </w:rPr>
        <w:t>ido en el acuerdo de resolución”</w:t>
      </w:r>
      <w:r w:rsidR="008038DC" w:rsidRPr="00C05472">
        <w:rPr>
          <w:rFonts w:ascii="Times New Roman" w:hAnsi="Times New Roman"/>
          <w:b w:val="0"/>
          <w:bCs w:val="0"/>
          <w:i/>
        </w:rPr>
        <w:t>.</w:t>
      </w:r>
    </w:p>
    <w:p w:rsidR="00A32A9E" w:rsidRPr="00C05472" w:rsidRDefault="00A32A9E" w:rsidP="00A32A9E">
      <w:pPr>
        <w:spacing w:line="360" w:lineRule="auto"/>
        <w:jc w:val="both"/>
        <w:rPr>
          <w:rFonts w:ascii="Times New Roman" w:hAnsi="Times New Roman"/>
          <w:b w:val="0"/>
        </w:rPr>
      </w:pPr>
    </w:p>
    <w:p w:rsidR="00117D16" w:rsidRPr="00C05472" w:rsidRDefault="00117D16" w:rsidP="00117D16">
      <w:pPr>
        <w:spacing w:line="360" w:lineRule="auto"/>
        <w:contextualSpacing/>
        <w:jc w:val="both"/>
        <w:rPr>
          <w:rFonts w:ascii="Times New Roman" w:hAnsi="Times New Roman"/>
          <w:b w:val="0"/>
        </w:rPr>
      </w:pPr>
      <w:r w:rsidRPr="00C05472">
        <w:tab/>
      </w:r>
      <w:r w:rsidR="00AB3809">
        <w:t>Y</w:t>
      </w:r>
      <w:r w:rsidRPr="00C05472">
        <w:rPr>
          <w:rFonts w:ascii="Times New Roman" w:hAnsi="Times New Roman"/>
          <w:b w:val="0"/>
        </w:rPr>
        <w:t xml:space="preserve"> para que conste</w:t>
      </w:r>
      <w:r w:rsidR="0029062C" w:rsidRPr="00C05472">
        <w:rPr>
          <w:rFonts w:ascii="Times New Roman" w:hAnsi="Times New Roman"/>
          <w:b w:val="0"/>
        </w:rPr>
        <w:t xml:space="preserve"> así</w:t>
      </w:r>
      <w:r w:rsidR="00E47485" w:rsidRPr="00C05472">
        <w:rPr>
          <w:rFonts w:ascii="Times New Roman" w:hAnsi="Times New Roman"/>
          <w:b w:val="0"/>
        </w:rPr>
        <w:t xml:space="preserve"> </w:t>
      </w:r>
      <w:r w:rsidR="00AB3809">
        <w:rPr>
          <w:rFonts w:ascii="Times New Roman" w:hAnsi="Times New Roman"/>
          <w:b w:val="0"/>
        </w:rPr>
        <w:t>y</w:t>
      </w:r>
      <w:r w:rsidR="007E344C" w:rsidRPr="00C05472">
        <w:rPr>
          <w:rFonts w:ascii="Times New Roman" w:hAnsi="Times New Roman"/>
          <w:b w:val="0"/>
        </w:rPr>
        <w:t xml:space="preserve"> </w:t>
      </w:r>
      <w:r w:rsidR="0029062C" w:rsidRPr="00C05472">
        <w:rPr>
          <w:rFonts w:ascii="Times New Roman" w:hAnsi="Times New Roman"/>
          <w:b w:val="0"/>
        </w:rPr>
        <w:t>produz</w:t>
      </w:r>
      <w:r w:rsidR="00AB3809">
        <w:rPr>
          <w:rFonts w:ascii="Times New Roman" w:hAnsi="Times New Roman"/>
          <w:b w:val="0"/>
        </w:rPr>
        <w:t>c</w:t>
      </w:r>
      <w:r w:rsidR="0029062C" w:rsidRPr="00C05472">
        <w:rPr>
          <w:rFonts w:ascii="Times New Roman" w:hAnsi="Times New Roman"/>
          <w:b w:val="0"/>
        </w:rPr>
        <w:t>a</w:t>
      </w:r>
      <w:r w:rsidR="007E344C" w:rsidRPr="00C05472">
        <w:rPr>
          <w:rFonts w:ascii="Times New Roman" w:hAnsi="Times New Roman"/>
          <w:b w:val="0"/>
        </w:rPr>
        <w:t xml:space="preserve"> </w:t>
      </w:r>
      <w:r w:rsidR="00AB3809">
        <w:rPr>
          <w:rFonts w:ascii="Times New Roman" w:hAnsi="Times New Roman"/>
          <w:b w:val="0"/>
        </w:rPr>
        <w:t>l</w:t>
      </w:r>
      <w:r w:rsidR="007E344C" w:rsidRPr="00C05472">
        <w:rPr>
          <w:rFonts w:ascii="Times New Roman" w:hAnsi="Times New Roman"/>
          <w:b w:val="0"/>
        </w:rPr>
        <w:t xml:space="preserve">os efectos oportunos ante </w:t>
      </w:r>
      <w:r w:rsidR="00AB3809">
        <w:rPr>
          <w:rFonts w:ascii="Times New Roman" w:hAnsi="Times New Roman"/>
          <w:b w:val="0"/>
        </w:rPr>
        <w:t>l</w:t>
      </w:r>
      <w:r w:rsidR="007E344C" w:rsidRPr="00C05472">
        <w:rPr>
          <w:rFonts w:ascii="Times New Roman" w:hAnsi="Times New Roman"/>
          <w:b w:val="0"/>
        </w:rPr>
        <w:t xml:space="preserve">a Base de Datos Nacional de Subvenciones, </w:t>
      </w:r>
      <w:r w:rsidR="00AB3809">
        <w:rPr>
          <w:rFonts w:ascii="Times New Roman" w:hAnsi="Times New Roman"/>
          <w:b w:val="0"/>
        </w:rPr>
        <w:t xml:space="preserve">se </w:t>
      </w:r>
      <w:r w:rsidR="007E344C" w:rsidRPr="00C05472">
        <w:rPr>
          <w:rFonts w:ascii="Times New Roman" w:hAnsi="Times New Roman"/>
          <w:b w:val="0"/>
        </w:rPr>
        <w:t>exp</w:t>
      </w:r>
      <w:r w:rsidR="00AB3809">
        <w:rPr>
          <w:rFonts w:ascii="Times New Roman" w:hAnsi="Times New Roman"/>
          <w:b w:val="0"/>
        </w:rPr>
        <w:t>i</w:t>
      </w:r>
      <w:r w:rsidR="007E344C" w:rsidRPr="00C05472">
        <w:rPr>
          <w:rFonts w:ascii="Times New Roman" w:hAnsi="Times New Roman"/>
          <w:b w:val="0"/>
        </w:rPr>
        <w:t>d</w:t>
      </w:r>
      <w:r w:rsidR="00026BD7" w:rsidRPr="00C05472">
        <w:rPr>
          <w:rFonts w:ascii="Times New Roman" w:hAnsi="Times New Roman"/>
          <w:b w:val="0"/>
        </w:rPr>
        <w:t>e</w:t>
      </w:r>
      <w:r w:rsidR="007E344C" w:rsidRPr="00C05472">
        <w:rPr>
          <w:rFonts w:ascii="Times New Roman" w:hAnsi="Times New Roman"/>
          <w:b w:val="0"/>
        </w:rPr>
        <w:t xml:space="preserve"> </w:t>
      </w:r>
      <w:r w:rsidR="0029062C" w:rsidRPr="00C05472">
        <w:rPr>
          <w:rFonts w:ascii="Times New Roman" w:hAnsi="Times New Roman"/>
          <w:b w:val="0"/>
        </w:rPr>
        <w:t>este</w:t>
      </w:r>
      <w:r w:rsidR="007E344C" w:rsidRPr="00C05472">
        <w:rPr>
          <w:rFonts w:ascii="Times New Roman" w:hAnsi="Times New Roman"/>
          <w:b w:val="0"/>
        </w:rPr>
        <w:t xml:space="preserve"> </w:t>
      </w:r>
      <w:r w:rsidR="00E47485" w:rsidRPr="00C05472">
        <w:rPr>
          <w:rFonts w:ascii="Times New Roman" w:hAnsi="Times New Roman"/>
          <w:b w:val="0"/>
        </w:rPr>
        <w:t>documento</w:t>
      </w:r>
      <w:r w:rsidR="007E344C" w:rsidRPr="00C05472">
        <w:rPr>
          <w:rFonts w:ascii="Times New Roman" w:hAnsi="Times New Roman"/>
          <w:b w:val="0"/>
        </w:rPr>
        <w:t xml:space="preserve"> en Ourense, </w:t>
      </w:r>
      <w:r w:rsidR="00AB3809">
        <w:rPr>
          <w:rFonts w:ascii="Times New Roman" w:hAnsi="Times New Roman"/>
          <w:b w:val="0"/>
        </w:rPr>
        <w:t>a</w:t>
      </w:r>
      <w:r w:rsidR="007E344C" w:rsidRPr="00C05472">
        <w:rPr>
          <w:rFonts w:ascii="Times New Roman" w:hAnsi="Times New Roman"/>
          <w:b w:val="0"/>
        </w:rPr>
        <w:t xml:space="preserve"> </w:t>
      </w:r>
      <w:r w:rsidR="00AD27A9" w:rsidRPr="00C05472">
        <w:rPr>
          <w:rFonts w:ascii="Times New Roman" w:hAnsi="Times New Roman"/>
          <w:b w:val="0"/>
        </w:rPr>
        <w:t>catorce</w:t>
      </w:r>
      <w:r w:rsidR="007E344C" w:rsidRPr="00C05472">
        <w:rPr>
          <w:rFonts w:ascii="Times New Roman" w:hAnsi="Times New Roman"/>
          <w:b w:val="0"/>
        </w:rPr>
        <w:t xml:space="preserve"> de </w:t>
      </w:r>
      <w:r w:rsidR="00AD27A9" w:rsidRPr="00C05472">
        <w:rPr>
          <w:rFonts w:ascii="Times New Roman" w:hAnsi="Times New Roman"/>
          <w:b w:val="0"/>
        </w:rPr>
        <w:t>se</w:t>
      </w:r>
      <w:r w:rsidR="00AB3809">
        <w:rPr>
          <w:rFonts w:ascii="Times New Roman" w:hAnsi="Times New Roman"/>
          <w:b w:val="0"/>
        </w:rPr>
        <w:t>ptiembre</w:t>
      </w:r>
      <w:r w:rsidR="006E4EA0" w:rsidRPr="00C05472">
        <w:rPr>
          <w:rFonts w:ascii="Times New Roman" w:hAnsi="Times New Roman"/>
          <w:b w:val="0"/>
        </w:rPr>
        <w:t xml:space="preserve"> </w:t>
      </w:r>
      <w:r w:rsidR="007E344C" w:rsidRPr="00C05472">
        <w:rPr>
          <w:rFonts w:ascii="Times New Roman" w:hAnsi="Times New Roman"/>
          <w:b w:val="0"/>
        </w:rPr>
        <w:t>de dos mil v</w:t>
      </w:r>
      <w:r w:rsidR="00AB3809">
        <w:rPr>
          <w:rFonts w:ascii="Times New Roman" w:hAnsi="Times New Roman"/>
          <w:b w:val="0"/>
        </w:rPr>
        <w:t>ei</w:t>
      </w:r>
      <w:r w:rsidR="007E344C" w:rsidRPr="00C05472">
        <w:rPr>
          <w:rFonts w:ascii="Times New Roman" w:hAnsi="Times New Roman"/>
          <w:b w:val="0"/>
        </w:rPr>
        <w:t>nt</w:t>
      </w:r>
      <w:r w:rsidR="00AB3809">
        <w:rPr>
          <w:rFonts w:ascii="Times New Roman" w:hAnsi="Times New Roman"/>
          <w:b w:val="0"/>
        </w:rPr>
        <w:t>iuno</w:t>
      </w:r>
      <w:r w:rsidR="007E344C" w:rsidRPr="00C05472">
        <w:rPr>
          <w:rFonts w:ascii="Times New Roman" w:hAnsi="Times New Roman"/>
          <w:b w:val="0"/>
        </w:rPr>
        <w:t>.</w:t>
      </w:r>
      <w:bookmarkStart w:id="0" w:name="_GoBack"/>
      <w:bookmarkEnd w:id="0"/>
    </w:p>
    <w:sectPr w:rsidR="00117D16" w:rsidRPr="00C0547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D4139"/>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B025D"/>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5968"/>
    <w:rsid w:val="00A96865"/>
    <w:rsid w:val="00AB3809"/>
    <w:rsid w:val="00AC6051"/>
    <w:rsid w:val="00AD27A9"/>
    <w:rsid w:val="00B371C7"/>
    <w:rsid w:val="00B37259"/>
    <w:rsid w:val="00B54787"/>
    <w:rsid w:val="00C05472"/>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554</Words>
  <Characters>3052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2021-09-15T11:27:00Z</dcterms:created>
  <dcterms:modified xsi:type="dcterms:W3CDTF">2021-09-15T11:39:00Z</dcterms:modified>
</cp:coreProperties>
</file>