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074" w:rsidRPr="00E37074" w:rsidRDefault="00E37074" w:rsidP="00C807C3">
      <w:pPr>
        <w:spacing w:line="360" w:lineRule="auto"/>
        <w:jc w:val="both"/>
        <w:rPr>
          <w:rFonts w:ascii="Times New Roman" w:hAnsi="Times New Roman"/>
          <w:b w:val="0"/>
          <w:bCs w:val="0"/>
        </w:rPr>
      </w:pPr>
      <w:r w:rsidRPr="00E37074">
        <w:rPr>
          <w:rFonts w:ascii="Times New Roman" w:hAnsi="Times New Roman"/>
          <w:b w:val="0"/>
          <w:bCs w:val="0"/>
        </w:rPr>
        <w:tab/>
      </w:r>
      <w:r>
        <w:rPr>
          <w:rFonts w:ascii="Times New Roman" w:hAnsi="Times New Roman"/>
          <w:b w:val="0"/>
          <w:bCs w:val="0"/>
        </w:rPr>
        <w:t>La J</w:t>
      </w:r>
      <w:r w:rsidRPr="00E37074">
        <w:rPr>
          <w:rFonts w:ascii="Times New Roman" w:hAnsi="Times New Roman"/>
          <w:b w:val="0"/>
          <w:bCs w:val="0"/>
        </w:rPr>
        <w:t>unta de Gobierno de la Diputación Provincial de Ourense, en su sesión ordinaria del día 13 de septiembre de 2021, adoptó, por unanimidad, el siguiente acuerdo:</w:t>
      </w:r>
    </w:p>
    <w:p w:rsidR="00E37074" w:rsidRPr="00E37074" w:rsidRDefault="00E37074" w:rsidP="00C807C3">
      <w:pPr>
        <w:spacing w:line="360" w:lineRule="auto"/>
        <w:jc w:val="both"/>
        <w:rPr>
          <w:rFonts w:ascii="Times New Roman" w:hAnsi="Times New Roman"/>
          <w:b w:val="0"/>
          <w:bCs w:val="0"/>
        </w:rPr>
      </w:pPr>
    </w:p>
    <w:p w:rsidR="00E37074" w:rsidRPr="00C807C3" w:rsidRDefault="000B4D83" w:rsidP="00C807C3">
      <w:pPr>
        <w:spacing w:line="360" w:lineRule="auto"/>
        <w:jc w:val="both"/>
        <w:rPr>
          <w:rFonts w:ascii="Times New Roman" w:hAnsi="Times New Roman"/>
          <w:b w:val="0"/>
          <w:bCs w:val="0"/>
          <w:i/>
        </w:rPr>
      </w:pPr>
      <w:r>
        <w:rPr>
          <w:rFonts w:ascii="Times New Roman" w:hAnsi="Times New Roman"/>
          <w:b w:val="0"/>
          <w:bCs w:val="0"/>
          <w:i/>
        </w:rPr>
        <w:tab/>
      </w:r>
      <w:bookmarkStart w:id="0" w:name="_GoBack"/>
      <w:bookmarkEnd w:id="0"/>
      <w:r w:rsidR="00E37074" w:rsidRPr="00C807C3">
        <w:rPr>
          <w:rFonts w:ascii="Times New Roman" w:hAnsi="Times New Roman"/>
          <w:b w:val="0"/>
          <w:bCs w:val="0"/>
          <w:i/>
        </w:rPr>
        <w:t xml:space="preserve">“Aprobar una subvención a favor de la Asociación Círculo de Empresarios de Galicia, en los siguientes términos: </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-Objeto</w:t>
      </w:r>
      <w:r w:rsidRPr="00C807C3">
        <w:rPr>
          <w:rFonts w:ascii="Times New Roman" w:hAnsi="Times New Roman"/>
          <w:b w:val="0"/>
          <w:bCs w:val="0"/>
          <w:i/>
        </w:rPr>
        <w:t>: Actividades y proyectos de la entidad, correspondientes al año 2021.</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-Importe de la subvención que figura en el presupuesto 2021</w:t>
      </w:r>
      <w:r w:rsidRPr="00C807C3">
        <w:rPr>
          <w:rFonts w:ascii="Times New Roman" w:hAnsi="Times New Roman"/>
          <w:b w:val="0"/>
          <w:bCs w:val="0"/>
          <w:i/>
        </w:rPr>
        <w:t>: 50.000,00 euros.</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-Importe de los ingresos de la entidad beneficiaria:</w:t>
      </w:r>
      <w:r w:rsidRPr="00C807C3">
        <w:rPr>
          <w:rFonts w:ascii="Times New Roman" w:hAnsi="Times New Roman"/>
          <w:b w:val="0"/>
          <w:bCs w:val="0"/>
          <w:i/>
        </w:rPr>
        <w:t xml:space="preserve"> 775.524,00 euros.</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 Importe de los gastos de la entidad beneficiaria</w:t>
      </w:r>
      <w:r w:rsidRPr="00C807C3">
        <w:rPr>
          <w:rFonts w:ascii="Times New Roman" w:hAnsi="Times New Roman"/>
          <w:b w:val="0"/>
          <w:bCs w:val="0"/>
          <w:i/>
        </w:rPr>
        <w:t>: 775.523,00 euros</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-Importe que procede reducir en base a los ingresos de la entidad</w:t>
      </w:r>
      <w:r w:rsidRPr="00C807C3">
        <w:rPr>
          <w:rFonts w:ascii="Times New Roman" w:hAnsi="Times New Roman"/>
          <w:b w:val="0"/>
          <w:bCs w:val="0"/>
          <w:i/>
        </w:rPr>
        <w:t>: 1 euro.</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-Importe que procede conceder:</w:t>
      </w:r>
      <w:r w:rsidRPr="00C807C3">
        <w:rPr>
          <w:rFonts w:ascii="Times New Roman" w:hAnsi="Times New Roman"/>
          <w:b w:val="0"/>
          <w:bCs w:val="0"/>
          <w:i/>
        </w:rPr>
        <w:t xml:space="preserve"> 49.999,00 euros. </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-Justificación</w:t>
      </w:r>
      <w:r w:rsidRPr="00C807C3">
        <w:rPr>
          <w:rFonts w:ascii="Times New Roman" w:hAnsi="Times New Roman"/>
          <w:b w:val="0"/>
          <w:bCs w:val="0"/>
          <w:i/>
        </w:rPr>
        <w:t>: La subvención se justificará mediante la presentación de la cuenta justificativa simplificada, todo esto de conformidad con lo que disponen los artículos 30 y 31 de la Ley General de Subvenciones y el artículo 75 del Reglamento de la antedicha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Cs w:val="0"/>
          <w:i/>
        </w:rPr>
        <w:t xml:space="preserve">Asimismo, deberá aportar, junto con la documentación establecida en el párrafo anterior, declaración responsable sobre la naturaleza del IVA, según el modelo disponible en la página web de la Sección de Subvenciones de la Diputación Provincial de Ourense </w:t>
      </w:r>
      <w:hyperlink r:id="rId4" w:history="1">
        <w:r w:rsidR="00E37074" w:rsidRPr="00C807C3">
          <w:rPr>
            <w:rStyle w:val="Hipervnculo"/>
            <w:rFonts w:ascii="Times New Roman" w:hAnsi="Times New Roman"/>
            <w:bCs w:val="0"/>
            <w:i/>
          </w:rPr>
          <w:t>https://www.depourense.gal/index.php/seccion-de-subvencions</w:t>
        </w:r>
      </w:hyperlink>
      <w:r w:rsidR="00E37074" w:rsidRPr="00C807C3">
        <w:rPr>
          <w:rFonts w:ascii="Times New Roman" w:hAnsi="Times New Roman"/>
          <w:b w:val="0"/>
          <w:bCs w:val="0"/>
          <w:i/>
        </w:rPr>
        <w:t>.</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De conformidad con el artículo 15.1 b) de la Ordenanza General de Subvenciones de la Diputación Provincial de Ourense, para considerar justificada la subvención deberá acreditarse la realización de una inversión por una cuantía igual o superior a la presentada en el proyecto que sirvió de base para la valoración de la subvención (50.700,00 euros). En el supuesto en que sólo se justifique una cuantía inferior, la subvención se reducirá proporcionalmente, excepto en los siguientes supuestos, en los que procederá la pérdida total del derecho a la subvención:</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a) Que la reducción suponga el total incumplimiento de la finalidad de la subvención.</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lastRenderedPageBreak/>
        <w:tab/>
      </w:r>
      <w:r w:rsidR="00E37074" w:rsidRPr="00C807C3">
        <w:rPr>
          <w:rFonts w:ascii="Times New Roman" w:hAnsi="Times New Roman"/>
          <w:b w:val="0"/>
          <w:bCs w:val="0"/>
          <w:i/>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 xml:space="preserve">En aquellos casos en los que las modificaciones sólo afecten a parte del proyecto, la subvención podrá considerarse parcialmente justificada en la parte no afectada, declarándose la pérdida del derecho a la subvención correspondiente al resto. </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General de Subvenciones. </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De acuerdo con lo establecido en el artículo 16 de la Ordenanza General de Subvenciones, las subvenciones, como regla general, serán abonadas al beneficiario una vez justificadas, en el plazo máximo de treinta días naturales desde que se dicte el acto administrativo en el que se tenga por justifica</w:t>
      </w:r>
      <w:r w:rsidRPr="00C807C3">
        <w:rPr>
          <w:rFonts w:ascii="Times New Roman" w:hAnsi="Times New Roman"/>
          <w:b w:val="0"/>
          <w:bCs w:val="0"/>
          <w:i/>
        </w:rPr>
        <w:t>da</w:t>
      </w:r>
      <w:r w:rsidR="00E37074" w:rsidRPr="00C807C3">
        <w:rPr>
          <w:rFonts w:ascii="Times New Roman" w:hAnsi="Times New Roman"/>
          <w:b w:val="0"/>
          <w:bCs w:val="0"/>
          <w:i/>
        </w:rPr>
        <w:t xml:space="preserve"> la subvención.</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Sin perjuicio de</w:t>
      </w:r>
      <w:r w:rsidRPr="00C807C3">
        <w:rPr>
          <w:rFonts w:ascii="Times New Roman" w:hAnsi="Times New Roman"/>
          <w:b w:val="0"/>
          <w:bCs w:val="0"/>
          <w:i/>
        </w:rPr>
        <w:t xml:space="preserve"> lo</w:t>
      </w:r>
      <w:r w:rsidR="00E37074" w:rsidRPr="00C807C3">
        <w:rPr>
          <w:rFonts w:ascii="Times New Roman" w:hAnsi="Times New Roman"/>
          <w:b w:val="0"/>
          <w:bCs w:val="0"/>
          <w:i/>
        </w:rPr>
        <w:t xml:space="preserve"> anterior, podrán realizarse pagos anticipados, a instancia de los interesados, sujetos a la constitución de garantía, seg</w:t>
      </w:r>
      <w:r w:rsidRPr="00C807C3">
        <w:rPr>
          <w:rFonts w:ascii="Times New Roman" w:hAnsi="Times New Roman"/>
          <w:b w:val="0"/>
          <w:bCs w:val="0"/>
          <w:i/>
        </w:rPr>
        <w:t>ún</w:t>
      </w:r>
      <w:r w:rsidR="00E37074" w:rsidRPr="00C807C3">
        <w:rPr>
          <w:rFonts w:ascii="Times New Roman" w:hAnsi="Times New Roman"/>
          <w:b w:val="0"/>
          <w:bCs w:val="0"/>
          <w:i/>
        </w:rPr>
        <w:t xml:space="preserve"> </w:t>
      </w:r>
      <w:r w:rsidRPr="00C807C3">
        <w:rPr>
          <w:rFonts w:ascii="Times New Roman" w:hAnsi="Times New Roman"/>
          <w:b w:val="0"/>
          <w:bCs w:val="0"/>
          <w:i/>
        </w:rPr>
        <w:t>lo</w:t>
      </w:r>
      <w:r w:rsidR="00E37074" w:rsidRPr="00C807C3">
        <w:rPr>
          <w:rFonts w:ascii="Times New Roman" w:hAnsi="Times New Roman"/>
          <w:b w:val="0"/>
          <w:bCs w:val="0"/>
          <w:i/>
        </w:rPr>
        <w:t xml:space="preserve"> establecido en dicho artículo 16 de la Ordenanza </w:t>
      </w:r>
      <w:r w:rsidRPr="00C807C3">
        <w:rPr>
          <w:rFonts w:ascii="Times New Roman" w:hAnsi="Times New Roman"/>
          <w:b w:val="0"/>
          <w:bCs w:val="0"/>
          <w:i/>
        </w:rPr>
        <w:t>G</w:t>
      </w:r>
      <w:r w:rsidR="00E37074" w:rsidRPr="00C807C3">
        <w:rPr>
          <w:rFonts w:ascii="Times New Roman" w:hAnsi="Times New Roman"/>
          <w:b w:val="0"/>
          <w:bCs w:val="0"/>
          <w:i/>
        </w:rPr>
        <w:t xml:space="preserve">eneral de </w:t>
      </w:r>
      <w:r w:rsidRPr="00C807C3">
        <w:rPr>
          <w:rFonts w:ascii="Times New Roman" w:hAnsi="Times New Roman"/>
          <w:b w:val="0"/>
          <w:bCs w:val="0"/>
          <w:i/>
        </w:rPr>
        <w:t>S</w:t>
      </w:r>
      <w:r w:rsidR="00E37074" w:rsidRPr="00C807C3">
        <w:rPr>
          <w:rFonts w:ascii="Times New Roman" w:hAnsi="Times New Roman"/>
          <w:b w:val="0"/>
          <w:bCs w:val="0"/>
          <w:i/>
        </w:rPr>
        <w:t>ubvenciones y con las excepciones correspondientes, por importe del 100% del anticipo solicitado.</w:t>
      </w:r>
    </w:p>
    <w:p w:rsidR="00E37074" w:rsidRPr="00C807C3" w:rsidRDefault="00C807C3" w:rsidP="00C807C3">
      <w:pPr>
        <w:spacing w:line="360" w:lineRule="auto"/>
        <w:jc w:val="both"/>
        <w:rPr>
          <w:rFonts w:ascii="Times New Roman" w:hAnsi="Times New Roman"/>
          <w:b w:val="0"/>
          <w:bCs w:val="0"/>
          <w:i/>
        </w:rPr>
      </w:pPr>
      <w:r>
        <w:rPr>
          <w:rFonts w:ascii="Times New Roman" w:hAnsi="Times New Roman"/>
          <w:b w:val="0"/>
          <w:bCs w:val="0"/>
          <w:i/>
        </w:rPr>
        <w:tab/>
      </w:r>
      <w:r w:rsidR="00E37074" w:rsidRPr="00C807C3">
        <w:rPr>
          <w:rFonts w:ascii="Times New Roman" w:hAnsi="Times New Roman"/>
          <w:b w:val="0"/>
          <w:bCs w:val="0"/>
          <w:i/>
        </w:rPr>
        <w:t>Al amparo de</w:t>
      </w:r>
      <w:r w:rsidRPr="00C807C3">
        <w:rPr>
          <w:rFonts w:ascii="Times New Roman" w:hAnsi="Times New Roman"/>
          <w:b w:val="0"/>
          <w:bCs w:val="0"/>
          <w:i/>
        </w:rPr>
        <w:t xml:space="preserve"> </w:t>
      </w:r>
      <w:r w:rsidR="00E37074" w:rsidRPr="00C807C3">
        <w:rPr>
          <w:rFonts w:ascii="Times New Roman" w:hAnsi="Times New Roman"/>
          <w:b w:val="0"/>
          <w:bCs w:val="0"/>
          <w:i/>
        </w:rPr>
        <w:t>l</w:t>
      </w:r>
      <w:r w:rsidRPr="00C807C3">
        <w:rPr>
          <w:rFonts w:ascii="Times New Roman" w:hAnsi="Times New Roman"/>
          <w:b w:val="0"/>
          <w:bCs w:val="0"/>
          <w:i/>
        </w:rPr>
        <w:t>o</w:t>
      </w:r>
      <w:r w:rsidR="00E37074" w:rsidRPr="00C807C3">
        <w:rPr>
          <w:rFonts w:ascii="Times New Roman" w:hAnsi="Times New Roman"/>
          <w:b w:val="0"/>
          <w:bCs w:val="0"/>
          <w:i/>
        </w:rPr>
        <w:t xml:space="preserve"> establecido en el artículo 31.2 de la Ley </w:t>
      </w:r>
      <w:r w:rsidRPr="00C807C3">
        <w:rPr>
          <w:rFonts w:ascii="Times New Roman" w:hAnsi="Times New Roman"/>
          <w:b w:val="0"/>
          <w:bCs w:val="0"/>
          <w:i/>
        </w:rPr>
        <w:t>G</w:t>
      </w:r>
      <w:r w:rsidR="00E37074" w:rsidRPr="00C807C3">
        <w:rPr>
          <w:rFonts w:ascii="Times New Roman" w:hAnsi="Times New Roman"/>
          <w:b w:val="0"/>
          <w:bCs w:val="0"/>
          <w:i/>
        </w:rPr>
        <w:t xml:space="preserve">eneral de </w:t>
      </w:r>
      <w:r w:rsidRPr="00C807C3">
        <w:rPr>
          <w:rFonts w:ascii="Times New Roman" w:hAnsi="Times New Roman"/>
          <w:b w:val="0"/>
          <w:bCs w:val="0"/>
          <w:i/>
        </w:rPr>
        <w:t>S</w:t>
      </w:r>
      <w:r w:rsidR="00E37074" w:rsidRPr="00C807C3">
        <w:rPr>
          <w:rFonts w:ascii="Times New Roman" w:hAnsi="Times New Roman"/>
          <w:b w:val="0"/>
          <w:bCs w:val="0"/>
          <w:i/>
        </w:rPr>
        <w:t xml:space="preserve">ubvenciones, se considerará como gasto efectivamente realizado aquel cuya </w:t>
      </w:r>
      <w:r w:rsidRPr="00C807C3">
        <w:rPr>
          <w:rFonts w:ascii="Times New Roman" w:hAnsi="Times New Roman"/>
          <w:b w:val="0"/>
          <w:bCs w:val="0"/>
          <w:i/>
        </w:rPr>
        <w:t>obligación</w:t>
      </w:r>
      <w:r w:rsidR="00E37074" w:rsidRPr="00C807C3">
        <w:rPr>
          <w:rFonts w:ascii="Times New Roman" w:hAnsi="Times New Roman"/>
          <w:b w:val="0"/>
          <w:bCs w:val="0"/>
          <w:i/>
        </w:rPr>
        <w:t xml:space="preserve"> de pago fuera contraída antes del </w:t>
      </w:r>
      <w:r w:rsidRPr="00C807C3">
        <w:rPr>
          <w:rFonts w:ascii="Times New Roman" w:hAnsi="Times New Roman"/>
          <w:b w:val="0"/>
          <w:bCs w:val="0"/>
          <w:i/>
        </w:rPr>
        <w:t>v</w:t>
      </w:r>
      <w:r w:rsidR="00E37074" w:rsidRPr="00C807C3">
        <w:rPr>
          <w:rFonts w:ascii="Times New Roman" w:hAnsi="Times New Roman"/>
          <w:b w:val="0"/>
          <w:bCs w:val="0"/>
          <w:i/>
        </w:rPr>
        <w:t>enc</w:t>
      </w:r>
      <w:r w:rsidRPr="00C807C3">
        <w:rPr>
          <w:rFonts w:ascii="Times New Roman" w:hAnsi="Times New Roman"/>
          <w:b w:val="0"/>
          <w:bCs w:val="0"/>
          <w:i/>
        </w:rPr>
        <w:t>i</w:t>
      </w:r>
      <w:r w:rsidR="00E37074" w:rsidRPr="00C807C3">
        <w:rPr>
          <w:rFonts w:ascii="Times New Roman" w:hAnsi="Times New Roman"/>
          <w:b w:val="0"/>
          <w:bCs w:val="0"/>
          <w:i/>
        </w:rPr>
        <w:t>m</w:t>
      </w:r>
      <w:r w:rsidRPr="00C807C3">
        <w:rPr>
          <w:rFonts w:ascii="Times New Roman" w:hAnsi="Times New Roman"/>
          <w:b w:val="0"/>
          <w:bCs w:val="0"/>
          <w:i/>
        </w:rPr>
        <w:t>i</w:t>
      </w:r>
      <w:r w:rsidR="00E37074" w:rsidRPr="00C807C3">
        <w:rPr>
          <w:rFonts w:ascii="Times New Roman" w:hAnsi="Times New Roman"/>
          <w:b w:val="0"/>
          <w:bCs w:val="0"/>
          <w:i/>
        </w:rPr>
        <w:t xml:space="preserve">ento del plazo de justificación de la subvención. </w:t>
      </w:r>
      <w:r w:rsidR="00E37074" w:rsidRPr="00C807C3">
        <w:rPr>
          <w:rFonts w:ascii="Times New Roman" w:hAnsi="Times New Roman"/>
          <w:b w:val="0"/>
          <w:bCs w:val="0"/>
          <w:i/>
        </w:rPr>
        <w:lastRenderedPageBreak/>
        <w:t xml:space="preserve">En consecuencia, no será preciso acreditar la realización del pago en la cuenta </w:t>
      </w:r>
      <w:r w:rsidRPr="00C807C3">
        <w:rPr>
          <w:rFonts w:ascii="Times New Roman" w:hAnsi="Times New Roman"/>
          <w:b w:val="0"/>
          <w:bCs w:val="0"/>
          <w:i/>
        </w:rPr>
        <w:t>j</w:t>
      </w:r>
      <w:r w:rsidR="00E37074" w:rsidRPr="00C807C3">
        <w:rPr>
          <w:rFonts w:ascii="Times New Roman" w:hAnsi="Times New Roman"/>
          <w:b w:val="0"/>
          <w:bCs w:val="0"/>
          <w:i/>
        </w:rPr>
        <w:t xml:space="preserve">ustificativa. No obstante </w:t>
      </w:r>
      <w:r w:rsidRPr="00C807C3">
        <w:rPr>
          <w:rFonts w:ascii="Times New Roman" w:hAnsi="Times New Roman"/>
          <w:b w:val="0"/>
          <w:bCs w:val="0"/>
          <w:i/>
        </w:rPr>
        <w:t>lo</w:t>
      </w:r>
      <w:r w:rsidR="00E37074" w:rsidRPr="00C807C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w:t>
      </w:r>
      <w:r w:rsidRPr="00C807C3">
        <w:rPr>
          <w:rFonts w:ascii="Times New Roman" w:hAnsi="Times New Roman"/>
          <w:b w:val="0"/>
          <w:bCs w:val="0"/>
          <w:i/>
        </w:rPr>
        <w:t>j</w:t>
      </w:r>
      <w:r w:rsidR="00E37074" w:rsidRPr="00C807C3">
        <w:rPr>
          <w:rFonts w:ascii="Times New Roman" w:hAnsi="Times New Roman"/>
          <w:b w:val="0"/>
          <w:bCs w:val="0"/>
          <w:i/>
        </w:rPr>
        <w:t>ustificativa. El incumplimiento de est</w:t>
      </w:r>
      <w:r w:rsidRPr="00C807C3">
        <w:rPr>
          <w:rFonts w:ascii="Times New Roman" w:hAnsi="Times New Roman"/>
          <w:b w:val="0"/>
          <w:bCs w:val="0"/>
          <w:i/>
        </w:rPr>
        <w:t>a</w:t>
      </w:r>
      <w:r w:rsidR="00E37074" w:rsidRPr="00C807C3">
        <w:rPr>
          <w:rFonts w:ascii="Times New Roman" w:hAnsi="Times New Roman"/>
          <w:b w:val="0"/>
          <w:bCs w:val="0"/>
          <w:i/>
        </w:rPr>
        <w:t xml:space="preserve"> </w:t>
      </w:r>
      <w:r w:rsidRPr="00C807C3">
        <w:rPr>
          <w:rFonts w:ascii="Times New Roman" w:hAnsi="Times New Roman"/>
          <w:b w:val="0"/>
          <w:bCs w:val="0"/>
          <w:i/>
        </w:rPr>
        <w:t>obligación</w:t>
      </w:r>
      <w:r w:rsidR="00E37074" w:rsidRPr="00C807C3">
        <w:rPr>
          <w:rFonts w:ascii="Times New Roman" w:hAnsi="Times New Roman"/>
          <w:b w:val="0"/>
          <w:bCs w:val="0"/>
          <w:i/>
        </w:rPr>
        <w:t xml:space="preserve"> dará lugar </w:t>
      </w:r>
      <w:r w:rsidRPr="00C807C3">
        <w:rPr>
          <w:rFonts w:ascii="Times New Roman" w:hAnsi="Times New Roman"/>
          <w:b w:val="0"/>
          <w:bCs w:val="0"/>
          <w:i/>
        </w:rPr>
        <w:t>a la obligación</w:t>
      </w:r>
      <w:r w:rsidR="00E37074" w:rsidRPr="00C807C3">
        <w:rPr>
          <w:rFonts w:ascii="Times New Roman" w:hAnsi="Times New Roman"/>
          <w:b w:val="0"/>
          <w:bCs w:val="0"/>
          <w:i/>
        </w:rPr>
        <w:t xml:space="preserve"> de reintegro por parte del beneficiario, así como a la imposición de las sanciones que procedan.</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Cs w:val="0"/>
          <w:i/>
        </w:rPr>
        <w:t>-Plazo justificación:</w:t>
      </w:r>
      <w:r w:rsidRPr="00C807C3">
        <w:rPr>
          <w:rFonts w:ascii="Times New Roman" w:hAnsi="Times New Roman"/>
          <w:b w:val="0"/>
          <w:bCs w:val="0"/>
          <w:i/>
        </w:rPr>
        <w:t xml:space="preserve"> hasta el 30 de noviembre de 2021.</w:t>
      </w:r>
    </w:p>
    <w:p w:rsidR="00E37074" w:rsidRPr="00C807C3" w:rsidRDefault="00E37074" w:rsidP="00C807C3">
      <w:pPr>
        <w:spacing w:line="360" w:lineRule="auto"/>
        <w:jc w:val="both"/>
        <w:rPr>
          <w:rFonts w:ascii="Times New Roman" w:hAnsi="Times New Roman"/>
          <w:b w:val="0"/>
          <w:bCs w:val="0"/>
          <w:i/>
        </w:rPr>
      </w:pPr>
      <w:r w:rsidRPr="00C807C3">
        <w:rPr>
          <w:rFonts w:ascii="Times New Roman" w:hAnsi="Times New Roman"/>
          <w:b w:val="0"/>
          <w:bCs w:val="0"/>
          <w:i/>
        </w:rPr>
        <w:tab/>
      </w:r>
      <w:r w:rsidR="00C807C3" w:rsidRPr="00C807C3">
        <w:rPr>
          <w:rFonts w:ascii="Times New Roman" w:hAnsi="Times New Roman"/>
          <w:b w:val="0"/>
          <w:bCs w:val="0"/>
          <w:i/>
        </w:rPr>
        <w:t>D</w:t>
      </w:r>
      <w:r w:rsidRPr="00C807C3">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E37074" w:rsidRPr="00E37074" w:rsidRDefault="00E37074" w:rsidP="00C807C3">
      <w:pPr>
        <w:spacing w:line="360" w:lineRule="auto"/>
        <w:jc w:val="both"/>
        <w:rPr>
          <w:rFonts w:ascii="Times New Roman" w:hAnsi="Times New Roman"/>
          <w:b w:val="0"/>
          <w:bCs w:val="0"/>
        </w:rPr>
      </w:pPr>
    </w:p>
    <w:p w:rsidR="00117D16" w:rsidRPr="00E37074" w:rsidRDefault="00E37074" w:rsidP="00C807C3">
      <w:pPr>
        <w:spacing w:line="360" w:lineRule="auto"/>
        <w:jc w:val="both"/>
      </w:pPr>
      <w:r w:rsidRPr="00E37074">
        <w:rPr>
          <w:rFonts w:ascii="Times New Roman" w:hAnsi="Times New Roman"/>
          <w:b w:val="0"/>
          <w:bCs w:val="0"/>
        </w:rPr>
        <w:tab/>
        <w:t xml:space="preserve">Y para que conste así y produzca los efectos oportunos ante la Base de Datos Nacional de Subvenciones, se expide este documento en Ourense, el </w:t>
      </w:r>
      <w:r w:rsidR="00C807C3">
        <w:rPr>
          <w:rFonts w:ascii="Times New Roman" w:hAnsi="Times New Roman"/>
          <w:b w:val="0"/>
          <w:bCs w:val="0"/>
        </w:rPr>
        <w:t>catorce</w:t>
      </w:r>
      <w:r w:rsidRPr="00E37074">
        <w:rPr>
          <w:rFonts w:ascii="Times New Roman" w:hAnsi="Times New Roman"/>
          <w:b w:val="0"/>
          <w:bCs w:val="0"/>
        </w:rPr>
        <w:t xml:space="preserve"> de </w:t>
      </w:r>
      <w:r w:rsidR="00C807C3">
        <w:rPr>
          <w:rFonts w:ascii="Times New Roman" w:hAnsi="Times New Roman"/>
          <w:b w:val="0"/>
          <w:bCs w:val="0"/>
        </w:rPr>
        <w:t>septiembre</w:t>
      </w:r>
      <w:r w:rsidRPr="00E37074">
        <w:rPr>
          <w:rFonts w:ascii="Times New Roman" w:hAnsi="Times New Roman"/>
          <w:b w:val="0"/>
          <w:bCs w:val="0"/>
        </w:rPr>
        <w:t xml:space="preserve"> de dos mil veintiún.</w:t>
      </w:r>
    </w:p>
    <w:sectPr w:rsidR="00117D16" w:rsidRPr="00E370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B4D83"/>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73184"/>
    <w:rsid w:val="00BC48A6"/>
    <w:rsid w:val="00C50179"/>
    <w:rsid w:val="00C807C3"/>
    <w:rsid w:val="00CE2D73"/>
    <w:rsid w:val="00D12646"/>
    <w:rsid w:val="00D62BA8"/>
    <w:rsid w:val="00DB75AC"/>
    <w:rsid w:val="00DE781E"/>
    <w:rsid w:val="00E25E58"/>
    <w:rsid w:val="00E37074"/>
    <w:rsid w:val="00E40F8E"/>
    <w:rsid w:val="00E455C0"/>
    <w:rsid w:val="00E47485"/>
    <w:rsid w:val="00E67A56"/>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E37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974</Words>
  <Characters>5360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2021-09-15T09:44:00Z</dcterms:created>
  <dcterms:modified xsi:type="dcterms:W3CDTF">2021-09-15T10:11:00Z</dcterms:modified>
</cp:coreProperties>
</file>