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7F4945" w14:textId="33458B5B" w:rsidR="006C5497" w:rsidRPr="00337D43" w:rsidRDefault="006C5497" w:rsidP="00225C86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GoBack"/>
      <w:bookmarkEnd w:id="0"/>
      <w:r w:rsidRPr="00337D43">
        <w:rPr>
          <w:rFonts w:ascii="Neris Thin" w:hAnsi="Neris Thin" w:cs="Arial"/>
        </w:rPr>
        <w:t>“</w:t>
      </w:r>
      <w:r w:rsidRPr="00337D43">
        <w:rPr>
          <w:rFonts w:ascii="Neris Thin" w:hAnsi="Neris Thin" w:cs="Arial"/>
          <w:b/>
          <w:bCs/>
        </w:rPr>
        <w:t>Primero. - Beneficiarios</w:t>
      </w:r>
    </w:p>
    <w:p w14:paraId="282ABE39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14:paraId="0AD0689A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337D43">
        <w:rPr>
          <w:rFonts w:ascii="Neris Thin" w:hAnsi="Neris Thin" w:cs="Arial"/>
        </w:rPr>
        <w:t xml:space="preserve">El padre o la madre, en el supuesto de unidades monoparentales, o la pareja o matrimonio, en el supuesto de parejas o matrimonios, por filiación natural o adoptiva, empadronados en Zaldibar que tengan el primer descendiente. </w:t>
      </w:r>
    </w:p>
    <w:p w14:paraId="784991E4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14:paraId="396ECFA4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</w:rPr>
        <w:t>Segundo. - Objeto</w:t>
      </w:r>
    </w:p>
    <w:p w14:paraId="6B208B23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14:paraId="5A869F45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337D43">
        <w:rPr>
          <w:rFonts w:ascii="Neris Thin" w:hAnsi="Neris Thin" w:cs="Arial"/>
        </w:rPr>
        <w:t>Regular las condiciones de las ayudas, en régimen de concurrencia competitiva, para residentes en el municipio de Zaldibar por tener el primer descendiente, ya sea por nacimiento o por adopción.</w:t>
      </w:r>
    </w:p>
    <w:p w14:paraId="79990715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14:paraId="7EB1BBD8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</w:rPr>
        <w:t>Tercero. - Bases reguladoras</w:t>
      </w:r>
    </w:p>
    <w:p w14:paraId="03803A32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14:paraId="694532DB" w14:textId="060D9CB9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337D43">
        <w:rPr>
          <w:rFonts w:ascii="Neris Thin" w:hAnsi="Neris Thin" w:cs="Arial"/>
        </w:rPr>
        <w:t xml:space="preserve">Las Bases reguladora de la concesión de ayudas por el nacimiento o adopción del primer descendiente han sido aprobadas </w:t>
      </w:r>
      <w:r w:rsidRPr="008A1A93">
        <w:rPr>
          <w:rFonts w:ascii="Neris Thin" w:hAnsi="Neris Thin" w:cs="Arial"/>
        </w:rPr>
        <w:t xml:space="preserve">por </w:t>
      </w:r>
      <w:r w:rsidR="00A05A8F">
        <w:rPr>
          <w:rFonts w:ascii="Neris Thin" w:hAnsi="Neris Thin" w:cs="Arial"/>
        </w:rPr>
        <w:t>Decreto de Alcaldía</w:t>
      </w:r>
      <w:r>
        <w:rPr>
          <w:rFonts w:ascii="Neris Thin" w:hAnsi="Neris Thin" w:cs="Arial"/>
        </w:rPr>
        <w:t xml:space="preserve"> </w:t>
      </w:r>
      <w:proofErr w:type="spellStart"/>
      <w:r w:rsidR="00A05A8F">
        <w:rPr>
          <w:rFonts w:ascii="Neris Thin" w:hAnsi="Neris Thin" w:cs="Arial"/>
        </w:rPr>
        <w:t>nº</w:t>
      </w:r>
      <w:proofErr w:type="spellEnd"/>
      <w:r w:rsidR="00A05A8F">
        <w:rPr>
          <w:rFonts w:ascii="Neris Thin" w:hAnsi="Neris Thin" w:cs="Arial"/>
        </w:rPr>
        <w:t xml:space="preserve"> 239 </w:t>
      </w:r>
      <w:r w:rsidRPr="008A1A93">
        <w:rPr>
          <w:rFonts w:ascii="Neris Thin" w:hAnsi="Neris Thin" w:cs="Arial"/>
        </w:rPr>
        <w:t xml:space="preserve">de fecha </w:t>
      </w:r>
      <w:r w:rsidR="00A05A8F">
        <w:rPr>
          <w:rFonts w:ascii="Neris Thin" w:hAnsi="Neris Thin" w:cs="Arial"/>
        </w:rPr>
        <w:t>16</w:t>
      </w:r>
      <w:r>
        <w:rPr>
          <w:rFonts w:ascii="Neris Thin" w:hAnsi="Neris Thin" w:cs="Arial"/>
        </w:rPr>
        <w:t xml:space="preserve"> de </w:t>
      </w:r>
      <w:r w:rsidR="00A05A8F">
        <w:rPr>
          <w:rFonts w:ascii="Neris Thin" w:hAnsi="Neris Thin" w:cs="Arial"/>
        </w:rPr>
        <w:t>septiembre</w:t>
      </w:r>
      <w:r>
        <w:rPr>
          <w:rFonts w:ascii="Neris Thin" w:hAnsi="Neris Thin" w:cs="Arial"/>
        </w:rPr>
        <w:t xml:space="preserve"> de 20</w:t>
      </w:r>
      <w:r w:rsidR="00A05A8F">
        <w:rPr>
          <w:rFonts w:ascii="Neris Thin" w:hAnsi="Neris Thin" w:cs="Arial"/>
        </w:rPr>
        <w:t>21</w:t>
      </w:r>
      <w:r w:rsidRPr="008A1A93">
        <w:rPr>
          <w:rFonts w:ascii="Neris Thin" w:hAnsi="Neris Thin" w:cs="Arial"/>
        </w:rPr>
        <w:t>.</w:t>
      </w:r>
    </w:p>
    <w:p w14:paraId="0EC58063" w14:textId="77777777" w:rsidR="006C5497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14:paraId="49DB10EF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</w:rPr>
        <w:t>Cuarto. - Cuantía</w:t>
      </w:r>
    </w:p>
    <w:p w14:paraId="742578CA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14:paraId="5C97C0A9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>
        <w:rPr>
          <w:rFonts w:ascii="Neris Thin" w:hAnsi="Neris Thin" w:cs="Arial"/>
        </w:rPr>
        <w:t>Cuantía total: 7.000,00</w:t>
      </w:r>
      <w:r w:rsidRPr="00337D43">
        <w:rPr>
          <w:rFonts w:ascii="Neris Thin" w:hAnsi="Neris Thin" w:cs="Arial"/>
        </w:rPr>
        <w:t>€. Partida Presupuestaria 2311/480.03.</w:t>
      </w:r>
    </w:p>
    <w:p w14:paraId="44C70729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14:paraId="226A7BB9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</w:rPr>
        <w:t>Quinto</w:t>
      </w:r>
      <w:r w:rsidRPr="00337D43">
        <w:rPr>
          <w:rFonts w:ascii="Neris Thin" w:hAnsi="Neris Thin" w:cs="Arial"/>
        </w:rPr>
        <w:t xml:space="preserve">. - </w:t>
      </w:r>
      <w:r w:rsidRPr="00337D43">
        <w:rPr>
          <w:rFonts w:ascii="Neris Thin" w:hAnsi="Neris Thin" w:cs="Arial"/>
          <w:b/>
          <w:bCs/>
        </w:rPr>
        <w:t>Plazo de presentación de solicitudes</w:t>
      </w:r>
    </w:p>
    <w:p w14:paraId="6A193B27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</w:p>
    <w:p w14:paraId="64FF23ED" w14:textId="1427AFF0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337D43">
        <w:rPr>
          <w:rFonts w:ascii="Neris Thin" w:hAnsi="Neris Thin" w:cs="Arial"/>
        </w:rPr>
        <w:t xml:space="preserve">El plazo para la presentación de solicitudes será desde el día siguiente a la publicación de la convocatoria en el Boletín Oficial de Bizkaia hasta el </w:t>
      </w:r>
      <w:r>
        <w:rPr>
          <w:rFonts w:ascii="Neris Thin" w:hAnsi="Neris Thin" w:cs="Arial"/>
        </w:rPr>
        <w:t>15 de noviembre</w:t>
      </w:r>
      <w:r w:rsidRPr="00337D43">
        <w:rPr>
          <w:rFonts w:ascii="Neris Thin" w:hAnsi="Neris Thin" w:cs="Arial"/>
        </w:rPr>
        <w:t xml:space="preserve"> de 20</w:t>
      </w:r>
      <w:r w:rsidR="00A05A8F">
        <w:rPr>
          <w:rFonts w:ascii="Neris Thin" w:hAnsi="Neris Thin" w:cs="Arial"/>
        </w:rPr>
        <w:t>21</w:t>
      </w:r>
      <w:r w:rsidRPr="00337D43">
        <w:rPr>
          <w:rFonts w:ascii="Neris Thin" w:hAnsi="Neris Thin" w:cs="Arial"/>
        </w:rPr>
        <w:t>.”</w:t>
      </w:r>
    </w:p>
    <w:p w14:paraId="2B12365B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14:paraId="6E38A88B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14:paraId="2D24EA01" w14:textId="77777777" w:rsidR="00386B82" w:rsidRPr="006C5497" w:rsidRDefault="00386B82" w:rsidP="006C5497"/>
    <w:sectPr w:rsidR="00386B82" w:rsidRPr="006C54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D20"/>
    <w:rsid w:val="000A1203"/>
    <w:rsid w:val="00225C86"/>
    <w:rsid w:val="00245D20"/>
    <w:rsid w:val="00386B82"/>
    <w:rsid w:val="006C5497"/>
    <w:rsid w:val="008477FC"/>
    <w:rsid w:val="00852E3F"/>
    <w:rsid w:val="00A0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0CB57"/>
  <w15:chartTrackingRefBased/>
  <w15:docId w15:val="{64506407-744F-46C2-896D-2FA962EA2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Theme="minorHAnsi" w:hAnsi="Neris Thin" w:cs="Arial"/>
        <w:sz w:val="24"/>
        <w:szCs w:val="24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5D20"/>
    <w:pPr>
      <w:spacing w:after="200" w:line="276" w:lineRule="auto"/>
    </w:pPr>
    <w:rPr>
      <w:rFonts w:ascii="Calibri" w:eastAsiaTheme="minorEastAsia" w:hAnsi="Calibri" w:cs="Calibr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245D20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Textoindependiente2">
    <w:name w:val="Body Text 2"/>
    <w:basedOn w:val="Normal"/>
    <w:link w:val="Textoindependiente2Car"/>
    <w:uiPriority w:val="99"/>
    <w:rsid w:val="00245D20"/>
    <w:pPr>
      <w:spacing w:after="0" w:line="240" w:lineRule="auto"/>
      <w:ind w:firstLine="498"/>
      <w:jc w:val="both"/>
    </w:pPr>
    <w:rPr>
      <w:rFonts w:ascii="Arial" w:hAnsi="Arial" w:cs="Aria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245D20"/>
    <w:rPr>
      <w:rFonts w:ascii="Arial" w:eastAsiaTheme="minorEastAsia" w:hAnsi="Arial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225C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Arrate Garitaonandia Maidagan</cp:lastModifiedBy>
  <cp:revision>3</cp:revision>
  <cp:lastPrinted>2019-09-06T07:52:00Z</cp:lastPrinted>
  <dcterms:created xsi:type="dcterms:W3CDTF">2021-09-17T06:25:00Z</dcterms:created>
  <dcterms:modified xsi:type="dcterms:W3CDTF">2021-09-20T11:33:00Z</dcterms:modified>
</cp:coreProperties>
</file>