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7709A">
        <w:rPr>
          <w:rFonts w:cstheme="minorHAnsi"/>
          <w:b/>
          <w:sz w:val="24"/>
          <w:szCs w:val="24"/>
        </w:rPr>
        <w:t>CONVOCATORIA PARA LA CONCESIÓN DE AYUDAS PARA FINANCIAR LA ADQUISICIÓN DE LIBROS Y MATERIAL ESCOLAR EN CEVICO DE LA TORRE - CURSO 20</w:t>
      </w:r>
      <w:r w:rsidR="00FD2E15">
        <w:rPr>
          <w:rFonts w:cstheme="minorHAnsi"/>
          <w:b/>
          <w:sz w:val="24"/>
          <w:szCs w:val="24"/>
        </w:rPr>
        <w:t>2</w:t>
      </w:r>
      <w:r w:rsidR="00BD28AC">
        <w:rPr>
          <w:rFonts w:cstheme="minorHAnsi"/>
          <w:b/>
          <w:sz w:val="24"/>
          <w:szCs w:val="24"/>
        </w:rPr>
        <w:t>1</w:t>
      </w:r>
      <w:r w:rsidRPr="00A7709A">
        <w:rPr>
          <w:rFonts w:cstheme="minorHAnsi"/>
          <w:b/>
          <w:sz w:val="24"/>
          <w:szCs w:val="24"/>
        </w:rPr>
        <w:t>/202</w:t>
      </w:r>
      <w:r w:rsidR="00BD28AC">
        <w:rPr>
          <w:rFonts w:cstheme="minorHAnsi"/>
          <w:b/>
          <w:sz w:val="24"/>
          <w:szCs w:val="24"/>
        </w:rPr>
        <w:t>2</w:t>
      </w:r>
      <w:r w:rsidRPr="00A7709A">
        <w:rPr>
          <w:rFonts w:cstheme="minorHAnsi"/>
          <w:b/>
          <w:sz w:val="24"/>
          <w:szCs w:val="24"/>
        </w:rPr>
        <w:t>.</w:t>
      </w: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De conformidad con lo previsto en los artículos 17.3.b y </w:t>
      </w:r>
      <w:proofErr w:type="gramStart"/>
      <w:r w:rsidRPr="00A7709A">
        <w:rPr>
          <w:rFonts w:cstheme="minorHAnsi"/>
          <w:sz w:val="24"/>
          <w:szCs w:val="24"/>
        </w:rPr>
        <w:t>20.8.a</w:t>
      </w:r>
      <w:proofErr w:type="gramEnd"/>
      <w:r w:rsidRPr="00A7709A">
        <w:rPr>
          <w:rFonts w:cstheme="minorHAnsi"/>
          <w:sz w:val="24"/>
          <w:szCs w:val="24"/>
        </w:rPr>
        <w:t xml:space="preserve">. de la Ley 38/2003 de 17 de noviembre, General de subvenciones, se publica el extracto de la convocatoria cuyo texto completo puede consultarse en la Base de Datos Nacional de </w:t>
      </w:r>
      <w:proofErr w:type="gramStart"/>
      <w:r w:rsidRPr="00A7709A">
        <w:rPr>
          <w:rFonts w:cstheme="minorHAnsi"/>
          <w:sz w:val="24"/>
          <w:szCs w:val="24"/>
        </w:rPr>
        <w:t>Subvenciones  y</w:t>
      </w:r>
      <w:proofErr w:type="gramEnd"/>
      <w:r w:rsidRPr="00A7709A">
        <w:rPr>
          <w:rFonts w:cstheme="minorHAnsi"/>
          <w:sz w:val="24"/>
          <w:szCs w:val="24"/>
        </w:rPr>
        <w:t xml:space="preserve"> en la sección de Transparencia de la página web del Ayuntamiento de </w:t>
      </w:r>
      <w:proofErr w:type="spellStart"/>
      <w:r w:rsidRPr="00A7709A">
        <w:rPr>
          <w:rFonts w:cstheme="minorHAnsi"/>
          <w:sz w:val="24"/>
          <w:szCs w:val="24"/>
        </w:rPr>
        <w:t>Cevico</w:t>
      </w:r>
      <w:proofErr w:type="spellEnd"/>
      <w:r w:rsidRPr="00A7709A">
        <w:rPr>
          <w:rFonts w:cstheme="minorHAnsi"/>
          <w:sz w:val="24"/>
          <w:szCs w:val="24"/>
        </w:rPr>
        <w:t xml:space="preserve"> de la Torre</w:t>
      </w:r>
      <w:r w:rsidR="006C2FB8">
        <w:rPr>
          <w:rFonts w:cstheme="minorHAnsi"/>
          <w:sz w:val="24"/>
          <w:szCs w:val="24"/>
        </w:rPr>
        <w:t xml:space="preserve"> en el apartado de ayudas y subvenciones</w:t>
      </w:r>
      <w:r w:rsidRPr="00A7709A">
        <w:rPr>
          <w:rFonts w:cstheme="minorHAnsi"/>
          <w:sz w:val="24"/>
          <w:szCs w:val="24"/>
        </w:rPr>
        <w:t>.</w:t>
      </w: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gramStart"/>
      <w:r w:rsidRPr="00A7709A">
        <w:rPr>
          <w:rFonts w:cstheme="minorHAnsi"/>
          <w:b/>
          <w:bCs/>
          <w:sz w:val="24"/>
          <w:szCs w:val="24"/>
        </w:rPr>
        <w:t>Primero.-</w:t>
      </w:r>
      <w:proofErr w:type="gramEnd"/>
      <w:r w:rsidRPr="00A7709A">
        <w:rPr>
          <w:rFonts w:cstheme="minorHAnsi"/>
          <w:b/>
          <w:bCs/>
          <w:sz w:val="24"/>
          <w:szCs w:val="24"/>
        </w:rPr>
        <w:t xml:space="preserve"> Objeto:.</w:t>
      </w:r>
    </w:p>
    <w:p w:rsidR="00A7709A" w:rsidRPr="00A7709A" w:rsidRDefault="004429F7" w:rsidP="00A7709A">
      <w:pPr>
        <w:spacing w:line="240" w:lineRule="auto"/>
        <w:ind w:left="-24" w:right="17" w:firstLine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A7709A" w:rsidRPr="00A7709A">
        <w:rPr>
          <w:rFonts w:cstheme="minorHAnsi"/>
          <w:sz w:val="24"/>
          <w:szCs w:val="24"/>
        </w:rPr>
        <w:t xml:space="preserve">yudas para la compra de libros y material escolar de los alumnos que cursen estudios de educación infantil y primaria en el Colegio público de </w:t>
      </w:r>
      <w:proofErr w:type="spellStart"/>
      <w:r w:rsidR="00A7709A" w:rsidRPr="00A7709A">
        <w:rPr>
          <w:rFonts w:cstheme="minorHAnsi"/>
          <w:sz w:val="24"/>
          <w:szCs w:val="24"/>
        </w:rPr>
        <w:t>Cevico</w:t>
      </w:r>
      <w:proofErr w:type="spellEnd"/>
      <w:r w:rsidR="00A7709A" w:rsidRPr="00A7709A">
        <w:rPr>
          <w:rFonts w:cstheme="minorHAnsi"/>
          <w:sz w:val="24"/>
          <w:szCs w:val="24"/>
        </w:rPr>
        <w:t xml:space="preserve"> de la Torre.</w:t>
      </w:r>
    </w:p>
    <w:p w:rsidR="00A7709A" w:rsidRPr="00A7709A" w:rsidRDefault="00A7709A" w:rsidP="00A7709A">
      <w:pPr>
        <w:autoSpaceDE w:val="0"/>
        <w:autoSpaceDN w:val="0"/>
        <w:adjustRightInd w:val="0"/>
        <w:spacing w:line="240" w:lineRule="auto"/>
        <w:ind w:firstLine="696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color w:val="000000"/>
          <w:sz w:val="24"/>
          <w:szCs w:val="24"/>
        </w:rPr>
        <w:t xml:space="preserve">Se consideran libros de texto subvencionables, aquellos que hayan sido debidamente establecidos y aprobados por el centro escolar, al inicio de cada curso, para ser utilizados, con carácter general, en el desarrollo y aplicación de los respectivos proyectos curriculares, incluido el material de apoyo tales como diccionarios, atlas y libros destinados exclusivamente a la lectura. Se entenderá, en todo caso, como material escolar, el exigido por el centro educativo. </w:t>
      </w:r>
      <w:r w:rsidRPr="00A7709A">
        <w:rPr>
          <w:rFonts w:cstheme="minorHAnsi"/>
          <w:sz w:val="24"/>
          <w:szCs w:val="24"/>
        </w:rPr>
        <w:t>Se excluye el material informático.</w:t>
      </w: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gramStart"/>
      <w:r w:rsidRPr="00A7709A">
        <w:rPr>
          <w:rFonts w:cstheme="minorHAnsi"/>
          <w:b/>
          <w:bCs/>
          <w:sz w:val="24"/>
          <w:szCs w:val="24"/>
        </w:rPr>
        <w:t>Segundo.-</w:t>
      </w:r>
      <w:proofErr w:type="gramEnd"/>
      <w:r w:rsidRPr="00A7709A">
        <w:rPr>
          <w:rFonts w:cstheme="minorHAnsi"/>
          <w:b/>
          <w:bCs/>
          <w:sz w:val="24"/>
          <w:szCs w:val="24"/>
        </w:rPr>
        <w:t>Beneficiarios:</w:t>
      </w:r>
    </w:p>
    <w:p w:rsidR="00A7709A" w:rsidRPr="00A7709A" w:rsidRDefault="00A7709A" w:rsidP="00A7709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Podrán ser beneficiarios de estas ayudas el padre, madre o tutor legal de los alumnos que hayan de cursar educación infantil y primaria en la Escuela de </w:t>
      </w:r>
      <w:proofErr w:type="spellStart"/>
      <w:r w:rsidRPr="00A7709A">
        <w:rPr>
          <w:rFonts w:cstheme="minorHAnsi"/>
          <w:sz w:val="24"/>
          <w:szCs w:val="24"/>
        </w:rPr>
        <w:t>Cevico</w:t>
      </w:r>
      <w:proofErr w:type="spellEnd"/>
      <w:r w:rsidRPr="00A7709A">
        <w:rPr>
          <w:rFonts w:cstheme="minorHAnsi"/>
          <w:sz w:val="24"/>
          <w:szCs w:val="24"/>
        </w:rPr>
        <w:t xml:space="preserve"> de la Torre. </w:t>
      </w:r>
    </w:p>
    <w:p w:rsidR="00A7709A" w:rsidRPr="00A7709A" w:rsidRDefault="00A7709A" w:rsidP="00A7709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En caso de divorcio o separación legal de los padres no se considerará beneficiario/a aquel de ellos que no conviva con el alumno/a. </w:t>
      </w:r>
    </w:p>
    <w:p w:rsidR="00A7709A" w:rsidRPr="00A7709A" w:rsidRDefault="00A7709A" w:rsidP="00A7709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>En ningún caso podrán ser beneficiarios los progenitores privados total o parcialmente de la patria potestad de sus hijos, o cuya tutela haya sido asumida por una institución pública.</w:t>
      </w:r>
    </w:p>
    <w:p w:rsidR="00A7709A" w:rsidRPr="00A7709A" w:rsidRDefault="00A7709A" w:rsidP="00A7709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Las personas solicitantes deberán acreditar el cumplimiento de las obligaciones tributarias, frente a la seguridad social y Ayuntamiento de </w:t>
      </w:r>
      <w:proofErr w:type="spellStart"/>
      <w:r w:rsidRPr="00A7709A">
        <w:rPr>
          <w:rFonts w:cstheme="minorHAnsi"/>
          <w:sz w:val="24"/>
          <w:szCs w:val="24"/>
        </w:rPr>
        <w:t>Cevico</w:t>
      </w:r>
      <w:proofErr w:type="spellEnd"/>
      <w:r w:rsidRPr="00A7709A">
        <w:rPr>
          <w:rFonts w:cstheme="minorHAnsi"/>
          <w:sz w:val="24"/>
          <w:szCs w:val="24"/>
        </w:rPr>
        <w:t xml:space="preserve"> de la Torre mediante la aportación de una declaración responsable de encontrarse al corriente en el cumplimiento de dichas obligaciones.</w:t>
      </w: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gramStart"/>
      <w:r w:rsidRPr="00A7709A">
        <w:rPr>
          <w:rFonts w:cstheme="minorHAnsi"/>
          <w:b/>
          <w:bCs/>
          <w:sz w:val="24"/>
          <w:szCs w:val="24"/>
        </w:rPr>
        <w:t>Tercero.-</w:t>
      </w:r>
      <w:proofErr w:type="gramEnd"/>
      <w:r w:rsidRPr="00A7709A">
        <w:rPr>
          <w:rFonts w:cstheme="minorHAnsi"/>
          <w:b/>
          <w:bCs/>
          <w:sz w:val="24"/>
          <w:szCs w:val="24"/>
        </w:rPr>
        <w:t xml:space="preserve"> Cuantía de la subvención:</w:t>
      </w:r>
    </w:p>
    <w:p w:rsidR="00A7709A" w:rsidRPr="00A7709A" w:rsidRDefault="00A7709A" w:rsidP="00A7709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El importe de las ayudas establecidas en las presentes bases, es de hasta 150,00 euros por niño y año escolar, y en todo </w:t>
      </w:r>
      <w:proofErr w:type="gramStart"/>
      <w:r w:rsidRPr="00A7709A">
        <w:rPr>
          <w:rFonts w:cstheme="minorHAnsi"/>
          <w:sz w:val="24"/>
          <w:szCs w:val="24"/>
        </w:rPr>
        <w:t>caso  tendrá</w:t>
      </w:r>
      <w:proofErr w:type="gramEnd"/>
      <w:r w:rsidRPr="00A7709A">
        <w:rPr>
          <w:rFonts w:cstheme="minorHAnsi"/>
          <w:sz w:val="24"/>
          <w:szCs w:val="24"/>
        </w:rPr>
        <w:t xml:space="preserve"> como límite el crédito consignado en el Presupuesto Municipal para la convocatoria correspondiente.</w:t>
      </w:r>
    </w:p>
    <w:p w:rsidR="00A7709A" w:rsidRPr="00A7709A" w:rsidRDefault="00A7709A" w:rsidP="00A7709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>Las ayudas concedidas al amparo de las presentes bases son compatibles con cualquier otra otorgada para la misma finalidad que el/la solicitante pueda obtener de otras Administraciones Públicas o entidades de naturaleza pública o privada, siempre que, en concurrencia con éstas, no supere el coste de los libros de texto y/o material para el que se solicita la ayuda.</w:t>
      </w: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gramStart"/>
      <w:r w:rsidRPr="00A7709A">
        <w:rPr>
          <w:rFonts w:cstheme="minorHAnsi"/>
          <w:b/>
          <w:bCs/>
          <w:sz w:val="24"/>
          <w:szCs w:val="24"/>
        </w:rPr>
        <w:t>Cuarto.-</w:t>
      </w:r>
      <w:proofErr w:type="gramEnd"/>
      <w:r w:rsidRPr="00A7709A">
        <w:rPr>
          <w:rFonts w:cstheme="minorHAnsi"/>
          <w:b/>
          <w:bCs/>
          <w:sz w:val="24"/>
          <w:szCs w:val="24"/>
        </w:rPr>
        <w:t xml:space="preserve"> Plazo y presentación de solicitudes:</w:t>
      </w:r>
    </w:p>
    <w:p w:rsidR="00A7709A" w:rsidRPr="00A7709A" w:rsidRDefault="00A7709A" w:rsidP="00A7709A">
      <w:pPr>
        <w:pStyle w:val="Default"/>
        <w:ind w:firstLine="709"/>
        <w:jc w:val="both"/>
        <w:rPr>
          <w:rFonts w:asciiTheme="minorHAnsi" w:hAnsiTheme="minorHAnsi" w:cstheme="minorHAnsi"/>
        </w:rPr>
      </w:pPr>
      <w:r w:rsidRPr="00A7709A">
        <w:rPr>
          <w:rFonts w:asciiTheme="minorHAnsi" w:hAnsiTheme="minorHAnsi" w:cstheme="minorHAnsi"/>
        </w:rPr>
        <w:t xml:space="preserve">Las solicitudes se presentarán en el Registro General del Ayuntamiento de La </w:t>
      </w:r>
      <w:proofErr w:type="spellStart"/>
      <w:r w:rsidRPr="00A7709A">
        <w:rPr>
          <w:rFonts w:asciiTheme="minorHAnsi" w:hAnsiTheme="minorHAnsi" w:cstheme="minorHAnsi"/>
        </w:rPr>
        <w:t>Cevico</w:t>
      </w:r>
      <w:proofErr w:type="spellEnd"/>
      <w:r w:rsidRPr="00A7709A">
        <w:rPr>
          <w:rFonts w:asciiTheme="minorHAnsi" w:hAnsiTheme="minorHAnsi" w:cstheme="minorHAnsi"/>
        </w:rPr>
        <w:t xml:space="preserve"> de la Torre, en horario de atención al público, o por cualquiera de las formas previstas en el artículo 16.4 de la Ley 39/2015, de 1 de octubre, del Procedimiento Administrativo Común de las Administraciones Públicas, en el plazo de 20 días naturales contados a partir del día siguiente al de la publicación del extracto de la convocatoria en el Boletín Oficial de la Provincia de Palencia. </w:t>
      </w:r>
    </w:p>
    <w:p w:rsidR="00A7709A" w:rsidRPr="00A7709A" w:rsidRDefault="00A7709A" w:rsidP="00A7709A">
      <w:pPr>
        <w:pStyle w:val="Default"/>
        <w:ind w:firstLine="709"/>
        <w:jc w:val="both"/>
        <w:rPr>
          <w:rFonts w:asciiTheme="minorHAnsi" w:hAnsiTheme="minorHAnsi" w:cstheme="minorHAnsi"/>
        </w:rPr>
      </w:pPr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proofErr w:type="gramStart"/>
      <w:r w:rsidRPr="00A7709A">
        <w:rPr>
          <w:rFonts w:cstheme="minorHAnsi"/>
          <w:b/>
          <w:bCs/>
          <w:sz w:val="24"/>
          <w:szCs w:val="24"/>
        </w:rPr>
        <w:t>Quinto.-</w:t>
      </w:r>
      <w:proofErr w:type="gramEnd"/>
    </w:p>
    <w:p w:rsidR="00A7709A" w:rsidRPr="00A7709A" w:rsidRDefault="00A7709A" w:rsidP="00A7709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Los anexos y demás documentación correspondiente a la presente </w:t>
      </w:r>
      <w:proofErr w:type="gramStart"/>
      <w:r w:rsidRPr="00A7709A">
        <w:rPr>
          <w:rFonts w:cstheme="minorHAnsi"/>
          <w:sz w:val="24"/>
          <w:szCs w:val="24"/>
        </w:rPr>
        <w:t xml:space="preserve">convocatoria </w:t>
      </w:r>
      <w:r>
        <w:rPr>
          <w:rFonts w:cstheme="minorHAnsi"/>
          <w:sz w:val="24"/>
          <w:szCs w:val="24"/>
        </w:rPr>
        <w:t xml:space="preserve"> es</w:t>
      </w:r>
      <w:r w:rsidRPr="00A7709A">
        <w:rPr>
          <w:rFonts w:cstheme="minorHAnsi"/>
          <w:sz w:val="24"/>
          <w:szCs w:val="24"/>
        </w:rPr>
        <w:t>tarán</w:t>
      </w:r>
      <w:proofErr w:type="gramEnd"/>
      <w:r w:rsidRPr="00A7709A">
        <w:rPr>
          <w:rFonts w:cstheme="minorHAnsi"/>
          <w:sz w:val="24"/>
          <w:szCs w:val="24"/>
        </w:rPr>
        <w:t xml:space="preserve"> a</w:t>
      </w:r>
      <w:r>
        <w:rPr>
          <w:rFonts w:cstheme="minorHAnsi"/>
          <w:sz w:val="24"/>
          <w:szCs w:val="24"/>
        </w:rPr>
        <w:t xml:space="preserve"> </w:t>
      </w:r>
      <w:r w:rsidRPr="00A7709A">
        <w:rPr>
          <w:rFonts w:cstheme="minorHAnsi"/>
          <w:sz w:val="24"/>
          <w:szCs w:val="24"/>
        </w:rPr>
        <w:t>disposición de los interesados en las sección de Transparencia de la página WEB del</w:t>
      </w:r>
    </w:p>
    <w:p w:rsidR="00A7709A" w:rsidRDefault="00A7709A" w:rsidP="006C2FB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Ayuntamiento de </w:t>
      </w:r>
      <w:proofErr w:type="spellStart"/>
      <w:r>
        <w:rPr>
          <w:rFonts w:cstheme="minorHAnsi"/>
          <w:sz w:val="24"/>
          <w:szCs w:val="24"/>
        </w:rPr>
        <w:t>Cevico</w:t>
      </w:r>
      <w:proofErr w:type="spellEnd"/>
      <w:r>
        <w:rPr>
          <w:rFonts w:cstheme="minorHAnsi"/>
          <w:sz w:val="24"/>
          <w:szCs w:val="24"/>
        </w:rPr>
        <w:t xml:space="preserve"> de la Torre</w:t>
      </w:r>
      <w:r w:rsidRPr="00A7709A">
        <w:rPr>
          <w:rFonts w:cstheme="minorHAnsi"/>
          <w:sz w:val="24"/>
          <w:szCs w:val="24"/>
        </w:rPr>
        <w:t>. AYUDAS Y S</w:t>
      </w:r>
      <w:r w:rsidR="004E0C71">
        <w:rPr>
          <w:rFonts w:cstheme="minorHAnsi"/>
          <w:sz w:val="24"/>
          <w:szCs w:val="24"/>
        </w:rPr>
        <w:t>UBVENCIONES.</w:t>
      </w:r>
    </w:p>
    <w:p w:rsidR="006C2FB8" w:rsidRDefault="006C2FB8" w:rsidP="006C2FB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C2FB8" w:rsidRDefault="006C2FB8" w:rsidP="006C2FB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C2FB8" w:rsidRDefault="006C2FB8" w:rsidP="006C2FB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C2FB8" w:rsidRPr="00A7709A" w:rsidRDefault="006C2FB8" w:rsidP="006C2FB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C1C51" w:rsidRPr="00A7709A" w:rsidRDefault="00AC1C51" w:rsidP="006C2FB8">
      <w:pPr>
        <w:spacing w:line="240" w:lineRule="auto"/>
        <w:ind w:firstLine="708"/>
        <w:jc w:val="center"/>
        <w:rPr>
          <w:rFonts w:cstheme="minorHAnsi"/>
          <w:sz w:val="24"/>
          <w:szCs w:val="24"/>
        </w:rPr>
      </w:pPr>
      <w:r w:rsidRPr="00A7709A">
        <w:rPr>
          <w:rFonts w:cstheme="minorHAnsi"/>
          <w:sz w:val="24"/>
          <w:szCs w:val="24"/>
        </w:rPr>
        <w:t xml:space="preserve">En </w:t>
      </w:r>
      <w:proofErr w:type="spellStart"/>
      <w:r w:rsidRPr="00A7709A">
        <w:rPr>
          <w:rFonts w:cstheme="minorHAnsi"/>
          <w:sz w:val="24"/>
          <w:szCs w:val="24"/>
        </w:rPr>
        <w:t>Cevico</w:t>
      </w:r>
      <w:proofErr w:type="spellEnd"/>
      <w:r w:rsidRPr="00A7709A">
        <w:rPr>
          <w:rFonts w:cstheme="minorHAnsi"/>
          <w:sz w:val="24"/>
          <w:szCs w:val="24"/>
        </w:rPr>
        <w:t xml:space="preserve"> de la Torre</w:t>
      </w:r>
    </w:p>
    <w:sectPr w:rsidR="00AC1C51" w:rsidRPr="00A770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F1B7049"/>
    <w:multiLevelType w:val="hybridMultilevel"/>
    <w:tmpl w:val="2069ED4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EB1"/>
    <w:rsid w:val="000A0702"/>
    <w:rsid w:val="000E35A7"/>
    <w:rsid w:val="0024679F"/>
    <w:rsid w:val="004429F7"/>
    <w:rsid w:val="004E0C71"/>
    <w:rsid w:val="00520144"/>
    <w:rsid w:val="006273E2"/>
    <w:rsid w:val="006C2FB8"/>
    <w:rsid w:val="00816EB1"/>
    <w:rsid w:val="00856878"/>
    <w:rsid w:val="00894C6C"/>
    <w:rsid w:val="00923700"/>
    <w:rsid w:val="00A7709A"/>
    <w:rsid w:val="00A96246"/>
    <w:rsid w:val="00AC1C51"/>
    <w:rsid w:val="00B17C48"/>
    <w:rsid w:val="00BD28AC"/>
    <w:rsid w:val="00C86EB0"/>
    <w:rsid w:val="00EA7226"/>
    <w:rsid w:val="00F07F97"/>
    <w:rsid w:val="00F52D42"/>
    <w:rsid w:val="00FD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22B1"/>
  <w15:chartTrackingRefBased/>
  <w15:docId w15:val="{59B53674-0293-4312-87F7-3F2BA3AE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7F9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7F9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0A0702"/>
    <w:pPr>
      <w:keepNext/>
      <w:pBdr>
        <w:top w:val="single" w:sz="4" w:space="1" w:color="333399"/>
        <w:left w:val="single" w:sz="4" w:space="4" w:color="333399"/>
        <w:bottom w:val="single" w:sz="4" w:space="1" w:color="333399"/>
        <w:right w:val="single" w:sz="4" w:space="4" w:color="333399"/>
      </w:pBdr>
      <w:shd w:val="clear" w:color="auto" w:fill="FFCC99"/>
      <w:spacing w:after="0" w:line="360" w:lineRule="auto"/>
      <w:jc w:val="both"/>
      <w:outlineLvl w:val="6"/>
    </w:pPr>
    <w:rPr>
      <w:rFonts w:ascii="Verdana" w:eastAsia="Times New Roman" w:hAnsi="Verdana" w:cs="Times New Roman"/>
      <w:b/>
      <w:iCs/>
      <w:color w:val="333399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rsid w:val="000A0702"/>
    <w:rPr>
      <w:rFonts w:ascii="Verdana" w:eastAsia="Times New Roman" w:hAnsi="Verdana" w:cs="Times New Roman"/>
      <w:b/>
      <w:iCs/>
      <w:color w:val="333399"/>
      <w:sz w:val="20"/>
      <w:szCs w:val="24"/>
      <w:shd w:val="clear" w:color="auto" w:fill="FFCC99"/>
      <w:lang w:eastAsia="es-ES"/>
    </w:rPr>
  </w:style>
  <w:style w:type="paragraph" w:customStyle="1" w:styleId="Default">
    <w:name w:val="Default"/>
    <w:rsid w:val="000A070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7F9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7F97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ipervnculo">
    <w:name w:val="Hyperlink"/>
    <w:basedOn w:val="Fuentedeprrafopredeter"/>
    <w:uiPriority w:val="99"/>
    <w:unhideWhenUsed/>
    <w:rsid w:val="006C2FB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C2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3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529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</dc:creator>
  <cp:keywords/>
  <dc:description/>
  <cp:lastModifiedBy>Ayuntamiento</cp:lastModifiedBy>
  <cp:revision>14</cp:revision>
  <dcterms:created xsi:type="dcterms:W3CDTF">2020-03-12T11:24:00Z</dcterms:created>
  <dcterms:modified xsi:type="dcterms:W3CDTF">2021-09-17T08:02:00Z</dcterms:modified>
</cp:coreProperties>
</file>