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3402" w:leader="none"/>
        </w:tabs>
        <w:spacing w:lineRule="exact" w:line="260"/>
        <w:jc w:val="both"/>
        <w:rPr>
          <w:b/>
          <w:b/>
          <w:bCs/>
          <w:color w:val="000000"/>
          <w:sz w:val="32"/>
          <w:szCs w:val="32"/>
        </w:rPr>
      </w:pPr>
      <w:r>
        <w:rPr>
          <w:b/>
          <w:bCs/>
          <w:color w:val="000000"/>
          <w:sz w:val="32"/>
          <w:szCs w:val="32"/>
        </w:rPr>
      </w:r>
    </w:p>
    <w:p>
      <w:pPr>
        <w:pStyle w:val="Normal"/>
        <w:jc w:val="both"/>
        <w:rPr>
          <w:rFonts w:ascii="Arial" w:hAnsi="Arial" w:cs="Arial"/>
          <w:b/>
          <w:b/>
        </w:rPr>
      </w:pPr>
      <w:r>
        <w:rPr>
          <w:rFonts w:cs="Arial" w:ascii="Arial" w:hAnsi="Arial"/>
          <w:b/>
        </w:rPr>
        <w:t>Extracto en la BDNS de convocatoria de subvenciones para la tasa de recogida de residuos para las actividades económicas de Mieres afectadas por la crisis sanitaria del COVID-19</w:t>
      </w:r>
    </w:p>
    <w:p>
      <w:pPr>
        <w:pStyle w:val="Normal"/>
        <w:jc w:val="both"/>
        <w:rPr>
          <w:rFonts w:ascii="Arial" w:hAnsi="Arial" w:cs="Arial"/>
        </w:rPr>
      </w:pPr>
      <w:r>
        <w:rPr>
          <w:rFonts w:cs="Arial" w:ascii="Arial" w:hAnsi="Arial"/>
        </w:rPr>
        <w:t xml:space="preserve">Descripción convocatoria: Aprobación bases </w:t>
      </w:r>
      <w:r>
        <w:rPr>
          <w:rFonts w:cs="Arial" w:ascii="Arial" w:hAnsi="Arial"/>
        </w:rPr>
        <w:t>y</w:t>
      </w:r>
      <w:r>
        <w:rPr>
          <w:rFonts w:cs="Arial" w:ascii="Arial" w:hAnsi="Arial"/>
        </w:rPr>
        <w:t xml:space="preserve"> convocatoria para la concesión de subvenciones para la tasa de recogida de residuos de las actividades económicas de Mieres con motivo del cierre o afectación significativa de la actividad derivado/da del estado de alarma por la crisis del Covid-19</w:t>
      </w:r>
    </w:p>
    <w:p>
      <w:pPr>
        <w:pStyle w:val="Normal"/>
        <w:jc w:val="both"/>
        <w:rPr>
          <w:rFonts w:ascii="Arial" w:hAnsi="Arial" w:cs="Arial"/>
        </w:rPr>
      </w:pPr>
      <w:r>
        <w:rPr>
          <w:rFonts w:cs="Arial" w:ascii="Arial" w:hAnsi="Arial"/>
        </w:rPr>
        <w:t>El Pleno del Ajuntament de Mieres, en sesión ordinaria con fecha 2</w:t>
      </w:r>
      <w:r>
        <w:rPr>
          <w:rFonts w:cs="Arial" w:ascii="Arial" w:hAnsi="Arial"/>
        </w:rPr>
        <w:t>8</w:t>
      </w:r>
      <w:r>
        <w:rPr>
          <w:rFonts w:cs="Arial" w:ascii="Arial" w:hAnsi="Arial"/>
        </w:rPr>
        <w:t xml:space="preserve"> de </w:t>
      </w:r>
      <w:r>
        <w:rPr>
          <w:rFonts w:cs="Arial" w:ascii="Arial" w:hAnsi="Arial"/>
        </w:rPr>
        <w:t>julio</w:t>
      </w:r>
      <w:r>
        <w:rPr>
          <w:rFonts w:cs="Arial" w:ascii="Arial" w:hAnsi="Arial"/>
        </w:rPr>
        <w:t xml:space="preserve"> de 202</w:t>
      </w:r>
      <w:r>
        <w:rPr>
          <w:rFonts w:cs="Arial" w:ascii="Arial" w:hAnsi="Arial"/>
        </w:rPr>
        <w:t>1</w:t>
      </w:r>
      <w:r>
        <w:rPr>
          <w:rFonts w:cs="Arial" w:ascii="Arial" w:hAnsi="Arial"/>
        </w:rPr>
        <w:t xml:space="preserve"> acordó aprobar las bases reguladoras de las ayudas extraordinarias (subvenciones) para el pago de la tasa de basura a favor de los establecimientos comerciales </w:t>
      </w:r>
      <w:r>
        <w:rPr>
          <w:rFonts w:cs="Arial" w:ascii="Arial" w:hAnsi="Arial"/>
        </w:rPr>
        <w:t>i empresariales de Mieres afectados por la crisis sanitaria ocasionada por el Covid-19.</w:t>
      </w:r>
    </w:p>
    <w:p>
      <w:pPr>
        <w:pStyle w:val="Normal"/>
        <w:jc w:val="both"/>
        <w:rPr>
          <w:rFonts w:ascii="Arial" w:hAnsi="Arial" w:cs="Arial"/>
        </w:rPr>
      </w:pPr>
      <w:r>
        <w:rPr>
          <w:rFonts w:cs="Arial" w:ascii="Arial" w:hAnsi="Arial"/>
        </w:rPr>
        <w:t xml:space="preserve">Las mencionadas bases </w:t>
      </w:r>
      <w:r>
        <w:rPr>
          <w:rFonts w:cs="Arial" w:ascii="Arial" w:hAnsi="Arial"/>
        </w:rPr>
        <w:t xml:space="preserve">se han expuesto a </w:t>
      </w:r>
      <w:r>
        <w:rPr>
          <w:rFonts w:cs="Arial" w:ascii="Arial" w:hAnsi="Arial"/>
        </w:rPr>
        <w:t xml:space="preserve">información pública </w:t>
      </w:r>
      <w:r>
        <w:rPr>
          <w:rFonts w:cs="Arial" w:ascii="Arial" w:hAnsi="Arial"/>
        </w:rPr>
        <w:t>en el tablón de anuncios del Ajuntament i en la página web municipal</w:t>
      </w:r>
      <w:r>
        <w:rPr>
          <w:rFonts w:cs="Arial" w:ascii="Arial" w:hAnsi="Arial"/>
        </w:rPr>
        <w:t xml:space="preserve">, por un plazo de </w:t>
      </w:r>
      <w:r>
        <w:rPr>
          <w:rFonts w:cs="Arial" w:ascii="Arial" w:hAnsi="Arial"/>
        </w:rPr>
        <w:t xml:space="preserve">un mes, </w:t>
      </w:r>
      <w:r>
        <w:rPr>
          <w:rFonts w:cs="Arial" w:ascii="Arial" w:hAnsi="Arial"/>
        </w:rPr>
        <w:t>a partir del día siguiente de publicación del edicto que ha sido insertado en el Butlletí Oficial de la Província de Girona núm. 1</w:t>
      </w:r>
      <w:r>
        <w:rPr>
          <w:rFonts w:cs="Arial" w:ascii="Arial" w:hAnsi="Arial"/>
        </w:rPr>
        <w:t>51</w:t>
      </w:r>
      <w:r>
        <w:rPr>
          <w:rFonts w:cs="Arial" w:ascii="Arial" w:hAnsi="Arial"/>
        </w:rPr>
        <w:t xml:space="preserve">, con fecha </w:t>
      </w:r>
      <w:r>
        <w:rPr>
          <w:rFonts w:cs="Arial" w:ascii="Arial" w:hAnsi="Arial"/>
        </w:rPr>
        <w:t>9</w:t>
      </w:r>
      <w:r>
        <w:rPr>
          <w:rFonts w:cs="Arial" w:ascii="Arial" w:hAnsi="Arial"/>
        </w:rPr>
        <w:t xml:space="preserve"> de </w:t>
      </w:r>
      <w:r>
        <w:rPr>
          <w:rFonts w:cs="Arial" w:ascii="Arial" w:hAnsi="Arial"/>
        </w:rPr>
        <w:t>agosto</w:t>
      </w:r>
      <w:r>
        <w:rPr>
          <w:rFonts w:cs="Arial" w:ascii="Arial" w:hAnsi="Arial"/>
        </w:rPr>
        <w:t xml:space="preserve"> de 202</w:t>
      </w:r>
      <w:r>
        <w:rPr>
          <w:rFonts w:cs="Arial" w:ascii="Arial" w:hAnsi="Arial"/>
        </w:rPr>
        <w:t>1</w:t>
      </w:r>
      <w:r>
        <w:rPr>
          <w:rFonts w:cs="Arial" w:ascii="Arial" w:hAnsi="Arial"/>
        </w:rPr>
        <w:t xml:space="preserve">. Transcurrido el plazo de exposición pública sin haberse presentado reclamaciones, dichas bases y la convocatoria quedan definitivamente aprobadas sin necesidad de nuevo acuerdo. </w:t>
      </w:r>
    </w:p>
    <w:p>
      <w:pPr>
        <w:pStyle w:val="Normal"/>
        <w:jc w:val="both"/>
        <w:rPr>
          <w:rFonts w:ascii="Arial" w:hAnsi="Arial" w:cs="Arial"/>
        </w:rPr>
      </w:pPr>
      <w:r>
        <w:rPr>
          <w:rFonts w:cs="Arial" w:ascii="Arial" w:hAnsi="Arial"/>
        </w:rPr>
        <w:t>De acuerdo con lo previsto en los artículos 17.3.b) i 20.8.a) de la Ley 38/2003, de 17 de noviembre, General de Subvenciones, se publica el extracto de la convocatoria. El texto completo de les bases se puede consultar en la página web del Ajuntament (www.mieres.cat)</w:t>
      </w:r>
    </w:p>
    <w:p>
      <w:pPr>
        <w:pStyle w:val="Normal"/>
        <w:jc w:val="both"/>
        <w:rPr>
          <w:rFonts w:ascii="Arial" w:hAnsi="Arial" w:cs="Arial"/>
        </w:rPr>
      </w:pPr>
      <w:r>
        <w:rPr>
          <w:rFonts w:cs="Arial" w:ascii="Arial" w:hAnsi="Arial"/>
        </w:rPr>
        <w:t>Primero. Beneficiarios</w:t>
      </w:r>
    </w:p>
    <w:p>
      <w:pPr>
        <w:pStyle w:val="Normal"/>
        <w:jc w:val="both"/>
        <w:rPr>
          <w:rFonts w:ascii="Arial" w:hAnsi="Arial" w:cs="Arial"/>
        </w:rPr>
      </w:pPr>
      <w:r>
        <w:rPr>
          <w:rFonts w:cs="Arial" w:ascii="Arial" w:hAnsi="Arial"/>
        </w:rPr>
        <w:t>Pueden ser solicitantes y/o beneficiarios de las subvenciones a que se refieren estas Bases las persones legalmente constituidas que consten dadas de alta en el IAE, con licencia de actividad en el municipio de Mieres y que tributen para la referida tasa municipal, que hayan resultado afectadas por las medidas establecidas en el marco del estado de alarma decretado para hacer frente a la COVID-19: cierre del establecimiento, reducción significativa de la actividad, haber constituido un ERTO con el personal contratado u otra afectación que sea debidamente justificada.</w:t>
      </w:r>
    </w:p>
    <w:p>
      <w:pPr>
        <w:pStyle w:val="Normal"/>
        <w:jc w:val="both"/>
        <w:rPr>
          <w:rFonts w:ascii="Arial" w:hAnsi="Arial" w:cs="Arial"/>
        </w:rPr>
      </w:pPr>
      <w:r>
        <w:rPr>
          <w:rFonts w:cs="Arial" w:ascii="Arial" w:hAnsi="Arial"/>
        </w:rPr>
        <w:t>Segundo. Objeto</w:t>
      </w:r>
    </w:p>
    <w:p>
      <w:pPr>
        <w:pStyle w:val="Normal"/>
        <w:jc w:val="both"/>
        <w:rPr>
          <w:rFonts w:ascii="Arial" w:hAnsi="Arial" w:cs="Arial"/>
        </w:rPr>
      </w:pPr>
      <w:r>
        <w:rPr>
          <w:rFonts w:cs="Arial" w:ascii="Arial" w:hAnsi="Arial"/>
        </w:rPr>
        <w:t>El objeto de dichas Bases es la regulación de la concesión de dichas subvenciones o ayudas, dentro de los límites establecidos en los presupuestos municipales.</w:t>
      </w:r>
    </w:p>
    <w:p>
      <w:pPr>
        <w:pStyle w:val="Normal"/>
        <w:jc w:val="both"/>
        <w:rPr>
          <w:rFonts w:ascii="Arial" w:hAnsi="Arial" w:cs="Arial"/>
        </w:rPr>
      </w:pPr>
      <w:r>
        <w:rPr>
          <w:rFonts w:cs="Arial" w:ascii="Arial" w:hAnsi="Arial"/>
        </w:rPr>
        <w:t>Se pretende contribuir a corregir una situación de distorsión del mercado provocada por las medidas adoptadas para luchar contra el COVID-19. Por la vía de estas subvenciones no se otorga ningún trato de favor ni se facilita a los beneficiarios una situación de superioridad en el marco de les condiciones de normal funcionamiento del mercado. Contrariamente, la finalidad es minimizar los efectos negativos de unas medidas adoptadas por les autoridades gubernativas que han alterado el funcionamiento del mercado obligando al cierre de una serie de establecimientos comerciales y a la suspensión de actividades económicas.</w:t>
      </w:r>
    </w:p>
    <w:p>
      <w:pPr>
        <w:pStyle w:val="Normal"/>
        <w:jc w:val="both"/>
        <w:rPr>
          <w:rFonts w:ascii="Arial" w:hAnsi="Arial" w:cs="Arial"/>
        </w:rPr>
      </w:pPr>
      <w:r>
        <w:rPr>
          <w:rFonts w:cs="Arial" w:ascii="Arial" w:hAnsi="Arial"/>
        </w:rPr>
        <w:t>Tercero. Bases reguladoras</w:t>
      </w:r>
    </w:p>
    <w:p>
      <w:pPr>
        <w:pStyle w:val="Normal"/>
        <w:jc w:val="both"/>
        <w:rPr>
          <w:rFonts w:ascii="Arial" w:hAnsi="Arial" w:cs="Arial"/>
        </w:rPr>
      </w:pPr>
      <w:r>
        <w:rPr>
          <w:rFonts w:cs="Arial" w:ascii="Arial" w:hAnsi="Arial"/>
        </w:rPr>
        <w:t>Les bases reguladoras para la concesión de subvenciones por la tasa de recogida de residuos en las actividades económicas de Mieres afectadas profesionalmente por la crisis sanitaria del COVID19 se encuentran publicadas en la página web municipal.</w:t>
      </w:r>
    </w:p>
    <w:p>
      <w:pPr>
        <w:pStyle w:val="Normal"/>
        <w:jc w:val="both"/>
        <w:rPr>
          <w:rFonts w:ascii="Arial" w:hAnsi="Arial" w:cs="Arial"/>
        </w:rPr>
      </w:pPr>
      <w:r>
        <w:rPr>
          <w:rFonts w:cs="Arial" w:ascii="Arial" w:hAnsi="Arial"/>
        </w:rPr>
        <w:t>Cuarto. Cuantía</w:t>
      </w:r>
    </w:p>
    <w:p>
      <w:pPr>
        <w:pStyle w:val="Normal"/>
        <w:jc w:val="both"/>
        <w:rPr>
          <w:rFonts w:ascii="Arial" w:hAnsi="Arial" w:cs="Arial"/>
        </w:rPr>
      </w:pPr>
      <w:r>
        <w:rPr>
          <w:rFonts w:cs="Arial" w:ascii="Arial" w:hAnsi="Arial"/>
        </w:rPr>
        <w:t>Se subvencionará como al menos la parte proporcional a los meses que se han tenido que cerrar los establecimientos o que ha durado la afectación motivada por el estado de alarma, con un máximo de la cuota anual, hasta agotarse el fondo destinado a la ayuda.</w:t>
      </w:r>
    </w:p>
    <w:p>
      <w:pPr>
        <w:pStyle w:val="Normal"/>
        <w:jc w:val="both"/>
        <w:rPr>
          <w:rFonts w:ascii="Arial" w:hAnsi="Arial" w:cs="Arial"/>
        </w:rPr>
      </w:pPr>
      <w:r>
        <w:rPr>
          <w:rFonts w:cs="Arial" w:ascii="Arial" w:hAnsi="Arial"/>
        </w:rPr>
        <w:t xml:space="preserve">La cantidad que se destina a la convocatoria regulada por estas bases será a cargo de la partida presupuestaria correspondiente, por importe máximo de </w:t>
      </w:r>
      <w:r>
        <w:rPr>
          <w:rFonts w:cs="Arial" w:ascii="Arial" w:hAnsi="Arial"/>
        </w:rPr>
        <w:t>2</w:t>
      </w:r>
      <w:r>
        <w:rPr>
          <w:rFonts w:cs="Arial" w:ascii="Arial" w:hAnsi="Arial"/>
        </w:rPr>
        <w:t>.500 euros.</w:t>
      </w:r>
    </w:p>
    <w:p>
      <w:pPr>
        <w:pStyle w:val="Normal"/>
        <w:jc w:val="both"/>
        <w:rPr>
          <w:rFonts w:ascii="Arial" w:hAnsi="Arial" w:cs="Arial"/>
        </w:rPr>
      </w:pPr>
      <w:r>
        <w:rPr>
          <w:rFonts w:cs="Arial" w:ascii="Arial" w:hAnsi="Arial"/>
        </w:rPr>
        <w:t>El Ajuntament de Mieres otorgará las ayudas por orden cronológico de entrada de solicitudes, una vez agotado el presupuesto.</w:t>
      </w:r>
    </w:p>
    <w:p>
      <w:pPr>
        <w:pStyle w:val="Normal"/>
        <w:jc w:val="both"/>
        <w:rPr>
          <w:rFonts w:ascii="Arial" w:hAnsi="Arial" w:cs="Arial"/>
        </w:rPr>
      </w:pPr>
      <w:r>
        <w:rPr>
          <w:rFonts w:cs="Arial" w:ascii="Arial" w:hAnsi="Arial"/>
        </w:rPr>
        <w:t>Quinto. Plazo</w:t>
      </w:r>
      <w:bookmarkStart w:id="0" w:name="_GoBack"/>
      <w:bookmarkEnd w:id="0"/>
      <w:r>
        <w:rPr>
          <w:rFonts w:cs="Arial" w:ascii="Arial" w:hAnsi="Arial"/>
        </w:rPr>
        <w:t xml:space="preserve"> de presentación de las solicitudes</w:t>
      </w:r>
    </w:p>
    <w:p>
      <w:pPr>
        <w:pStyle w:val="Normal"/>
        <w:jc w:val="both"/>
        <w:rPr>
          <w:rFonts w:ascii="Arial" w:hAnsi="Arial" w:cs="Arial"/>
        </w:rPr>
      </w:pPr>
      <w:r>
        <w:rPr>
          <w:rFonts w:cs="Arial" w:ascii="Arial" w:hAnsi="Arial"/>
        </w:rPr>
        <w:t xml:space="preserve">Las solicitudes deberán presentarse a través de cualquier forma admitida en derecho en el Registro General del Ajuntament de Mieres hasta el día 31 de </w:t>
      </w:r>
      <w:r>
        <w:rPr>
          <w:rFonts w:cs="Arial" w:ascii="Arial" w:hAnsi="Arial"/>
        </w:rPr>
        <w:t>octubre</w:t>
      </w:r>
      <w:r>
        <w:rPr>
          <w:rFonts w:cs="Arial" w:ascii="Arial" w:hAnsi="Arial"/>
        </w:rPr>
        <w:t xml:space="preserve"> de 202</w:t>
      </w:r>
      <w:r>
        <w:rPr>
          <w:rFonts w:cs="Arial" w:ascii="Arial" w:hAnsi="Arial"/>
        </w:rPr>
        <w:t>1</w:t>
      </w:r>
      <w:r>
        <w:rPr>
          <w:rFonts w:cs="Arial" w:ascii="Arial" w:hAnsi="Arial"/>
        </w:rPr>
        <w:t>.</w:t>
        <w:br/>
      </w:r>
    </w:p>
    <w:p>
      <w:pPr>
        <w:pStyle w:val="Normal"/>
        <w:jc w:val="both"/>
        <w:rPr>
          <w:lang w:val="es-ES" w:eastAsia="en-US"/>
        </w:rPr>
      </w:pPr>
      <w:r>
        <w:rPr>
          <w:rFonts w:cs="Arial" w:ascii="Arial" w:hAnsi="Arial"/>
          <w:lang w:val="es-ES" w:eastAsia="en-US"/>
        </w:rPr>
        <w:t>Mieres, 1</w:t>
      </w:r>
      <w:r>
        <w:rPr>
          <w:rFonts w:cs="Arial" w:ascii="Arial" w:hAnsi="Arial"/>
          <w:lang w:val="es-ES" w:eastAsia="en-US"/>
        </w:rPr>
        <w:t>5</w:t>
      </w:r>
      <w:r>
        <w:rPr>
          <w:rFonts w:cs="Arial" w:ascii="Arial" w:hAnsi="Arial"/>
          <w:lang w:val="es-ES" w:eastAsia="en-US"/>
        </w:rPr>
        <w:t xml:space="preserve"> de </w:t>
      </w:r>
      <w:r>
        <w:rPr>
          <w:rFonts w:cs="Arial" w:ascii="Arial" w:hAnsi="Arial"/>
          <w:lang w:val="es-ES" w:eastAsia="en-US"/>
        </w:rPr>
        <w:t>septiembre</w:t>
      </w:r>
      <w:r>
        <w:rPr>
          <w:rFonts w:cs="Arial" w:ascii="Arial" w:hAnsi="Arial"/>
          <w:lang w:val="es-ES" w:eastAsia="en-US"/>
        </w:rPr>
        <w:t xml:space="preserve"> de 2020.</w:t>
      </w:r>
    </w:p>
    <w:p>
      <w:pPr>
        <w:pStyle w:val="Normal"/>
        <w:jc w:val="both"/>
        <w:rPr>
          <w:rFonts w:ascii="Arial" w:hAnsi="Arial" w:cs="Arial"/>
          <w:lang w:val="ca-ES"/>
        </w:rPr>
      </w:pPr>
      <w:r>
        <w:rPr>
          <w:rFonts w:cs="Arial" w:ascii="Arial" w:hAnsi="Arial"/>
          <w:lang w:val="ca-ES"/>
        </w:rPr>
      </w:r>
    </w:p>
    <w:p>
      <w:pPr>
        <w:pStyle w:val="Normal"/>
        <w:jc w:val="both"/>
        <w:rPr>
          <w:rFonts w:ascii="Arial" w:hAnsi="Arial" w:cs="Arial"/>
          <w:lang w:val="ca-ES"/>
        </w:rPr>
      </w:pPr>
      <w:r>
        <w:rPr>
          <w:rFonts w:cs="Arial" w:ascii="Arial" w:hAnsi="Arial"/>
          <w:lang w:val="ca-ES"/>
        </w:rPr>
      </w:r>
    </w:p>
    <w:p>
      <w:pPr>
        <w:pStyle w:val="Normal"/>
        <w:jc w:val="both"/>
        <w:rPr>
          <w:rFonts w:ascii="Arial" w:hAnsi="Arial" w:cs="Arial"/>
          <w:lang w:val="ca-ES"/>
        </w:rPr>
      </w:pPr>
      <w:r>
        <w:rPr>
          <w:rFonts w:cs="Arial" w:ascii="Arial" w:hAnsi="Arial"/>
          <w:lang w:val="ca-ES"/>
        </w:rPr>
        <w:t>Enric Domènech Mallarach</w:t>
      </w:r>
    </w:p>
    <w:p>
      <w:pPr>
        <w:pStyle w:val="Normal"/>
        <w:jc w:val="both"/>
        <w:rPr>
          <w:rFonts w:ascii="Arial" w:hAnsi="Arial" w:cs="Arial"/>
          <w:lang w:val="ca-ES"/>
        </w:rPr>
      </w:pPr>
      <w:r>
        <w:rPr>
          <w:rFonts w:cs="Arial" w:ascii="Arial" w:hAnsi="Arial"/>
          <w:lang w:val="ca-ES"/>
        </w:rPr>
        <w:t>Alcalde</w:t>
      </w:r>
    </w:p>
    <w:p>
      <w:pPr>
        <w:pStyle w:val="Normal"/>
        <w:tabs>
          <w:tab w:val="clear" w:pos="708"/>
          <w:tab w:val="left" w:pos="3402" w:leader="none"/>
        </w:tabs>
        <w:spacing w:lineRule="exact" w:line="260"/>
        <w:jc w:val="both"/>
        <w:rPr>
          <w:b/>
          <w:b/>
          <w:bCs/>
          <w:color w:val="000000"/>
          <w:sz w:val="32"/>
          <w:szCs w:val="32"/>
        </w:rPr>
      </w:pPr>
      <w:r>
        <w:rPr>
          <w:b/>
          <w:bCs/>
          <w:color w:val="000000"/>
          <w:sz w:val="32"/>
          <w:szCs w:val="32"/>
        </w:rPr>
      </w:r>
    </w:p>
    <w:p>
      <w:pPr>
        <w:pStyle w:val="Normal"/>
        <w:tabs>
          <w:tab w:val="clear" w:pos="708"/>
          <w:tab w:val="left" w:pos="3402" w:leader="none"/>
        </w:tabs>
        <w:spacing w:lineRule="exact" w:line="260" w:before="0" w:after="160"/>
        <w:jc w:val="both"/>
        <w:rPr>
          <w:b/>
          <w:b/>
          <w:bCs/>
          <w:color w:val="000000"/>
          <w:sz w:val="32"/>
          <w:szCs w:val="32"/>
        </w:rPr>
      </w:pPr>
      <w:r>
        <w:rPr/>
      </w:r>
    </w:p>
    <w:sectPr>
      <w:headerReference w:type="default" r:id="rId2"/>
      <w:footerReference w:type="default" r:id="rId3"/>
      <w:type w:val="nextPage"/>
      <w:pgSz w:w="11906" w:h="16838"/>
      <w:pgMar w:left="1701" w:right="1701" w:header="708" w:top="1417" w:footer="708"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Arial">
    <w:charset w:val="00"/>
    <w:family w:val="roman"/>
    <w:pitch w:val="variable"/>
  </w:font>
  <w:font w:name="Verdana">
    <w:charset w:val="00"/>
    <w:family w:val="roman"/>
    <w:pitch w:val="variable"/>
  </w:font>
  <w:font w:name="Symbol">
    <w:charset w:val="00"/>
    <w:family w:val="roman"/>
    <w:pitch w:val="variable"/>
  </w:font>
  <w:font w:name="Tahoma">
    <w:charset w:val="00"/>
    <w:family w:val="roman"/>
    <w:pitch w:val="variable"/>
  </w:font>
  <w:font w:name="Trade Gothic LT Std Light">
    <w:charset w:val="00"/>
    <w:family w:val="roman"/>
    <w:pitch w:val="variable"/>
  </w:font>
  <w:font w:name="Courier New">
    <w:charset w:val="00"/>
    <w:family w:val="roman"/>
    <w:pitch w:val="variable"/>
  </w:font>
  <w:font w:name="EU Albertin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eudepgina"/>
      <w:pBdr>
        <w:top w:val="single" w:sz="4" w:space="1" w:color="000000"/>
      </w:pBdr>
      <w:rPr/>
    </w:pPr>
    <w:r>
      <w:rPr/>
      <w:t>C/ del Curreró, 5  - 17830  MIERES – amieres@mieres.cat  - Tel. 972.680.184 Fax 972.680.300</w:t>
    </w:r>
  </w:p>
  <w:p>
    <w:pPr>
      <w:pStyle w:val="Peudep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palera"/>
      <w:ind w:left="-426" w:firstLine="852"/>
      <w:rPr/>
    </w:pPr>
    <w:r>
      <w:rPr/>
      <w:drawing>
        <wp:inline distT="0" distB="0" distL="0" distR="0">
          <wp:extent cx="409575" cy="609600"/>
          <wp:effectExtent l="0" t="0" r="0" b="0"/>
          <wp:docPr id="1" name="Imatge 1" descr="esc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tge 1" descr="escut"/>
                  <pic:cNvPicPr>
                    <a:picLocks noChangeAspect="1" noChangeArrowheads="1"/>
                  </pic:cNvPicPr>
                </pic:nvPicPr>
                <pic:blipFill>
                  <a:blip r:embed="rId1">
                    <a:grayscl/>
                  </a:blip>
                  <a:stretch>
                    <a:fillRect/>
                  </a:stretch>
                </pic:blipFill>
                <pic:spPr bwMode="auto">
                  <a:xfrm>
                    <a:off x="0" y="0"/>
                    <a:ext cx="409575" cy="609600"/>
                  </a:xfrm>
                  <a:prstGeom prst="rect">
                    <a:avLst/>
                  </a:prstGeom>
                </pic:spPr>
              </pic:pic>
            </a:graphicData>
          </a:graphic>
        </wp:inline>
      </w:drawing>
    </w:r>
  </w:p>
  <w:p>
    <w:pPr>
      <w:pStyle w:val="Normal"/>
      <w:pBdr>
        <w:bottom w:val="single" w:sz="4" w:space="1" w:color="000000"/>
      </w:pBdr>
      <w:tabs>
        <w:tab w:val="clear" w:pos="708"/>
        <w:tab w:val="right" w:pos="3969" w:leader="none"/>
      </w:tabs>
      <w:ind w:left="-284" w:hanging="0"/>
      <w:rPr>
        <w:smallCaps/>
      </w:rPr>
    </w:pPr>
    <w:r>
      <w:rPr>
        <w:smallCaps/>
      </w:rPr>
      <w:t xml:space="preserve">Ajuntament de Mieres                                                                                                                          </w:t>
    </w:r>
  </w:p>
  <w:p>
    <w:pPr>
      <w:pStyle w:val="Capalera"/>
      <w:rPr/>
    </w:pPr>
    <w:r>
      <w:rPr/>
    </w:r>
  </w:p>
</w:hd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425"/>
  <w:themeFontLang w:val="ca-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ca-ES" w:eastAsia="ca-ES" w:bidi="ar-SA"/>
      </w:rPr>
    </w:rPrDefault>
    <w:pPrDefault>
      <w:pPr>
        <w:suppressAutoHyphens w:val="true"/>
      </w:pPr>
    </w:pPrDefault>
  </w:docDefaults>
  <w:latentStyles w:defLockedState="0" w:defUIPriority="0" w:defSemiHidden="0" w:defUnhideWhenUsed="0" w:defQFormat="0" w:count="267">
    <w:lsdException w:name="Normal" w:qFormat="1"/>
    <w:lsdException w:name="heading 1" w:qFormat="1"/>
    <w:lsdException w:name="heading 2" w:uiPriority="9" w:semiHidden="1" w:unhideWhenUsed="1" w:qFormat="1"/>
    <w:lsdException w:name="heading 3" w:uiPriority="9"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List 4" w:uiPriority="99"/>
    <w:lsdException w:name="Title" w:qFormat="1"/>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qFormat="1"/>
    <w:lsdException w:name="Normal (Web)" w:uiPriority="99"/>
    <w:lsdException w:name="HTML Preformatted" w:uiPriority="99"/>
    <w:lsdException w:name="annotation subject" w:uiPriority="99"/>
    <w:lsdException w:name="No List" w:uiPriority="99"/>
    <w:lsdException w:name="Balloon Text" w:uiPriority="99"/>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rsid w:val="00bb171f"/>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s-ES" w:eastAsia="en-US" w:bidi="ar-SA"/>
    </w:rPr>
  </w:style>
  <w:style w:type="paragraph" w:styleId="Encapalament2">
    <w:name w:val="Heading 2"/>
    <w:basedOn w:val="Normal"/>
    <w:next w:val="Normal"/>
    <w:link w:val="Ttol2Car"/>
    <w:uiPriority w:val="9"/>
    <w:semiHidden/>
    <w:unhideWhenUsed/>
    <w:qFormat/>
    <w:rsid w:val="005d43d8"/>
    <w:pPr>
      <w:keepNext w:val="true"/>
      <w:keepLines/>
      <w:widowControl w:val="false"/>
      <w:suppressAutoHyphens w:val="true"/>
      <w:spacing w:lineRule="auto" w:line="240" w:before="200" w:after="0"/>
      <w:outlineLvl w:val="1"/>
    </w:pPr>
    <w:rPr>
      <w:rFonts w:ascii="Cambria" w:hAnsi="Cambria" w:eastAsia="Times New Roman" w:cs="Mangal"/>
      <w:b/>
      <w:bCs/>
      <w:color w:val="4F81BD"/>
      <w:kern w:val="2"/>
      <w:sz w:val="26"/>
      <w:szCs w:val="23"/>
      <w:lang w:val="ca-ES" w:eastAsia="hi-IN" w:bidi="hi-IN"/>
    </w:rPr>
  </w:style>
  <w:style w:type="paragraph" w:styleId="Encapalament3">
    <w:name w:val="Heading 3"/>
    <w:basedOn w:val="Normal"/>
    <w:next w:val="Normal"/>
    <w:link w:val="Ttol3Car"/>
    <w:uiPriority w:val="9"/>
    <w:unhideWhenUsed/>
    <w:qFormat/>
    <w:rsid w:val="005d43d8"/>
    <w:pPr>
      <w:keepNext w:val="true"/>
      <w:keepLines/>
      <w:widowControl w:val="false"/>
      <w:suppressAutoHyphens w:val="true"/>
      <w:spacing w:lineRule="auto" w:line="240" w:before="200" w:after="0"/>
      <w:outlineLvl w:val="2"/>
    </w:pPr>
    <w:rPr>
      <w:rFonts w:ascii="Cambria" w:hAnsi="Cambria" w:eastAsia="Times New Roman" w:cs="Mangal"/>
      <w:b/>
      <w:bCs/>
      <w:color w:val="4F81BD"/>
      <w:kern w:val="2"/>
      <w:sz w:val="24"/>
      <w:szCs w:val="21"/>
      <w:lang w:val="ca-ES" w:eastAsia="hi-IN" w:bidi="hi-IN"/>
    </w:rPr>
  </w:style>
  <w:style w:type="paragraph" w:styleId="Encapalament6">
    <w:name w:val="Heading 6"/>
    <w:basedOn w:val="Normal"/>
    <w:next w:val="Normal"/>
    <w:link w:val="Ttol6Car"/>
    <w:autoRedefine/>
    <w:qFormat/>
    <w:rsid w:val="005d43d8"/>
    <w:pPr>
      <w:spacing w:lineRule="auto" w:line="240" w:before="240" w:after="60"/>
      <w:outlineLvl w:val="5"/>
    </w:pPr>
    <w:rPr>
      <w:rFonts w:ascii="Arial" w:hAnsi="Arial" w:eastAsia="Times New Roman" w:cs="Arial"/>
      <w:b/>
      <w:bCs/>
      <w:sz w:val="21"/>
      <w:szCs w:val="21"/>
      <w:lang w:val="ca-ES" w:eastAsia="es-ES"/>
    </w:rPr>
  </w:style>
  <w:style w:type="character" w:styleId="DefaultParagraphFont" w:default="1">
    <w:name w:val="Default Paragraph Font"/>
    <w:uiPriority w:val="1"/>
    <w:semiHidden/>
    <w:unhideWhenUsed/>
    <w:qFormat/>
    <w:rPr/>
  </w:style>
  <w:style w:type="character" w:styleId="EnlladInternet" w:customStyle="1">
    <w:name w:val="Enllaç d'Internet"/>
    <w:uiPriority w:val="99"/>
    <w:unhideWhenUsed/>
    <w:rsid w:val="005d43d8"/>
    <w:rPr>
      <w:color w:val="0563C1"/>
      <w:u w:val="single"/>
    </w:rPr>
  </w:style>
  <w:style w:type="character" w:styleId="TextindependentCar" w:customStyle="1">
    <w:name w:val="Text independent Car"/>
    <w:basedOn w:val="DefaultParagraphFont"/>
    <w:link w:val="Textindependent"/>
    <w:uiPriority w:val="99"/>
    <w:qFormat/>
    <w:rsid w:val="00870cb8"/>
    <w:rPr>
      <w:rFonts w:ascii="Arial" w:hAnsi="Arial" w:eastAsia="Arial" w:cs="Arial"/>
      <w:color w:val="000000"/>
      <w:sz w:val="22"/>
      <w:szCs w:val="22"/>
      <w:lang w:val="ca-ES"/>
    </w:rPr>
  </w:style>
  <w:style w:type="character" w:styleId="Fuentedeprrafopredeter1" w:customStyle="1">
    <w:name w:val="Fuente de párrafo predeter.1"/>
    <w:qFormat/>
    <w:rsid w:val="00a5212c"/>
    <w:rPr/>
  </w:style>
  <w:style w:type="character" w:styleId="Ttol2Car" w:customStyle="1">
    <w:name w:val="Títol 2 Car"/>
    <w:basedOn w:val="DefaultParagraphFont"/>
    <w:link w:val="Ttol2"/>
    <w:uiPriority w:val="9"/>
    <w:semiHidden/>
    <w:qFormat/>
    <w:rsid w:val="005d43d8"/>
    <w:rPr>
      <w:rFonts w:ascii="Cambria" w:hAnsi="Cambria" w:eastAsia="Times New Roman" w:cs="Mangal"/>
      <w:b/>
      <w:bCs/>
      <w:color w:val="4F81BD"/>
      <w:kern w:val="2"/>
      <w:sz w:val="26"/>
      <w:szCs w:val="23"/>
      <w:lang w:val="ca-ES" w:eastAsia="hi-IN" w:bidi="hi-IN"/>
    </w:rPr>
  </w:style>
  <w:style w:type="character" w:styleId="Ttol3Car" w:customStyle="1">
    <w:name w:val="Títol 3 Car"/>
    <w:basedOn w:val="DefaultParagraphFont"/>
    <w:link w:val="Ttol3"/>
    <w:uiPriority w:val="9"/>
    <w:qFormat/>
    <w:rsid w:val="005d43d8"/>
    <w:rPr>
      <w:rFonts w:ascii="Cambria" w:hAnsi="Cambria" w:eastAsia="Times New Roman" w:cs="Mangal"/>
      <w:b/>
      <w:bCs/>
      <w:color w:val="4F81BD"/>
      <w:kern w:val="2"/>
      <w:sz w:val="24"/>
      <w:szCs w:val="21"/>
      <w:lang w:val="ca-ES" w:eastAsia="hi-IN" w:bidi="hi-IN"/>
    </w:rPr>
  </w:style>
  <w:style w:type="character" w:styleId="Ttol6Car" w:customStyle="1">
    <w:name w:val="Títol 6 Car"/>
    <w:basedOn w:val="DefaultParagraphFont"/>
    <w:link w:val="Ttol6"/>
    <w:qFormat/>
    <w:rsid w:val="005d43d8"/>
    <w:rPr>
      <w:rFonts w:ascii="Arial" w:hAnsi="Arial" w:cs="Arial"/>
      <w:b/>
      <w:bCs/>
      <w:sz w:val="21"/>
      <w:szCs w:val="21"/>
      <w:lang w:val="ca-ES"/>
    </w:rPr>
  </w:style>
  <w:style w:type="character" w:styleId="Fuentedeprrafopredeter2" w:customStyle="1">
    <w:name w:val="Fuente de párrafo predeter.2"/>
    <w:qFormat/>
    <w:rsid w:val="005d43d8"/>
    <w:rPr/>
  </w:style>
  <w:style w:type="character" w:styleId="Tipusdelletraperdefectedelpargraf1" w:customStyle="1">
    <w:name w:val="Tipus de lletra per defecte del paràgraf1"/>
    <w:qFormat/>
    <w:rsid w:val="005d43d8"/>
    <w:rPr/>
  </w:style>
  <w:style w:type="character" w:styleId="Texte1" w:customStyle="1">
    <w:name w:val="texte1"/>
    <w:qFormat/>
    <w:rsid w:val="005d43d8"/>
    <w:rPr>
      <w:rFonts w:ascii="Verdana" w:hAnsi="Verdana"/>
      <w:b w:val="false"/>
      <w:bCs w:val="false"/>
      <w:strike w:val="false"/>
      <w:dstrike w:val="false"/>
      <w:color w:val="000000"/>
      <w:sz w:val="15"/>
      <w:szCs w:val="15"/>
      <w:u w:val="none"/>
    </w:rPr>
  </w:style>
  <w:style w:type="character" w:styleId="WW8Num3z0" w:customStyle="1">
    <w:name w:val="WW8Num3z0"/>
    <w:qFormat/>
    <w:rsid w:val="005d43d8"/>
    <w:rPr>
      <w:rFonts w:ascii="Symbol" w:hAnsi="Symbol" w:cs="OpenSymbol"/>
    </w:rPr>
  </w:style>
  <w:style w:type="character" w:styleId="WW8Num4z0" w:customStyle="1">
    <w:name w:val="WW8Num4z0"/>
    <w:qFormat/>
    <w:rsid w:val="005d43d8"/>
    <w:rPr>
      <w:rFonts w:ascii="Symbol" w:hAnsi="Symbol" w:cs="OpenSymbol"/>
    </w:rPr>
  </w:style>
  <w:style w:type="character" w:styleId="WW8Num5z0" w:customStyle="1">
    <w:name w:val="WW8Num5z0"/>
    <w:qFormat/>
    <w:rsid w:val="005d43d8"/>
    <w:rPr>
      <w:rFonts w:ascii="Symbol" w:hAnsi="Symbol" w:cs="OpenSymbol"/>
    </w:rPr>
  </w:style>
  <w:style w:type="character" w:styleId="WW8Num6z0" w:customStyle="1">
    <w:name w:val="WW8Num6z0"/>
    <w:qFormat/>
    <w:rsid w:val="005d43d8"/>
    <w:rPr>
      <w:rFonts w:ascii="Symbol" w:hAnsi="Symbol" w:cs="OpenSymbol"/>
    </w:rPr>
  </w:style>
  <w:style w:type="character" w:styleId="WW8Num7z0" w:customStyle="1">
    <w:name w:val="WW8Num7z0"/>
    <w:qFormat/>
    <w:rsid w:val="005d43d8"/>
    <w:rPr>
      <w:rFonts w:ascii="Symbol" w:hAnsi="Symbol" w:cs="OpenSymbol"/>
    </w:rPr>
  </w:style>
  <w:style w:type="character" w:styleId="CharacterStyle1" w:customStyle="1">
    <w:name w:val="Character Style 1"/>
    <w:qFormat/>
    <w:rsid w:val="005d43d8"/>
    <w:rPr>
      <w:sz w:val="22"/>
      <w:szCs w:val="22"/>
    </w:rPr>
  </w:style>
  <w:style w:type="character" w:styleId="AbsatzStandardschriftart" w:customStyle="1">
    <w:name w:val="Absatz-Standardschriftart"/>
    <w:qFormat/>
    <w:rsid w:val="005d43d8"/>
    <w:rPr/>
  </w:style>
  <w:style w:type="character" w:styleId="CapaleraCar" w:customStyle="1">
    <w:name w:val="Capçalera Car"/>
    <w:basedOn w:val="DefaultParagraphFont"/>
    <w:link w:val="Capalera"/>
    <w:uiPriority w:val="99"/>
    <w:qFormat/>
    <w:rsid w:val="005d43d8"/>
    <w:rPr>
      <w:rFonts w:ascii="Arial" w:hAnsi="Arial" w:cs="Arial"/>
      <w:szCs w:val="22"/>
      <w:lang w:val="ca-ES"/>
    </w:rPr>
  </w:style>
  <w:style w:type="character" w:styleId="PeuCar" w:customStyle="1">
    <w:name w:val="Peu Car"/>
    <w:basedOn w:val="DefaultParagraphFont"/>
    <w:link w:val="Peu"/>
    <w:qFormat/>
    <w:rsid w:val="005d43d8"/>
    <w:rPr>
      <w:rFonts w:ascii="Arial" w:hAnsi="Arial" w:cs="Arial"/>
      <w:szCs w:val="22"/>
      <w:lang w:val="ca-ES"/>
    </w:rPr>
  </w:style>
  <w:style w:type="character" w:styleId="Annotationreference">
    <w:name w:val="annotation reference"/>
    <w:qFormat/>
    <w:rsid w:val="005d43d8"/>
    <w:rPr>
      <w:sz w:val="16"/>
      <w:szCs w:val="16"/>
    </w:rPr>
  </w:style>
  <w:style w:type="character" w:styleId="TextdecomentariCar" w:customStyle="1">
    <w:name w:val="Text de comentari Car"/>
    <w:basedOn w:val="DefaultParagraphFont"/>
    <w:link w:val="Textdecomentari"/>
    <w:qFormat/>
    <w:rsid w:val="005d43d8"/>
    <w:rPr>
      <w:rFonts w:eastAsia="SimSun" w:cs="Mangal"/>
      <w:kern w:val="2"/>
      <w:szCs w:val="18"/>
      <w:lang w:eastAsia="hi-IN" w:bidi="hi-IN"/>
    </w:rPr>
  </w:style>
  <w:style w:type="character" w:styleId="TextdeglobusCar" w:customStyle="1">
    <w:name w:val="Text de globus Car"/>
    <w:basedOn w:val="DefaultParagraphFont"/>
    <w:link w:val="Textdeglobus"/>
    <w:uiPriority w:val="99"/>
    <w:qFormat/>
    <w:rsid w:val="005d43d8"/>
    <w:rPr>
      <w:rFonts w:ascii="Tahoma" w:hAnsi="Tahoma" w:eastAsia="SimSun" w:cs="Mangal"/>
      <w:kern w:val="2"/>
      <w:sz w:val="16"/>
      <w:szCs w:val="14"/>
      <w:lang w:val="ca-ES" w:eastAsia="hi-IN" w:bidi="hi-IN"/>
    </w:rPr>
  </w:style>
  <w:style w:type="character" w:styleId="TemadelcomentariCar" w:customStyle="1">
    <w:name w:val="Tema del comentari Car"/>
    <w:basedOn w:val="TextdecomentariCar"/>
    <w:link w:val="Temadelcomentari"/>
    <w:uiPriority w:val="99"/>
    <w:qFormat/>
    <w:rsid w:val="005d43d8"/>
    <w:rPr>
      <w:b/>
      <w:bCs/>
      <w:lang w:val="ca-ES"/>
    </w:rPr>
  </w:style>
  <w:style w:type="character" w:styleId="St" w:customStyle="1">
    <w:name w:val="st"/>
    <w:basedOn w:val="DefaultParagraphFont"/>
    <w:qFormat/>
    <w:rsid w:val="005d43d8"/>
    <w:rPr/>
  </w:style>
  <w:style w:type="character" w:styleId="Alternative" w:customStyle="1">
    <w:name w:val="alternative"/>
    <w:qFormat/>
    <w:rsid w:val="005d43d8"/>
    <w:rPr>
      <w:rFonts w:cs="Times New Roman"/>
    </w:rPr>
  </w:style>
  <w:style w:type="character" w:styleId="PargrafdellistaCar" w:customStyle="1">
    <w:name w:val="Paràgraf de llista Car"/>
    <w:basedOn w:val="DefaultParagraphFont"/>
    <w:link w:val="Pargrafdellista"/>
    <w:uiPriority w:val="34"/>
    <w:qFormat/>
    <w:locked/>
    <w:rsid w:val="005d43d8"/>
    <w:rPr>
      <w:rFonts w:eastAsia="SimSun" w:cs="Mangal"/>
      <w:kern w:val="2"/>
      <w:sz w:val="24"/>
      <w:szCs w:val="21"/>
      <w:lang w:val="ca-ES" w:eastAsia="hi-IN" w:bidi="hi-IN"/>
    </w:rPr>
  </w:style>
  <w:style w:type="character" w:styleId="Textindependent2Car" w:customStyle="1">
    <w:name w:val="Text independent 2 Car"/>
    <w:basedOn w:val="DefaultParagraphFont"/>
    <w:link w:val="Textindependent2"/>
    <w:uiPriority w:val="99"/>
    <w:qFormat/>
    <w:rsid w:val="005d43d8"/>
    <w:rPr>
      <w:rFonts w:eastAsia="SimSun" w:cs="Mangal"/>
      <w:kern w:val="2"/>
      <w:sz w:val="24"/>
      <w:szCs w:val="21"/>
      <w:lang w:val="ca-ES" w:eastAsia="hi-IN" w:bidi="hi-IN"/>
    </w:rPr>
  </w:style>
  <w:style w:type="character" w:styleId="Textindependent3Car" w:customStyle="1">
    <w:name w:val="Text independent 3 Car"/>
    <w:basedOn w:val="DefaultParagraphFont"/>
    <w:link w:val="Textindependent3"/>
    <w:uiPriority w:val="99"/>
    <w:qFormat/>
    <w:rsid w:val="005d43d8"/>
    <w:rPr>
      <w:rFonts w:eastAsia="SimSun" w:cs="Mangal"/>
      <w:kern w:val="2"/>
      <w:sz w:val="16"/>
      <w:szCs w:val="14"/>
      <w:lang w:val="ca-ES" w:eastAsia="hi-IN" w:bidi="hi-IN"/>
    </w:rPr>
  </w:style>
  <w:style w:type="character" w:styleId="TtolclusulaCar" w:customStyle="1">
    <w:name w:val="Títol clàusula Car"/>
    <w:basedOn w:val="DefaultParagraphFont"/>
    <w:link w:val="Ttolclusula"/>
    <w:qFormat/>
    <w:rsid w:val="005d43d8"/>
    <w:rPr>
      <w:rFonts w:ascii="Verdana" w:hAnsi="Verdana"/>
      <w:sz w:val="32"/>
      <w:lang w:val="ca-ES" w:eastAsia="ca-ES"/>
    </w:rPr>
  </w:style>
  <w:style w:type="character" w:styleId="SagniadetextindependentCar" w:customStyle="1">
    <w:name w:val="Sagnia de text independent Car"/>
    <w:basedOn w:val="DefaultParagraphFont"/>
    <w:link w:val="Sagniadetextindependent"/>
    <w:uiPriority w:val="99"/>
    <w:qFormat/>
    <w:rsid w:val="005d43d8"/>
    <w:rPr>
      <w:rFonts w:eastAsia="SimSun" w:cs="Mangal"/>
      <w:kern w:val="2"/>
      <w:sz w:val="24"/>
      <w:szCs w:val="21"/>
      <w:lang w:val="ca-ES" w:eastAsia="hi-IN" w:bidi="hi-IN"/>
    </w:rPr>
  </w:style>
  <w:style w:type="character" w:styleId="A1" w:customStyle="1">
    <w:name w:val="A1"/>
    <w:uiPriority w:val="99"/>
    <w:qFormat/>
    <w:rsid w:val="00a63a74"/>
    <w:rPr>
      <w:rFonts w:ascii="Trade Gothic LT Std Light" w:hAnsi="Trade Gothic LT Std Light" w:cs="Trade Gothic LT Std Light"/>
      <w:color w:val="000000"/>
      <w:sz w:val="22"/>
      <w:szCs w:val="22"/>
    </w:rPr>
  </w:style>
  <w:style w:type="character" w:styleId="HTMLambformatpreviCar" w:customStyle="1">
    <w:name w:val="HTML amb format previ Car"/>
    <w:basedOn w:val="DefaultParagraphFont"/>
    <w:link w:val="HTMLambformatprevi"/>
    <w:uiPriority w:val="99"/>
    <w:qFormat/>
    <w:rsid w:val="00eb1f8d"/>
    <w:rPr>
      <w:rFonts w:ascii="Courier New" w:hAnsi="Courier New" w:cs="Courier New"/>
    </w:rPr>
  </w:style>
  <w:style w:type="character" w:styleId="Zmsearchresult" w:customStyle="1">
    <w:name w:val="zmsearchresult"/>
    <w:basedOn w:val="DefaultParagraphFont"/>
    <w:qFormat/>
    <w:rsid w:val="00697c7c"/>
    <w:rPr/>
  </w:style>
  <w:style w:type="paragraph" w:styleId="Encapalament" w:customStyle="1">
    <w:name w:val="Encapçalament"/>
    <w:basedOn w:val="Normal"/>
    <w:next w:val="Cosdeltext"/>
    <w:qFormat/>
    <w:rsid w:val="005d43d8"/>
    <w:pPr>
      <w:keepNext w:val="true"/>
      <w:widowControl w:val="false"/>
      <w:suppressAutoHyphens w:val="true"/>
      <w:spacing w:before="240" w:after="120"/>
    </w:pPr>
    <w:rPr>
      <w:rFonts w:eastAsia="SimSun" w:cs="Mangal"/>
      <w:kern w:val="2"/>
      <w:sz w:val="28"/>
      <w:szCs w:val="28"/>
      <w:lang w:eastAsia="hi-IN" w:bidi="hi-IN"/>
    </w:rPr>
  </w:style>
  <w:style w:type="paragraph" w:styleId="Cosdeltext">
    <w:name w:val="Body Text"/>
    <w:basedOn w:val="Normal"/>
    <w:link w:val="TextindependentCar"/>
    <w:unhideWhenUsed/>
    <w:rsid w:val="00870cb8"/>
    <w:pPr>
      <w:spacing w:lineRule="auto" w:line="276" w:before="0" w:after="120"/>
    </w:pPr>
    <w:rPr>
      <w:rFonts w:ascii="Arial" w:hAnsi="Arial" w:eastAsia="Arial" w:cs="Arial"/>
      <w:color w:val="000000"/>
      <w:lang w:val="ca-ES" w:eastAsia="es-ES"/>
    </w:rPr>
  </w:style>
  <w:style w:type="paragraph" w:styleId="Llista">
    <w:name w:val="List"/>
    <w:basedOn w:val="Cosdeltext"/>
    <w:rsid w:val="005d43d8"/>
    <w:pPr>
      <w:widowControl w:val="false"/>
      <w:suppressAutoHyphens w:val="true"/>
      <w:spacing w:lineRule="auto" w:line="240"/>
    </w:pPr>
    <w:rPr>
      <w:rFonts w:ascii="Times New Roman" w:hAnsi="Times New Roman" w:eastAsia="SimSun" w:cs="Mangal"/>
      <w:color w:val="auto"/>
      <w:kern w:val="2"/>
      <w:sz w:val="24"/>
      <w:szCs w:val="24"/>
      <w:lang w:eastAsia="hi-IN" w:bidi="hi-IN"/>
    </w:rPr>
  </w:style>
  <w:style w:type="paragraph" w:styleId="Llegenda">
    <w:name w:val="Caption"/>
    <w:basedOn w:val="Normal"/>
    <w:qFormat/>
    <w:pPr>
      <w:suppressLineNumbers/>
      <w:spacing w:before="120" w:after="120"/>
    </w:pPr>
    <w:rPr>
      <w:rFonts w:cs="Arial"/>
      <w:i/>
      <w:iCs/>
      <w:sz w:val="24"/>
      <w:szCs w:val="24"/>
    </w:rPr>
  </w:style>
  <w:style w:type="paragraph" w:styleId="Ndex" w:customStyle="1">
    <w:name w:val="Índex"/>
    <w:basedOn w:val="Normal"/>
    <w:qFormat/>
    <w:rsid w:val="005d43d8"/>
    <w:pPr>
      <w:widowControl w:val="false"/>
      <w:suppressLineNumbers/>
      <w:suppressAutoHyphens w:val="true"/>
    </w:pPr>
    <w:rPr>
      <w:rFonts w:ascii="Times New Roman" w:hAnsi="Times New Roman" w:eastAsia="SimSun" w:cs="Mangal"/>
      <w:kern w:val="2"/>
      <w:sz w:val="24"/>
      <w:szCs w:val="24"/>
      <w:lang w:eastAsia="hi-IN" w:bidi="hi-IN"/>
    </w:rPr>
  </w:style>
  <w:style w:type="paragraph" w:styleId="Capaleraipeu">
    <w:name w:val="Capçalera i peu"/>
    <w:basedOn w:val="Normal"/>
    <w:qFormat/>
    <w:pPr/>
    <w:rPr/>
  </w:style>
  <w:style w:type="paragraph" w:styleId="Capalera">
    <w:name w:val="Header"/>
    <w:basedOn w:val="Normal"/>
    <w:link w:val="CapaleraCar"/>
    <w:uiPriority w:val="99"/>
    <w:rsid w:val="00f37353"/>
    <w:pPr>
      <w:tabs>
        <w:tab w:val="clear" w:pos="708"/>
        <w:tab w:val="center" w:pos="4252" w:leader="none"/>
        <w:tab w:val="right" w:pos="8504" w:leader="none"/>
      </w:tabs>
      <w:spacing w:lineRule="auto" w:line="240" w:before="0" w:after="0"/>
    </w:pPr>
    <w:rPr>
      <w:rFonts w:ascii="Arial" w:hAnsi="Arial" w:eastAsia="Times New Roman" w:cs="Arial"/>
      <w:sz w:val="20"/>
      <w:lang w:val="ca-ES" w:eastAsia="es-ES"/>
    </w:rPr>
  </w:style>
  <w:style w:type="paragraph" w:styleId="Peudepgina">
    <w:name w:val="Footer"/>
    <w:basedOn w:val="Normal"/>
    <w:link w:val="PeuCar"/>
    <w:rsid w:val="00f37353"/>
    <w:pPr>
      <w:tabs>
        <w:tab w:val="clear" w:pos="708"/>
        <w:tab w:val="center" w:pos="4252" w:leader="none"/>
        <w:tab w:val="right" w:pos="8504" w:leader="none"/>
      </w:tabs>
      <w:spacing w:lineRule="auto" w:line="240" w:before="0" w:after="0"/>
    </w:pPr>
    <w:rPr>
      <w:rFonts w:ascii="Arial" w:hAnsi="Arial" w:eastAsia="Times New Roman" w:cs="Arial"/>
      <w:sz w:val="20"/>
      <w:lang w:val="ca-ES" w:eastAsia="es-ES"/>
    </w:rPr>
  </w:style>
  <w:style w:type="paragraph" w:styleId="NormalWeb">
    <w:name w:val="Normal (Web)"/>
    <w:basedOn w:val="Normal"/>
    <w:uiPriority w:val="99"/>
    <w:unhideWhenUsed/>
    <w:qFormat/>
    <w:rsid w:val="0089568c"/>
    <w:pPr>
      <w:spacing w:beforeAutospacing="1" w:after="119"/>
    </w:pPr>
    <w:rPr>
      <w:rFonts w:ascii="Times New Roman" w:hAnsi="Times New Roman" w:cs="Times New Roman"/>
      <w:sz w:val="24"/>
      <w:szCs w:val="24"/>
    </w:rPr>
  </w:style>
  <w:style w:type="paragraph" w:styleId="Standard" w:customStyle="1">
    <w:name w:val="Standard"/>
    <w:qFormat/>
    <w:rsid w:val="00af082f"/>
    <w:pPr>
      <w:widowControl w:val="false"/>
      <w:suppressAutoHyphens w:val="true"/>
      <w:bidi w:val="0"/>
      <w:spacing w:before="0" w:after="0"/>
      <w:jc w:val="left"/>
      <w:textAlignment w:val="baseline"/>
    </w:pPr>
    <w:rPr>
      <w:rFonts w:eastAsia="SimSun" w:cs="Mangal" w:ascii="Times New Roman" w:hAnsi="Times New Roman"/>
      <w:color w:val="auto"/>
      <w:kern w:val="2"/>
      <w:sz w:val="24"/>
      <w:szCs w:val="24"/>
      <w:lang w:val="es-ES" w:eastAsia="zh-CN" w:bidi="hi-IN"/>
    </w:rPr>
  </w:style>
  <w:style w:type="paragraph" w:styleId="Default" w:customStyle="1">
    <w:name w:val="Default"/>
    <w:qFormat/>
    <w:rsid w:val="00af082f"/>
    <w:pPr>
      <w:widowControl/>
      <w:bidi w:val="0"/>
      <w:spacing w:before="0" w:after="0"/>
      <w:jc w:val="left"/>
    </w:pPr>
    <w:rPr>
      <w:rFonts w:ascii="Arial" w:hAnsi="Arial" w:eastAsia="Calibri" w:cs="Arial"/>
      <w:color w:val="000000"/>
      <w:kern w:val="0"/>
      <w:sz w:val="24"/>
      <w:szCs w:val="24"/>
      <w:lang w:val="es-ES" w:eastAsia="en-US" w:bidi="ar-SA"/>
    </w:rPr>
  </w:style>
  <w:style w:type="paragraph" w:styleId="Normal1" w:customStyle="1">
    <w:name w:val="LO-normal"/>
    <w:qFormat/>
    <w:rsid w:val="00870cb8"/>
    <w:pPr>
      <w:widowControl/>
      <w:bidi w:val="0"/>
      <w:spacing w:lineRule="auto" w:line="276" w:before="0" w:after="0"/>
      <w:jc w:val="left"/>
    </w:pPr>
    <w:rPr>
      <w:rFonts w:ascii="Arial" w:hAnsi="Arial" w:eastAsia="Arial" w:cs="Arial"/>
      <w:color w:val="000000"/>
      <w:kern w:val="0"/>
      <w:sz w:val="22"/>
      <w:szCs w:val="22"/>
      <w:lang w:val="es-ES" w:eastAsia="es-ES" w:bidi="ar-SA"/>
    </w:rPr>
  </w:style>
  <w:style w:type="paragraph" w:styleId="NoSpacing">
    <w:name w:val="No Spacing"/>
    <w:uiPriority w:val="1"/>
    <w:qFormat/>
    <w:rsid w:val="00870cb8"/>
    <w:pPr>
      <w:widowControl/>
      <w:bidi w:val="0"/>
      <w:spacing w:before="0" w:after="0"/>
      <w:jc w:val="left"/>
    </w:pPr>
    <w:rPr>
      <w:rFonts w:ascii="Arial" w:hAnsi="Arial" w:eastAsia="Arial" w:cs="Arial"/>
      <w:color w:val="000000"/>
      <w:kern w:val="0"/>
      <w:sz w:val="22"/>
      <w:szCs w:val="22"/>
      <w:lang w:val="es-ES" w:eastAsia="es-ES" w:bidi="ar-SA"/>
    </w:rPr>
  </w:style>
  <w:style w:type="paragraph" w:styleId="Llegenda1" w:customStyle="1">
    <w:name w:val="Llegenda1"/>
    <w:basedOn w:val="Normal"/>
    <w:qFormat/>
    <w:rsid w:val="005d43d8"/>
    <w:pPr>
      <w:widowControl w:val="false"/>
      <w:suppressLineNumbers/>
      <w:suppressAutoHyphens w:val="true"/>
      <w:spacing w:before="120" w:after="120"/>
    </w:pPr>
    <w:rPr>
      <w:rFonts w:ascii="Times New Roman" w:hAnsi="Times New Roman" w:eastAsia="SimSun" w:cs="Mangal"/>
      <w:i/>
      <w:iCs/>
      <w:kern w:val="2"/>
      <w:sz w:val="24"/>
      <w:szCs w:val="24"/>
      <w:lang w:eastAsia="hi-IN" w:bidi="hi-IN"/>
    </w:rPr>
  </w:style>
  <w:style w:type="paragraph" w:styleId="Contingutdelataula" w:customStyle="1">
    <w:name w:val="Contingut de la taula"/>
    <w:basedOn w:val="Standard"/>
    <w:qFormat/>
    <w:rsid w:val="005d43d8"/>
    <w:pPr>
      <w:suppressLineNumbers/>
    </w:pPr>
    <w:rPr/>
  </w:style>
  <w:style w:type="paragraph" w:styleId="Textindependent31" w:customStyle="1">
    <w:name w:val="Text independent 31"/>
    <w:basedOn w:val="Normal"/>
    <w:qFormat/>
    <w:rsid w:val="005d43d8"/>
    <w:pPr>
      <w:widowControl w:val="false"/>
      <w:suppressAutoHyphens w:val="true"/>
      <w:spacing w:before="0" w:after="120"/>
    </w:pPr>
    <w:rPr>
      <w:rFonts w:ascii="Times New Roman" w:hAnsi="Times New Roman" w:eastAsia="SimSun" w:cs="Mangal"/>
      <w:kern w:val="2"/>
      <w:sz w:val="16"/>
      <w:szCs w:val="16"/>
      <w:lang w:eastAsia="hi-IN" w:bidi="hi-IN"/>
    </w:rPr>
  </w:style>
  <w:style w:type="paragraph" w:styleId="Textbody" w:customStyle="1">
    <w:name w:val="Text body"/>
    <w:basedOn w:val="Standard"/>
    <w:qFormat/>
    <w:rsid w:val="005d43d8"/>
    <w:pPr>
      <w:spacing w:before="0" w:after="120"/>
    </w:pPr>
    <w:rPr/>
  </w:style>
  <w:style w:type="paragraph" w:styleId="ListParagraph">
    <w:name w:val="List Paragraph"/>
    <w:basedOn w:val="Normal"/>
    <w:link w:val="PargrafdellistaCar"/>
    <w:uiPriority w:val="34"/>
    <w:qFormat/>
    <w:rsid w:val="005d43d8"/>
    <w:pPr>
      <w:widowControl w:val="false"/>
      <w:suppressAutoHyphens w:val="true"/>
      <w:spacing w:lineRule="auto" w:line="240" w:before="0" w:after="0"/>
      <w:ind w:left="720" w:hanging="0"/>
      <w:contextualSpacing/>
    </w:pPr>
    <w:rPr>
      <w:rFonts w:ascii="Times New Roman" w:hAnsi="Times New Roman" w:eastAsia="SimSun" w:cs="Mangal"/>
      <w:kern w:val="2"/>
      <w:sz w:val="24"/>
      <w:szCs w:val="21"/>
      <w:lang w:val="ca-ES" w:eastAsia="hi-IN" w:bidi="hi-IN"/>
    </w:rPr>
  </w:style>
  <w:style w:type="paragraph" w:styleId="CM13" w:customStyle="1">
    <w:name w:val="CM13"/>
    <w:basedOn w:val="Default"/>
    <w:next w:val="Default"/>
    <w:uiPriority w:val="99"/>
    <w:qFormat/>
    <w:rsid w:val="005d43d8"/>
    <w:pPr/>
    <w:rPr>
      <w:rFonts w:ascii="EU Albertina" w:hAnsi="EU Albertina" w:eastAsia="Times New Roman" w:cs="Times New Roman"/>
      <w:color w:val="auto"/>
      <w:lang w:eastAsia="es-ES"/>
    </w:rPr>
  </w:style>
  <w:style w:type="paragraph" w:styleId="Llista4">
    <w:name w:val="List Bullet 5"/>
    <w:basedOn w:val="Normal"/>
    <w:uiPriority w:val="99"/>
    <w:unhideWhenUsed/>
    <w:rsid w:val="005d43d8"/>
    <w:pPr>
      <w:widowControl w:val="false"/>
      <w:suppressAutoHyphens w:val="true"/>
      <w:spacing w:lineRule="auto" w:line="240" w:before="0" w:after="0"/>
      <w:ind w:left="1132" w:hanging="283"/>
      <w:contextualSpacing/>
    </w:pPr>
    <w:rPr>
      <w:rFonts w:ascii="Times New Roman" w:hAnsi="Times New Roman" w:eastAsia="SimSun" w:cs="Mangal"/>
      <w:kern w:val="2"/>
      <w:sz w:val="24"/>
      <w:szCs w:val="21"/>
      <w:lang w:val="ca-ES" w:eastAsia="hi-IN" w:bidi="hi-IN"/>
    </w:rPr>
  </w:style>
  <w:style w:type="paragraph" w:styleId="CM22" w:customStyle="1">
    <w:name w:val="CM22"/>
    <w:basedOn w:val="Default"/>
    <w:next w:val="Default"/>
    <w:qFormat/>
    <w:rsid w:val="005d43d8"/>
    <w:pPr>
      <w:widowControl w:val="false"/>
      <w:spacing w:before="0" w:after="255"/>
    </w:pPr>
    <w:rPr>
      <w:rFonts w:eastAsia="Times New Roman" w:cs="Times New Roman"/>
      <w:color w:val="auto"/>
      <w:lang w:eastAsia="es-ES"/>
    </w:rPr>
  </w:style>
  <w:style w:type="paragraph" w:styleId="CM31" w:customStyle="1">
    <w:name w:val="CM31"/>
    <w:basedOn w:val="Default"/>
    <w:next w:val="Default"/>
    <w:qFormat/>
    <w:rsid w:val="005d43d8"/>
    <w:pPr>
      <w:widowControl w:val="false"/>
      <w:spacing w:before="0" w:after="130"/>
    </w:pPr>
    <w:rPr>
      <w:rFonts w:eastAsia="Times New Roman" w:cs="Times New Roman"/>
      <w:color w:val="auto"/>
      <w:lang w:eastAsia="es-ES"/>
    </w:rPr>
  </w:style>
  <w:style w:type="paragraph" w:styleId="CM15" w:customStyle="1">
    <w:name w:val="CM15"/>
    <w:basedOn w:val="Default"/>
    <w:next w:val="Default"/>
    <w:qFormat/>
    <w:rsid w:val="005d43d8"/>
    <w:pPr>
      <w:widowControl w:val="false"/>
      <w:spacing w:lineRule="atLeast" w:line="296"/>
    </w:pPr>
    <w:rPr>
      <w:rFonts w:eastAsia="Times New Roman" w:cs="Times New Roman"/>
      <w:color w:val="auto"/>
      <w:lang w:eastAsia="es-ES"/>
    </w:rPr>
  </w:style>
  <w:style w:type="paragraph" w:styleId="CM34" w:customStyle="1">
    <w:name w:val="CM34"/>
    <w:basedOn w:val="Default"/>
    <w:next w:val="Default"/>
    <w:qFormat/>
    <w:rsid w:val="005d43d8"/>
    <w:pPr>
      <w:widowControl w:val="false"/>
      <w:spacing w:before="0" w:after="673"/>
    </w:pPr>
    <w:rPr>
      <w:rFonts w:eastAsia="Times New Roman" w:cs="Times New Roman"/>
      <w:color w:val="auto"/>
      <w:lang w:eastAsia="es-ES"/>
    </w:rPr>
  </w:style>
  <w:style w:type="paragraph" w:styleId="CM37" w:customStyle="1">
    <w:name w:val="CM37"/>
    <w:basedOn w:val="Default"/>
    <w:next w:val="Default"/>
    <w:qFormat/>
    <w:rsid w:val="005d43d8"/>
    <w:pPr>
      <w:widowControl w:val="false"/>
      <w:spacing w:before="0" w:after="188"/>
    </w:pPr>
    <w:rPr>
      <w:rFonts w:eastAsia="Times New Roman" w:cs="Times New Roman"/>
      <w:color w:val="auto"/>
      <w:lang w:eastAsia="es-ES"/>
    </w:rPr>
  </w:style>
  <w:style w:type="paragraph" w:styleId="CM32" w:customStyle="1">
    <w:name w:val="CM32"/>
    <w:basedOn w:val="Default"/>
    <w:next w:val="Default"/>
    <w:qFormat/>
    <w:rsid w:val="005d43d8"/>
    <w:pPr>
      <w:widowControl w:val="false"/>
      <w:spacing w:before="0" w:after="320"/>
    </w:pPr>
    <w:rPr>
      <w:rFonts w:eastAsia="Times New Roman" w:cs="Times New Roman"/>
      <w:color w:val="auto"/>
      <w:lang w:eastAsia="es-ES"/>
    </w:rPr>
  </w:style>
  <w:style w:type="paragraph" w:styleId="CM29" w:customStyle="1">
    <w:name w:val="CM29"/>
    <w:basedOn w:val="Default"/>
    <w:next w:val="Default"/>
    <w:qFormat/>
    <w:rsid w:val="005d43d8"/>
    <w:pPr>
      <w:widowControl w:val="false"/>
      <w:spacing w:before="0" w:after="1253"/>
    </w:pPr>
    <w:rPr>
      <w:rFonts w:eastAsia="Times New Roman" w:cs="Times New Roman"/>
      <w:color w:val="auto"/>
      <w:lang w:eastAsia="es-ES"/>
    </w:rPr>
  </w:style>
  <w:style w:type="paragraph" w:styleId="Annotationtext">
    <w:name w:val="annotation text"/>
    <w:basedOn w:val="Normal"/>
    <w:link w:val="TextdecomentariCar"/>
    <w:qFormat/>
    <w:rsid w:val="005d43d8"/>
    <w:pPr>
      <w:widowControl w:val="false"/>
      <w:suppressAutoHyphens w:val="true"/>
      <w:spacing w:lineRule="auto" w:line="240" w:before="0" w:after="0"/>
    </w:pPr>
    <w:rPr>
      <w:rFonts w:ascii="Times New Roman" w:hAnsi="Times New Roman" w:eastAsia="SimSun" w:cs="Mangal"/>
      <w:kern w:val="2"/>
      <w:sz w:val="20"/>
      <w:szCs w:val="18"/>
      <w:lang w:eastAsia="hi-IN" w:bidi="hi-IN"/>
    </w:rPr>
  </w:style>
  <w:style w:type="paragraph" w:styleId="BalloonText">
    <w:name w:val="Balloon Text"/>
    <w:basedOn w:val="Normal"/>
    <w:link w:val="TextdeglobusCar"/>
    <w:uiPriority w:val="99"/>
    <w:unhideWhenUsed/>
    <w:qFormat/>
    <w:rsid w:val="005d43d8"/>
    <w:pPr>
      <w:widowControl w:val="false"/>
      <w:suppressAutoHyphens w:val="true"/>
    </w:pPr>
    <w:rPr>
      <w:rFonts w:ascii="Tahoma" w:hAnsi="Tahoma" w:eastAsia="SimSun" w:cs="Mangal"/>
      <w:kern w:val="2"/>
      <w:sz w:val="16"/>
      <w:szCs w:val="14"/>
      <w:lang w:eastAsia="hi-IN" w:bidi="hi-IN"/>
    </w:rPr>
  </w:style>
  <w:style w:type="paragraph" w:styleId="Annotationsubject">
    <w:name w:val="annotation subject"/>
    <w:basedOn w:val="Annotationtext"/>
    <w:next w:val="Annotationtext"/>
    <w:link w:val="TemadelcomentariCar"/>
    <w:uiPriority w:val="99"/>
    <w:unhideWhenUsed/>
    <w:qFormat/>
    <w:rsid w:val="005d43d8"/>
    <w:pPr/>
    <w:rPr>
      <w:b/>
      <w:bCs/>
      <w:lang w:val="ca-ES"/>
    </w:rPr>
  </w:style>
  <w:style w:type="paragraph" w:styleId="BodyText2">
    <w:name w:val="Body Text 2"/>
    <w:basedOn w:val="Normal"/>
    <w:link w:val="Textindependent2Car"/>
    <w:uiPriority w:val="99"/>
    <w:unhideWhenUsed/>
    <w:qFormat/>
    <w:rsid w:val="005d43d8"/>
    <w:pPr>
      <w:widowControl w:val="false"/>
      <w:suppressAutoHyphens w:val="true"/>
      <w:spacing w:lineRule="auto" w:line="480" w:before="0" w:after="120"/>
    </w:pPr>
    <w:rPr>
      <w:rFonts w:ascii="Times New Roman" w:hAnsi="Times New Roman" w:eastAsia="SimSun" w:cs="Mangal"/>
      <w:kern w:val="2"/>
      <w:sz w:val="24"/>
      <w:szCs w:val="21"/>
      <w:lang w:val="ca-ES" w:eastAsia="hi-IN" w:bidi="hi-IN"/>
    </w:rPr>
  </w:style>
  <w:style w:type="paragraph" w:styleId="BodyText3">
    <w:name w:val="Body Text 3"/>
    <w:basedOn w:val="Normal"/>
    <w:link w:val="Textindependent3Car"/>
    <w:uiPriority w:val="99"/>
    <w:unhideWhenUsed/>
    <w:qFormat/>
    <w:rsid w:val="005d43d8"/>
    <w:pPr>
      <w:widowControl w:val="false"/>
      <w:suppressAutoHyphens w:val="true"/>
      <w:spacing w:lineRule="auto" w:line="240" w:before="0" w:after="120"/>
    </w:pPr>
    <w:rPr>
      <w:rFonts w:ascii="Times New Roman" w:hAnsi="Times New Roman" w:eastAsia="SimSun" w:cs="Mangal"/>
      <w:kern w:val="2"/>
      <w:sz w:val="16"/>
      <w:szCs w:val="14"/>
      <w:lang w:val="ca-ES" w:eastAsia="hi-IN" w:bidi="hi-IN"/>
    </w:rPr>
  </w:style>
  <w:style w:type="paragraph" w:styleId="Index1">
    <w:name w:val="index 1"/>
    <w:basedOn w:val="Normal"/>
    <w:next w:val="Normal"/>
    <w:qFormat/>
    <w:rsid w:val="005d43d8"/>
    <w:pPr>
      <w:spacing w:lineRule="auto" w:line="240" w:before="0" w:after="0"/>
      <w:jc w:val="both"/>
    </w:pPr>
    <w:rPr>
      <w:rFonts w:ascii="Times New Roman" w:hAnsi="Times New Roman" w:eastAsia="Times New Roman" w:cs="Times New Roman"/>
      <w:sz w:val="20"/>
      <w:szCs w:val="20"/>
      <w:lang w:val="ca-ES" w:eastAsia="ca-ES"/>
    </w:rPr>
  </w:style>
  <w:style w:type="paragraph" w:styleId="Ttolclusula" w:customStyle="1">
    <w:name w:val="Títol clàusula"/>
    <w:basedOn w:val="Normal"/>
    <w:link w:val="TtolclusulaCar"/>
    <w:qFormat/>
    <w:rsid w:val="005d43d8"/>
    <w:pPr>
      <w:spacing w:lineRule="auto" w:line="240" w:before="0" w:after="0"/>
      <w:jc w:val="both"/>
    </w:pPr>
    <w:rPr>
      <w:rFonts w:ascii="Verdana" w:hAnsi="Verdana" w:eastAsia="Times New Roman" w:cs="Times New Roman"/>
      <w:sz w:val="32"/>
      <w:szCs w:val="20"/>
      <w:lang w:val="ca-ES" w:eastAsia="ca-ES"/>
    </w:rPr>
  </w:style>
  <w:style w:type="paragraph" w:styleId="Sagnatdelcosdeltext">
    <w:name w:val="Body Text Indent"/>
    <w:basedOn w:val="Normal"/>
    <w:link w:val="SagniadetextindependentCar"/>
    <w:uiPriority w:val="99"/>
    <w:unhideWhenUsed/>
    <w:rsid w:val="005d43d8"/>
    <w:pPr>
      <w:widowControl w:val="false"/>
      <w:suppressAutoHyphens w:val="true"/>
      <w:spacing w:lineRule="auto" w:line="240" w:before="0" w:after="120"/>
      <w:ind w:left="283" w:hanging="0"/>
    </w:pPr>
    <w:rPr>
      <w:rFonts w:ascii="Times New Roman" w:hAnsi="Times New Roman" w:eastAsia="SimSun" w:cs="Mangal"/>
      <w:kern w:val="2"/>
      <w:sz w:val="24"/>
      <w:szCs w:val="21"/>
      <w:lang w:val="ca-ES" w:eastAsia="hi-IN" w:bidi="hi-IN"/>
    </w:rPr>
  </w:style>
  <w:style w:type="paragraph" w:styleId="HTMLPreformatted">
    <w:name w:val="HTML Preformatted"/>
    <w:basedOn w:val="Normal"/>
    <w:link w:val="HTMLambformatpreviCar"/>
    <w:uiPriority w:val="99"/>
    <w:unhideWhenUsed/>
    <w:qFormat/>
    <w:rsid w:val="00eb1f8d"/>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Cs w:val="20"/>
    </w:rPr>
  </w:style>
  <w:style w:type="numbering" w:styleId="NoList" w:default="1">
    <w:name w:val="No List"/>
    <w:uiPriority w:val="99"/>
    <w:semiHidden/>
    <w:unhideWhenUsed/>
    <w:qFormat/>
  </w:style>
  <w:style w:type="numbering" w:styleId="WW8Num5" w:customStyle="1">
    <w:name w:val="WW8Num5"/>
    <w:qFormat/>
    <w:rsid w:val="005d43d8"/>
  </w:style>
  <w:style w:type="numbering" w:styleId="WW8Num4" w:customStyle="1">
    <w:name w:val="WW8Num4"/>
    <w:qFormat/>
    <w:rsid w:val="005d43d8"/>
  </w:style>
  <w:style w:type="numbering" w:styleId="WW8Num27" w:customStyle="1">
    <w:name w:val="WW8Num27"/>
    <w:qFormat/>
    <w:rsid w:val="005d43d8"/>
  </w:style>
  <w:style w:type="table" w:default="1" w:styleId="Taula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document plantilla_</Template>
  <TotalTime>26</TotalTime>
  <Application>LibreOffice/7.0.3.1$Windows_X86_64 LibreOffice_project/d7547858d014d4cf69878db179d326fc3483e082</Application>
  <Pages>2</Pages>
  <Words>657</Words>
  <Characters>3541</Characters>
  <CharactersWithSpaces>4303</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2020-06-10T12:39:00Z</dcterms:created>
  <dc:creator>apuigvert</dc:creator>
  <dc:description/>
  <dc:language>ca-ES</dc:language>
  <cp:lastModifiedBy/>
  <cp:lastPrinted>2018-07-23T11:09:00Z</cp:lastPrinted>
  <dcterms:modified xsi:type="dcterms:W3CDTF">2021-09-14T20:57:44Z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